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B34" w:rsidRPr="0018611F" w:rsidRDefault="00452B34" w:rsidP="00D26346">
      <w:pPr>
        <w:spacing w:line="276" w:lineRule="auto"/>
        <w:jc w:val="center"/>
        <w:rPr>
          <w:b/>
          <w:color w:val="4F81BD"/>
          <w:sz w:val="32"/>
        </w:rPr>
      </w:pPr>
      <w:r w:rsidRPr="0018611F">
        <w:rPr>
          <w:b/>
          <w:color w:val="4F81BD"/>
          <w:sz w:val="32"/>
        </w:rPr>
        <w:t>T.C.</w:t>
      </w:r>
    </w:p>
    <w:p w:rsidR="005F5BE3" w:rsidRPr="0018611F" w:rsidRDefault="005F5BE3" w:rsidP="00D26346">
      <w:pPr>
        <w:spacing w:line="276" w:lineRule="auto"/>
        <w:jc w:val="center"/>
        <w:rPr>
          <w:b/>
          <w:color w:val="4F81BD"/>
          <w:sz w:val="32"/>
        </w:rPr>
      </w:pPr>
      <w:r w:rsidRPr="0018611F">
        <w:rPr>
          <w:b/>
          <w:color w:val="4F81BD"/>
          <w:sz w:val="32"/>
        </w:rPr>
        <w:t>SELÇUK ÜNİVERİTESİ TIP FAKÜLTESİ</w:t>
      </w:r>
    </w:p>
    <w:p w:rsidR="00452B34" w:rsidRPr="0018611F" w:rsidRDefault="00452B34" w:rsidP="00D26346">
      <w:pPr>
        <w:spacing w:line="276" w:lineRule="auto"/>
        <w:jc w:val="center"/>
        <w:rPr>
          <w:b/>
          <w:color w:val="4F81BD"/>
          <w:sz w:val="32"/>
        </w:rPr>
      </w:pPr>
      <w:r w:rsidRPr="0018611F">
        <w:rPr>
          <w:b/>
          <w:color w:val="4F81BD"/>
          <w:sz w:val="32"/>
        </w:rPr>
        <w:t>KONYA</w:t>
      </w:r>
    </w:p>
    <w:p w:rsidR="00452B34" w:rsidRPr="0018611F" w:rsidRDefault="00452B34" w:rsidP="00D26346">
      <w:pPr>
        <w:spacing w:line="276" w:lineRule="auto"/>
        <w:jc w:val="center"/>
        <w:rPr>
          <w:b/>
        </w:rPr>
      </w:pPr>
    </w:p>
    <w:p w:rsidR="00452B34" w:rsidRPr="0018611F" w:rsidRDefault="00D41013" w:rsidP="00D26346">
      <w:pPr>
        <w:spacing w:line="276" w:lineRule="auto"/>
        <w:jc w:val="center"/>
        <w:rPr>
          <w:b/>
        </w:rPr>
      </w:pPr>
      <w:r>
        <w:rPr>
          <w:b/>
          <w:noProof/>
        </w:rPr>
        <w:drawing>
          <wp:inline distT="0" distB="0" distL="0" distR="0">
            <wp:extent cx="1811655" cy="16154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1655" cy="1615440"/>
                    </a:xfrm>
                    <a:prstGeom prst="rect">
                      <a:avLst/>
                    </a:prstGeom>
                    <a:noFill/>
                    <a:ln>
                      <a:noFill/>
                    </a:ln>
                  </pic:spPr>
                </pic:pic>
              </a:graphicData>
            </a:graphic>
          </wp:inline>
        </w:drawing>
      </w:r>
    </w:p>
    <w:p w:rsidR="00452B34" w:rsidRPr="0018611F" w:rsidRDefault="00452B34" w:rsidP="00D26346">
      <w:pPr>
        <w:spacing w:line="276" w:lineRule="auto"/>
        <w:jc w:val="center"/>
        <w:rPr>
          <w:b/>
          <w:sz w:val="32"/>
        </w:rPr>
      </w:pPr>
    </w:p>
    <w:p w:rsidR="00452B34" w:rsidRPr="0018611F" w:rsidRDefault="00452B34" w:rsidP="00D26346">
      <w:pPr>
        <w:spacing w:line="276" w:lineRule="auto"/>
        <w:jc w:val="center"/>
        <w:rPr>
          <w:b/>
          <w:sz w:val="32"/>
        </w:rPr>
      </w:pPr>
      <w:r w:rsidRPr="0018611F">
        <w:rPr>
          <w:b/>
          <w:sz w:val="32"/>
        </w:rPr>
        <w:t>UTEAK (Ulusal Tıp Eğitimi Akreditasyon Kurulu)</w:t>
      </w:r>
    </w:p>
    <w:p w:rsidR="00452B34" w:rsidRPr="0018611F" w:rsidRDefault="00452B34" w:rsidP="00D26346">
      <w:pPr>
        <w:spacing w:line="276" w:lineRule="auto"/>
        <w:jc w:val="center"/>
        <w:rPr>
          <w:b/>
          <w:sz w:val="32"/>
        </w:rPr>
      </w:pPr>
      <w:r w:rsidRPr="0018611F">
        <w:rPr>
          <w:b/>
          <w:sz w:val="32"/>
        </w:rPr>
        <w:t>MEZUNİYET ÖNCESİ ULUSAL TIP EĞİTİMİ AKREDİTASYONU</w:t>
      </w:r>
    </w:p>
    <w:p w:rsidR="00452B34" w:rsidRPr="0018611F" w:rsidRDefault="00452B34" w:rsidP="00D26346">
      <w:pPr>
        <w:spacing w:line="276" w:lineRule="auto"/>
        <w:jc w:val="center"/>
        <w:rPr>
          <w:b/>
        </w:rPr>
      </w:pPr>
    </w:p>
    <w:p w:rsidR="00452B34" w:rsidRPr="0018611F" w:rsidRDefault="00452B34" w:rsidP="00D26346">
      <w:pPr>
        <w:spacing w:line="276" w:lineRule="auto"/>
        <w:jc w:val="center"/>
        <w:rPr>
          <w:b/>
        </w:rPr>
      </w:pPr>
    </w:p>
    <w:p w:rsidR="00452B34" w:rsidRPr="0018611F" w:rsidRDefault="00452B34" w:rsidP="00D26346">
      <w:pPr>
        <w:spacing w:line="276" w:lineRule="auto"/>
        <w:jc w:val="center"/>
        <w:rPr>
          <w:b/>
        </w:rPr>
      </w:pPr>
    </w:p>
    <w:p w:rsidR="00452B34" w:rsidRPr="0018611F" w:rsidRDefault="00D41013" w:rsidP="00D26346">
      <w:pPr>
        <w:spacing w:line="276" w:lineRule="auto"/>
        <w:jc w:val="center"/>
        <w:rPr>
          <w:b/>
        </w:rPr>
      </w:pPr>
      <w:r>
        <w:rPr>
          <w:b/>
          <w:noProof/>
        </w:rPr>
        <w:drawing>
          <wp:anchor distT="0" distB="0" distL="114300" distR="114300" simplePos="0" relativeHeight="251657728" behindDoc="1" locked="0" layoutInCell="1" allowOverlap="1">
            <wp:simplePos x="0" y="0"/>
            <wp:positionH relativeFrom="column">
              <wp:posOffset>1822450</wp:posOffset>
            </wp:positionH>
            <wp:positionV relativeFrom="paragraph">
              <wp:posOffset>148590</wp:posOffset>
            </wp:positionV>
            <wp:extent cx="2668270" cy="2242185"/>
            <wp:effectExtent l="0" t="0" r="0" b="0"/>
            <wp:wrapNone/>
            <wp:docPr id="124" name="Resim 2" descr="selcuku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elcukuniversitesi logo"/>
                    <pic:cNvPicPr>
                      <a:picLocks noChangeAspect="1" noChangeArrowheads="1"/>
                    </pic:cNvPicPr>
                  </pic:nvPicPr>
                  <pic:blipFill>
                    <a:blip r:embed="rId9" cstate="print">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8270" cy="2242185"/>
                    </a:xfrm>
                    <a:prstGeom prst="rect">
                      <a:avLst/>
                    </a:prstGeom>
                    <a:noFill/>
                    <a:ln>
                      <a:noFill/>
                    </a:ln>
                  </pic:spPr>
                </pic:pic>
              </a:graphicData>
            </a:graphic>
          </wp:anchor>
        </w:drawing>
      </w:r>
    </w:p>
    <w:p w:rsidR="00452B34" w:rsidRPr="0018611F" w:rsidRDefault="00452B34" w:rsidP="00D26346">
      <w:pPr>
        <w:spacing w:line="276" w:lineRule="auto"/>
        <w:rPr>
          <w:b/>
        </w:rPr>
      </w:pPr>
    </w:p>
    <w:p w:rsidR="00452B34" w:rsidRPr="0018611F" w:rsidRDefault="00452B34" w:rsidP="00D26346">
      <w:pPr>
        <w:spacing w:line="276" w:lineRule="auto"/>
        <w:jc w:val="center"/>
        <w:rPr>
          <w:b/>
        </w:rPr>
      </w:pPr>
    </w:p>
    <w:p w:rsidR="00452B34" w:rsidRPr="0018611F" w:rsidRDefault="00452B34" w:rsidP="00D26346">
      <w:pPr>
        <w:spacing w:line="276" w:lineRule="auto"/>
        <w:jc w:val="center"/>
        <w:rPr>
          <w:rFonts w:ascii="Cambria" w:hAnsi="Cambria"/>
          <w:b/>
          <w:sz w:val="36"/>
        </w:rPr>
      </w:pPr>
    </w:p>
    <w:p w:rsidR="00B82984" w:rsidRPr="0018611F" w:rsidRDefault="006B3D0A" w:rsidP="00D26346">
      <w:pPr>
        <w:spacing w:line="276" w:lineRule="auto"/>
        <w:jc w:val="center"/>
        <w:rPr>
          <w:rFonts w:ascii="Cambria" w:hAnsi="Cambria"/>
          <w:b/>
          <w:color w:val="215868"/>
          <w:sz w:val="40"/>
        </w:rPr>
      </w:pPr>
      <w:r w:rsidRPr="0018611F">
        <w:rPr>
          <w:rFonts w:ascii="Cambria" w:hAnsi="Cambria"/>
          <w:b/>
          <w:color w:val="215868"/>
          <w:sz w:val="40"/>
        </w:rPr>
        <w:t xml:space="preserve">2017 </w:t>
      </w:r>
      <w:r w:rsidR="00C871A0" w:rsidRPr="0018611F">
        <w:rPr>
          <w:rFonts w:ascii="Cambria" w:hAnsi="Cambria"/>
          <w:b/>
          <w:color w:val="215868"/>
          <w:sz w:val="40"/>
        </w:rPr>
        <w:t xml:space="preserve">ARA </w:t>
      </w:r>
      <w:r w:rsidR="00A84AAB" w:rsidRPr="0018611F">
        <w:rPr>
          <w:rFonts w:ascii="Cambria" w:hAnsi="Cambria"/>
          <w:b/>
          <w:color w:val="215868"/>
          <w:sz w:val="40"/>
        </w:rPr>
        <w:t xml:space="preserve">ÖZ </w:t>
      </w:r>
      <w:r w:rsidR="00452B34" w:rsidRPr="0018611F">
        <w:rPr>
          <w:rFonts w:ascii="Cambria" w:hAnsi="Cambria"/>
          <w:b/>
          <w:color w:val="215868"/>
          <w:sz w:val="40"/>
        </w:rPr>
        <w:t>DEĞERLENDİRME RAPORU</w:t>
      </w:r>
    </w:p>
    <w:p w:rsidR="00452B34" w:rsidRPr="0018611F" w:rsidRDefault="003D04A0" w:rsidP="00D26346">
      <w:pPr>
        <w:spacing w:line="276" w:lineRule="auto"/>
        <w:jc w:val="center"/>
        <w:rPr>
          <w:rFonts w:ascii="Cambria" w:hAnsi="Cambria"/>
          <w:b/>
          <w:color w:val="215868"/>
          <w:sz w:val="40"/>
        </w:rPr>
      </w:pPr>
      <w:r w:rsidRPr="0018611F">
        <w:rPr>
          <w:rFonts w:ascii="Cambria" w:hAnsi="Cambria"/>
          <w:b/>
          <w:color w:val="215868"/>
          <w:sz w:val="40"/>
        </w:rPr>
        <w:t xml:space="preserve"> (A</w:t>
      </w:r>
      <w:r w:rsidR="00A84AAB" w:rsidRPr="0018611F">
        <w:rPr>
          <w:rFonts w:ascii="Cambria" w:hAnsi="Cambria"/>
          <w:b/>
          <w:color w:val="215868"/>
          <w:sz w:val="40"/>
        </w:rPr>
        <w:t>Ö</w:t>
      </w:r>
      <w:r w:rsidRPr="0018611F">
        <w:rPr>
          <w:rFonts w:ascii="Cambria" w:hAnsi="Cambria"/>
          <w:b/>
          <w:color w:val="215868"/>
          <w:sz w:val="40"/>
        </w:rPr>
        <w:t>DR)</w:t>
      </w:r>
    </w:p>
    <w:p w:rsidR="00452B34" w:rsidRPr="0018611F" w:rsidRDefault="00452B34" w:rsidP="00D26346">
      <w:pPr>
        <w:spacing w:line="276" w:lineRule="auto"/>
        <w:jc w:val="center"/>
        <w:rPr>
          <w:b/>
        </w:rPr>
      </w:pPr>
    </w:p>
    <w:p w:rsidR="001B2CA7" w:rsidRPr="0018611F" w:rsidRDefault="001B2CA7" w:rsidP="00D26346">
      <w:pPr>
        <w:spacing w:line="276" w:lineRule="auto"/>
        <w:jc w:val="center"/>
        <w:rPr>
          <w:b/>
        </w:rPr>
      </w:pPr>
    </w:p>
    <w:p w:rsidR="001B2CA7" w:rsidRPr="0018611F" w:rsidRDefault="001B2CA7" w:rsidP="00D26346">
      <w:pPr>
        <w:spacing w:line="276" w:lineRule="auto"/>
        <w:jc w:val="center"/>
        <w:rPr>
          <w:b/>
        </w:rPr>
      </w:pPr>
    </w:p>
    <w:p w:rsidR="001B2CA7" w:rsidRPr="0018611F" w:rsidRDefault="001B2CA7" w:rsidP="001B2CA7">
      <w:pPr>
        <w:spacing w:line="276" w:lineRule="auto"/>
        <w:jc w:val="center"/>
        <w:rPr>
          <w:b/>
          <w:color w:val="C00000"/>
          <w:sz w:val="44"/>
        </w:rPr>
      </w:pPr>
      <w:proofErr w:type="gramStart"/>
      <w:r w:rsidRPr="0018611F">
        <w:rPr>
          <w:b/>
          <w:color w:val="C00000"/>
          <w:sz w:val="44"/>
        </w:rPr>
        <w:t>CİLT  I</w:t>
      </w:r>
      <w:proofErr w:type="gramEnd"/>
    </w:p>
    <w:p w:rsidR="00452B34" w:rsidRPr="0018611F" w:rsidRDefault="00452B34" w:rsidP="00D26346">
      <w:pPr>
        <w:spacing w:line="276" w:lineRule="auto"/>
        <w:jc w:val="center"/>
        <w:rPr>
          <w:b/>
        </w:rPr>
      </w:pPr>
    </w:p>
    <w:p w:rsidR="00452B34" w:rsidRPr="0018611F" w:rsidRDefault="00452B34" w:rsidP="00D26346">
      <w:pPr>
        <w:spacing w:line="276" w:lineRule="auto"/>
        <w:jc w:val="center"/>
        <w:rPr>
          <w:b/>
        </w:rPr>
      </w:pPr>
    </w:p>
    <w:p w:rsidR="00452B34" w:rsidRPr="0018611F" w:rsidRDefault="00452B34" w:rsidP="00D26346">
      <w:pPr>
        <w:spacing w:line="276" w:lineRule="auto"/>
        <w:jc w:val="center"/>
        <w:rPr>
          <w:b/>
        </w:rPr>
      </w:pPr>
    </w:p>
    <w:p w:rsidR="00452B34" w:rsidRPr="0018611F" w:rsidRDefault="003D04A0" w:rsidP="00D26346">
      <w:pPr>
        <w:spacing w:line="276" w:lineRule="auto"/>
        <w:jc w:val="center"/>
        <w:rPr>
          <w:b/>
          <w:sz w:val="28"/>
        </w:rPr>
      </w:pPr>
      <w:r w:rsidRPr="0018611F">
        <w:rPr>
          <w:b/>
          <w:sz w:val="28"/>
        </w:rPr>
        <w:t>Doküman No: STF-A</w:t>
      </w:r>
      <w:r w:rsidR="00452B34" w:rsidRPr="0018611F">
        <w:rPr>
          <w:b/>
          <w:sz w:val="28"/>
        </w:rPr>
        <w:t>DR-01</w:t>
      </w:r>
    </w:p>
    <w:p w:rsidR="00452B34" w:rsidRPr="0018611F" w:rsidRDefault="00452B34" w:rsidP="00D26346">
      <w:pPr>
        <w:spacing w:line="276" w:lineRule="auto"/>
        <w:jc w:val="center"/>
        <w:rPr>
          <w:b/>
          <w:sz w:val="28"/>
        </w:rPr>
      </w:pPr>
      <w:r w:rsidRPr="0018611F">
        <w:rPr>
          <w:b/>
          <w:sz w:val="28"/>
        </w:rPr>
        <w:t>Yayın Tarihi: 31.10.2017</w:t>
      </w:r>
    </w:p>
    <w:p w:rsidR="00A84AAB" w:rsidRPr="0018611F" w:rsidRDefault="00B82984" w:rsidP="00D26346">
      <w:pPr>
        <w:spacing w:line="276" w:lineRule="auto"/>
        <w:jc w:val="center"/>
        <w:rPr>
          <w:b/>
          <w:sz w:val="28"/>
        </w:rPr>
      </w:pPr>
      <w:r w:rsidRPr="0018611F">
        <w:rPr>
          <w:b/>
          <w:sz w:val="28"/>
        </w:rPr>
        <w:t>Cilt No: I</w:t>
      </w:r>
    </w:p>
    <w:p w:rsidR="00452B34" w:rsidRPr="0018611F" w:rsidRDefault="00452B34" w:rsidP="00D26346">
      <w:pPr>
        <w:spacing w:line="276" w:lineRule="auto"/>
        <w:jc w:val="center"/>
        <w:rPr>
          <w:b/>
          <w:sz w:val="28"/>
        </w:rPr>
      </w:pPr>
    </w:p>
    <w:p w:rsidR="00452B34" w:rsidRPr="0018611F" w:rsidRDefault="00452B34" w:rsidP="00D26346">
      <w:pPr>
        <w:spacing w:line="276" w:lineRule="auto"/>
        <w:rPr>
          <w:b/>
          <w:sz w:val="28"/>
        </w:rPr>
      </w:pPr>
    </w:p>
    <w:p w:rsidR="00452B34" w:rsidRPr="0018611F" w:rsidRDefault="00452B34" w:rsidP="00D26346">
      <w:pPr>
        <w:spacing w:line="276" w:lineRule="auto"/>
        <w:rPr>
          <w:b/>
          <w:sz w:val="28"/>
        </w:rPr>
      </w:pPr>
    </w:p>
    <w:p w:rsidR="00452B34" w:rsidRPr="0018611F" w:rsidRDefault="00452B34" w:rsidP="00D26346">
      <w:pPr>
        <w:spacing w:line="276" w:lineRule="auto"/>
        <w:jc w:val="center"/>
        <w:rPr>
          <w:b/>
          <w:sz w:val="28"/>
        </w:rPr>
      </w:pPr>
    </w:p>
    <w:p w:rsidR="00452B34" w:rsidRPr="0018611F" w:rsidRDefault="00452B34" w:rsidP="00D26346">
      <w:pPr>
        <w:spacing w:line="276" w:lineRule="auto"/>
        <w:jc w:val="center"/>
        <w:rPr>
          <w:b/>
          <w:sz w:val="28"/>
        </w:rPr>
      </w:pPr>
    </w:p>
    <w:p w:rsidR="00650F7E" w:rsidRDefault="00452B34" w:rsidP="00076751">
      <w:pPr>
        <w:spacing w:line="276" w:lineRule="auto"/>
        <w:jc w:val="center"/>
        <w:rPr>
          <w:b/>
          <w:color w:val="4F81BD"/>
          <w:sz w:val="28"/>
        </w:rPr>
      </w:pPr>
      <w:r w:rsidRPr="0018611F">
        <w:rPr>
          <w:b/>
          <w:color w:val="4F81BD"/>
          <w:sz w:val="28"/>
        </w:rPr>
        <w:t>31 Ekim 2017 – KONYA</w:t>
      </w:r>
    </w:p>
    <w:p w:rsidR="004C5DED" w:rsidRPr="0018611F" w:rsidRDefault="004C5DED" w:rsidP="00076751">
      <w:pPr>
        <w:spacing w:line="276" w:lineRule="auto"/>
        <w:jc w:val="center"/>
        <w:rPr>
          <w:b/>
          <w:color w:val="943634"/>
        </w:rPr>
      </w:pPr>
    </w:p>
    <w:p w:rsidR="00650F7E" w:rsidRPr="0018611F" w:rsidRDefault="00650F7E" w:rsidP="00650F7E">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sidRPr="0018611F">
        <w:rPr>
          <w:b/>
          <w:color w:val="403152"/>
        </w:rPr>
        <w:t>ÖNSÖZ</w:t>
      </w:r>
    </w:p>
    <w:p w:rsidR="00650F7E" w:rsidRPr="0018611F" w:rsidRDefault="00650F7E" w:rsidP="00076751">
      <w:pPr>
        <w:spacing w:line="276" w:lineRule="auto"/>
        <w:rPr>
          <w:b/>
        </w:rPr>
      </w:pPr>
    </w:p>
    <w:p w:rsidR="001B364C" w:rsidRPr="0018611F" w:rsidRDefault="00650F7E" w:rsidP="00650F7E">
      <w:pPr>
        <w:autoSpaceDE w:val="0"/>
        <w:autoSpaceDN w:val="0"/>
        <w:adjustRightInd w:val="0"/>
        <w:spacing w:line="276" w:lineRule="auto"/>
        <w:ind w:firstLine="708"/>
        <w:jc w:val="both"/>
        <w:rPr>
          <w:bCs/>
          <w:color w:val="0F243E"/>
        </w:rPr>
      </w:pPr>
      <w:proofErr w:type="gramStart"/>
      <w:r w:rsidRPr="0018611F">
        <w:rPr>
          <w:bCs/>
          <w:color w:val="0F243E"/>
        </w:rPr>
        <w:t>Fakültemiz</w:t>
      </w:r>
      <w:r w:rsidR="000D3F56" w:rsidRPr="0018611F">
        <w:rPr>
          <w:bCs/>
          <w:color w:val="0F243E"/>
        </w:rPr>
        <w:t xml:space="preserve"> tıp eğitimini dünya standartlarına uygun, bilimsel gelişmeler ve çağın gerektirdiği bilgi ve beceri donanımını uygulayabilen, ülke ve toplum özelliklerinin ihtiyaçlarına uygun mesleki beceri ve tutum kazanmış hekim adayları yetiştirebilmek amacıyla</w:t>
      </w:r>
      <w:r w:rsidR="00F45F67" w:rsidRPr="0018611F">
        <w:rPr>
          <w:bCs/>
          <w:color w:val="0F243E"/>
        </w:rPr>
        <w:t>,</w:t>
      </w:r>
      <w:r w:rsidR="000D3F56" w:rsidRPr="0018611F">
        <w:rPr>
          <w:bCs/>
          <w:color w:val="0F243E"/>
        </w:rPr>
        <w:t xml:space="preserve"> tıp eğitimi sürec</w:t>
      </w:r>
      <w:r w:rsidR="00F45F67" w:rsidRPr="0018611F">
        <w:rPr>
          <w:bCs/>
          <w:color w:val="0F243E"/>
        </w:rPr>
        <w:t>i</w:t>
      </w:r>
      <w:r w:rsidR="000D3F56" w:rsidRPr="0018611F">
        <w:rPr>
          <w:bCs/>
          <w:color w:val="0F243E"/>
        </w:rPr>
        <w:t xml:space="preserve">ndeki durumunu değerlendirmek ve geliştirme yolunda </w:t>
      </w:r>
      <w:r w:rsidRPr="0018611F">
        <w:rPr>
          <w:bCs/>
          <w:color w:val="0F243E"/>
        </w:rPr>
        <w:t xml:space="preserve">TEBDAD - UTEAK </w:t>
      </w:r>
      <w:r w:rsidR="000D3F56" w:rsidRPr="0018611F">
        <w:rPr>
          <w:bCs/>
          <w:color w:val="0F243E"/>
        </w:rPr>
        <w:t>önerileri ve klavuzları doğrultusunda a</w:t>
      </w:r>
      <w:r w:rsidRPr="0018611F">
        <w:rPr>
          <w:bCs/>
          <w:color w:val="0F243E"/>
        </w:rPr>
        <w:t>kreditasyon çalışmaları</w:t>
      </w:r>
      <w:r w:rsidR="000D3F56" w:rsidRPr="0018611F">
        <w:rPr>
          <w:bCs/>
          <w:color w:val="0F243E"/>
        </w:rPr>
        <w:t xml:space="preserve">nı </w:t>
      </w:r>
      <w:r w:rsidRPr="0018611F">
        <w:rPr>
          <w:bCs/>
          <w:color w:val="0F243E"/>
        </w:rPr>
        <w:t>2 Ocak 2013 tarihinde başla</w:t>
      </w:r>
      <w:r w:rsidR="000D3F56" w:rsidRPr="0018611F">
        <w:rPr>
          <w:bCs/>
          <w:color w:val="0F243E"/>
        </w:rPr>
        <w:t>tmı</w:t>
      </w:r>
      <w:r w:rsidRPr="0018611F">
        <w:rPr>
          <w:bCs/>
          <w:color w:val="0F243E"/>
        </w:rPr>
        <w:t xml:space="preserve">ştır. </w:t>
      </w:r>
      <w:proofErr w:type="gramEnd"/>
    </w:p>
    <w:p w:rsidR="007546B9" w:rsidRPr="0018611F" w:rsidRDefault="007546B9" w:rsidP="00650F7E">
      <w:pPr>
        <w:autoSpaceDE w:val="0"/>
        <w:autoSpaceDN w:val="0"/>
        <w:adjustRightInd w:val="0"/>
        <w:spacing w:line="276" w:lineRule="auto"/>
        <w:ind w:firstLine="708"/>
        <w:jc w:val="both"/>
        <w:rPr>
          <w:bCs/>
          <w:color w:val="0F243E"/>
        </w:rPr>
      </w:pPr>
    </w:p>
    <w:p w:rsidR="00650F7E" w:rsidRPr="0018611F" w:rsidRDefault="00D84B94" w:rsidP="00650F7E">
      <w:pPr>
        <w:autoSpaceDE w:val="0"/>
        <w:autoSpaceDN w:val="0"/>
        <w:adjustRightInd w:val="0"/>
        <w:spacing w:line="276" w:lineRule="auto"/>
        <w:ind w:firstLine="708"/>
        <w:jc w:val="both"/>
        <w:rPr>
          <w:bCs/>
          <w:color w:val="0F243E"/>
        </w:rPr>
      </w:pPr>
      <w:r w:rsidRPr="0018611F">
        <w:rPr>
          <w:bCs/>
          <w:color w:val="0F243E"/>
        </w:rPr>
        <w:t>Bu süreci y</w:t>
      </w:r>
      <w:r w:rsidR="004224B2" w:rsidRPr="0018611F">
        <w:rPr>
          <w:bCs/>
          <w:color w:val="0F243E"/>
        </w:rPr>
        <w:t>ö</w:t>
      </w:r>
      <w:r w:rsidRPr="0018611F">
        <w:rPr>
          <w:bCs/>
          <w:color w:val="0F243E"/>
        </w:rPr>
        <w:t>nlendirmek ve yürütmek amacıyla</w:t>
      </w:r>
      <w:r w:rsidR="001B364C" w:rsidRPr="0018611F">
        <w:rPr>
          <w:bCs/>
          <w:color w:val="0F243E"/>
        </w:rPr>
        <w:t>,</w:t>
      </w:r>
      <w:r w:rsidRPr="0018611F">
        <w:rPr>
          <w:bCs/>
          <w:color w:val="0F243E"/>
        </w:rPr>
        <w:t xml:space="preserve"> “</w:t>
      </w:r>
      <w:r w:rsidR="00650F7E" w:rsidRPr="0018611F">
        <w:rPr>
          <w:bCs/>
          <w:color w:val="0F243E"/>
        </w:rPr>
        <w:t>Akreditasyon Öz Değerlendirme Kurulu</w:t>
      </w:r>
      <w:r w:rsidR="00F73669" w:rsidRPr="0018611F">
        <w:rPr>
          <w:bCs/>
          <w:color w:val="0F243E"/>
        </w:rPr>
        <w:t xml:space="preserve">’ </w:t>
      </w:r>
      <w:r w:rsidR="00650F7E" w:rsidRPr="0018611F">
        <w:rPr>
          <w:bCs/>
          <w:color w:val="0F243E"/>
        </w:rPr>
        <w:t xml:space="preserve">muz; öğretim üyeleri, uzmanlık öğrencileri, mezunlar, </w:t>
      </w:r>
      <w:r w:rsidRPr="0018611F">
        <w:rPr>
          <w:bCs/>
          <w:color w:val="0F243E"/>
        </w:rPr>
        <w:t xml:space="preserve">öğrenciler ve idari çalışanlardan </w:t>
      </w:r>
      <w:r w:rsidR="00650F7E" w:rsidRPr="0018611F">
        <w:rPr>
          <w:bCs/>
          <w:color w:val="0F243E"/>
        </w:rPr>
        <w:t>oluşan geniş katılımlı</w:t>
      </w:r>
      <w:r w:rsidR="00F73669" w:rsidRPr="0018611F">
        <w:rPr>
          <w:bCs/>
          <w:color w:val="0F243E"/>
        </w:rPr>
        <w:t xml:space="preserve"> </w:t>
      </w:r>
      <w:r w:rsidR="00650F7E" w:rsidRPr="0018611F">
        <w:rPr>
          <w:bCs/>
          <w:color w:val="0F243E"/>
        </w:rPr>
        <w:t xml:space="preserve">olarak </w:t>
      </w:r>
      <w:r w:rsidR="001B364C" w:rsidRPr="0018611F">
        <w:rPr>
          <w:bCs/>
          <w:color w:val="0F243E"/>
        </w:rPr>
        <w:t>oluştur</w:t>
      </w:r>
      <w:r w:rsidR="00650F7E" w:rsidRPr="0018611F">
        <w:rPr>
          <w:bCs/>
          <w:color w:val="0F243E"/>
        </w:rPr>
        <w:t xml:space="preserve">ulmuştur. Özdeğerlendirme </w:t>
      </w:r>
      <w:r w:rsidRPr="0018611F">
        <w:rPr>
          <w:bCs/>
          <w:color w:val="0F243E"/>
        </w:rPr>
        <w:t>r</w:t>
      </w:r>
      <w:r w:rsidR="00650F7E" w:rsidRPr="0018611F">
        <w:rPr>
          <w:bCs/>
          <w:color w:val="0F243E"/>
        </w:rPr>
        <w:t xml:space="preserve">aporlarının hazırlanmasında paydaşlarımızla (öğrenciler, akademisyenler, idari çalışanlar ve dış paydaşlar) birlikte ekip </w:t>
      </w:r>
      <w:r w:rsidR="00B52086" w:rsidRPr="0018611F">
        <w:rPr>
          <w:bCs/>
          <w:color w:val="0F243E"/>
        </w:rPr>
        <w:t>ruhuyla</w:t>
      </w:r>
      <w:r w:rsidR="00650F7E" w:rsidRPr="0018611F">
        <w:rPr>
          <w:bCs/>
          <w:color w:val="0F243E"/>
        </w:rPr>
        <w:t xml:space="preserve"> grup çalışmaları </w:t>
      </w:r>
      <w:r w:rsidRPr="0018611F">
        <w:rPr>
          <w:bCs/>
          <w:color w:val="0F243E"/>
        </w:rPr>
        <w:t xml:space="preserve">düzenli bir takvim ve yapılandırılmış bir program ile </w:t>
      </w:r>
      <w:r w:rsidR="00650F7E" w:rsidRPr="0018611F">
        <w:rPr>
          <w:bCs/>
          <w:color w:val="0F243E"/>
        </w:rPr>
        <w:t xml:space="preserve">sürdürülmüştür. </w:t>
      </w:r>
    </w:p>
    <w:p w:rsidR="007546B9" w:rsidRPr="0018611F" w:rsidRDefault="007546B9" w:rsidP="00650F7E">
      <w:pPr>
        <w:autoSpaceDE w:val="0"/>
        <w:autoSpaceDN w:val="0"/>
        <w:adjustRightInd w:val="0"/>
        <w:spacing w:line="276" w:lineRule="auto"/>
        <w:ind w:firstLine="708"/>
        <w:jc w:val="both"/>
        <w:rPr>
          <w:bCs/>
          <w:color w:val="0F243E"/>
        </w:rPr>
      </w:pPr>
    </w:p>
    <w:p w:rsidR="00076751" w:rsidRPr="0018611F" w:rsidRDefault="00D84B94" w:rsidP="00650F7E">
      <w:pPr>
        <w:autoSpaceDE w:val="0"/>
        <w:autoSpaceDN w:val="0"/>
        <w:adjustRightInd w:val="0"/>
        <w:spacing w:line="276" w:lineRule="auto"/>
        <w:ind w:firstLine="708"/>
        <w:jc w:val="both"/>
        <w:rPr>
          <w:bCs/>
          <w:color w:val="0F243E"/>
        </w:rPr>
      </w:pPr>
      <w:r w:rsidRPr="0018611F">
        <w:rPr>
          <w:bCs/>
          <w:color w:val="0F243E"/>
        </w:rPr>
        <w:t xml:space="preserve">Akreditasyon Öz Değerlendirme Kurulunun çalışmaları ile </w:t>
      </w:r>
      <w:r w:rsidR="00650F7E" w:rsidRPr="0018611F">
        <w:rPr>
          <w:bCs/>
          <w:color w:val="0F243E"/>
        </w:rPr>
        <w:t xml:space="preserve">TEPDAD-UTEAK’ın 2011 </w:t>
      </w:r>
      <w:proofErr w:type="gramStart"/>
      <w:r w:rsidR="00650F7E" w:rsidRPr="0018611F">
        <w:rPr>
          <w:bCs/>
          <w:color w:val="0F243E"/>
        </w:rPr>
        <w:t>revizyonlu</w:t>
      </w:r>
      <w:proofErr w:type="gramEnd"/>
      <w:r w:rsidR="00F73669" w:rsidRPr="0018611F">
        <w:rPr>
          <w:bCs/>
          <w:color w:val="0F243E"/>
        </w:rPr>
        <w:t xml:space="preserve"> </w:t>
      </w:r>
      <w:r w:rsidR="00650F7E" w:rsidRPr="0018611F">
        <w:rPr>
          <w:bCs/>
          <w:color w:val="0F243E"/>
        </w:rPr>
        <w:t>“Mezuniyet öncesi Tıp Eğitimi Ulusal Standartları”  kapsamında 2013 Yılı Özdeğerlendirme Raporu hazırlanmıştır.</w:t>
      </w:r>
      <w:r w:rsidR="00E03644" w:rsidRPr="0018611F">
        <w:rPr>
          <w:bCs/>
          <w:color w:val="0F243E"/>
        </w:rPr>
        <w:t xml:space="preserve"> İlk Özdeğerlendirme Raporumuz, </w:t>
      </w:r>
      <w:r w:rsidR="00650F7E" w:rsidRPr="0018611F">
        <w:rPr>
          <w:bCs/>
          <w:color w:val="0F243E"/>
        </w:rPr>
        <w:t>2013 Ağustos ayında UTEAK’a değerlendirilmek üzere ulaştırılmıştır.</w:t>
      </w:r>
      <w:r w:rsidRPr="0018611F">
        <w:rPr>
          <w:bCs/>
          <w:color w:val="0F243E"/>
        </w:rPr>
        <w:t xml:space="preserve"> Bu süreç fakültemizde</w:t>
      </w:r>
      <w:r w:rsidR="00E03644" w:rsidRPr="0018611F">
        <w:rPr>
          <w:bCs/>
          <w:color w:val="0F243E"/>
        </w:rPr>
        <w:t>,</w:t>
      </w:r>
      <w:r w:rsidRPr="0018611F">
        <w:rPr>
          <w:bCs/>
          <w:color w:val="0F243E"/>
        </w:rPr>
        <w:t xml:space="preserve"> birlikte çalışma</w:t>
      </w:r>
      <w:r w:rsidR="00E03644" w:rsidRPr="0018611F">
        <w:rPr>
          <w:bCs/>
          <w:color w:val="0F243E"/>
        </w:rPr>
        <w:t>yı,</w:t>
      </w:r>
      <w:r w:rsidRPr="0018611F">
        <w:rPr>
          <w:bCs/>
          <w:color w:val="0F243E"/>
        </w:rPr>
        <w:t xml:space="preserve"> ekip ruhunu güçlendir</w:t>
      </w:r>
      <w:r w:rsidR="00E03644" w:rsidRPr="0018611F">
        <w:rPr>
          <w:bCs/>
          <w:color w:val="0F243E"/>
        </w:rPr>
        <w:t xml:space="preserve">meyi, </w:t>
      </w:r>
      <w:r w:rsidRPr="0018611F">
        <w:rPr>
          <w:bCs/>
          <w:color w:val="0F243E"/>
        </w:rPr>
        <w:t>zayıf yönlerimizi hep birlikte daha iyiye götürebilme</w:t>
      </w:r>
      <w:r w:rsidR="00E03644" w:rsidRPr="0018611F">
        <w:rPr>
          <w:bCs/>
          <w:color w:val="0F243E"/>
        </w:rPr>
        <w:t>yi</w:t>
      </w:r>
      <w:r w:rsidRPr="0018611F">
        <w:rPr>
          <w:bCs/>
          <w:color w:val="0F243E"/>
        </w:rPr>
        <w:t xml:space="preserve"> </w:t>
      </w:r>
      <w:r w:rsidR="001D48C9" w:rsidRPr="0018611F">
        <w:rPr>
          <w:bCs/>
          <w:color w:val="0F243E"/>
        </w:rPr>
        <w:t>sağlayan</w:t>
      </w:r>
      <w:r w:rsidRPr="0018611F">
        <w:rPr>
          <w:bCs/>
          <w:color w:val="0F243E"/>
        </w:rPr>
        <w:t xml:space="preserve"> öğretici ve yapıcı bir süreç olmuştur.</w:t>
      </w:r>
    </w:p>
    <w:p w:rsidR="00650F7E" w:rsidRPr="0018611F" w:rsidRDefault="00650F7E" w:rsidP="00076751">
      <w:pPr>
        <w:autoSpaceDE w:val="0"/>
        <w:autoSpaceDN w:val="0"/>
        <w:adjustRightInd w:val="0"/>
        <w:spacing w:line="276" w:lineRule="auto"/>
        <w:ind w:firstLine="708"/>
        <w:jc w:val="both"/>
        <w:rPr>
          <w:bCs/>
          <w:color w:val="0F243E"/>
          <w:sz w:val="18"/>
        </w:rPr>
      </w:pPr>
    </w:p>
    <w:p w:rsidR="00650F7E" w:rsidRPr="0018611F" w:rsidRDefault="00650F7E" w:rsidP="00092260">
      <w:pPr>
        <w:autoSpaceDE w:val="0"/>
        <w:autoSpaceDN w:val="0"/>
        <w:adjustRightInd w:val="0"/>
        <w:spacing w:line="276" w:lineRule="auto"/>
        <w:jc w:val="both"/>
        <w:rPr>
          <w:bCs/>
          <w:color w:val="0F243E"/>
        </w:rPr>
      </w:pPr>
      <w:r w:rsidRPr="0018611F">
        <w:rPr>
          <w:bCs/>
          <w:color w:val="0F243E"/>
        </w:rPr>
        <w:tab/>
        <w:t xml:space="preserve">UTEAK ziyaret ekibi Ocak 2014’te Fakültemizi ziyaret etmiştir.  Ziyaret sonrası Nisan 2014’te Dekanlığımıza gönderilmiş olan UTEAK Geribildirim Raporunda olumlu bulunan yönlerimizle birlikte, bazı geliştirilmesi gereken yönlerimize ilişkin önerilerde bulunulmuştur. </w:t>
      </w:r>
      <w:r w:rsidR="001D48C9" w:rsidRPr="0018611F">
        <w:rPr>
          <w:bCs/>
          <w:color w:val="0F243E"/>
        </w:rPr>
        <w:t>B</w:t>
      </w:r>
      <w:r w:rsidRPr="0018611F">
        <w:rPr>
          <w:bCs/>
          <w:color w:val="0F243E"/>
        </w:rPr>
        <w:t>u öneriler doğrultusunda, yapmış olduğumuz eğitim programın</w:t>
      </w:r>
      <w:r w:rsidR="00D84B94" w:rsidRPr="0018611F">
        <w:rPr>
          <w:bCs/>
          <w:color w:val="0F243E"/>
        </w:rPr>
        <w:t>ın</w:t>
      </w:r>
      <w:r w:rsidRPr="0018611F">
        <w:rPr>
          <w:bCs/>
          <w:color w:val="0F243E"/>
        </w:rPr>
        <w:t xml:space="preserve"> bütün bileşenlerine yönelik değerlendirmeler ve geliştirme çalışmaları 2014 Yılı Ek Özdeğerlendirme Raporumuzda sunulmuştur. </w:t>
      </w:r>
    </w:p>
    <w:p w:rsidR="00650F7E" w:rsidRPr="0018611F" w:rsidRDefault="00650F7E" w:rsidP="00650F7E">
      <w:pPr>
        <w:autoSpaceDE w:val="0"/>
        <w:autoSpaceDN w:val="0"/>
        <w:adjustRightInd w:val="0"/>
        <w:spacing w:line="276" w:lineRule="auto"/>
        <w:ind w:firstLine="708"/>
        <w:jc w:val="both"/>
        <w:rPr>
          <w:bCs/>
          <w:color w:val="0F243E"/>
          <w:sz w:val="20"/>
        </w:rPr>
      </w:pPr>
    </w:p>
    <w:p w:rsidR="00650F7E" w:rsidRPr="0018611F" w:rsidRDefault="00650F7E" w:rsidP="00650F7E">
      <w:pPr>
        <w:autoSpaceDE w:val="0"/>
        <w:autoSpaceDN w:val="0"/>
        <w:adjustRightInd w:val="0"/>
        <w:spacing w:line="276" w:lineRule="auto"/>
        <w:ind w:firstLine="708"/>
        <w:jc w:val="both"/>
        <w:rPr>
          <w:bCs/>
          <w:color w:val="0F243E"/>
        </w:rPr>
      </w:pPr>
      <w:r w:rsidRPr="0018611F">
        <w:rPr>
          <w:bCs/>
          <w:color w:val="0F243E"/>
        </w:rPr>
        <w:t xml:space="preserve">Bu çalışmalar sonucunda; </w:t>
      </w:r>
      <w:r w:rsidR="00092260" w:rsidRPr="0018611F">
        <w:rPr>
          <w:bCs/>
          <w:color w:val="0F243E"/>
        </w:rPr>
        <w:t>f</w:t>
      </w:r>
      <w:r w:rsidRPr="0018611F">
        <w:rPr>
          <w:bCs/>
          <w:color w:val="0F243E"/>
        </w:rPr>
        <w:t xml:space="preserve">akültemiz 1 Ocak 2015 tarihinden 1 Ocak 2021 tarihine kadar </w:t>
      </w:r>
      <w:r w:rsidR="00092260" w:rsidRPr="0018611F">
        <w:rPr>
          <w:bCs/>
          <w:color w:val="0F243E"/>
        </w:rPr>
        <w:t xml:space="preserve">(6 yıl süre ile) </w:t>
      </w:r>
      <w:r w:rsidRPr="0018611F">
        <w:rPr>
          <w:bCs/>
          <w:color w:val="0F243E"/>
        </w:rPr>
        <w:t xml:space="preserve">TEPDAD-UTEAK tarafından akredite edilmiştir. </w:t>
      </w:r>
      <w:r w:rsidR="00A14F12" w:rsidRPr="0018611F">
        <w:rPr>
          <w:bCs/>
          <w:color w:val="0F243E"/>
        </w:rPr>
        <w:t>Akredite bir tıp fakültesi olmanın bilincinde olan fakültemiz</w:t>
      </w:r>
      <w:r w:rsidR="00092260" w:rsidRPr="0018611F">
        <w:rPr>
          <w:bCs/>
          <w:color w:val="0F243E"/>
        </w:rPr>
        <w:t>,</w:t>
      </w:r>
      <w:r w:rsidR="00A14F12" w:rsidRPr="0018611F">
        <w:rPr>
          <w:bCs/>
          <w:color w:val="0F243E"/>
        </w:rPr>
        <w:t xml:space="preserve"> eğitim</w:t>
      </w:r>
      <w:r w:rsidR="00092260" w:rsidRPr="0018611F">
        <w:rPr>
          <w:bCs/>
          <w:color w:val="0F243E"/>
        </w:rPr>
        <w:t>-</w:t>
      </w:r>
      <w:r w:rsidR="00A14F12" w:rsidRPr="0018611F">
        <w:rPr>
          <w:bCs/>
          <w:color w:val="0F243E"/>
        </w:rPr>
        <w:t xml:space="preserve">öğretim programını daha da geliştirebilmek için çalışmalarını süreklilik içinde </w:t>
      </w:r>
      <w:r w:rsidR="00092260" w:rsidRPr="0018611F">
        <w:rPr>
          <w:bCs/>
          <w:color w:val="0F243E"/>
        </w:rPr>
        <w:t xml:space="preserve">devam </w:t>
      </w:r>
      <w:r w:rsidR="00A14F12" w:rsidRPr="0018611F">
        <w:rPr>
          <w:bCs/>
          <w:color w:val="0F243E"/>
        </w:rPr>
        <w:t>et</w:t>
      </w:r>
      <w:r w:rsidR="00092260" w:rsidRPr="0018611F">
        <w:rPr>
          <w:bCs/>
          <w:color w:val="0F243E"/>
        </w:rPr>
        <w:t>tir</w:t>
      </w:r>
      <w:r w:rsidR="00A14F12" w:rsidRPr="0018611F">
        <w:rPr>
          <w:bCs/>
          <w:color w:val="0F243E"/>
        </w:rPr>
        <w:t>mektedir.</w:t>
      </w:r>
    </w:p>
    <w:p w:rsidR="00650F7E" w:rsidRPr="0018611F" w:rsidRDefault="00650F7E" w:rsidP="00650F7E">
      <w:pPr>
        <w:autoSpaceDE w:val="0"/>
        <w:autoSpaceDN w:val="0"/>
        <w:adjustRightInd w:val="0"/>
        <w:spacing w:line="276" w:lineRule="auto"/>
        <w:ind w:firstLine="708"/>
        <w:jc w:val="both"/>
        <w:rPr>
          <w:bCs/>
          <w:color w:val="0F243E"/>
        </w:rPr>
      </w:pPr>
    </w:p>
    <w:p w:rsidR="00650F7E" w:rsidRPr="0018611F" w:rsidRDefault="00650F7E" w:rsidP="00650F7E">
      <w:pPr>
        <w:autoSpaceDE w:val="0"/>
        <w:autoSpaceDN w:val="0"/>
        <w:adjustRightInd w:val="0"/>
        <w:spacing w:line="276" w:lineRule="auto"/>
        <w:ind w:firstLine="708"/>
        <w:jc w:val="both"/>
        <w:rPr>
          <w:bCs/>
          <w:color w:val="0F243E"/>
        </w:rPr>
      </w:pPr>
      <w:r w:rsidRPr="0018611F">
        <w:rPr>
          <w:bCs/>
          <w:color w:val="0F243E"/>
        </w:rPr>
        <w:t xml:space="preserve">Akreditasyon </w:t>
      </w:r>
      <w:r w:rsidR="0087339F" w:rsidRPr="0018611F">
        <w:rPr>
          <w:bCs/>
          <w:color w:val="0F243E"/>
        </w:rPr>
        <w:t xml:space="preserve">Öz Değerlendirme </w:t>
      </w:r>
      <w:r w:rsidRPr="0018611F">
        <w:rPr>
          <w:bCs/>
          <w:color w:val="0F243E"/>
        </w:rPr>
        <w:t>Kurulu</w:t>
      </w:r>
      <w:r w:rsidR="0087339F" w:rsidRPr="0018611F">
        <w:rPr>
          <w:bCs/>
          <w:color w:val="0F243E"/>
        </w:rPr>
        <w:t xml:space="preserve">, UTEAK tarafından 2018’de yapılacak ara değerlendirme için, UTEAK’ın 2015 </w:t>
      </w:r>
      <w:proofErr w:type="gramStart"/>
      <w:r w:rsidR="0087339F" w:rsidRPr="0018611F">
        <w:rPr>
          <w:bCs/>
          <w:color w:val="0F243E"/>
        </w:rPr>
        <w:t>revizyonlu</w:t>
      </w:r>
      <w:proofErr w:type="gramEnd"/>
      <w:r w:rsidR="0087339F" w:rsidRPr="0018611F">
        <w:rPr>
          <w:bCs/>
          <w:color w:val="0F243E"/>
        </w:rPr>
        <w:t xml:space="preserve"> “Mezuniyet öncesi Tıp Eğitimi Ulusal Standartlarını”  dikkate alarak 2017 Yılı Ara Değerlendirme Raporunu hazırlamıştır. </w:t>
      </w:r>
    </w:p>
    <w:p w:rsidR="00650F7E" w:rsidRPr="0018611F" w:rsidRDefault="00650F7E" w:rsidP="00650F7E">
      <w:pPr>
        <w:autoSpaceDE w:val="0"/>
        <w:autoSpaceDN w:val="0"/>
        <w:adjustRightInd w:val="0"/>
        <w:spacing w:line="276" w:lineRule="auto"/>
        <w:ind w:firstLine="708"/>
        <w:jc w:val="both"/>
        <w:rPr>
          <w:bCs/>
          <w:color w:val="0F243E"/>
        </w:rPr>
      </w:pPr>
    </w:p>
    <w:p w:rsidR="00650F7E" w:rsidRPr="0018611F" w:rsidRDefault="00650F7E" w:rsidP="00650F7E">
      <w:pPr>
        <w:autoSpaceDE w:val="0"/>
        <w:autoSpaceDN w:val="0"/>
        <w:adjustRightInd w:val="0"/>
        <w:spacing w:line="276" w:lineRule="auto"/>
        <w:ind w:firstLine="708"/>
        <w:jc w:val="both"/>
        <w:rPr>
          <w:bCs/>
          <w:color w:val="0F243E"/>
        </w:rPr>
      </w:pPr>
      <w:r w:rsidRPr="0018611F">
        <w:rPr>
          <w:bCs/>
          <w:color w:val="0F243E"/>
        </w:rPr>
        <w:t>2013 ÖDR ile 2014 Ek ÖDR’nin ve 2017 AÖDR’nin hazırlanması sırasında emeği geçen Akreditasyon Öz Değerlendirme Kuruluna</w:t>
      </w:r>
      <w:r w:rsidR="00A14F12" w:rsidRPr="0018611F">
        <w:rPr>
          <w:bCs/>
          <w:color w:val="0F243E"/>
        </w:rPr>
        <w:t>,</w:t>
      </w:r>
      <w:r w:rsidRPr="0018611F">
        <w:rPr>
          <w:bCs/>
          <w:color w:val="0F243E"/>
        </w:rPr>
        <w:t xml:space="preserve"> destek veren diğer çalışanlarımıza </w:t>
      </w:r>
      <w:r w:rsidR="00A86158" w:rsidRPr="0018611F">
        <w:rPr>
          <w:bCs/>
          <w:color w:val="0F243E"/>
        </w:rPr>
        <w:t xml:space="preserve">yaptıkları </w:t>
      </w:r>
      <w:r w:rsidRPr="0018611F">
        <w:rPr>
          <w:bCs/>
          <w:color w:val="0F243E"/>
        </w:rPr>
        <w:t>değerli katkılardan dolayı teşekkürlerimi sunarım.</w:t>
      </w:r>
    </w:p>
    <w:p w:rsidR="00A86158" w:rsidRPr="0018611F" w:rsidRDefault="00A86158" w:rsidP="00650F7E">
      <w:pPr>
        <w:autoSpaceDE w:val="0"/>
        <w:autoSpaceDN w:val="0"/>
        <w:adjustRightInd w:val="0"/>
        <w:spacing w:line="276" w:lineRule="auto"/>
        <w:ind w:firstLine="708"/>
        <w:jc w:val="both"/>
        <w:rPr>
          <w:bCs/>
          <w:color w:val="0F243E"/>
        </w:rPr>
      </w:pPr>
    </w:p>
    <w:p w:rsidR="00650F7E" w:rsidRPr="0018611F" w:rsidRDefault="00650F7E" w:rsidP="00650F7E">
      <w:pPr>
        <w:autoSpaceDE w:val="0"/>
        <w:autoSpaceDN w:val="0"/>
        <w:adjustRightInd w:val="0"/>
        <w:spacing w:line="276" w:lineRule="auto"/>
        <w:jc w:val="center"/>
        <w:rPr>
          <w:b/>
          <w:bCs/>
          <w:color w:val="0F243E"/>
        </w:rPr>
      </w:pPr>
      <w:r w:rsidRPr="0018611F">
        <w:rPr>
          <w:bCs/>
          <w:color w:val="0F243E"/>
        </w:rPr>
        <w:t xml:space="preserve">                                                                                             </w:t>
      </w:r>
      <w:r w:rsidRPr="0018611F">
        <w:rPr>
          <w:b/>
          <w:bCs/>
          <w:color w:val="0F243E"/>
        </w:rPr>
        <w:t>Prof. Dr. Serdar GÖKTAŞ</w:t>
      </w:r>
    </w:p>
    <w:p w:rsidR="00650F7E" w:rsidRPr="0018611F" w:rsidRDefault="00650F7E" w:rsidP="00650F7E">
      <w:pPr>
        <w:spacing w:line="276" w:lineRule="auto"/>
        <w:jc w:val="right"/>
        <w:rPr>
          <w:b/>
        </w:rPr>
      </w:pPr>
      <w:r w:rsidRPr="0018611F">
        <w:rPr>
          <w:b/>
          <w:bCs/>
          <w:color w:val="0F243E"/>
        </w:rPr>
        <w:t>Selçuk Üniversitesi Tıp Fakültesi Dekanı</w:t>
      </w:r>
    </w:p>
    <w:p w:rsidR="00650F7E" w:rsidRPr="0018611F" w:rsidRDefault="00650F7E" w:rsidP="00D26346">
      <w:pPr>
        <w:spacing w:line="276" w:lineRule="auto"/>
        <w:jc w:val="center"/>
        <w:rPr>
          <w:b/>
          <w:color w:val="943634"/>
        </w:rPr>
      </w:pPr>
    </w:p>
    <w:p w:rsidR="001B2CA7" w:rsidRPr="0018611F" w:rsidRDefault="001B2CA7" w:rsidP="004C5DED">
      <w:pPr>
        <w:spacing w:line="276" w:lineRule="auto"/>
        <w:rPr>
          <w:b/>
          <w:color w:val="943634"/>
        </w:rPr>
      </w:pPr>
    </w:p>
    <w:p w:rsidR="001B2CA7" w:rsidRPr="0018611F" w:rsidRDefault="001B2CA7" w:rsidP="001B2CA7">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sidRPr="0018611F">
        <w:rPr>
          <w:b/>
          <w:color w:val="403152"/>
        </w:rPr>
        <w:lastRenderedPageBreak/>
        <w:t>İÇİNDEKİLER</w:t>
      </w:r>
    </w:p>
    <w:p w:rsidR="001B2CA7" w:rsidRPr="004C5DED" w:rsidRDefault="001B2CA7" w:rsidP="001B2CA7">
      <w:pPr>
        <w:spacing w:line="276" w:lineRule="auto"/>
        <w:jc w:val="center"/>
        <w:rPr>
          <w:color w:val="943634"/>
          <w:sz w:val="22"/>
        </w:rPr>
      </w:pPr>
    </w:p>
    <w:p w:rsidR="001B2CA7" w:rsidRPr="0018611F" w:rsidRDefault="001B2CA7" w:rsidP="001B2CA7">
      <w:pPr>
        <w:spacing w:line="276" w:lineRule="auto"/>
        <w:rPr>
          <w:color w:val="0F243E"/>
        </w:rPr>
      </w:pPr>
      <w:r w:rsidRPr="0018611F">
        <w:rPr>
          <w:b/>
          <w:color w:val="0F243E"/>
        </w:rPr>
        <w:t xml:space="preserve">Önsöz </w:t>
      </w:r>
      <w:proofErr w:type="gramStart"/>
      <w:r w:rsidRPr="0018611F">
        <w:rPr>
          <w:color w:val="0F243E"/>
        </w:rPr>
        <w:t>………………………………………………………………………………………….…...</w:t>
      </w:r>
      <w:proofErr w:type="gramEnd"/>
      <w:r w:rsidRPr="0018611F">
        <w:rPr>
          <w:color w:val="0F243E"/>
        </w:rPr>
        <w:t xml:space="preserve">  2</w:t>
      </w:r>
    </w:p>
    <w:p w:rsidR="001B2CA7" w:rsidRPr="0018611F" w:rsidRDefault="001B2CA7" w:rsidP="001B2CA7">
      <w:pPr>
        <w:spacing w:line="276" w:lineRule="auto"/>
        <w:rPr>
          <w:color w:val="0F243E"/>
        </w:rPr>
      </w:pPr>
      <w:r w:rsidRPr="0018611F">
        <w:rPr>
          <w:b/>
          <w:color w:val="0F243E"/>
        </w:rPr>
        <w:t>İçindekiler</w:t>
      </w:r>
      <w:r w:rsidRPr="0018611F">
        <w:rPr>
          <w:color w:val="0F243E"/>
        </w:rPr>
        <w:t xml:space="preserve"> </w:t>
      </w:r>
      <w:proofErr w:type="gramStart"/>
      <w:r w:rsidRPr="0018611F">
        <w:rPr>
          <w:color w:val="0F243E"/>
        </w:rPr>
        <w:t>…………………………………………………………………………………………</w:t>
      </w:r>
      <w:proofErr w:type="gramEnd"/>
      <w:r w:rsidRPr="0018611F">
        <w:rPr>
          <w:color w:val="0F243E"/>
        </w:rPr>
        <w:t xml:space="preserve">  3</w:t>
      </w:r>
    </w:p>
    <w:p w:rsidR="001B2CA7" w:rsidRPr="0018611F" w:rsidRDefault="001B2CA7" w:rsidP="001B2CA7">
      <w:pPr>
        <w:spacing w:line="276" w:lineRule="auto"/>
        <w:rPr>
          <w:color w:val="0F243E"/>
        </w:rPr>
      </w:pPr>
      <w:r w:rsidRPr="0018611F">
        <w:rPr>
          <w:b/>
          <w:color w:val="0F243E"/>
        </w:rPr>
        <w:t>Kısaltmalar</w:t>
      </w:r>
      <w:r w:rsidRPr="0018611F">
        <w:rPr>
          <w:color w:val="0F243E"/>
        </w:rPr>
        <w:t xml:space="preserve"> </w:t>
      </w:r>
      <w:proofErr w:type="gramStart"/>
      <w:r w:rsidRPr="0018611F">
        <w:rPr>
          <w:color w:val="0F243E"/>
        </w:rPr>
        <w:t>………………………………………………………………………………………...</w:t>
      </w:r>
      <w:proofErr w:type="gramEnd"/>
      <w:r w:rsidRPr="0018611F">
        <w:rPr>
          <w:color w:val="0F243E"/>
        </w:rPr>
        <w:t xml:space="preserve"> 4</w:t>
      </w:r>
    </w:p>
    <w:p w:rsidR="001B2CA7" w:rsidRPr="0018611F" w:rsidRDefault="001B2CA7" w:rsidP="001B2CA7">
      <w:pPr>
        <w:pStyle w:val="ListeParagraf"/>
        <w:numPr>
          <w:ilvl w:val="0"/>
          <w:numId w:val="1"/>
        </w:numPr>
        <w:spacing w:line="276" w:lineRule="auto"/>
        <w:rPr>
          <w:color w:val="0F243E"/>
        </w:rPr>
      </w:pPr>
      <w:r w:rsidRPr="0018611F">
        <w:rPr>
          <w:b/>
          <w:color w:val="0F243E"/>
        </w:rPr>
        <w:t>Giriş</w:t>
      </w:r>
      <w:r w:rsidRPr="0018611F">
        <w:rPr>
          <w:color w:val="0F243E"/>
        </w:rPr>
        <w:t xml:space="preserve"> </w:t>
      </w:r>
      <w:proofErr w:type="gramStart"/>
      <w:r w:rsidRPr="0018611F">
        <w:rPr>
          <w:color w:val="0F243E"/>
        </w:rPr>
        <w:t>…………………………………………………………………………………………....</w:t>
      </w:r>
      <w:proofErr w:type="gramEnd"/>
      <w:r w:rsidRPr="0018611F">
        <w:rPr>
          <w:color w:val="0F243E"/>
        </w:rPr>
        <w:t xml:space="preserve">  5</w:t>
      </w:r>
    </w:p>
    <w:p w:rsidR="001B2CA7" w:rsidRPr="0018611F" w:rsidRDefault="001B2CA7" w:rsidP="001B2CA7">
      <w:pPr>
        <w:pStyle w:val="ListeParagraf"/>
        <w:numPr>
          <w:ilvl w:val="0"/>
          <w:numId w:val="1"/>
        </w:numPr>
        <w:spacing w:line="276" w:lineRule="auto"/>
        <w:rPr>
          <w:color w:val="0F243E"/>
        </w:rPr>
      </w:pPr>
      <w:r w:rsidRPr="0018611F">
        <w:rPr>
          <w:b/>
          <w:bCs/>
          <w:color w:val="0F243E"/>
        </w:rPr>
        <w:t>Ara Değerlendirme Raporu Hazırlanma Gerekçesi</w:t>
      </w:r>
      <w:r w:rsidRPr="0018611F">
        <w:rPr>
          <w:bCs/>
          <w:color w:val="0F243E"/>
        </w:rPr>
        <w:t xml:space="preserve"> </w:t>
      </w:r>
      <w:proofErr w:type="gramStart"/>
      <w:r w:rsidRPr="0018611F">
        <w:rPr>
          <w:bCs/>
          <w:color w:val="0F243E"/>
        </w:rPr>
        <w:t>………………………………..............</w:t>
      </w:r>
      <w:proofErr w:type="gramEnd"/>
      <w:r w:rsidRPr="0018611F">
        <w:rPr>
          <w:bCs/>
          <w:color w:val="0F243E"/>
        </w:rPr>
        <w:t xml:space="preserve">  5</w:t>
      </w:r>
    </w:p>
    <w:p w:rsidR="001B2CA7" w:rsidRPr="0018611F" w:rsidRDefault="001B2CA7" w:rsidP="001B2CA7">
      <w:pPr>
        <w:pStyle w:val="ListeParagraf"/>
        <w:numPr>
          <w:ilvl w:val="0"/>
          <w:numId w:val="1"/>
        </w:numPr>
        <w:spacing w:line="276" w:lineRule="auto"/>
        <w:rPr>
          <w:color w:val="0F243E"/>
        </w:rPr>
      </w:pPr>
      <w:r w:rsidRPr="0018611F">
        <w:rPr>
          <w:b/>
          <w:bCs/>
          <w:color w:val="0F243E"/>
        </w:rPr>
        <w:t>Ara Değerlendirme Raporu Hazırlanması Yöntemi</w:t>
      </w:r>
      <w:r w:rsidRPr="0018611F">
        <w:rPr>
          <w:bCs/>
          <w:color w:val="0F243E"/>
        </w:rPr>
        <w:t xml:space="preserve"> </w:t>
      </w:r>
      <w:proofErr w:type="gramStart"/>
      <w:r w:rsidRPr="0018611F">
        <w:rPr>
          <w:bCs/>
          <w:color w:val="0F243E"/>
        </w:rPr>
        <w:t>…………………………………….….</w:t>
      </w:r>
      <w:proofErr w:type="gramEnd"/>
      <w:r w:rsidRPr="0018611F">
        <w:rPr>
          <w:bCs/>
          <w:color w:val="0F243E"/>
        </w:rPr>
        <w:t xml:space="preserve">  5</w:t>
      </w:r>
    </w:p>
    <w:p w:rsidR="001B2CA7" w:rsidRPr="0018611F" w:rsidRDefault="001B2CA7" w:rsidP="001B2CA7">
      <w:pPr>
        <w:pStyle w:val="ListeParagraf"/>
        <w:numPr>
          <w:ilvl w:val="0"/>
          <w:numId w:val="1"/>
        </w:numPr>
        <w:autoSpaceDE w:val="0"/>
        <w:autoSpaceDN w:val="0"/>
        <w:adjustRightInd w:val="0"/>
        <w:spacing w:line="276" w:lineRule="auto"/>
        <w:rPr>
          <w:bCs/>
          <w:color w:val="0F243E"/>
        </w:rPr>
      </w:pPr>
      <w:r w:rsidRPr="0018611F">
        <w:rPr>
          <w:bCs/>
          <w:color w:val="0F243E"/>
        </w:rPr>
        <w:t xml:space="preserve"> </w:t>
      </w:r>
      <w:r w:rsidRPr="0018611F">
        <w:rPr>
          <w:b/>
          <w:bCs/>
          <w:color w:val="0F243E"/>
        </w:rPr>
        <w:t>Ara Değerlendirme Raporu İçeriği</w:t>
      </w:r>
      <w:r w:rsidRPr="0018611F">
        <w:rPr>
          <w:bCs/>
          <w:color w:val="0F243E"/>
        </w:rPr>
        <w:t xml:space="preserve"> </w:t>
      </w:r>
      <w:proofErr w:type="gramStart"/>
      <w:r w:rsidRPr="0018611F">
        <w:rPr>
          <w:bCs/>
          <w:color w:val="0F243E"/>
        </w:rPr>
        <w:t>………………………………………………………....</w:t>
      </w:r>
      <w:proofErr w:type="gramEnd"/>
      <w:r w:rsidRPr="0018611F">
        <w:rPr>
          <w:bCs/>
          <w:color w:val="0F243E"/>
        </w:rPr>
        <w:t xml:space="preserve">  8</w:t>
      </w:r>
    </w:p>
    <w:p w:rsidR="001B2CA7" w:rsidRPr="0018611F" w:rsidRDefault="001B2CA7" w:rsidP="001B2CA7">
      <w:pPr>
        <w:pStyle w:val="ListeParagraf"/>
        <w:numPr>
          <w:ilvl w:val="0"/>
          <w:numId w:val="2"/>
        </w:numPr>
        <w:spacing w:line="276" w:lineRule="auto"/>
        <w:rPr>
          <w:color w:val="0F243E"/>
        </w:rPr>
      </w:pPr>
      <w:r w:rsidRPr="0018611F">
        <w:rPr>
          <w:b/>
          <w:color w:val="0F243E"/>
        </w:rPr>
        <w:t>Fakültenin Tanıtımı</w:t>
      </w:r>
      <w:r w:rsidRPr="0018611F">
        <w:rPr>
          <w:color w:val="0F243E"/>
        </w:rPr>
        <w:t xml:space="preserve"> </w:t>
      </w:r>
      <w:proofErr w:type="gramStart"/>
      <w:r w:rsidRPr="0018611F">
        <w:rPr>
          <w:color w:val="0F243E"/>
        </w:rPr>
        <w:t>…………………………………………………………………...….</w:t>
      </w:r>
      <w:proofErr w:type="gramEnd"/>
      <w:r w:rsidRPr="0018611F">
        <w:rPr>
          <w:color w:val="0F243E"/>
        </w:rPr>
        <w:t xml:space="preserve">  8</w:t>
      </w:r>
    </w:p>
    <w:p w:rsidR="001B2CA7" w:rsidRPr="0018611F" w:rsidRDefault="001B2CA7" w:rsidP="001B2CA7">
      <w:pPr>
        <w:pStyle w:val="ListeParagraf"/>
        <w:numPr>
          <w:ilvl w:val="0"/>
          <w:numId w:val="2"/>
        </w:numPr>
        <w:spacing w:line="276" w:lineRule="auto"/>
        <w:rPr>
          <w:color w:val="0F243E"/>
        </w:rPr>
      </w:pPr>
      <w:r w:rsidRPr="0018611F">
        <w:rPr>
          <w:b/>
          <w:color w:val="0F243E"/>
        </w:rPr>
        <w:t>Son üç Yıldaki Değişikliklerin Özetlenmesi</w:t>
      </w:r>
      <w:r w:rsidRPr="0018611F">
        <w:rPr>
          <w:color w:val="0F243E"/>
        </w:rPr>
        <w:t xml:space="preserve"> </w:t>
      </w:r>
      <w:proofErr w:type="gramStart"/>
      <w:r w:rsidRPr="0018611F">
        <w:rPr>
          <w:color w:val="0F243E"/>
        </w:rPr>
        <w:t>…………………………………………....</w:t>
      </w:r>
      <w:proofErr w:type="gramEnd"/>
      <w:r w:rsidRPr="0018611F">
        <w:rPr>
          <w:color w:val="0F243E"/>
        </w:rPr>
        <w:t xml:space="preserve"> 10</w:t>
      </w:r>
    </w:p>
    <w:p w:rsidR="001B2CA7" w:rsidRPr="0018611F" w:rsidRDefault="001B2CA7" w:rsidP="001B2CA7">
      <w:pPr>
        <w:pStyle w:val="ListeParagraf"/>
        <w:numPr>
          <w:ilvl w:val="0"/>
          <w:numId w:val="2"/>
        </w:numPr>
        <w:spacing w:line="276" w:lineRule="auto"/>
        <w:rPr>
          <w:color w:val="0F243E"/>
        </w:rPr>
      </w:pPr>
      <w:r w:rsidRPr="0018611F">
        <w:rPr>
          <w:b/>
          <w:color w:val="0F243E"/>
        </w:rPr>
        <w:t>Ziyaret Sonrası Yapılan Çalışmalar</w:t>
      </w:r>
      <w:r w:rsidRPr="0018611F">
        <w:rPr>
          <w:color w:val="0F243E"/>
        </w:rPr>
        <w:t xml:space="preserve"> </w:t>
      </w:r>
      <w:proofErr w:type="gramStart"/>
      <w:r w:rsidRPr="0018611F">
        <w:rPr>
          <w:color w:val="0F243E"/>
        </w:rPr>
        <w:t>…………………………………………………....</w:t>
      </w:r>
      <w:proofErr w:type="gramEnd"/>
      <w:r w:rsidRPr="0018611F">
        <w:rPr>
          <w:color w:val="0F243E"/>
        </w:rPr>
        <w:t xml:space="preserve"> 11</w:t>
      </w:r>
    </w:p>
    <w:p w:rsidR="001B2CA7" w:rsidRPr="0018611F" w:rsidRDefault="001B2CA7" w:rsidP="001B2CA7">
      <w:pPr>
        <w:pStyle w:val="ListeParagraf"/>
        <w:numPr>
          <w:ilvl w:val="1"/>
          <w:numId w:val="2"/>
        </w:numPr>
        <w:spacing w:line="276" w:lineRule="auto"/>
        <w:ind w:left="993" w:hanging="284"/>
        <w:rPr>
          <w:color w:val="244061"/>
        </w:rPr>
      </w:pPr>
      <w:r w:rsidRPr="0018611F">
        <w:rPr>
          <w:b/>
          <w:color w:val="0F243E"/>
        </w:rPr>
        <w:t>Temel ve Gelişim Standart Maddeleri</w:t>
      </w:r>
      <w:r w:rsidRPr="0018611F">
        <w:rPr>
          <w:color w:val="0F243E"/>
        </w:rPr>
        <w:t xml:space="preserve"> </w:t>
      </w:r>
      <w:proofErr w:type="gramStart"/>
      <w:r w:rsidRPr="0018611F">
        <w:rPr>
          <w:color w:val="0F243E"/>
        </w:rPr>
        <w:t>………………………………………….…..</w:t>
      </w:r>
      <w:proofErr w:type="gramEnd"/>
      <w:r w:rsidRPr="0018611F">
        <w:rPr>
          <w:color w:val="244061"/>
        </w:rPr>
        <w:t xml:space="preserve">  11</w:t>
      </w:r>
    </w:p>
    <w:p w:rsidR="001B2CA7" w:rsidRPr="0018611F" w:rsidRDefault="001B2CA7" w:rsidP="001B2CA7">
      <w:pPr>
        <w:spacing w:line="276" w:lineRule="auto"/>
        <w:ind w:left="1416"/>
        <w:jc w:val="both"/>
        <w:rPr>
          <w:color w:val="244061"/>
        </w:rPr>
      </w:pPr>
      <w:r w:rsidRPr="0018611F">
        <w:rPr>
          <w:b/>
          <w:bCs/>
          <w:color w:val="C00000"/>
          <w:szCs w:val="22"/>
        </w:rPr>
        <w:t>1. Amaç ve Hedefler</w:t>
      </w:r>
      <w:r w:rsidRPr="0018611F">
        <w:rPr>
          <w:bCs/>
          <w:color w:val="000000"/>
          <w:szCs w:val="22"/>
        </w:rPr>
        <w:t xml:space="preserve"> </w:t>
      </w:r>
      <w:proofErr w:type="gramStart"/>
      <w:r w:rsidRPr="0018611F">
        <w:rPr>
          <w:bCs/>
          <w:color w:val="000000"/>
          <w:szCs w:val="22"/>
        </w:rPr>
        <w:t>………………………………………………………..….</w:t>
      </w:r>
      <w:proofErr w:type="gramEnd"/>
      <w:r w:rsidRPr="0018611F">
        <w:rPr>
          <w:bCs/>
          <w:color w:val="000000"/>
          <w:szCs w:val="22"/>
        </w:rPr>
        <w:t xml:space="preserve">  12</w:t>
      </w:r>
    </w:p>
    <w:p w:rsidR="001B2CA7" w:rsidRPr="0018611F" w:rsidRDefault="001B2CA7" w:rsidP="001B2CA7">
      <w:pPr>
        <w:pStyle w:val="ListeParagraf"/>
        <w:numPr>
          <w:ilvl w:val="3"/>
          <w:numId w:val="2"/>
        </w:numPr>
        <w:spacing w:line="276" w:lineRule="auto"/>
        <w:ind w:left="2127" w:hanging="284"/>
        <w:rPr>
          <w:color w:val="215868"/>
        </w:rPr>
      </w:pPr>
      <w:r w:rsidRPr="0018611F">
        <w:rPr>
          <w:bCs/>
          <w:color w:val="215868"/>
          <w:szCs w:val="22"/>
        </w:rPr>
        <w:t xml:space="preserve">UTEAK Sonuç Raporu Önerileri </w:t>
      </w:r>
      <w:proofErr w:type="gramStart"/>
      <w:r w:rsidRPr="0018611F">
        <w:rPr>
          <w:bCs/>
          <w:color w:val="215868"/>
          <w:szCs w:val="22"/>
        </w:rPr>
        <w:t>………………………………………...</w:t>
      </w:r>
      <w:proofErr w:type="gramEnd"/>
      <w:r w:rsidRPr="0018611F">
        <w:rPr>
          <w:bCs/>
          <w:color w:val="215868"/>
          <w:szCs w:val="22"/>
        </w:rPr>
        <w:t xml:space="preserve">  12</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 xml:space="preserve">Önerilerin Gerçekleştirilme Açıklamaları </w:t>
      </w:r>
      <w:proofErr w:type="gramStart"/>
      <w:r w:rsidRPr="0018611F">
        <w:rPr>
          <w:bCs/>
          <w:color w:val="215868"/>
          <w:szCs w:val="22"/>
        </w:rPr>
        <w:t>…………………………….….</w:t>
      </w:r>
      <w:proofErr w:type="gramEnd"/>
      <w:r w:rsidRPr="0018611F">
        <w:rPr>
          <w:bCs/>
          <w:color w:val="215868"/>
          <w:szCs w:val="22"/>
        </w:rPr>
        <w:t xml:space="preserve">  12</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Gerçekleştirilen D</w:t>
      </w:r>
      <w:r w:rsidR="00325DD0">
        <w:rPr>
          <w:bCs/>
          <w:color w:val="215868"/>
          <w:szCs w:val="22"/>
        </w:rPr>
        <w:t xml:space="preserve">iğer Açıklamalar </w:t>
      </w:r>
      <w:proofErr w:type="gramStart"/>
      <w:r w:rsidR="00325DD0">
        <w:rPr>
          <w:bCs/>
          <w:color w:val="215868"/>
          <w:szCs w:val="22"/>
        </w:rPr>
        <w:t>………………………………………</w:t>
      </w:r>
      <w:proofErr w:type="gramEnd"/>
      <w:r w:rsidRPr="0018611F">
        <w:rPr>
          <w:bCs/>
          <w:color w:val="215868"/>
          <w:szCs w:val="22"/>
        </w:rPr>
        <w:t xml:space="preserve">  13</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Çalışmalarla İlg</w:t>
      </w:r>
      <w:r w:rsidR="00325DD0">
        <w:rPr>
          <w:bCs/>
          <w:color w:val="215868"/>
          <w:szCs w:val="22"/>
        </w:rPr>
        <w:t xml:space="preserve">ili Belgeler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14</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 xml:space="preserve">(2017.AÖDR- 2014.ÖDR-2013.ÖDR) </w:t>
      </w:r>
      <w:proofErr w:type="gramStart"/>
      <w:r w:rsidR="00325DD0">
        <w:rPr>
          <w:bCs/>
          <w:color w:val="215868"/>
          <w:szCs w:val="22"/>
        </w:rPr>
        <w:t>………………………………......</w:t>
      </w:r>
      <w:proofErr w:type="gramEnd"/>
      <w:r w:rsidRPr="0018611F">
        <w:rPr>
          <w:bCs/>
          <w:color w:val="215868"/>
          <w:szCs w:val="22"/>
        </w:rPr>
        <w:t xml:space="preserve"> 16</w:t>
      </w:r>
    </w:p>
    <w:p w:rsidR="001B2CA7" w:rsidRPr="0018611F" w:rsidRDefault="001B2CA7" w:rsidP="001B2CA7">
      <w:pPr>
        <w:autoSpaceDE w:val="0"/>
        <w:autoSpaceDN w:val="0"/>
        <w:adjustRightInd w:val="0"/>
        <w:ind w:left="1416"/>
        <w:rPr>
          <w:bCs/>
          <w:color w:val="000000"/>
          <w:szCs w:val="22"/>
        </w:rPr>
      </w:pPr>
      <w:r w:rsidRPr="0018611F">
        <w:rPr>
          <w:b/>
          <w:bCs/>
          <w:color w:val="C00000"/>
          <w:szCs w:val="22"/>
        </w:rPr>
        <w:t>2. Eğitim Programı</w:t>
      </w:r>
      <w:r w:rsidR="00325DD0">
        <w:rPr>
          <w:bCs/>
          <w:color w:val="000000"/>
          <w:szCs w:val="22"/>
        </w:rPr>
        <w:t xml:space="preserve"> </w:t>
      </w:r>
      <w:proofErr w:type="gramStart"/>
      <w:r w:rsidR="00325DD0">
        <w:rPr>
          <w:bCs/>
          <w:color w:val="000000"/>
          <w:szCs w:val="22"/>
        </w:rPr>
        <w:t>…………………………………………………………..</w:t>
      </w:r>
      <w:r w:rsidRPr="0018611F">
        <w:rPr>
          <w:bCs/>
          <w:color w:val="000000"/>
          <w:szCs w:val="22"/>
        </w:rPr>
        <w:t>….</w:t>
      </w:r>
      <w:proofErr w:type="gramEnd"/>
      <w:r w:rsidRPr="0018611F">
        <w:rPr>
          <w:bCs/>
          <w:color w:val="000000"/>
          <w:szCs w:val="22"/>
        </w:rPr>
        <w:t xml:space="preserve"> 30</w:t>
      </w:r>
    </w:p>
    <w:p w:rsidR="001B2CA7" w:rsidRPr="0018611F" w:rsidRDefault="001B2CA7" w:rsidP="001B2CA7">
      <w:pPr>
        <w:pStyle w:val="ListeParagraf"/>
        <w:numPr>
          <w:ilvl w:val="3"/>
          <w:numId w:val="2"/>
        </w:numPr>
        <w:spacing w:line="276" w:lineRule="auto"/>
        <w:ind w:left="2127" w:hanging="284"/>
        <w:rPr>
          <w:color w:val="215868"/>
        </w:rPr>
      </w:pPr>
      <w:r w:rsidRPr="0018611F">
        <w:rPr>
          <w:bCs/>
          <w:color w:val="215868"/>
          <w:szCs w:val="22"/>
        </w:rPr>
        <w:t>UTEAK Sonuç Rap</w:t>
      </w:r>
      <w:r w:rsidR="00325DD0">
        <w:rPr>
          <w:bCs/>
          <w:color w:val="215868"/>
          <w:szCs w:val="22"/>
        </w:rPr>
        <w:t xml:space="preserve">oru Önerileri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30</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Önerilerin Gerçekleştir</w:t>
      </w:r>
      <w:r w:rsidR="00325DD0">
        <w:rPr>
          <w:bCs/>
          <w:color w:val="215868"/>
          <w:szCs w:val="22"/>
        </w:rPr>
        <w:t xml:space="preserve">ilme Açıklamaları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30</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Gerçekleştirilen Diğ</w:t>
      </w:r>
      <w:r w:rsidR="00325DD0">
        <w:rPr>
          <w:bCs/>
          <w:color w:val="215868"/>
          <w:szCs w:val="22"/>
        </w:rPr>
        <w:t xml:space="preserve">er Açıklamalar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33</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Çalışmalarla İlg</w:t>
      </w:r>
      <w:r w:rsidR="00325DD0">
        <w:rPr>
          <w:bCs/>
          <w:color w:val="215868"/>
          <w:szCs w:val="22"/>
        </w:rPr>
        <w:t xml:space="preserve">ili Belgeler </w:t>
      </w:r>
      <w:proofErr w:type="gramStart"/>
      <w:r w:rsidR="00325DD0">
        <w:rPr>
          <w:bCs/>
          <w:color w:val="215868"/>
          <w:szCs w:val="22"/>
        </w:rPr>
        <w:t>………………………………………….…...</w:t>
      </w:r>
      <w:proofErr w:type="gramEnd"/>
      <w:r w:rsidRPr="0018611F">
        <w:rPr>
          <w:bCs/>
          <w:color w:val="215868"/>
          <w:szCs w:val="22"/>
        </w:rPr>
        <w:t xml:space="preserve">  34</w:t>
      </w:r>
    </w:p>
    <w:p w:rsidR="001B2CA7" w:rsidRPr="0018611F" w:rsidRDefault="001B2CA7" w:rsidP="001B2CA7">
      <w:pPr>
        <w:pStyle w:val="ListeParagraf"/>
        <w:numPr>
          <w:ilvl w:val="3"/>
          <w:numId w:val="2"/>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 xml:space="preserve">(2017.AÖDR- </w:t>
      </w:r>
      <w:r w:rsidR="00325DD0">
        <w:rPr>
          <w:bCs/>
          <w:color w:val="215868"/>
          <w:szCs w:val="22"/>
        </w:rPr>
        <w:t xml:space="preserve">2014.ÖDR-2013.ÖDR)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35</w:t>
      </w:r>
    </w:p>
    <w:p w:rsidR="001B2CA7" w:rsidRPr="0018611F" w:rsidRDefault="001B2CA7" w:rsidP="001B2CA7">
      <w:pPr>
        <w:pStyle w:val="ListeParagraf"/>
        <w:numPr>
          <w:ilvl w:val="0"/>
          <w:numId w:val="19"/>
        </w:numPr>
        <w:autoSpaceDE w:val="0"/>
        <w:autoSpaceDN w:val="0"/>
        <w:adjustRightInd w:val="0"/>
        <w:rPr>
          <w:bCs/>
          <w:color w:val="000000"/>
          <w:szCs w:val="22"/>
        </w:rPr>
      </w:pPr>
      <w:r w:rsidRPr="0018611F">
        <w:rPr>
          <w:b/>
          <w:bCs/>
          <w:color w:val="C00000"/>
          <w:szCs w:val="22"/>
        </w:rPr>
        <w:t>Öğrencilerin Değerlendirilmesi</w:t>
      </w:r>
      <w:r w:rsidR="00325DD0">
        <w:rPr>
          <w:bCs/>
          <w:color w:val="000000"/>
          <w:szCs w:val="22"/>
        </w:rPr>
        <w:t xml:space="preserve"> </w:t>
      </w:r>
      <w:proofErr w:type="gramStart"/>
      <w:r w:rsidR="00325DD0">
        <w:rPr>
          <w:bCs/>
          <w:color w:val="000000"/>
          <w:szCs w:val="22"/>
        </w:rPr>
        <w:t>…………………………………………...</w:t>
      </w:r>
      <w:r w:rsidRPr="0018611F">
        <w:rPr>
          <w:bCs/>
          <w:color w:val="000000"/>
          <w:szCs w:val="22"/>
        </w:rPr>
        <w:t>..</w:t>
      </w:r>
      <w:proofErr w:type="gramEnd"/>
      <w:r w:rsidRPr="0018611F">
        <w:rPr>
          <w:bCs/>
          <w:color w:val="000000"/>
          <w:szCs w:val="22"/>
        </w:rPr>
        <w:t xml:space="preserve"> 58</w:t>
      </w:r>
    </w:p>
    <w:p w:rsidR="001B2CA7" w:rsidRPr="0018611F" w:rsidRDefault="001B2CA7" w:rsidP="001B2CA7">
      <w:pPr>
        <w:pStyle w:val="ListeParagraf"/>
        <w:numPr>
          <w:ilvl w:val="3"/>
          <w:numId w:val="19"/>
        </w:numPr>
        <w:spacing w:line="276" w:lineRule="auto"/>
        <w:ind w:left="2127" w:hanging="284"/>
        <w:rPr>
          <w:color w:val="215868"/>
        </w:rPr>
      </w:pPr>
      <w:r w:rsidRPr="0018611F">
        <w:rPr>
          <w:bCs/>
          <w:color w:val="215868"/>
          <w:szCs w:val="22"/>
        </w:rPr>
        <w:t>UTEAK Sonuç Ra</w:t>
      </w:r>
      <w:r w:rsidR="00325DD0">
        <w:rPr>
          <w:bCs/>
          <w:color w:val="215868"/>
          <w:szCs w:val="22"/>
        </w:rPr>
        <w:t xml:space="preserve">poru Önerileri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58</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Önerilerin Gerçekleşti</w:t>
      </w:r>
      <w:r w:rsidR="00325DD0">
        <w:rPr>
          <w:bCs/>
          <w:color w:val="215868"/>
          <w:szCs w:val="22"/>
        </w:rPr>
        <w:t xml:space="preserve">rilme Açıklamaları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59</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Gerçekleştirilen Diğer Açıklamalar </w:t>
      </w:r>
      <w:proofErr w:type="gramStart"/>
      <w:r w:rsidRPr="0018611F">
        <w:rPr>
          <w:bCs/>
          <w:color w:val="215868"/>
          <w:szCs w:val="22"/>
        </w:rPr>
        <w:t>……………………………………....</w:t>
      </w:r>
      <w:proofErr w:type="gramEnd"/>
      <w:r w:rsidRPr="0018611F">
        <w:rPr>
          <w:bCs/>
          <w:color w:val="215868"/>
          <w:szCs w:val="22"/>
        </w:rPr>
        <w:t xml:space="preserve"> 62</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Çalışmalarla İlgili Belgeler </w:t>
      </w:r>
      <w:proofErr w:type="gramStart"/>
      <w:r w:rsidRPr="0018611F">
        <w:rPr>
          <w:bCs/>
          <w:color w:val="215868"/>
          <w:szCs w:val="22"/>
        </w:rPr>
        <w:t>……………………………………………….</w:t>
      </w:r>
      <w:proofErr w:type="gramEnd"/>
      <w:r w:rsidRPr="0018611F">
        <w:rPr>
          <w:bCs/>
          <w:color w:val="215868"/>
          <w:szCs w:val="22"/>
        </w:rPr>
        <w:t xml:space="preserve"> 63</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 xml:space="preserve">(2017.AÖDR- 2014.ÖDR-2013.ÖDR) </w:t>
      </w:r>
      <w:proofErr w:type="gramStart"/>
      <w:r w:rsidRPr="0018611F">
        <w:rPr>
          <w:bCs/>
          <w:color w:val="215868"/>
          <w:szCs w:val="22"/>
        </w:rPr>
        <w:t>………………………………...</w:t>
      </w:r>
      <w:r w:rsidR="00325DD0">
        <w:rPr>
          <w:bCs/>
          <w:color w:val="215868"/>
          <w:szCs w:val="22"/>
        </w:rPr>
        <w:t>.</w:t>
      </w:r>
      <w:r w:rsidRPr="0018611F">
        <w:rPr>
          <w:bCs/>
          <w:color w:val="215868"/>
          <w:szCs w:val="22"/>
        </w:rPr>
        <w:t>.</w:t>
      </w:r>
      <w:proofErr w:type="gramEnd"/>
      <w:r w:rsidRPr="0018611F">
        <w:rPr>
          <w:bCs/>
          <w:color w:val="215868"/>
          <w:szCs w:val="22"/>
        </w:rPr>
        <w:t xml:space="preserve">   64</w:t>
      </w:r>
    </w:p>
    <w:p w:rsidR="001B2CA7" w:rsidRPr="0018611F" w:rsidRDefault="001B2CA7" w:rsidP="001B2CA7">
      <w:pPr>
        <w:pStyle w:val="ListeParagraf"/>
        <w:numPr>
          <w:ilvl w:val="0"/>
          <w:numId w:val="19"/>
        </w:numPr>
        <w:autoSpaceDE w:val="0"/>
        <w:autoSpaceDN w:val="0"/>
        <w:adjustRightInd w:val="0"/>
        <w:rPr>
          <w:bCs/>
          <w:color w:val="000000"/>
          <w:szCs w:val="22"/>
        </w:rPr>
      </w:pPr>
      <w:r w:rsidRPr="0018611F">
        <w:rPr>
          <w:b/>
          <w:bCs/>
          <w:color w:val="C00000"/>
          <w:szCs w:val="22"/>
        </w:rPr>
        <w:t xml:space="preserve">Öğrenciler </w:t>
      </w:r>
      <w:proofErr w:type="gramStart"/>
      <w:r w:rsidRPr="0018611F">
        <w:rPr>
          <w:bCs/>
          <w:color w:val="000000"/>
          <w:szCs w:val="22"/>
        </w:rPr>
        <w:t>………………………………………………………………..…</w:t>
      </w:r>
      <w:r w:rsidR="00325DD0">
        <w:rPr>
          <w:bCs/>
          <w:color w:val="000000"/>
          <w:szCs w:val="22"/>
        </w:rPr>
        <w:t>.</w:t>
      </w:r>
      <w:r w:rsidRPr="0018611F">
        <w:rPr>
          <w:bCs/>
          <w:color w:val="000000"/>
          <w:szCs w:val="22"/>
        </w:rPr>
        <w:t>.</w:t>
      </w:r>
      <w:proofErr w:type="gramEnd"/>
      <w:r w:rsidRPr="0018611F">
        <w:rPr>
          <w:bCs/>
          <w:color w:val="000000"/>
          <w:szCs w:val="22"/>
        </w:rPr>
        <w:t xml:space="preserve"> 82</w:t>
      </w:r>
    </w:p>
    <w:p w:rsidR="001B2CA7" w:rsidRPr="0018611F" w:rsidRDefault="001B2CA7" w:rsidP="001B2CA7">
      <w:pPr>
        <w:pStyle w:val="ListeParagraf"/>
        <w:numPr>
          <w:ilvl w:val="3"/>
          <w:numId w:val="19"/>
        </w:numPr>
        <w:spacing w:line="276" w:lineRule="auto"/>
        <w:ind w:left="2127" w:hanging="284"/>
        <w:rPr>
          <w:color w:val="215868"/>
        </w:rPr>
      </w:pPr>
      <w:r w:rsidRPr="0018611F">
        <w:rPr>
          <w:bCs/>
          <w:color w:val="215868"/>
          <w:szCs w:val="22"/>
        </w:rPr>
        <w:t xml:space="preserve">UTEAK Sonuç Raporu Önerileri </w:t>
      </w:r>
      <w:proofErr w:type="gramStart"/>
      <w:r w:rsidRPr="0018611F">
        <w:rPr>
          <w:bCs/>
          <w:color w:val="215868"/>
          <w:szCs w:val="22"/>
        </w:rPr>
        <w:t>………………………………………</w:t>
      </w:r>
      <w:r w:rsidR="00325DD0">
        <w:rPr>
          <w:bCs/>
          <w:color w:val="215868"/>
          <w:szCs w:val="22"/>
        </w:rPr>
        <w:t>.</w:t>
      </w:r>
      <w:r w:rsidRPr="0018611F">
        <w:rPr>
          <w:bCs/>
          <w:color w:val="215868"/>
          <w:szCs w:val="22"/>
        </w:rPr>
        <w:t>...</w:t>
      </w:r>
      <w:proofErr w:type="gramEnd"/>
      <w:r w:rsidRPr="0018611F">
        <w:rPr>
          <w:bCs/>
          <w:color w:val="215868"/>
          <w:szCs w:val="22"/>
        </w:rPr>
        <w:t xml:space="preserve"> 82</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Önerilerin Gerçekleştirilme Açıklamaları </w:t>
      </w:r>
      <w:proofErr w:type="gramStart"/>
      <w:r w:rsidRPr="0018611F">
        <w:rPr>
          <w:bCs/>
          <w:color w:val="215868"/>
          <w:szCs w:val="22"/>
        </w:rPr>
        <w:t>……………………………..</w:t>
      </w:r>
      <w:r w:rsidR="00325DD0">
        <w:rPr>
          <w:bCs/>
          <w:color w:val="215868"/>
          <w:szCs w:val="22"/>
        </w:rPr>
        <w:t>.</w:t>
      </w:r>
      <w:r w:rsidRPr="0018611F">
        <w:rPr>
          <w:bCs/>
          <w:color w:val="215868"/>
          <w:szCs w:val="22"/>
        </w:rPr>
        <w:t>…</w:t>
      </w:r>
      <w:proofErr w:type="gramEnd"/>
      <w:r w:rsidRPr="0018611F">
        <w:rPr>
          <w:bCs/>
          <w:color w:val="215868"/>
          <w:szCs w:val="22"/>
        </w:rPr>
        <w:t xml:space="preserve"> 83</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Gerçekleştirilen Diğer Açıklamalar </w:t>
      </w:r>
      <w:proofErr w:type="gramStart"/>
      <w:r w:rsidRPr="0018611F">
        <w:rPr>
          <w:bCs/>
          <w:color w:val="215868"/>
          <w:szCs w:val="22"/>
        </w:rPr>
        <w:t>……………………………………..</w:t>
      </w:r>
      <w:r w:rsidR="00325DD0">
        <w:rPr>
          <w:bCs/>
          <w:color w:val="215868"/>
          <w:szCs w:val="22"/>
        </w:rPr>
        <w:t>.</w:t>
      </w:r>
      <w:r w:rsidRPr="0018611F">
        <w:rPr>
          <w:bCs/>
          <w:color w:val="215868"/>
          <w:szCs w:val="22"/>
        </w:rPr>
        <w:t>..</w:t>
      </w:r>
      <w:proofErr w:type="gramEnd"/>
      <w:r w:rsidRPr="0018611F">
        <w:rPr>
          <w:bCs/>
          <w:color w:val="215868"/>
          <w:szCs w:val="22"/>
        </w:rPr>
        <w:t xml:space="preserve"> 85</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Çalışmalarla İlgili Belgeler </w:t>
      </w:r>
      <w:proofErr w:type="gramStart"/>
      <w:r w:rsidRPr="0018611F">
        <w:rPr>
          <w:bCs/>
          <w:color w:val="215868"/>
          <w:szCs w:val="22"/>
        </w:rPr>
        <w:t>……………………………………………….</w:t>
      </w:r>
      <w:proofErr w:type="gramEnd"/>
      <w:r w:rsidRPr="0018611F">
        <w:rPr>
          <w:bCs/>
          <w:color w:val="215868"/>
          <w:szCs w:val="22"/>
        </w:rPr>
        <w:t xml:space="preserve"> 86</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 xml:space="preserve">(2017.AÖDR- 2014.ÖDR-2013.ÖDR) </w:t>
      </w:r>
      <w:proofErr w:type="gramStart"/>
      <w:r w:rsidRPr="0018611F">
        <w:rPr>
          <w:bCs/>
          <w:color w:val="215868"/>
          <w:szCs w:val="22"/>
        </w:rPr>
        <w:t>………………………………......</w:t>
      </w:r>
      <w:proofErr w:type="gramEnd"/>
      <w:r w:rsidRPr="0018611F">
        <w:rPr>
          <w:bCs/>
          <w:color w:val="215868"/>
          <w:szCs w:val="22"/>
        </w:rPr>
        <w:t xml:space="preserve"> 87</w:t>
      </w:r>
    </w:p>
    <w:p w:rsidR="001B2CA7" w:rsidRPr="0018611F" w:rsidRDefault="001B2CA7" w:rsidP="001B2CA7">
      <w:pPr>
        <w:pStyle w:val="ListeParagraf"/>
        <w:numPr>
          <w:ilvl w:val="0"/>
          <w:numId w:val="19"/>
        </w:numPr>
        <w:autoSpaceDE w:val="0"/>
        <w:autoSpaceDN w:val="0"/>
        <w:adjustRightInd w:val="0"/>
        <w:rPr>
          <w:bCs/>
          <w:color w:val="000000"/>
          <w:szCs w:val="22"/>
        </w:rPr>
      </w:pPr>
      <w:r w:rsidRPr="0018611F">
        <w:rPr>
          <w:b/>
          <w:bCs/>
          <w:color w:val="C00000"/>
          <w:szCs w:val="22"/>
        </w:rPr>
        <w:t>Program Değerlendirme</w:t>
      </w:r>
      <w:r w:rsidRPr="0018611F">
        <w:rPr>
          <w:bCs/>
          <w:color w:val="000000"/>
          <w:szCs w:val="22"/>
        </w:rPr>
        <w:t xml:space="preserve"> </w:t>
      </w:r>
      <w:proofErr w:type="gramStart"/>
      <w:r w:rsidRPr="0018611F">
        <w:rPr>
          <w:bCs/>
          <w:color w:val="000000"/>
          <w:szCs w:val="22"/>
        </w:rPr>
        <w:t>…………………………………………………....</w:t>
      </w:r>
      <w:proofErr w:type="gramEnd"/>
      <w:r w:rsidRPr="0018611F">
        <w:rPr>
          <w:bCs/>
          <w:color w:val="000000"/>
          <w:szCs w:val="22"/>
        </w:rPr>
        <w:t xml:space="preserve"> 97</w:t>
      </w:r>
    </w:p>
    <w:p w:rsidR="001B2CA7" w:rsidRPr="0018611F" w:rsidRDefault="001B2CA7" w:rsidP="001B2CA7">
      <w:pPr>
        <w:pStyle w:val="ListeParagraf"/>
        <w:numPr>
          <w:ilvl w:val="3"/>
          <w:numId w:val="19"/>
        </w:numPr>
        <w:spacing w:line="276" w:lineRule="auto"/>
        <w:ind w:left="2127" w:hanging="284"/>
        <w:rPr>
          <w:color w:val="215868"/>
        </w:rPr>
      </w:pPr>
      <w:r w:rsidRPr="0018611F">
        <w:rPr>
          <w:bCs/>
          <w:color w:val="215868"/>
          <w:szCs w:val="22"/>
        </w:rPr>
        <w:t xml:space="preserve">UTEAK Sonuç Raporu Önerileri </w:t>
      </w:r>
      <w:proofErr w:type="gramStart"/>
      <w:r w:rsidRPr="0018611F">
        <w:rPr>
          <w:bCs/>
          <w:color w:val="215868"/>
          <w:szCs w:val="22"/>
        </w:rPr>
        <w:t>………………………………………...</w:t>
      </w:r>
      <w:proofErr w:type="gramEnd"/>
      <w:r w:rsidRPr="0018611F">
        <w:rPr>
          <w:bCs/>
          <w:color w:val="215868"/>
          <w:szCs w:val="22"/>
        </w:rPr>
        <w:t xml:space="preserve"> 97</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Önerilerin Gerçekleşti</w:t>
      </w:r>
      <w:r w:rsidR="00325DD0">
        <w:rPr>
          <w:bCs/>
          <w:color w:val="215868"/>
          <w:szCs w:val="22"/>
        </w:rPr>
        <w:t xml:space="preserve">rilme Açıklamaları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98</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Gerçekleştirilen D</w:t>
      </w:r>
      <w:r w:rsidR="00325DD0">
        <w:rPr>
          <w:bCs/>
          <w:color w:val="215868"/>
          <w:szCs w:val="22"/>
        </w:rPr>
        <w:t xml:space="preserve">iğer Açıklamalar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100</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Çalışmalarla İl</w:t>
      </w:r>
      <w:r w:rsidR="00325DD0">
        <w:rPr>
          <w:bCs/>
          <w:color w:val="215868"/>
          <w:szCs w:val="22"/>
        </w:rPr>
        <w:t xml:space="preserve">gili Belgeler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101</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(2017.AÖDR- 2014.ÖDR-20</w:t>
      </w:r>
      <w:r w:rsidR="00325DD0">
        <w:rPr>
          <w:bCs/>
          <w:color w:val="215868"/>
          <w:szCs w:val="22"/>
        </w:rPr>
        <w:t xml:space="preserve">13.ÖDR) </w:t>
      </w:r>
      <w:proofErr w:type="gramStart"/>
      <w:r w:rsidR="00325DD0">
        <w:rPr>
          <w:bCs/>
          <w:color w:val="215868"/>
          <w:szCs w:val="22"/>
        </w:rPr>
        <w:t>……………………………….</w:t>
      </w:r>
      <w:r w:rsidRPr="0018611F">
        <w:rPr>
          <w:bCs/>
          <w:color w:val="215868"/>
          <w:szCs w:val="22"/>
        </w:rPr>
        <w:t>.</w:t>
      </w:r>
      <w:proofErr w:type="gramEnd"/>
      <w:r w:rsidRPr="0018611F">
        <w:rPr>
          <w:bCs/>
          <w:color w:val="215868"/>
          <w:szCs w:val="22"/>
        </w:rPr>
        <w:t xml:space="preserve">  102</w:t>
      </w:r>
    </w:p>
    <w:p w:rsidR="001B2CA7" w:rsidRPr="0018611F" w:rsidRDefault="001B2CA7" w:rsidP="001B2CA7">
      <w:pPr>
        <w:pStyle w:val="ListeParagraf"/>
        <w:numPr>
          <w:ilvl w:val="0"/>
          <w:numId w:val="19"/>
        </w:numPr>
        <w:autoSpaceDE w:val="0"/>
        <w:autoSpaceDN w:val="0"/>
        <w:adjustRightInd w:val="0"/>
        <w:rPr>
          <w:bCs/>
          <w:color w:val="000000"/>
          <w:szCs w:val="22"/>
        </w:rPr>
      </w:pPr>
      <w:r w:rsidRPr="0018611F">
        <w:rPr>
          <w:b/>
          <w:bCs/>
          <w:color w:val="C00000"/>
          <w:szCs w:val="22"/>
        </w:rPr>
        <w:t>Öğretim Elemanları (Akademik Kadro)</w:t>
      </w:r>
      <w:r w:rsidR="00325DD0">
        <w:rPr>
          <w:bCs/>
          <w:color w:val="000000"/>
          <w:szCs w:val="22"/>
        </w:rPr>
        <w:t xml:space="preserve"> </w:t>
      </w:r>
      <w:proofErr w:type="gramStart"/>
      <w:r w:rsidR="00325DD0">
        <w:rPr>
          <w:bCs/>
          <w:color w:val="000000"/>
          <w:szCs w:val="22"/>
        </w:rPr>
        <w:t>…………………………………</w:t>
      </w:r>
      <w:proofErr w:type="gramEnd"/>
      <w:r w:rsidRPr="0018611F">
        <w:rPr>
          <w:bCs/>
          <w:color w:val="000000"/>
          <w:szCs w:val="22"/>
        </w:rPr>
        <w:t xml:space="preserve"> 106</w:t>
      </w:r>
    </w:p>
    <w:p w:rsidR="001B2CA7" w:rsidRPr="0018611F" w:rsidRDefault="001B2CA7" w:rsidP="001B2CA7">
      <w:pPr>
        <w:pStyle w:val="ListeParagraf"/>
        <w:numPr>
          <w:ilvl w:val="3"/>
          <w:numId w:val="19"/>
        </w:numPr>
        <w:spacing w:line="276" w:lineRule="auto"/>
        <w:ind w:left="2127" w:hanging="284"/>
        <w:rPr>
          <w:color w:val="215868"/>
        </w:rPr>
      </w:pPr>
      <w:r w:rsidRPr="0018611F">
        <w:rPr>
          <w:bCs/>
          <w:color w:val="215868"/>
          <w:szCs w:val="22"/>
        </w:rPr>
        <w:t xml:space="preserve">UTEAK Sonuç Raporu Önerileri </w:t>
      </w:r>
      <w:proofErr w:type="gramStart"/>
      <w:r w:rsidRPr="0018611F">
        <w:rPr>
          <w:bCs/>
          <w:color w:val="215868"/>
          <w:szCs w:val="22"/>
        </w:rPr>
        <w:t>……………………………………...</w:t>
      </w:r>
      <w:r w:rsidR="00325DD0">
        <w:rPr>
          <w:bCs/>
          <w:color w:val="215868"/>
          <w:szCs w:val="22"/>
        </w:rPr>
        <w:t>.</w:t>
      </w:r>
      <w:r w:rsidRPr="0018611F">
        <w:rPr>
          <w:bCs/>
          <w:color w:val="215868"/>
          <w:szCs w:val="22"/>
        </w:rPr>
        <w:t>.</w:t>
      </w:r>
      <w:proofErr w:type="gramEnd"/>
      <w:r w:rsidRPr="0018611F">
        <w:rPr>
          <w:bCs/>
          <w:color w:val="215868"/>
          <w:szCs w:val="22"/>
        </w:rPr>
        <w:t xml:space="preserve"> 106</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lastRenderedPageBreak/>
        <w:t xml:space="preserve">Önerilerin Gerçekleştirilme Açıklamaları </w:t>
      </w:r>
      <w:proofErr w:type="gramStart"/>
      <w:r w:rsidRPr="0018611F">
        <w:rPr>
          <w:bCs/>
          <w:color w:val="215868"/>
          <w:szCs w:val="22"/>
        </w:rPr>
        <w:t>…………………………...…</w:t>
      </w:r>
      <w:proofErr w:type="gramEnd"/>
      <w:r w:rsidRPr="0018611F">
        <w:rPr>
          <w:bCs/>
          <w:color w:val="215868"/>
          <w:szCs w:val="22"/>
        </w:rPr>
        <w:t xml:space="preserve"> 107</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Gerçekleştirilen Diğer Açıklamalar </w:t>
      </w:r>
      <w:proofErr w:type="gramStart"/>
      <w:r w:rsidRPr="0018611F">
        <w:rPr>
          <w:bCs/>
          <w:color w:val="215868"/>
          <w:szCs w:val="22"/>
        </w:rPr>
        <w:t>…………………………………….</w:t>
      </w:r>
      <w:proofErr w:type="gramEnd"/>
      <w:r w:rsidRPr="0018611F">
        <w:rPr>
          <w:bCs/>
          <w:color w:val="215868"/>
          <w:szCs w:val="22"/>
        </w:rPr>
        <w:t xml:space="preserve"> 108</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Çalışmalarla İlgili Belgeler </w:t>
      </w:r>
      <w:proofErr w:type="gramStart"/>
      <w:r w:rsidRPr="0018611F">
        <w:rPr>
          <w:bCs/>
          <w:color w:val="215868"/>
          <w:szCs w:val="22"/>
        </w:rPr>
        <w:t>…………………………………………….</w:t>
      </w:r>
      <w:proofErr w:type="gramEnd"/>
      <w:r w:rsidRPr="0018611F">
        <w:rPr>
          <w:bCs/>
          <w:color w:val="215868"/>
          <w:szCs w:val="22"/>
        </w:rPr>
        <w:t xml:space="preserve"> 110</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 xml:space="preserve">(2017.AÖDR- 2014.ÖDR-2013.ÖDR) </w:t>
      </w:r>
      <w:proofErr w:type="gramStart"/>
      <w:r w:rsidRPr="0018611F">
        <w:rPr>
          <w:bCs/>
          <w:color w:val="215868"/>
          <w:szCs w:val="22"/>
        </w:rPr>
        <w:t>………………………………..</w:t>
      </w:r>
      <w:proofErr w:type="gramEnd"/>
      <w:r w:rsidRPr="0018611F">
        <w:rPr>
          <w:bCs/>
          <w:color w:val="215868"/>
          <w:szCs w:val="22"/>
        </w:rPr>
        <w:t xml:space="preserve">  111</w:t>
      </w:r>
    </w:p>
    <w:p w:rsidR="001B2CA7" w:rsidRPr="0018611F" w:rsidRDefault="001B2CA7" w:rsidP="001B2CA7">
      <w:pPr>
        <w:pStyle w:val="ListeParagraf"/>
        <w:numPr>
          <w:ilvl w:val="0"/>
          <w:numId w:val="19"/>
        </w:numPr>
        <w:autoSpaceDE w:val="0"/>
        <w:autoSpaceDN w:val="0"/>
        <w:adjustRightInd w:val="0"/>
        <w:rPr>
          <w:bCs/>
          <w:color w:val="000000"/>
          <w:szCs w:val="22"/>
        </w:rPr>
      </w:pPr>
      <w:r w:rsidRPr="0018611F">
        <w:rPr>
          <w:b/>
          <w:bCs/>
          <w:color w:val="C00000"/>
          <w:szCs w:val="22"/>
        </w:rPr>
        <w:t>Eğitsel Kaynak ve Olanaklar</w:t>
      </w:r>
      <w:r w:rsidRPr="0018611F">
        <w:rPr>
          <w:bCs/>
          <w:color w:val="000000"/>
          <w:szCs w:val="22"/>
        </w:rPr>
        <w:t xml:space="preserve"> </w:t>
      </w:r>
      <w:proofErr w:type="gramStart"/>
      <w:r w:rsidRPr="0018611F">
        <w:rPr>
          <w:bCs/>
          <w:color w:val="000000"/>
          <w:szCs w:val="22"/>
        </w:rPr>
        <w:t>………………………………………….....</w:t>
      </w:r>
      <w:proofErr w:type="gramEnd"/>
      <w:r w:rsidRPr="0018611F">
        <w:rPr>
          <w:bCs/>
          <w:color w:val="000000"/>
          <w:szCs w:val="22"/>
        </w:rPr>
        <w:t xml:space="preserve">  121</w:t>
      </w:r>
    </w:p>
    <w:p w:rsidR="001B2CA7" w:rsidRPr="0018611F" w:rsidRDefault="001B2CA7" w:rsidP="001B2CA7">
      <w:pPr>
        <w:pStyle w:val="ListeParagraf"/>
        <w:numPr>
          <w:ilvl w:val="3"/>
          <w:numId w:val="19"/>
        </w:numPr>
        <w:spacing w:line="276" w:lineRule="auto"/>
        <w:ind w:left="2127" w:hanging="284"/>
        <w:rPr>
          <w:color w:val="215868"/>
        </w:rPr>
      </w:pPr>
      <w:r w:rsidRPr="0018611F">
        <w:rPr>
          <w:bCs/>
          <w:color w:val="215868"/>
          <w:szCs w:val="22"/>
        </w:rPr>
        <w:t xml:space="preserve">UTEAK Sonuç Raporu Önerileri </w:t>
      </w:r>
      <w:proofErr w:type="gramStart"/>
      <w:r w:rsidRPr="0018611F">
        <w:rPr>
          <w:bCs/>
          <w:color w:val="215868"/>
          <w:szCs w:val="22"/>
        </w:rPr>
        <w:t>………………………………………</w:t>
      </w:r>
      <w:proofErr w:type="gramEnd"/>
      <w:r w:rsidRPr="0018611F">
        <w:rPr>
          <w:bCs/>
          <w:color w:val="215868"/>
          <w:szCs w:val="22"/>
        </w:rPr>
        <w:t xml:space="preserve">  121</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Önerilerin Gerçekleştirilme Açıklamaları </w:t>
      </w:r>
      <w:proofErr w:type="gramStart"/>
      <w:r w:rsidRPr="0018611F">
        <w:rPr>
          <w:bCs/>
          <w:color w:val="215868"/>
          <w:szCs w:val="22"/>
        </w:rPr>
        <w:t>…………………………...…</w:t>
      </w:r>
      <w:proofErr w:type="gramEnd"/>
      <w:r w:rsidRPr="0018611F">
        <w:rPr>
          <w:bCs/>
          <w:color w:val="215868"/>
          <w:szCs w:val="22"/>
        </w:rPr>
        <w:t xml:space="preserve"> 122</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Gerçekleştirilen Diğer Açıklamalar </w:t>
      </w:r>
      <w:proofErr w:type="gramStart"/>
      <w:r w:rsidRPr="0018611F">
        <w:rPr>
          <w:bCs/>
          <w:color w:val="215868"/>
          <w:szCs w:val="22"/>
        </w:rPr>
        <w:t>…………………………………….</w:t>
      </w:r>
      <w:proofErr w:type="gramEnd"/>
      <w:r w:rsidRPr="0018611F">
        <w:rPr>
          <w:bCs/>
          <w:color w:val="215868"/>
          <w:szCs w:val="22"/>
        </w:rPr>
        <w:t xml:space="preserve"> 125</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Çalışmalarla İlgili Belgeler </w:t>
      </w:r>
      <w:proofErr w:type="gramStart"/>
      <w:r w:rsidRPr="0018611F">
        <w:rPr>
          <w:bCs/>
          <w:color w:val="215868"/>
          <w:szCs w:val="22"/>
        </w:rPr>
        <w:t>……………………………………………..</w:t>
      </w:r>
      <w:proofErr w:type="gramEnd"/>
      <w:r w:rsidRPr="0018611F">
        <w:rPr>
          <w:bCs/>
          <w:color w:val="215868"/>
          <w:szCs w:val="22"/>
        </w:rPr>
        <w:t xml:space="preserve"> 126</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000000"/>
          <w:szCs w:val="22"/>
        </w:rPr>
      </w:pPr>
      <w:r w:rsidRPr="0018611F">
        <w:rPr>
          <w:bCs/>
          <w:color w:val="215868"/>
          <w:szCs w:val="22"/>
        </w:rPr>
        <w:t xml:space="preserve">(2017.AÖDR- 2014.ÖDR-2013.ÖDR) </w:t>
      </w:r>
      <w:proofErr w:type="gramStart"/>
      <w:r w:rsidRPr="0018611F">
        <w:rPr>
          <w:bCs/>
          <w:color w:val="215868"/>
          <w:szCs w:val="22"/>
        </w:rPr>
        <w:t>………………………………...</w:t>
      </w:r>
      <w:proofErr w:type="gramEnd"/>
      <w:r w:rsidRPr="0018611F">
        <w:rPr>
          <w:bCs/>
          <w:color w:val="215868"/>
          <w:szCs w:val="22"/>
        </w:rPr>
        <w:t xml:space="preserve"> 127</w:t>
      </w:r>
    </w:p>
    <w:p w:rsidR="001B2CA7" w:rsidRPr="0018611F" w:rsidRDefault="001B2CA7" w:rsidP="001B2CA7">
      <w:pPr>
        <w:pStyle w:val="ListeParagraf"/>
        <w:numPr>
          <w:ilvl w:val="0"/>
          <w:numId w:val="19"/>
        </w:numPr>
        <w:autoSpaceDE w:val="0"/>
        <w:autoSpaceDN w:val="0"/>
        <w:adjustRightInd w:val="0"/>
        <w:rPr>
          <w:bCs/>
          <w:color w:val="000000"/>
          <w:szCs w:val="22"/>
        </w:rPr>
      </w:pPr>
      <w:r w:rsidRPr="0018611F">
        <w:rPr>
          <w:b/>
          <w:bCs/>
          <w:color w:val="C00000"/>
          <w:szCs w:val="22"/>
        </w:rPr>
        <w:t>Yönetim ve Yürütme</w:t>
      </w:r>
      <w:r w:rsidR="005F27A7">
        <w:rPr>
          <w:bCs/>
          <w:color w:val="000000"/>
          <w:szCs w:val="22"/>
        </w:rPr>
        <w:t xml:space="preserve"> </w:t>
      </w:r>
      <w:proofErr w:type="gramStart"/>
      <w:r w:rsidR="005F27A7">
        <w:rPr>
          <w:bCs/>
          <w:color w:val="000000"/>
          <w:szCs w:val="22"/>
        </w:rPr>
        <w:t>…………………………………………………........</w:t>
      </w:r>
      <w:proofErr w:type="gramEnd"/>
      <w:r w:rsidR="005F27A7">
        <w:rPr>
          <w:bCs/>
          <w:color w:val="000000"/>
          <w:szCs w:val="22"/>
        </w:rPr>
        <w:t xml:space="preserve"> 13</w:t>
      </w:r>
      <w:r w:rsidRPr="0018611F">
        <w:rPr>
          <w:bCs/>
          <w:color w:val="000000"/>
          <w:szCs w:val="22"/>
        </w:rPr>
        <w:t>1</w:t>
      </w:r>
    </w:p>
    <w:p w:rsidR="001B2CA7" w:rsidRPr="0018611F" w:rsidRDefault="001B2CA7" w:rsidP="001B2CA7">
      <w:pPr>
        <w:pStyle w:val="ListeParagraf"/>
        <w:numPr>
          <w:ilvl w:val="3"/>
          <w:numId w:val="19"/>
        </w:numPr>
        <w:spacing w:line="276" w:lineRule="auto"/>
        <w:ind w:left="2127" w:hanging="284"/>
        <w:rPr>
          <w:color w:val="215868"/>
        </w:rPr>
      </w:pPr>
      <w:r w:rsidRPr="0018611F">
        <w:rPr>
          <w:bCs/>
          <w:color w:val="215868"/>
          <w:szCs w:val="22"/>
        </w:rPr>
        <w:t>UTEAK Sonuç Rapo</w:t>
      </w:r>
      <w:r w:rsidR="005F27A7">
        <w:rPr>
          <w:bCs/>
          <w:color w:val="215868"/>
          <w:szCs w:val="22"/>
        </w:rPr>
        <w:t xml:space="preserve">ru Önerileri </w:t>
      </w:r>
      <w:proofErr w:type="gramStart"/>
      <w:r w:rsidR="005F27A7">
        <w:rPr>
          <w:bCs/>
          <w:color w:val="215868"/>
          <w:szCs w:val="22"/>
        </w:rPr>
        <w:t>……………………………………….</w:t>
      </w:r>
      <w:proofErr w:type="gramEnd"/>
      <w:r w:rsidR="005F27A7">
        <w:rPr>
          <w:bCs/>
          <w:color w:val="215868"/>
          <w:szCs w:val="22"/>
        </w:rPr>
        <w:t xml:space="preserve"> 13</w:t>
      </w:r>
      <w:r w:rsidRPr="0018611F">
        <w:rPr>
          <w:bCs/>
          <w:color w:val="215868"/>
          <w:szCs w:val="22"/>
        </w:rPr>
        <w:t>1</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Önerilerin Gerçekleştiri</w:t>
      </w:r>
      <w:r w:rsidR="005F27A7">
        <w:rPr>
          <w:bCs/>
          <w:color w:val="215868"/>
          <w:szCs w:val="22"/>
        </w:rPr>
        <w:t xml:space="preserve">lme Açıklamaları </w:t>
      </w:r>
      <w:proofErr w:type="gramStart"/>
      <w:r w:rsidR="005F27A7">
        <w:rPr>
          <w:bCs/>
          <w:color w:val="215868"/>
          <w:szCs w:val="22"/>
        </w:rPr>
        <w:t>………………………………</w:t>
      </w:r>
      <w:proofErr w:type="gramEnd"/>
      <w:r w:rsidR="005F27A7">
        <w:rPr>
          <w:bCs/>
          <w:color w:val="215868"/>
          <w:szCs w:val="22"/>
        </w:rPr>
        <w:t xml:space="preserve"> 13</w:t>
      </w:r>
      <w:r w:rsidRPr="0018611F">
        <w:rPr>
          <w:bCs/>
          <w:color w:val="215868"/>
          <w:szCs w:val="22"/>
        </w:rPr>
        <w:t>2</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Gerçekleştirilen Diğer</w:t>
      </w:r>
      <w:r w:rsidR="005F27A7">
        <w:rPr>
          <w:bCs/>
          <w:color w:val="215868"/>
          <w:szCs w:val="22"/>
        </w:rPr>
        <w:t xml:space="preserve"> Açıklamalar </w:t>
      </w:r>
      <w:proofErr w:type="gramStart"/>
      <w:r w:rsidR="005F27A7">
        <w:rPr>
          <w:bCs/>
          <w:color w:val="215868"/>
          <w:szCs w:val="22"/>
        </w:rPr>
        <w:t>…………………………………….</w:t>
      </w:r>
      <w:proofErr w:type="gramEnd"/>
      <w:r w:rsidR="005F27A7">
        <w:rPr>
          <w:bCs/>
          <w:color w:val="215868"/>
          <w:szCs w:val="22"/>
        </w:rPr>
        <w:t xml:space="preserve"> 133</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Çalışmalarla İlgili </w:t>
      </w:r>
      <w:r w:rsidR="005F27A7">
        <w:rPr>
          <w:bCs/>
          <w:color w:val="215868"/>
          <w:szCs w:val="22"/>
        </w:rPr>
        <w:t xml:space="preserve">Belgeler </w:t>
      </w:r>
      <w:proofErr w:type="gramStart"/>
      <w:r w:rsidR="005F27A7">
        <w:rPr>
          <w:bCs/>
          <w:color w:val="215868"/>
          <w:szCs w:val="22"/>
        </w:rPr>
        <w:t>…………………………………………..…</w:t>
      </w:r>
      <w:proofErr w:type="gramEnd"/>
      <w:r w:rsidR="005F27A7">
        <w:rPr>
          <w:bCs/>
          <w:color w:val="215868"/>
          <w:szCs w:val="22"/>
        </w:rPr>
        <w:t xml:space="preserve"> 134</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(2017.AÖDR- 2014.ÖDR</w:t>
      </w:r>
      <w:r w:rsidR="005F27A7">
        <w:rPr>
          <w:bCs/>
          <w:color w:val="215868"/>
          <w:szCs w:val="22"/>
        </w:rPr>
        <w:t xml:space="preserve">-2013.ÖDR) </w:t>
      </w:r>
      <w:proofErr w:type="gramStart"/>
      <w:r w:rsidR="005F27A7">
        <w:rPr>
          <w:bCs/>
          <w:color w:val="215868"/>
          <w:szCs w:val="22"/>
        </w:rPr>
        <w:t>…………………………….......</w:t>
      </w:r>
      <w:proofErr w:type="gramEnd"/>
      <w:r w:rsidR="005F27A7">
        <w:rPr>
          <w:bCs/>
          <w:color w:val="215868"/>
          <w:szCs w:val="22"/>
        </w:rPr>
        <w:t xml:space="preserve"> 135</w:t>
      </w:r>
    </w:p>
    <w:p w:rsidR="001B2CA7" w:rsidRPr="0018611F" w:rsidRDefault="001B2CA7" w:rsidP="001B2CA7">
      <w:pPr>
        <w:pStyle w:val="ListeParagraf"/>
        <w:numPr>
          <w:ilvl w:val="0"/>
          <w:numId w:val="19"/>
        </w:numPr>
        <w:autoSpaceDE w:val="0"/>
        <w:autoSpaceDN w:val="0"/>
        <w:adjustRightInd w:val="0"/>
        <w:rPr>
          <w:bCs/>
          <w:color w:val="000000"/>
          <w:szCs w:val="22"/>
        </w:rPr>
      </w:pPr>
      <w:r w:rsidRPr="0018611F">
        <w:rPr>
          <w:b/>
          <w:bCs/>
          <w:color w:val="C00000"/>
          <w:szCs w:val="22"/>
        </w:rPr>
        <w:t>Sürekli Yenilenme ve Gelişim</w:t>
      </w:r>
      <w:r w:rsidR="005F27A7">
        <w:rPr>
          <w:bCs/>
          <w:color w:val="000000"/>
          <w:szCs w:val="22"/>
        </w:rPr>
        <w:t xml:space="preserve"> </w:t>
      </w:r>
      <w:proofErr w:type="gramStart"/>
      <w:r w:rsidR="005F27A7">
        <w:rPr>
          <w:bCs/>
          <w:color w:val="000000"/>
          <w:szCs w:val="22"/>
        </w:rPr>
        <w:t>…………………………………………….</w:t>
      </w:r>
      <w:proofErr w:type="gramEnd"/>
      <w:r w:rsidR="005F27A7">
        <w:rPr>
          <w:bCs/>
          <w:color w:val="000000"/>
          <w:szCs w:val="22"/>
        </w:rPr>
        <w:t xml:space="preserve"> 14</w:t>
      </w:r>
      <w:r w:rsidRPr="0018611F">
        <w:rPr>
          <w:bCs/>
          <w:color w:val="000000"/>
          <w:szCs w:val="22"/>
        </w:rPr>
        <w:t>3</w:t>
      </w:r>
    </w:p>
    <w:p w:rsidR="001B2CA7" w:rsidRPr="0018611F" w:rsidRDefault="001B2CA7" w:rsidP="001B2CA7">
      <w:pPr>
        <w:pStyle w:val="ListeParagraf"/>
        <w:numPr>
          <w:ilvl w:val="3"/>
          <w:numId w:val="19"/>
        </w:numPr>
        <w:spacing w:line="276" w:lineRule="auto"/>
        <w:ind w:left="2127" w:hanging="284"/>
        <w:rPr>
          <w:color w:val="215868"/>
        </w:rPr>
      </w:pPr>
      <w:r w:rsidRPr="0018611F">
        <w:rPr>
          <w:bCs/>
          <w:color w:val="215868"/>
          <w:szCs w:val="22"/>
        </w:rPr>
        <w:t>UTEAK Sonuç Rap</w:t>
      </w:r>
      <w:r w:rsidR="005F27A7">
        <w:rPr>
          <w:bCs/>
          <w:color w:val="215868"/>
          <w:szCs w:val="22"/>
        </w:rPr>
        <w:t xml:space="preserve">oru Önerileri </w:t>
      </w:r>
      <w:proofErr w:type="gramStart"/>
      <w:r w:rsidR="005F27A7">
        <w:rPr>
          <w:bCs/>
          <w:color w:val="215868"/>
          <w:szCs w:val="22"/>
        </w:rPr>
        <w:t>………………………………………</w:t>
      </w:r>
      <w:proofErr w:type="gramEnd"/>
      <w:r w:rsidR="005F27A7">
        <w:rPr>
          <w:bCs/>
          <w:color w:val="215868"/>
          <w:szCs w:val="22"/>
        </w:rPr>
        <w:t xml:space="preserve"> 14</w:t>
      </w:r>
      <w:r w:rsidRPr="0018611F">
        <w:rPr>
          <w:bCs/>
          <w:color w:val="215868"/>
          <w:szCs w:val="22"/>
        </w:rPr>
        <w:t>3</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Önerilerin Gerçekleştirilm</w:t>
      </w:r>
      <w:r w:rsidR="005F27A7">
        <w:rPr>
          <w:bCs/>
          <w:color w:val="215868"/>
          <w:szCs w:val="22"/>
        </w:rPr>
        <w:t xml:space="preserve">e Açıklamaları </w:t>
      </w:r>
      <w:proofErr w:type="gramStart"/>
      <w:r w:rsidR="005F27A7">
        <w:rPr>
          <w:bCs/>
          <w:color w:val="215868"/>
          <w:szCs w:val="22"/>
        </w:rPr>
        <w:t>……………………………...</w:t>
      </w:r>
      <w:proofErr w:type="gramEnd"/>
      <w:r w:rsidR="005F27A7">
        <w:rPr>
          <w:bCs/>
          <w:color w:val="215868"/>
          <w:szCs w:val="22"/>
        </w:rPr>
        <w:t xml:space="preserve"> 14</w:t>
      </w:r>
      <w:r w:rsidRPr="0018611F">
        <w:rPr>
          <w:bCs/>
          <w:color w:val="215868"/>
          <w:szCs w:val="22"/>
        </w:rPr>
        <w:t>4</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Gerçekleştirilen Diğer </w:t>
      </w:r>
      <w:r w:rsidR="005F27A7">
        <w:rPr>
          <w:bCs/>
          <w:color w:val="215868"/>
          <w:szCs w:val="22"/>
        </w:rPr>
        <w:t xml:space="preserve">Açıklamalar </w:t>
      </w:r>
      <w:proofErr w:type="gramStart"/>
      <w:r w:rsidR="005F27A7">
        <w:rPr>
          <w:bCs/>
          <w:color w:val="215868"/>
          <w:szCs w:val="22"/>
        </w:rPr>
        <w:t>…………………………………....</w:t>
      </w:r>
      <w:proofErr w:type="gramEnd"/>
      <w:r w:rsidR="005F27A7">
        <w:rPr>
          <w:bCs/>
          <w:color w:val="215868"/>
          <w:szCs w:val="22"/>
        </w:rPr>
        <w:t xml:space="preserve"> 14</w:t>
      </w:r>
      <w:r w:rsidRPr="0018611F">
        <w:rPr>
          <w:bCs/>
          <w:color w:val="215868"/>
          <w:szCs w:val="22"/>
        </w:rPr>
        <w:t>7</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Çalışmalarla İlgil</w:t>
      </w:r>
      <w:r w:rsidR="005F27A7">
        <w:rPr>
          <w:bCs/>
          <w:color w:val="215868"/>
          <w:szCs w:val="22"/>
        </w:rPr>
        <w:t xml:space="preserve">i Belgeler </w:t>
      </w:r>
      <w:proofErr w:type="gramStart"/>
      <w:r w:rsidR="005F27A7">
        <w:rPr>
          <w:bCs/>
          <w:color w:val="215868"/>
          <w:szCs w:val="22"/>
        </w:rPr>
        <w:t>…………………………………………….</w:t>
      </w:r>
      <w:proofErr w:type="gramEnd"/>
      <w:r w:rsidR="005F27A7">
        <w:rPr>
          <w:bCs/>
          <w:color w:val="215868"/>
          <w:szCs w:val="22"/>
        </w:rPr>
        <w:t xml:space="preserve"> 14</w:t>
      </w:r>
      <w:r w:rsidRPr="0018611F">
        <w:rPr>
          <w:bCs/>
          <w:color w:val="215868"/>
          <w:szCs w:val="22"/>
        </w:rPr>
        <w:t>8</w:t>
      </w:r>
    </w:p>
    <w:p w:rsidR="001B2CA7" w:rsidRPr="0018611F" w:rsidRDefault="001B2CA7" w:rsidP="001B2CA7">
      <w:pPr>
        <w:pStyle w:val="ListeParagraf"/>
        <w:numPr>
          <w:ilvl w:val="3"/>
          <w:numId w:val="19"/>
        </w:numPr>
        <w:autoSpaceDE w:val="0"/>
        <w:autoSpaceDN w:val="0"/>
        <w:adjustRightInd w:val="0"/>
        <w:ind w:left="2127" w:hanging="284"/>
        <w:rPr>
          <w:bCs/>
          <w:color w:val="215868"/>
          <w:szCs w:val="22"/>
        </w:rPr>
      </w:pPr>
      <w:r w:rsidRPr="0018611F">
        <w:rPr>
          <w:bCs/>
          <w:color w:val="215868"/>
          <w:szCs w:val="22"/>
        </w:rPr>
        <w:t xml:space="preserve">Standartların Karşılanma Durumuna İlişkin Özdeğerlendirme </w:t>
      </w:r>
    </w:p>
    <w:p w:rsidR="001B2CA7" w:rsidRPr="0018611F" w:rsidRDefault="001B2CA7" w:rsidP="001B2CA7">
      <w:pPr>
        <w:pStyle w:val="ListeParagraf"/>
        <w:autoSpaceDE w:val="0"/>
        <w:autoSpaceDN w:val="0"/>
        <w:adjustRightInd w:val="0"/>
        <w:ind w:left="2160"/>
        <w:rPr>
          <w:bCs/>
          <w:color w:val="215868"/>
          <w:szCs w:val="22"/>
        </w:rPr>
      </w:pPr>
      <w:r w:rsidRPr="0018611F">
        <w:rPr>
          <w:bCs/>
          <w:color w:val="215868"/>
          <w:szCs w:val="22"/>
        </w:rPr>
        <w:t>(2017.AÖDR- 2014</w:t>
      </w:r>
      <w:r w:rsidR="005F27A7">
        <w:rPr>
          <w:bCs/>
          <w:color w:val="215868"/>
          <w:szCs w:val="22"/>
        </w:rPr>
        <w:t xml:space="preserve">.ÖDR-2013.ÖDR) </w:t>
      </w:r>
      <w:proofErr w:type="gramStart"/>
      <w:r w:rsidR="005F27A7">
        <w:rPr>
          <w:bCs/>
          <w:color w:val="215868"/>
          <w:szCs w:val="22"/>
        </w:rPr>
        <w:t>………………………………</w:t>
      </w:r>
      <w:r w:rsidR="00325DD0">
        <w:rPr>
          <w:bCs/>
          <w:color w:val="215868"/>
          <w:szCs w:val="22"/>
        </w:rPr>
        <w:t>.</w:t>
      </w:r>
      <w:r w:rsidR="005F27A7">
        <w:rPr>
          <w:bCs/>
          <w:color w:val="215868"/>
          <w:szCs w:val="22"/>
        </w:rPr>
        <w:t>.</w:t>
      </w:r>
      <w:proofErr w:type="gramEnd"/>
      <w:r w:rsidR="005F27A7">
        <w:rPr>
          <w:bCs/>
          <w:color w:val="215868"/>
          <w:szCs w:val="22"/>
        </w:rPr>
        <w:t xml:space="preserve"> 148</w:t>
      </w:r>
    </w:p>
    <w:p w:rsidR="001B2CA7" w:rsidRPr="0018611F" w:rsidRDefault="001B2CA7" w:rsidP="001B2CA7">
      <w:pPr>
        <w:pStyle w:val="ListeParagraf"/>
        <w:numPr>
          <w:ilvl w:val="1"/>
          <w:numId w:val="19"/>
        </w:numPr>
        <w:spacing w:line="276" w:lineRule="auto"/>
        <w:ind w:left="1418" w:hanging="426"/>
        <w:rPr>
          <w:color w:val="244061"/>
        </w:rPr>
      </w:pPr>
      <w:r w:rsidRPr="0018611F">
        <w:rPr>
          <w:b/>
          <w:color w:val="244061"/>
        </w:rPr>
        <w:t>2017 AÖDR Ekleri</w:t>
      </w:r>
      <w:r w:rsidR="005F27A7">
        <w:rPr>
          <w:color w:val="244061"/>
        </w:rPr>
        <w:t xml:space="preserve"> </w:t>
      </w:r>
      <w:proofErr w:type="gramStart"/>
      <w:r w:rsidR="005F27A7">
        <w:rPr>
          <w:color w:val="244061"/>
        </w:rPr>
        <w:t>…………………………………………………………</w:t>
      </w:r>
      <w:r w:rsidR="00325DD0">
        <w:rPr>
          <w:color w:val="244061"/>
        </w:rPr>
        <w:t>.</w:t>
      </w:r>
      <w:r w:rsidR="00FC10DE">
        <w:rPr>
          <w:color w:val="244061"/>
        </w:rPr>
        <w:t>..</w:t>
      </w:r>
      <w:proofErr w:type="gramEnd"/>
      <w:r w:rsidR="00FC10DE">
        <w:rPr>
          <w:color w:val="244061"/>
        </w:rPr>
        <w:t xml:space="preserve">  152</w:t>
      </w:r>
    </w:p>
    <w:p w:rsidR="001B2CA7" w:rsidRPr="0018611F" w:rsidRDefault="001B2CA7" w:rsidP="001B2CA7">
      <w:pPr>
        <w:pStyle w:val="ListeParagraf"/>
        <w:numPr>
          <w:ilvl w:val="0"/>
          <w:numId w:val="1"/>
        </w:numPr>
        <w:spacing w:line="276" w:lineRule="auto"/>
        <w:rPr>
          <w:color w:val="244061"/>
        </w:rPr>
      </w:pPr>
      <w:r w:rsidRPr="0018611F">
        <w:rPr>
          <w:b/>
          <w:color w:val="244061"/>
        </w:rPr>
        <w:t>Raporun Formatı ve Dağıtımı</w:t>
      </w:r>
      <w:r w:rsidR="005F27A7">
        <w:rPr>
          <w:color w:val="244061"/>
        </w:rPr>
        <w:t xml:space="preserve"> </w:t>
      </w:r>
      <w:proofErr w:type="gramStart"/>
      <w:r w:rsidR="005F27A7">
        <w:rPr>
          <w:color w:val="244061"/>
        </w:rPr>
        <w:t>…………………………………………………………</w:t>
      </w:r>
      <w:r w:rsidR="00325DD0">
        <w:rPr>
          <w:color w:val="244061"/>
        </w:rPr>
        <w:t>.</w:t>
      </w:r>
      <w:r w:rsidR="00FC10DE">
        <w:rPr>
          <w:color w:val="244061"/>
        </w:rPr>
        <w:t>..</w:t>
      </w:r>
      <w:proofErr w:type="gramEnd"/>
      <w:r w:rsidR="00FC10DE">
        <w:rPr>
          <w:color w:val="244061"/>
        </w:rPr>
        <w:t xml:space="preserve"> 157</w:t>
      </w:r>
    </w:p>
    <w:p w:rsidR="001B2CA7" w:rsidRPr="0018611F" w:rsidRDefault="001B2CA7" w:rsidP="001B2CA7">
      <w:pPr>
        <w:pStyle w:val="ListeParagraf"/>
        <w:numPr>
          <w:ilvl w:val="0"/>
          <w:numId w:val="1"/>
        </w:numPr>
        <w:spacing w:line="276" w:lineRule="auto"/>
        <w:rPr>
          <w:color w:val="244061"/>
        </w:rPr>
      </w:pPr>
      <w:r w:rsidRPr="0018611F">
        <w:rPr>
          <w:b/>
          <w:color w:val="244061"/>
        </w:rPr>
        <w:t xml:space="preserve">Gizlilik </w:t>
      </w:r>
      <w:proofErr w:type="gramStart"/>
      <w:r w:rsidRPr="0018611F">
        <w:rPr>
          <w:color w:val="244061"/>
        </w:rPr>
        <w:t>…………</w:t>
      </w:r>
      <w:r w:rsidR="005F27A7">
        <w:rPr>
          <w:color w:val="244061"/>
        </w:rPr>
        <w:t>………………………………………………………………………</w:t>
      </w:r>
      <w:r w:rsidR="00325DD0">
        <w:rPr>
          <w:color w:val="244061"/>
        </w:rPr>
        <w:t>.</w:t>
      </w:r>
      <w:r w:rsidR="00FC10DE">
        <w:rPr>
          <w:color w:val="244061"/>
        </w:rPr>
        <w:t>…</w:t>
      </w:r>
      <w:proofErr w:type="gramEnd"/>
      <w:r w:rsidR="00FC10DE">
        <w:rPr>
          <w:color w:val="244061"/>
        </w:rPr>
        <w:t xml:space="preserve"> 157</w:t>
      </w:r>
    </w:p>
    <w:p w:rsidR="00F6616A" w:rsidRPr="004C5DED" w:rsidRDefault="00F6616A" w:rsidP="00D26346">
      <w:pPr>
        <w:spacing w:line="276" w:lineRule="auto"/>
        <w:rPr>
          <w:b/>
          <w:sz w:val="22"/>
        </w:rPr>
      </w:pPr>
    </w:p>
    <w:p w:rsidR="00586FA8" w:rsidRPr="0018611F" w:rsidRDefault="00586FA8" w:rsidP="00586FA8">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sidRPr="0018611F">
        <w:rPr>
          <w:b/>
          <w:color w:val="403152"/>
        </w:rPr>
        <w:t>KISALTMALAR</w:t>
      </w:r>
    </w:p>
    <w:p w:rsidR="00586FA8" w:rsidRPr="004C5DED" w:rsidRDefault="00586FA8" w:rsidP="00586FA8">
      <w:pPr>
        <w:spacing w:line="276" w:lineRule="auto"/>
        <w:jc w:val="center"/>
        <w:rPr>
          <w:color w:val="943634"/>
          <w:sz w:val="22"/>
        </w:rPr>
      </w:pPr>
    </w:p>
    <w:p w:rsidR="007A6FFE" w:rsidRPr="0018611F" w:rsidRDefault="007A6FFE" w:rsidP="00114FCD">
      <w:pPr>
        <w:spacing w:line="276" w:lineRule="auto"/>
        <w:rPr>
          <w:color w:val="215868"/>
        </w:rPr>
      </w:pPr>
      <w:r w:rsidRPr="0018611F">
        <w:rPr>
          <w:color w:val="215868"/>
        </w:rPr>
        <w:t xml:space="preserve">AKB </w:t>
      </w:r>
      <w:r w:rsidRPr="0018611F">
        <w:rPr>
          <w:color w:val="215868"/>
        </w:rPr>
        <w:tab/>
      </w:r>
      <w:r w:rsidRPr="0018611F">
        <w:rPr>
          <w:color w:val="215868"/>
        </w:rPr>
        <w:tab/>
        <w:t>: Akreditasyon ve Kalite Birimi</w:t>
      </w:r>
    </w:p>
    <w:p w:rsidR="00114FCD" w:rsidRPr="0018611F" w:rsidRDefault="00114FCD" w:rsidP="00114FCD">
      <w:pPr>
        <w:spacing w:line="276" w:lineRule="auto"/>
        <w:rPr>
          <w:color w:val="215868"/>
        </w:rPr>
      </w:pPr>
      <w:r w:rsidRPr="0018611F">
        <w:rPr>
          <w:color w:val="215868"/>
        </w:rPr>
        <w:t>AÖDK</w:t>
      </w:r>
      <w:r w:rsidRPr="0018611F">
        <w:rPr>
          <w:color w:val="215868"/>
        </w:rPr>
        <w:tab/>
      </w:r>
      <w:r w:rsidRPr="0018611F">
        <w:rPr>
          <w:color w:val="215868"/>
        </w:rPr>
        <w:tab/>
        <w:t>: Akreditasyon Öz Değerlendirme Kurulu</w:t>
      </w:r>
    </w:p>
    <w:p w:rsidR="00F6616A" w:rsidRDefault="00586FA8" w:rsidP="00D26346">
      <w:pPr>
        <w:spacing w:line="276" w:lineRule="auto"/>
        <w:rPr>
          <w:color w:val="215868"/>
        </w:rPr>
      </w:pPr>
      <w:r w:rsidRPr="0018611F">
        <w:rPr>
          <w:color w:val="215868"/>
        </w:rPr>
        <w:t>AÖDR</w:t>
      </w:r>
      <w:r w:rsidR="00E50A58" w:rsidRPr="0018611F">
        <w:rPr>
          <w:color w:val="215868"/>
        </w:rPr>
        <w:tab/>
      </w:r>
      <w:r w:rsidRPr="0018611F">
        <w:rPr>
          <w:color w:val="215868"/>
        </w:rPr>
        <w:t xml:space="preserve"> </w:t>
      </w:r>
      <w:r w:rsidR="00E50A58" w:rsidRPr="0018611F">
        <w:rPr>
          <w:color w:val="215868"/>
        </w:rPr>
        <w:tab/>
      </w:r>
      <w:r w:rsidRPr="0018611F">
        <w:rPr>
          <w:color w:val="215868"/>
        </w:rPr>
        <w:t>: Ara Öz Değerlendirme Raporu</w:t>
      </w:r>
    </w:p>
    <w:p w:rsidR="00EA443A" w:rsidRPr="0018611F" w:rsidRDefault="00EA443A" w:rsidP="00D26346">
      <w:pPr>
        <w:spacing w:line="276" w:lineRule="auto"/>
        <w:rPr>
          <w:color w:val="215868"/>
        </w:rPr>
      </w:pPr>
      <w:r>
        <w:rPr>
          <w:color w:val="215868"/>
        </w:rPr>
        <w:t>BAP</w:t>
      </w:r>
      <w:r>
        <w:rPr>
          <w:color w:val="215868"/>
        </w:rPr>
        <w:tab/>
      </w:r>
      <w:r>
        <w:rPr>
          <w:color w:val="215868"/>
        </w:rPr>
        <w:tab/>
        <w:t>: Bilimsel Araştırma Projeleri</w:t>
      </w:r>
    </w:p>
    <w:p w:rsidR="00DB2D41" w:rsidRPr="0018611F" w:rsidRDefault="002A5567" w:rsidP="002A5567">
      <w:pPr>
        <w:spacing w:line="276" w:lineRule="auto"/>
        <w:rPr>
          <w:color w:val="215868"/>
        </w:rPr>
      </w:pPr>
      <w:r w:rsidRPr="0018611F">
        <w:rPr>
          <w:color w:val="215868"/>
        </w:rPr>
        <w:t xml:space="preserve">BİLKAR </w:t>
      </w:r>
      <w:r w:rsidRPr="0018611F">
        <w:rPr>
          <w:color w:val="215868"/>
        </w:rPr>
        <w:tab/>
        <w:t>: Bilgi Kayıt ve Raporlama Programı / Birimi</w:t>
      </w:r>
    </w:p>
    <w:p w:rsidR="002A5567" w:rsidRPr="0018611F" w:rsidRDefault="00DB2D41" w:rsidP="002A5567">
      <w:pPr>
        <w:spacing w:line="276" w:lineRule="auto"/>
        <w:rPr>
          <w:color w:val="215868"/>
        </w:rPr>
      </w:pPr>
      <w:proofErr w:type="gramStart"/>
      <w:r w:rsidRPr="0018611F">
        <w:rPr>
          <w:color w:val="215868"/>
        </w:rPr>
        <w:t>GSYK             :</w:t>
      </w:r>
      <w:r w:rsidR="004C5DED">
        <w:rPr>
          <w:color w:val="215868"/>
        </w:rPr>
        <w:t xml:space="preserve"> </w:t>
      </w:r>
      <w:r w:rsidRPr="0018611F">
        <w:rPr>
          <w:color w:val="215868"/>
        </w:rPr>
        <w:t>Gelişim</w:t>
      </w:r>
      <w:proofErr w:type="gramEnd"/>
      <w:r w:rsidRPr="0018611F">
        <w:rPr>
          <w:color w:val="215868"/>
        </w:rPr>
        <w:t xml:space="preserve"> Sınavı Yürütme Komisyonu </w:t>
      </w:r>
    </w:p>
    <w:p w:rsidR="00114FCD" w:rsidRPr="0018611F" w:rsidRDefault="00114FCD" w:rsidP="00114FCD">
      <w:pPr>
        <w:spacing w:line="276" w:lineRule="auto"/>
        <w:rPr>
          <w:color w:val="215868"/>
        </w:rPr>
      </w:pPr>
      <w:r w:rsidRPr="0018611F">
        <w:rPr>
          <w:color w:val="215868"/>
        </w:rPr>
        <w:t xml:space="preserve">HUK </w:t>
      </w:r>
      <w:r w:rsidRPr="0018611F">
        <w:rPr>
          <w:color w:val="215868"/>
        </w:rPr>
        <w:tab/>
      </w:r>
      <w:r w:rsidRPr="0018611F">
        <w:rPr>
          <w:color w:val="215868"/>
        </w:rPr>
        <w:tab/>
        <w:t>: Hekimlik Uygulamaları Kurulu</w:t>
      </w:r>
    </w:p>
    <w:p w:rsidR="00114FCD" w:rsidRPr="0018611F" w:rsidRDefault="00114FCD" w:rsidP="00114FCD">
      <w:pPr>
        <w:spacing w:line="276" w:lineRule="auto"/>
        <w:rPr>
          <w:color w:val="215868"/>
        </w:rPr>
      </w:pPr>
      <w:r w:rsidRPr="0018611F">
        <w:rPr>
          <w:color w:val="215868"/>
        </w:rPr>
        <w:t xml:space="preserve">KDTK </w:t>
      </w:r>
      <w:r w:rsidRPr="0018611F">
        <w:rPr>
          <w:color w:val="215868"/>
        </w:rPr>
        <w:tab/>
        <w:t>: Kanıta Dayalı Tıp Kurulu</w:t>
      </w:r>
    </w:p>
    <w:p w:rsidR="00114FCD" w:rsidRPr="0018611F" w:rsidRDefault="00114FCD" w:rsidP="00114FCD">
      <w:pPr>
        <w:spacing w:line="276" w:lineRule="auto"/>
        <w:rPr>
          <w:color w:val="215868"/>
        </w:rPr>
      </w:pPr>
      <w:r w:rsidRPr="0018611F">
        <w:rPr>
          <w:color w:val="215868"/>
        </w:rPr>
        <w:t>MÖEK</w:t>
      </w:r>
      <w:r w:rsidRPr="0018611F">
        <w:rPr>
          <w:color w:val="215868"/>
        </w:rPr>
        <w:tab/>
      </w:r>
      <w:r w:rsidRPr="0018611F">
        <w:rPr>
          <w:color w:val="215868"/>
        </w:rPr>
        <w:tab/>
        <w:t>: Mezuniyet Öncesi Eğitim Kurulu</w:t>
      </w:r>
    </w:p>
    <w:p w:rsidR="00114FCD" w:rsidRPr="0018611F" w:rsidRDefault="00114FCD" w:rsidP="00114FCD">
      <w:pPr>
        <w:spacing w:line="276" w:lineRule="auto"/>
        <w:rPr>
          <w:color w:val="215868"/>
        </w:rPr>
      </w:pPr>
      <w:r w:rsidRPr="0018611F">
        <w:rPr>
          <w:color w:val="215868"/>
        </w:rPr>
        <w:t xml:space="preserve">MÖEÖK </w:t>
      </w:r>
      <w:r w:rsidRPr="0018611F">
        <w:rPr>
          <w:color w:val="215868"/>
        </w:rPr>
        <w:tab/>
        <w:t>: Mezuniyet Öncesi Eğitim Öğrenci Kurulu</w:t>
      </w:r>
    </w:p>
    <w:p w:rsidR="00057B92" w:rsidRPr="0018611F" w:rsidRDefault="00057B92" w:rsidP="00D26346">
      <w:pPr>
        <w:spacing w:line="276" w:lineRule="auto"/>
        <w:rPr>
          <w:color w:val="215868"/>
        </w:rPr>
      </w:pPr>
      <w:r w:rsidRPr="0018611F">
        <w:rPr>
          <w:color w:val="215868"/>
        </w:rPr>
        <w:t>ÖDR</w:t>
      </w:r>
      <w:r w:rsidRPr="0018611F">
        <w:rPr>
          <w:color w:val="215868"/>
        </w:rPr>
        <w:tab/>
      </w:r>
      <w:r w:rsidRPr="0018611F">
        <w:rPr>
          <w:color w:val="215868"/>
        </w:rPr>
        <w:tab/>
        <w:t>: Öz</w:t>
      </w:r>
      <w:r w:rsidR="00BD703F" w:rsidRPr="0018611F">
        <w:rPr>
          <w:color w:val="215868"/>
        </w:rPr>
        <w:t xml:space="preserve"> D</w:t>
      </w:r>
      <w:r w:rsidRPr="0018611F">
        <w:rPr>
          <w:color w:val="215868"/>
        </w:rPr>
        <w:t>eğerlendirme Raporu</w:t>
      </w:r>
    </w:p>
    <w:p w:rsidR="00114FCD" w:rsidRPr="0018611F" w:rsidRDefault="00114FCD" w:rsidP="00114FCD">
      <w:pPr>
        <w:spacing w:line="276" w:lineRule="auto"/>
        <w:rPr>
          <w:color w:val="215868"/>
        </w:rPr>
      </w:pPr>
      <w:r w:rsidRPr="0018611F">
        <w:rPr>
          <w:color w:val="215868"/>
        </w:rPr>
        <w:t xml:space="preserve">PÖDK </w:t>
      </w:r>
      <w:r w:rsidRPr="0018611F">
        <w:rPr>
          <w:color w:val="215868"/>
        </w:rPr>
        <w:tab/>
        <w:t>: Program Ölçme ve Değerlendirme Kurulu</w:t>
      </w:r>
    </w:p>
    <w:p w:rsidR="00586FA8" w:rsidRPr="0018611F" w:rsidRDefault="00586FA8" w:rsidP="00D26346">
      <w:pPr>
        <w:spacing w:line="276" w:lineRule="auto"/>
        <w:rPr>
          <w:color w:val="215868"/>
        </w:rPr>
      </w:pPr>
      <w:r w:rsidRPr="0018611F">
        <w:rPr>
          <w:color w:val="215868"/>
        </w:rPr>
        <w:t xml:space="preserve">SÜ </w:t>
      </w:r>
      <w:r w:rsidR="00E50A58" w:rsidRPr="0018611F">
        <w:rPr>
          <w:color w:val="215868"/>
        </w:rPr>
        <w:tab/>
      </w:r>
      <w:r w:rsidR="00E50A58" w:rsidRPr="0018611F">
        <w:rPr>
          <w:color w:val="215868"/>
        </w:rPr>
        <w:tab/>
      </w:r>
      <w:r w:rsidRPr="0018611F">
        <w:rPr>
          <w:color w:val="215868"/>
        </w:rPr>
        <w:t>: Selçuk Üniversitesi</w:t>
      </w:r>
    </w:p>
    <w:p w:rsidR="00586FA8" w:rsidRPr="0018611F" w:rsidRDefault="00586FA8" w:rsidP="00D26346">
      <w:pPr>
        <w:spacing w:line="276" w:lineRule="auto"/>
        <w:rPr>
          <w:color w:val="215868"/>
        </w:rPr>
      </w:pPr>
      <w:r w:rsidRPr="0018611F">
        <w:rPr>
          <w:color w:val="215868"/>
        </w:rPr>
        <w:t xml:space="preserve">SÜTF </w:t>
      </w:r>
      <w:r w:rsidR="00E50A58" w:rsidRPr="0018611F">
        <w:rPr>
          <w:color w:val="215868"/>
        </w:rPr>
        <w:tab/>
      </w:r>
      <w:r w:rsidR="00E50A58" w:rsidRPr="0018611F">
        <w:rPr>
          <w:color w:val="215868"/>
        </w:rPr>
        <w:tab/>
      </w:r>
      <w:r w:rsidRPr="0018611F">
        <w:rPr>
          <w:color w:val="215868"/>
        </w:rPr>
        <w:t>: Selçuk Üniversitesi Tıp Fakültesi</w:t>
      </w:r>
    </w:p>
    <w:p w:rsidR="00114FCD" w:rsidRPr="0018611F" w:rsidRDefault="00114FCD" w:rsidP="00114FCD">
      <w:pPr>
        <w:spacing w:line="276" w:lineRule="auto"/>
        <w:rPr>
          <w:color w:val="215868"/>
        </w:rPr>
      </w:pPr>
      <w:r w:rsidRPr="0018611F">
        <w:rPr>
          <w:color w:val="215868"/>
        </w:rPr>
        <w:t xml:space="preserve">TDTK </w:t>
      </w:r>
      <w:r w:rsidRPr="0018611F">
        <w:rPr>
          <w:color w:val="215868"/>
        </w:rPr>
        <w:tab/>
      </w:r>
      <w:r w:rsidRPr="0018611F">
        <w:rPr>
          <w:color w:val="215868"/>
        </w:rPr>
        <w:tab/>
        <w:t>: Topluma Dayalı Tıp Kurulu</w:t>
      </w:r>
    </w:p>
    <w:p w:rsidR="00114FCD" w:rsidRPr="0018611F" w:rsidRDefault="00F40D20" w:rsidP="00114FCD">
      <w:pPr>
        <w:spacing w:line="276" w:lineRule="auto"/>
        <w:rPr>
          <w:color w:val="215868"/>
        </w:rPr>
      </w:pPr>
      <w:r w:rsidRPr="0018611F">
        <w:rPr>
          <w:color w:val="215868"/>
        </w:rPr>
        <w:t xml:space="preserve">TIPSAD </w:t>
      </w:r>
      <w:r w:rsidR="00E50A58" w:rsidRPr="0018611F">
        <w:rPr>
          <w:color w:val="215868"/>
        </w:rPr>
        <w:tab/>
      </w:r>
      <w:r w:rsidRPr="0018611F">
        <w:rPr>
          <w:color w:val="215868"/>
        </w:rPr>
        <w:t xml:space="preserve">: Tıp </w:t>
      </w:r>
      <w:r w:rsidR="00CA637E" w:rsidRPr="0018611F">
        <w:rPr>
          <w:color w:val="215868"/>
        </w:rPr>
        <w:t xml:space="preserve">Fakültesi Sınav Analiz ve Değerlendirme </w:t>
      </w:r>
      <w:r w:rsidRPr="0018611F">
        <w:rPr>
          <w:color w:val="215868"/>
        </w:rPr>
        <w:t>Programı</w:t>
      </w:r>
      <w:r w:rsidR="00114FCD" w:rsidRPr="0018611F">
        <w:rPr>
          <w:color w:val="215868"/>
        </w:rPr>
        <w:t xml:space="preserve"> </w:t>
      </w:r>
    </w:p>
    <w:p w:rsidR="00F40D20" w:rsidRPr="0018611F" w:rsidRDefault="00114FCD" w:rsidP="00D26346">
      <w:pPr>
        <w:spacing w:line="276" w:lineRule="auto"/>
        <w:rPr>
          <w:color w:val="215868"/>
        </w:rPr>
      </w:pPr>
      <w:r w:rsidRPr="0018611F">
        <w:rPr>
          <w:color w:val="215868"/>
        </w:rPr>
        <w:t>UTEAK</w:t>
      </w:r>
      <w:r w:rsidRPr="0018611F">
        <w:rPr>
          <w:color w:val="215868"/>
        </w:rPr>
        <w:tab/>
        <w:t>: Ulusal Tıp Eğitimi Kurulu</w:t>
      </w:r>
    </w:p>
    <w:p w:rsidR="00F2715D" w:rsidRPr="0018611F" w:rsidRDefault="00F2715D" w:rsidP="00D26346">
      <w:pPr>
        <w:spacing w:line="276" w:lineRule="auto"/>
        <w:rPr>
          <w:b/>
          <w:bCs/>
          <w:caps/>
          <w:color w:val="000000"/>
        </w:rPr>
      </w:pPr>
    </w:p>
    <w:p w:rsidR="00D26346" w:rsidRPr="0018611F" w:rsidRDefault="00F2715D" w:rsidP="00AA4CB8">
      <w:pPr>
        <w:pStyle w:val="Head2-ODR"/>
        <w:pBdr>
          <w:top w:val="single" w:sz="4" w:space="1" w:color="auto"/>
          <w:left w:val="single" w:sz="4" w:space="4" w:color="auto"/>
          <w:bottom w:val="single" w:sz="4" w:space="1" w:color="auto"/>
          <w:right w:val="single" w:sz="4" w:space="4" w:color="auto"/>
        </w:pBdr>
        <w:shd w:val="clear" w:color="auto" w:fill="DAEEF3"/>
        <w:tabs>
          <w:tab w:val="clear" w:pos="426"/>
          <w:tab w:val="num" w:pos="425"/>
        </w:tabs>
        <w:spacing w:before="0" w:after="0" w:line="276" w:lineRule="auto"/>
        <w:ind w:hanging="709"/>
        <w:jc w:val="center"/>
        <w:rPr>
          <w:rFonts w:ascii="Times New Roman" w:hAnsi="Times New Roman"/>
          <w:color w:val="403152"/>
          <w:sz w:val="24"/>
          <w:szCs w:val="24"/>
        </w:rPr>
      </w:pPr>
      <w:bookmarkStart w:id="0" w:name="_Toc379807117"/>
      <w:bookmarkStart w:id="1" w:name="_Toc32184234"/>
      <w:bookmarkStart w:id="2" w:name="_Toc352761202"/>
      <w:r w:rsidRPr="0018611F">
        <w:rPr>
          <w:rFonts w:ascii="Times New Roman" w:hAnsi="Times New Roman"/>
          <w:color w:val="403152"/>
          <w:sz w:val="24"/>
          <w:szCs w:val="24"/>
        </w:rPr>
        <w:t>G</w:t>
      </w:r>
      <w:bookmarkEnd w:id="0"/>
      <w:bookmarkEnd w:id="1"/>
      <w:bookmarkEnd w:id="2"/>
      <w:r w:rsidR="009174FB" w:rsidRPr="0018611F">
        <w:rPr>
          <w:rFonts w:ascii="Times New Roman" w:hAnsi="Times New Roman"/>
          <w:color w:val="403152"/>
          <w:sz w:val="24"/>
          <w:szCs w:val="24"/>
        </w:rPr>
        <w:t>İRİŞ</w:t>
      </w:r>
    </w:p>
    <w:p w:rsidR="00D26346" w:rsidRPr="0018611F" w:rsidRDefault="00D26346" w:rsidP="00D26346">
      <w:pPr>
        <w:pStyle w:val="Head2-ODR"/>
        <w:numPr>
          <w:ilvl w:val="0"/>
          <w:numId w:val="0"/>
        </w:numPr>
        <w:spacing w:before="0" w:after="0" w:line="276" w:lineRule="auto"/>
        <w:ind w:left="142"/>
        <w:rPr>
          <w:rFonts w:ascii="Times New Roman" w:hAnsi="Times New Roman"/>
          <w:color w:val="000000"/>
          <w:sz w:val="24"/>
          <w:szCs w:val="24"/>
        </w:rPr>
      </w:pPr>
    </w:p>
    <w:p w:rsidR="00A2311E" w:rsidRPr="0018611F" w:rsidRDefault="00A2311E" w:rsidP="00A2311E">
      <w:pPr>
        <w:pStyle w:val="ListeParagraf"/>
        <w:spacing w:line="276" w:lineRule="auto"/>
        <w:ind w:left="0" w:firstLine="708"/>
        <w:jc w:val="both"/>
        <w:rPr>
          <w:color w:val="215868"/>
        </w:rPr>
      </w:pPr>
      <w:r w:rsidRPr="0018611F">
        <w:rPr>
          <w:color w:val="215868"/>
        </w:rPr>
        <w:t xml:space="preserve">SÜTF 2017 Yılı </w:t>
      </w:r>
      <w:r w:rsidR="00784AFD" w:rsidRPr="0018611F">
        <w:rPr>
          <w:color w:val="215868"/>
        </w:rPr>
        <w:t xml:space="preserve">Ara </w:t>
      </w:r>
      <w:r w:rsidR="00BF4220" w:rsidRPr="0018611F">
        <w:rPr>
          <w:color w:val="215868"/>
        </w:rPr>
        <w:t xml:space="preserve">Öz </w:t>
      </w:r>
      <w:r w:rsidR="00784AFD" w:rsidRPr="0018611F">
        <w:rPr>
          <w:color w:val="215868"/>
        </w:rPr>
        <w:t>Değerlendirme Raporu</w:t>
      </w:r>
      <w:r w:rsidR="00BE3733" w:rsidRPr="0018611F">
        <w:rPr>
          <w:color w:val="215868"/>
        </w:rPr>
        <w:t xml:space="preserve"> (AÖDR)</w:t>
      </w:r>
      <w:r w:rsidR="00784AFD" w:rsidRPr="0018611F">
        <w:rPr>
          <w:color w:val="215868"/>
        </w:rPr>
        <w:t>;</w:t>
      </w:r>
      <w:r w:rsidRPr="0018611F">
        <w:rPr>
          <w:color w:val="215868"/>
        </w:rPr>
        <w:t xml:space="preserve"> </w:t>
      </w:r>
      <w:r w:rsidR="00BE3733" w:rsidRPr="0018611F">
        <w:rPr>
          <w:color w:val="215868"/>
        </w:rPr>
        <w:t>F</w:t>
      </w:r>
      <w:r w:rsidR="00F2715D" w:rsidRPr="0018611F">
        <w:rPr>
          <w:color w:val="215868"/>
        </w:rPr>
        <w:t>akülte</w:t>
      </w:r>
      <w:r w:rsidRPr="0018611F">
        <w:rPr>
          <w:color w:val="215868"/>
        </w:rPr>
        <w:t>mizin</w:t>
      </w:r>
      <w:r w:rsidR="00F2715D" w:rsidRPr="0018611F">
        <w:rPr>
          <w:color w:val="215868"/>
        </w:rPr>
        <w:t xml:space="preserve"> </w:t>
      </w:r>
      <w:r w:rsidRPr="0018611F">
        <w:rPr>
          <w:color w:val="215868"/>
        </w:rPr>
        <w:t xml:space="preserve">UTEAK </w:t>
      </w:r>
      <w:r w:rsidR="00F2715D" w:rsidRPr="0018611F">
        <w:rPr>
          <w:color w:val="215868"/>
        </w:rPr>
        <w:t>standartları açısından üç</w:t>
      </w:r>
      <w:r w:rsidR="0023489A" w:rsidRPr="0018611F">
        <w:rPr>
          <w:color w:val="215868"/>
        </w:rPr>
        <w:t xml:space="preserve"> </w:t>
      </w:r>
      <w:r w:rsidR="00F2715D" w:rsidRPr="0018611F">
        <w:rPr>
          <w:color w:val="215868"/>
        </w:rPr>
        <w:t>yıl</w:t>
      </w:r>
      <w:r w:rsidR="00BC5F61" w:rsidRPr="0018611F">
        <w:rPr>
          <w:color w:val="215868"/>
        </w:rPr>
        <w:t>lık dönemi</w:t>
      </w:r>
      <w:r w:rsidR="00784AFD" w:rsidRPr="0018611F">
        <w:rPr>
          <w:color w:val="215868"/>
        </w:rPr>
        <w:t>ni</w:t>
      </w:r>
      <w:r w:rsidR="00C30544" w:rsidRPr="0018611F">
        <w:rPr>
          <w:color w:val="215868"/>
        </w:rPr>
        <w:t>n</w:t>
      </w:r>
      <w:r w:rsidR="00F2715D" w:rsidRPr="0018611F">
        <w:rPr>
          <w:color w:val="215868"/>
        </w:rPr>
        <w:t xml:space="preserve"> gözden geçirilm</w:t>
      </w:r>
      <w:r w:rsidR="00C30544" w:rsidRPr="0018611F">
        <w:rPr>
          <w:color w:val="215868"/>
        </w:rPr>
        <w:t>esini içermektedir</w:t>
      </w:r>
      <w:r w:rsidRPr="0018611F">
        <w:rPr>
          <w:color w:val="215868"/>
        </w:rPr>
        <w:t xml:space="preserve">. </w:t>
      </w:r>
    </w:p>
    <w:p w:rsidR="0023489A" w:rsidRPr="0018611F" w:rsidRDefault="00784AFD" w:rsidP="00A2311E">
      <w:pPr>
        <w:pStyle w:val="ListeParagraf"/>
        <w:spacing w:line="276" w:lineRule="auto"/>
        <w:ind w:left="0" w:firstLine="708"/>
        <w:jc w:val="both"/>
        <w:rPr>
          <w:color w:val="215868"/>
        </w:rPr>
      </w:pPr>
      <w:r w:rsidRPr="0018611F">
        <w:rPr>
          <w:color w:val="215868"/>
        </w:rPr>
        <w:t>A</w:t>
      </w:r>
      <w:r w:rsidR="00F2715D" w:rsidRPr="0018611F">
        <w:rPr>
          <w:color w:val="215868"/>
        </w:rPr>
        <w:t xml:space="preserve">kreditasyon belgesi ile birlikte </w:t>
      </w:r>
      <w:r w:rsidR="00A2311E" w:rsidRPr="0018611F">
        <w:rPr>
          <w:color w:val="215868"/>
        </w:rPr>
        <w:t xml:space="preserve">verilen </w:t>
      </w:r>
      <w:r w:rsidR="00F2715D" w:rsidRPr="0018611F">
        <w:rPr>
          <w:color w:val="215868"/>
        </w:rPr>
        <w:t>Değerlendirme Raporund</w:t>
      </w:r>
      <w:r w:rsidR="007E2C6C" w:rsidRPr="0018611F">
        <w:rPr>
          <w:color w:val="215868"/>
        </w:rPr>
        <w:t xml:space="preserve">a yer alan </w:t>
      </w:r>
      <w:r w:rsidR="00F2715D" w:rsidRPr="0018611F">
        <w:rPr>
          <w:color w:val="215868"/>
        </w:rPr>
        <w:t>öneril</w:t>
      </w:r>
      <w:r w:rsidR="0023489A" w:rsidRPr="0018611F">
        <w:rPr>
          <w:color w:val="215868"/>
        </w:rPr>
        <w:t>er doğrultusunda</w:t>
      </w:r>
      <w:r w:rsidR="00F2715D" w:rsidRPr="0018611F">
        <w:rPr>
          <w:color w:val="215868"/>
        </w:rPr>
        <w:t xml:space="preserve"> </w:t>
      </w:r>
      <w:r w:rsidR="0023489A" w:rsidRPr="0018611F">
        <w:rPr>
          <w:color w:val="215868"/>
        </w:rPr>
        <w:t>yapılan çalışmalar</w:t>
      </w:r>
      <w:r w:rsidR="00A2311E" w:rsidRPr="0018611F">
        <w:rPr>
          <w:color w:val="215868"/>
        </w:rPr>
        <w:t xml:space="preserve"> aşağıda sunulmuştur.</w:t>
      </w:r>
    </w:p>
    <w:p w:rsidR="00E47EA3" w:rsidRPr="0018611F" w:rsidRDefault="00910636" w:rsidP="006B3D0A">
      <w:pPr>
        <w:pStyle w:val="Balk3"/>
        <w:pBdr>
          <w:top w:val="single" w:sz="4" w:space="1" w:color="auto"/>
          <w:left w:val="single" w:sz="4" w:space="4" w:color="auto"/>
          <w:bottom w:val="single" w:sz="4" w:space="1" w:color="auto"/>
          <w:right w:val="single" w:sz="4" w:space="4" w:color="auto"/>
        </w:pBdr>
        <w:shd w:val="clear" w:color="auto" w:fill="DAEEF3"/>
        <w:ind w:hanging="567"/>
        <w:jc w:val="center"/>
        <w:rPr>
          <w:caps/>
          <w:color w:val="403152"/>
          <w:sz w:val="24"/>
        </w:rPr>
      </w:pPr>
      <w:bookmarkStart w:id="3" w:name="_Ara_Değerlendirme_Raporunun"/>
      <w:bookmarkEnd w:id="3"/>
      <w:r w:rsidRPr="0018611F">
        <w:rPr>
          <w:caps/>
          <w:color w:val="403152"/>
          <w:sz w:val="24"/>
        </w:rPr>
        <w:t xml:space="preserve">Ara </w:t>
      </w:r>
      <w:r w:rsidR="001D6903" w:rsidRPr="0018611F">
        <w:rPr>
          <w:caps/>
          <w:color w:val="403152"/>
          <w:sz w:val="24"/>
        </w:rPr>
        <w:t xml:space="preserve">ÖZ </w:t>
      </w:r>
      <w:r w:rsidRPr="0018611F">
        <w:rPr>
          <w:caps/>
          <w:color w:val="403152"/>
          <w:sz w:val="24"/>
        </w:rPr>
        <w:t>Değerlendirme Raporunun Hazırlanma Gerekçesi</w:t>
      </w:r>
    </w:p>
    <w:p w:rsidR="00A72332" w:rsidRPr="0018611F" w:rsidRDefault="00A72332" w:rsidP="001D6903">
      <w:pPr>
        <w:pStyle w:val="Head2-ODR"/>
        <w:numPr>
          <w:ilvl w:val="0"/>
          <w:numId w:val="0"/>
        </w:numPr>
        <w:spacing w:before="0" w:after="0" w:line="276" w:lineRule="auto"/>
        <w:rPr>
          <w:b w:val="0"/>
          <w:color w:val="215868"/>
        </w:rPr>
      </w:pPr>
    </w:p>
    <w:p w:rsidR="001D6903" w:rsidRPr="0018611F" w:rsidRDefault="001D6903" w:rsidP="00A72332">
      <w:pPr>
        <w:pStyle w:val="Head2-ODR"/>
        <w:numPr>
          <w:ilvl w:val="0"/>
          <w:numId w:val="0"/>
        </w:numPr>
        <w:spacing w:before="0" w:after="0" w:line="276" w:lineRule="auto"/>
        <w:ind w:firstLine="708"/>
        <w:rPr>
          <w:rFonts w:ascii="Times New Roman" w:hAnsi="Times New Roman"/>
          <w:b w:val="0"/>
          <w:color w:val="215868"/>
          <w:sz w:val="24"/>
          <w:szCs w:val="24"/>
        </w:rPr>
      </w:pPr>
      <w:r w:rsidRPr="0018611F">
        <w:rPr>
          <w:rFonts w:ascii="Times New Roman" w:hAnsi="Times New Roman"/>
          <w:b w:val="0"/>
          <w:color w:val="215868"/>
          <w:sz w:val="24"/>
          <w:szCs w:val="24"/>
        </w:rPr>
        <w:t>Bu rapor,</w:t>
      </w:r>
      <w:r w:rsidR="003F0F98" w:rsidRPr="0018611F">
        <w:rPr>
          <w:rFonts w:ascii="Times New Roman" w:hAnsi="Times New Roman"/>
          <w:b w:val="0"/>
          <w:color w:val="215868"/>
          <w:sz w:val="24"/>
          <w:szCs w:val="24"/>
        </w:rPr>
        <w:t xml:space="preserve"> akreditasyon sürecinin bir aşaması olan</w:t>
      </w:r>
      <w:r w:rsidRPr="0018611F">
        <w:rPr>
          <w:rFonts w:ascii="Times New Roman" w:hAnsi="Times New Roman"/>
          <w:b w:val="0"/>
          <w:color w:val="215868"/>
          <w:sz w:val="24"/>
          <w:szCs w:val="24"/>
        </w:rPr>
        <w:t xml:space="preserve"> </w:t>
      </w:r>
      <w:r w:rsidR="00A72332" w:rsidRPr="0018611F">
        <w:rPr>
          <w:rFonts w:ascii="Times New Roman" w:hAnsi="Times New Roman"/>
          <w:b w:val="0"/>
          <w:color w:val="215868"/>
          <w:sz w:val="24"/>
          <w:szCs w:val="24"/>
        </w:rPr>
        <w:t xml:space="preserve">ara değerlendirme kapsamında,  2015 yılında akredite edilen fakültemizin </w:t>
      </w:r>
      <w:r w:rsidRPr="0018611F">
        <w:rPr>
          <w:rFonts w:ascii="Times New Roman" w:hAnsi="Times New Roman"/>
          <w:b w:val="0"/>
          <w:color w:val="215868"/>
          <w:sz w:val="24"/>
          <w:szCs w:val="24"/>
        </w:rPr>
        <w:t>UTEAK standartları</w:t>
      </w:r>
      <w:r w:rsidR="003F0F98" w:rsidRPr="0018611F">
        <w:rPr>
          <w:rFonts w:ascii="Times New Roman" w:hAnsi="Times New Roman"/>
          <w:b w:val="0"/>
          <w:color w:val="215868"/>
          <w:sz w:val="24"/>
          <w:szCs w:val="24"/>
        </w:rPr>
        <w:t xml:space="preserve">nı </w:t>
      </w:r>
      <w:r w:rsidR="00A72332" w:rsidRPr="0018611F">
        <w:rPr>
          <w:rFonts w:ascii="Times New Roman" w:hAnsi="Times New Roman"/>
          <w:b w:val="0"/>
          <w:color w:val="215868"/>
          <w:sz w:val="24"/>
          <w:szCs w:val="24"/>
        </w:rPr>
        <w:t xml:space="preserve">açısından </w:t>
      </w:r>
      <w:r w:rsidRPr="0018611F">
        <w:rPr>
          <w:rFonts w:ascii="Times New Roman" w:hAnsi="Times New Roman"/>
          <w:b w:val="0"/>
          <w:color w:val="215868"/>
          <w:sz w:val="24"/>
          <w:szCs w:val="24"/>
        </w:rPr>
        <w:t xml:space="preserve">3 yıllık </w:t>
      </w:r>
      <w:r w:rsidR="00A72332" w:rsidRPr="0018611F">
        <w:rPr>
          <w:rFonts w:ascii="Times New Roman" w:hAnsi="Times New Roman"/>
          <w:b w:val="0"/>
          <w:color w:val="215868"/>
          <w:sz w:val="24"/>
          <w:szCs w:val="24"/>
        </w:rPr>
        <w:t>gelişimini</w:t>
      </w:r>
      <w:r w:rsidRPr="0018611F">
        <w:rPr>
          <w:rFonts w:ascii="Times New Roman" w:hAnsi="Times New Roman"/>
          <w:b w:val="0"/>
          <w:color w:val="215868"/>
          <w:sz w:val="24"/>
          <w:szCs w:val="24"/>
        </w:rPr>
        <w:t xml:space="preserve"> değerlendirmek amacıyla hazırlanmıştır. </w:t>
      </w:r>
    </w:p>
    <w:p w:rsidR="00932B9E" w:rsidRPr="0018611F" w:rsidRDefault="00932B9E" w:rsidP="00D26346">
      <w:pPr>
        <w:spacing w:line="276" w:lineRule="auto"/>
        <w:rPr>
          <w:b/>
        </w:rPr>
      </w:pPr>
    </w:p>
    <w:p w:rsidR="00932B9E" w:rsidRPr="0018611F" w:rsidRDefault="00932B9E" w:rsidP="006B3D0A">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center"/>
        <w:rPr>
          <w:b/>
          <w:bCs/>
          <w:caps/>
          <w:color w:val="403152"/>
        </w:rPr>
      </w:pPr>
      <w:r w:rsidRPr="0018611F">
        <w:rPr>
          <w:b/>
          <w:bCs/>
          <w:caps/>
          <w:color w:val="403152"/>
        </w:rPr>
        <w:t>III. Ara Değerlendirme Raporu Hazırlanması Yöntemi</w:t>
      </w:r>
    </w:p>
    <w:p w:rsidR="00932B9E" w:rsidRPr="0018611F" w:rsidRDefault="00932B9E" w:rsidP="00D26346">
      <w:pPr>
        <w:autoSpaceDE w:val="0"/>
        <w:autoSpaceDN w:val="0"/>
        <w:adjustRightInd w:val="0"/>
        <w:spacing w:line="276" w:lineRule="auto"/>
      </w:pPr>
    </w:p>
    <w:p w:rsidR="00252B4A" w:rsidRPr="0018611F" w:rsidRDefault="00C11D0C" w:rsidP="00A6708B">
      <w:pPr>
        <w:pStyle w:val="ListeParagraf"/>
        <w:numPr>
          <w:ilvl w:val="0"/>
          <w:numId w:val="16"/>
        </w:numPr>
        <w:autoSpaceDE w:val="0"/>
        <w:autoSpaceDN w:val="0"/>
        <w:adjustRightInd w:val="0"/>
        <w:spacing w:line="276" w:lineRule="auto"/>
        <w:jc w:val="both"/>
        <w:rPr>
          <w:b/>
          <w:color w:val="403152"/>
          <w:u w:val="single"/>
        </w:rPr>
      </w:pPr>
      <w:r w:rsidRPr="0018611F">
        <w:rPr>
          <w:b/>
          <w:color w:val="403152"/>
          <w:u w:val="single"/>
        </w:rPr>
        <w:t xml:space="preserve">Kurul </w:t>
      </w:r>
      <w:proofErr w:type="gramStart"/>
      <w:r w:rsidRPr="0018611F">
        <w:rPr>
          <w:b/>
          <w:color w:val="403152"/>
          <w:u w:val="single"/>
        </w:rPr>
        <w:t>Oluşturulması :</w:t>
      </w:r>
      <w:proofErr w:type="gramEnd"/>
    </w:p>
    <w:p w:rsidR="00C11D0C" w:rsidRPr="0018611F" w:rsidRDefault="00C11D0C" w:rsidP="00C11D0C">
      <w:pPr>
        <w:pStyle w:val="ListeParagraf"/>
        <w:autoSpaceDE w:val="0"/>
        <w:autoSpaceDN w:val="0"/>
        <w:adjustRightInd w:val="0"/>
        <w:spacing w:line="276" w:lineRule="auto"/>
        <w:ind w:left="360"/>
        <w:jc w:val="both"/>
        <w:rPr>
          <w:b/>
          <w:color w:val="215868"/>
          <w:u w:val="single"/>
        </w:rPr>
      </w:pPr>
    </w:p>
    <w:p w:rsidR="00932B9E" w:rsidRPr="0018611F" w:rsidRDefault="00932B9E" w:rsidP="00D42B97">
      <w:pPr>
        <w:autoSpaceDE w:val="0"/>
        <w:autoSpaceDN w:val="0"/>
        <w:adjustRightInd w:val="0"/>
        <w:spacing w:line="276" w:lineRule="auto"/>
        <w:ind w:firstLine="708"/>
        <w:jc w:val="both"/>
        <w:rPr>
          <w:color w:val="215868"/>
        </w:rPr>
      </w:pPr>
      <w:r w:rsidRPr="0018611F">
        <w:rPr>
          <w:color w:val="215868"/>
        </w:rPr>
        <w:t>A</w:t>
      </w:r>
      <w:r w:rsidR="008A2199" w:rsidRPr="0018611F">
        <w:rPr>
          <w:color w:val="215868"/>
        </w:rPr>
        <w:t>Ö</w:t>
      </w:r>
      <w:r w:rsidRPr="0018611F">
        <w:rPr>
          <w:color w:val="215868"/>
        </w:rPr>
        <w:t xml:space="preserve">DR, </w:t>
      </w:r>
      <w:r w:rsidR="003D5F01" w:rsidRPr="0018611F">
        <w:rPr>
          <w:color w:val="215868"/>
        </w:rPr>
        <w:t xml:space="preserve">devamlılığı sağlamak üzere, </w:t>
      </w:r>
      <w:r w:rsidRPr="0018611F">
        <w:rPr>
          <w:color w:val="215868"/>
        </w:rPr>
        <w:t xml:space="preserve">üç yıl önceki </w:t>
      </w:r>
      <w:r w:rsidR="00404DA6" w:rsidRPr="0018611F">
        <w:rPr>
          <w:color w:val="215868"/>
        </w:rPr>
        <w:t xml:space="preserve">Akreditasyon </w:t>
      </w:r>
      <w:r w:rsidRPr="0018611F">
        <w:rPr>
          <w:color w:val="215868"/>
        </w:rPr>
        <w:t>Öz</w:t>
      </w:r>
      <w:r w:rsidR="00404DA6" w:rsidRPr="0018611F">
        <w:rPr>
          <w:color w:val="215868"/>
        </w:rPr>
        <w:t xml:space="preserve"> D</w:t>
      </w:r>
      <w:r w:rsidRPr="0018611F">
        <w:rPr>
          <w:color w:val="215868"/>
        </w:rPr>
        <w:t xml:space="preserve">eğerlendirme </w:t>
      </w:r>
      <w:r w:rsidR="00404DA6" w:rsidRPr="0018611F">
        <w:rPr>
          <w:color w:val="215868"/>
        </w:rPr>
        <w:t xml:space="preserve">Kurulu (AÖDK) tarafından </w:t>
      </w:r>
      <w:r w:rsidR="008A2199" w:rsidRPr="0018611F">
        <w:rPr>
          <w:color w:val="215868"/>
        </w:rPr>
        <w:t>hazırlanmıştır.</w:t>
      </w:r>
      <w:r w:rsidRPr="0018611F">
        <w:rPr>
          <w:color w:val="215868"/>
        </w:rPr>
        <w:t xml:space="preserve"> </w:t>
      </w:r>
      <w:r w:rsidR="000E2984" w:rsidRPr="0018611F">
        <w:rPr>
          <w:color w:val="215868"/>
        </w:rPr>
        <w:t xml:space="preserve">Bu </w:t>
      </w:r>
      <w:r w:rsidR="00404DA6" w:rsidRPr="0018611F">
        <w:rPr>
          <w:color w:val="215868"/>
        </w:rPr>
        <w:t>k</w:t>
      </w:r>
      <w:r w:rsidR="000E2984" w:rsidRPr="0018611F">
        <w:rPr>
          <w:color w:val="215868"/>
        </w:rPr>
        <w:t>urulda</w:t>
      </w:r>
      <w:r w:rsidR="007B3956" w:rsidRPr="0018611F">
        <w:rPr>
          <w:color w:val="215868"/>
        </w:rPr>
        <w:t xml:space="preserve"> görev alanların listesi </w:t>
      </w:r>
      <w:r w:rsidR="00E82036" w:rsidRPr="0018611F">
        <w:rPr>
          <w:color w:val="215868"/>
        </w:rPr>
        <w:t xml:space="preserve">güncel şekliyle </w:t>
      </w:r>
      <w:r w:rsidR="007B3956" w:rsidRPr="0018611F">
        <w:rPr>
          <w:color w:val="215868"/>
        </w:rPr>
        <w:t>aşağıdaki tabloda verilmiştir.</w:t>
      </w:r>
      <w:r w:rsidR="000E2984" w:rsidRPr="0018611F">
        <w:rPr>
          <w:color w:val="215868"/>
        </w:rPr>
        <w:t xml:space="preserve"> </w:t>
      </w:r>
    </w:p>
    <w:p w:rsidR="007B3956" w:rsidRPr="0018611F" w:rsidRDefault="007B3956" w:rsidP="007B3956">
      <w:pPr>
        <w:rPr>
          <w:sz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282"/>
        <w:gridCol w:w="1702"/>
        <w:gridCol w:w="142"/>
        <w:gridCol w:w="1133"/>
        <w:gridCol w:w="1843"/>
        <w:gridCol w:w="1701"/>
        <w:gridCol w:w="1560"/>
      </w:tblGrid>
      <w:tr w:rsidR="007B3956" w:rsidRPr="0018611F" w:rsidTr="00830DFC">
        <w:tc>
          <w:tcPr>
            <w:tcW w:w="1950" w:type="dxa"/>
            <w:gridSpan w:val="2"/>
            <w:tcBorders>
              <w:top w:val="single" w:sz="12" w:space="0" w:color="auto"/>
              <w:left w:val="single" w:sz="12" w:space="0" w:color="auto"/>
              <w:bottom w:val="single" w:sz="12" w:space="0" w:color="auto"/>
            </w:tcBorders>
            <w:shd w:val="clear" w:color="auto" w:fill="D6E3BC"/>
          </w:tcPr>
          <w:p w:rsidR="007B3956" w:rsidRPr="0018611F" w:rsidRDefault="007B3956" w:rsidP="00830DFC">
            <w:pPr>
              <w:jc w:val="center"/>
              <w:rPr>
                <w:b/>
                <w:color w:val="244061"/>
                <w:sz w:val="28"/>
                <w:szCs w:val="28"/>
              </w:rPr>
            </w:pPr>
          </w:p>
        </w:tc>
        <w:tc>
          <w:tcPr>
            <w:tcW w:w="8081" w:type="dxa"/>
            <w:gridSpan w:val="6"/>
            <w:tcBorders>
              <w:top w:val="single" w:sz="12" w:space="0" w:color="auto"/>
              <w:bottom w:val="single" w:sz="12" w:space="0" w:color="auto"/>
              <w:right w:val="single" w:sz="12" w:space="0" w:color="auto"/>
            </w:tcBorders>
            <w:shd w:val="clear" w:color="auto" w:fill="D6E3BC"/>
          </w:tcPr>
          <w:p w:rsidR="007B3956" w:rsidRPr="0018611F" w:rsidRDefault="007B3956" w:rsidP="00830DFC">
            <w:pPr>
              <w:rPr>
                <w:b/>
                <w:color w:val="244061"/>
              </w:rPr>
            </w:pPr>
            <w:r w:rsidRPr="0018611F">
              <w:rPr>
                <w:b/>
                <w:color w:val="244061"/>
              </w:rPr>
              <w:t>AKREDİTASYON</w:t>
            </w:r>
            <w:r w:rsidR="003471C3" w:rsidRPr="0018611F">
              <w:rPr>
                <w:b/>
                <w:color w:val="244061"/>
              </w:rPr>
              <w:t xml:space="preserve"> ÖZ</w:t>
            </w:r>
            <w:r w:rsidRPr="0018611F">
              <w:rPr>
                <w:b/>
                <w:color w:val="244061"/>
              </w:rPr>
              <w:t xml:space="preserve"> DEĞERLENDİRME KURULU </w:t>
            </w:r>
          </w:p>
        </w:tc>
      </w:tr>
      <w:tr w:rsidR="007B3956" w:rsidRPr="0018611F" w:rsidTr="00830DFC">
        <w:tc>
          <w:tcPr>
            <w:tcW w:w="1950" w:type="dxa"/>
            <w:gridSpan w:val="2"/>
            <w:tcBorders>
              <w:top w:val="single" w:sz="12" w:space="0" w:color="auto"/>
              <w:left w:val="single" w:sz="12" w:space="0" w:color="auto"/>
              <w:bottom w:val="single" w:sz="12" w:space="0" w:color="auto"/>
            </w:tcBorders>
            <w:shd w:val="clear" w:color="auto" w:fill="E5DFEC"/>
          </w:tcPr>
          <w:p w:rsidR="007B3956" w:rsidRPr="0018611F" w:rsidRDefault="007B3956" w:rsidP="00830DFC">
            <w:pPr>
              <w:jc w:val="center"/>
              <w:rPr>
                <w:b/>
                <w:color w:val="244061"/>
                <w:sz w:val="22"/>
                <w:szCs w:val="22"/>
              </w:rPr>
            </w:pPr>
            <w:r w:rsidRPr="0018611F">
              <w:rPr>
                <w:b/>
                <w:color w:val="244061"/>
                <w:sz w:val="22"/>
                <w:szCs w:val="22"/>
              </w:rPr>
              <w:t>Kurul Görevi</w:t>
            </w:r>
          </w:p>
        </w:tc>
        <w:tc>
          <w:tcPr>
            <w:tcW w:w="2977" w:type="dxa"/>
            <w:gridSpan w:val="3"/>
            <w:tcBorders>
              <w:top w:val="single" w:sz="12" w:space="0" w:color="auto"/>
              <w:bottom w:val="single" w:sz="12" w:space="0" w:color="auto"/>
            </w:tcBorders>
            <w:shd w:val="clear" w:color="auto" w:fill="E5DFEC"/>
          </w:tcPr>
          <w:p w:rsidR="007B3956" w:rsidRPr="0018611F" w:rsidRDefault="007B3956" w:rsidP="00830DFC">
            <w:pPr>
              <w:jc w:val="center"/>
              <w:rPr>
                <w:b/>
                <w:color w:val="244061"/>
                <w:sz w:val="22"/>
                <w:szCs w:val="22"/>
              </w:rPr>
            </w:pPr>
            <w:r w:rsidRPr="0018611F">
              <w:rPr>
                <w:b/>
                <w:color w:val="244061"/>
                <w:sz w:val="22"/>
                <w:szCs w:val="22"/>
              </w:rPr>
              <w:t>Adı ve Soyadı</w:t>
            </w:r>
          </w:p>
        </w:tc>
        <w:tc>
          <w:tcPr>
            <w:tcW w:w="1843" w:type="dxa"/>
            <w:tcBorders>
              <w:top w:val="single" w:sz="12" w:space="0" w:color="auto"/>
              <w:bottom w:val="single" w:sz="12" w:space="0" w:color="auto"/>
            </w:tcBorders>
            <w:shd w:val="clear" w:color="auto" w:fill="E5DFEC"/>
          </w:tcPr>
          <w:p w:rsidR="007B3956" w:rsidRPr="0018611F" w:rsidRDefault="007B3956" w:rsidP="00830DFC">
            <w:pPr>
              <w:jc w:val="center"/>
              <w:rPr>
                <w:b/>
                <w:color w:val="244061"/>
                <w:sz w:val="22"/>
                <w:szCs w:val="22"/>
              </w:rPr>
            </w:pPr>
            <w:r w:rsidRPr="0018611F">
              <w:rPr>
                <w:b/>
                <w:color w:val="244061"/>
                <w:sz w:val="22"/>
                <w:szCs w:val="22"/>
              </w:rPr>
              <w:t>Görevi</w:t>
            </w:r>
          </w:p>
        </w:tc>
        <w:tc>
          <w:tcPr>
            <w:tcW w:w="1701" w:type="dxa"/>
            <w:tcBorders>
              <w:top w:val="single" w:sz="12" w:space="0" w:color="auto"/>
              <w:bottom w:val="single" w:sz="12" w:space="0" w:color="auto"/>
              <w:right w:val="single" w:sz="4" w:space="0" w:color="auto"/>
            </w:tcBorders>
            <w:shd w:val="clear" w:color="auto" w:fill="E5DFEC"/>
          </w:tcPr>
          <w:p w:rsidR="007B3956" w:rsidRPr="0018611F" w:rsidRDefault="007B3956" w:rsidP="00830DFC">
            <w:pPr>
              <w:jc w:val="center"/>
              <w:rPr>
                <w:b/>
                <w:color w:val="244061"/>
                <w:sz w:val="22"/>
                <w:szCs w:val="22"/>
              </w:rPr>
            </w:pPr>
            <w:r w:rsidRPr="0018611F">
              <w:rPr>
                <w:b/>
                <w:color w:val="244061"/>
                <w:sz w:val="22"/>
                <w:szCs w:val="22"/>
              </w:rPr>
              <w:t>Bölümü</w:t>
            </w:r>
          </w:p>
        </w:tc>
        <w:tc>
          <w:tcPr>
            <w:tcW w:w="1560" w:type="dxa"/>
            <w:tcBorders>
              <w:top w:val="single" w:sz="12" w:space="0" w:color="auto"/>
              <w:left w:val="single" w:sz="4" w:space="0" w:color="auto"/>
              <w:bottom w:val="single" w:sz="12" w:space="0" w:color="auto"/>
              <w:right w:val="single" w:sz="12" w:space="0" w:color="auto"/>
            </w:tcBorders>
            <w:shd w:val="clear" w:color="auto" w:fill="E5DFEC"/>
          </w:tcPr>
          <w:p w:rsidR="007B3956" w:rsidRPr="0018611F" w:rsidRDefault="00E82036" w:rsidP="00830DFC">
            <w:pPr>
              <w:jc w:val="center"/>
              <w:rPr>
                <w:b/>
                <w:color w:val="244061"/>
                <w:sz w:val="22"/>
                <w:szCs w:val="22"/>
              </w:rPr>
            </w:pPr>
            <w:r w:rsidRPr="0018611F">
              <w:rPr>
                <w:b/>
                <w:color w:val="244061"/>
                <w:sz w:val="20"/>
                <w:szCs w:val="22"/>
              </w:rPr>
              <w:t xml:space="preserve">Görev Başlama/Yenileme </w:t>
            </w:r>
            <w:r w:rsidR="007B3956" w:rsidRPr="0018611F">
              <w:rPr>
                <w:b/>
                <w:color w:val="244061"/>
                <w:sz w:val="20"/>
                <w:szCs w:val="22"/>
              </w:rPr>
              <w:t>Tar</w:t>
            </w:r>
            <w:r w:rsidRPr="0018611F">
              <w:rPr>
                <w:b/>
                <w:color w:val="244061"/>
                <w:sz w:val="20"/>
                <w:szCs w:val="22"/>
              </w:rPr>
              <w:t>ihi</w:t>
            </w:r>
          </w:p>
        </w:tc>
      </w:tr>
      <w:tr w:rsidR="007B3956" w:rsidRPr="0018611F" w:rsidTr="00830DFC">
        <w:tc>
          <w:tcPr>
            <w:tcW w:w="1950" w:type="dxa"/>
            <w:gridSpan w:val="2"/>
            <w:tcBorders>
              <w:top w:val="single" w:sz="4" w:space="0" w:color="auto"/>
              <w:left w:val="single" w:sz="12" w:space="0" w:color="auto"/>
            </w:tcBorders>
            <w:vAlign w:val="center"/>
          </w:tcPr>
          <w:p w:rsidR="007B3956" w:rsidRPr="0018611F" w:rsidRDefault="007B3956" w:rsidP="00830DFC">
            <w:pPr>
              <w:jc w:val="center"/>
              <w:rPr>
                <w:b/>
                <w:sz w:val="22"/>
                <w:szCs w:val="22"/>
              </w:rPr>
            </w:pPr>
            <w:r w:rsidRPr="0018611F">
              <w:rPr>
                <w:b/>
                <w:sz w:val="22"/>
                <w:szCs w:val="22"/>
              </w:rPr>
              <w:t>Kurul Başkanı</w:t>
            </w:r>
          </w:p>
        </w:tc>
        <w:tc>
          <w:tcPr>
            <w:tcW w:w="2977" w:type="dxa"/>
            <w:gridSpan w:val="3"/>
            <w:tcBorders>
              <w:top w:val="single" w:sz="4" w:space="0" w:color="auto"/>
            </w:tcBorders>
            <w:shd w:val="clear" w:color="auto" w:fill="auto"/>
            <w:vAlign w:val="center"/>
          </w:tcPr>
          <w:p w:rsidR="007B3956" w:rsidRPr="0018611F" w:rsidRDefault="007B3956" w:rsidP="00854F2D">
            <w:pPr>
              <w:pStyle w:val="NormalWeb"/>
              <w:spacing w:before="0" w:beforeAutospacing="0" w:after="0" w:afterAutospacing="0"/>
              <w:rPr>
                <w:sz w:val="22"/>
                <w:szCs w:val="22"/>
              </w:rPr>
            </w:pPr>
            <w:r w:rsidRPr="0018611F">
              <w:rPr>
                <w:sz w:val="22"/>
                <w:szCs w:val="22"/>
              </w:rPr>
              <w:t>Prof.</w:t>
            </w:r>
            <w:r w:rsidR="00BA64E2" w:rsidRPr="0018611F">
              <w:rPr>
                <w:sz w:val="22"/>
                <w:szCs w:val="22"/>
              </w:rPr>
              <w:t xml:space="preserve"> </w:t>
            </w:r>
            <w:r w:rsidRPr="0018611F">
              <w:rPr>
                <w:sz w:val="22"/>
                <w:szCs w:val="22"/>
              </w:rPr>
              <w:t xml:space="preserve">Dr. </w:t>
            </w:r>
            <w:r w:rsidR="00854F2D">
              <w:rPr>
                <w:sz w:val="22"/>
                <w:szCs w:val="22"/>
              </w:rPr>
              <w:t>Şerefnur Öztürk</w:t>
            </w:r>
          </w:p>
        </w:tc>
        <w:tc>
          <w:tcPr>
            <w:tcW w:w="1843" w:type="dxa"/>
            <w:tcBorders>
              <w:top w:val="single" w:sz="4" w:space="0" w:color="auto"/>
            </w:tcBorders>
            <w:shd w:val="clear" w:color="auto" w:fill="auto"/>
            <w:vAlign w:val="center"/>
          </w:tcPr>
          <w:p w:rsidR="007B3956" w:rsidRPr="0018611F" w:rsidRDefault="007B3956" w:rsidP="00E82036">
            <w:pPr>
              <w:pStyle w:val="NormalWeb"/>
              <w:spacing w:before="0" w:beforeAutospacing="0" w:after="0" w:afterAutospacing="0"/>
              <w:rPr>
                <w:sz w:val="22"/>
                <w:szCs w:val="22"/>
              </w:rPr>
            </w:pPr>
            <w:r w:rsidRPr="0018611F">
              <w:rPr>
                <w:sz w:val="22"/>
                <w:szCs w:val="22"/>
              </w:rPr>
              <w:t xml:space="preserve">Dekan </w:t>
            </w:r>
            <w:r w:rsidR="00854F2D">
              <w:rPr>
                <w:sz w:val="22"/>
                <w:szCs w:val="22"/>
              </w:rPr>
              <w:t>Yardımcısı</w:t>
            </w:r>
          </w:p>
        </w:tc>
        <w:tc>
          <w:tcPr>
            <w:tcW w:w="1701" w:type="dxa"/>
            <w:tcBorders>
              <w:top w:val="single" w:sz="4" w:space="0" w:color="auto"/>
              <w:right w:val="single" w:sz="4" w:space="0" w:color="auto"/>
            </w:tcBorders>
            <w:shd w:val="clear" w:color="auto" w:fill="auto"/>
            <w:vAlign w:val="center"/>
          </w:tcPr>
          <w:p w:rsidR="007B3956" w:rsidRPr="0018611F" w:rsidRDefault="00854F2D" w:rsidP="00830DFC">
            <w:pPr>
              <w:rPr>
                <w:sz w:val="22"/>
                <w:szCs w:val="22"/>
              </w:rPr>
            </w:pPr>
            <w:r>
              <w:rPr>
                <w:sz w:val="22"/>
                <w:szCs w:val="22"/>
                <w:shd w:val="clear" w:color="auto" w:fill="FFFFFF"/>
              </w:rPr>
              <w:t>Nöroloji</w:t>
            </w:r>
          </w:p>
        </w:tc>
        <w:tc>
          <w:tcPr>
            <w:tcW w:w="1560" w:type="dxa"/>
            <w:tcBorders>
              <w:top w:val="single" w:sz="4" w:space="0" w:color="auto"/>
              <w:left w:val="single" w:sz="4" w:space="0" w:color="auto"/>
              <w:right w:val="single" w:sz="12" w:space="0" w:color="auto"/>
            </w:tcBorders>
            <w:shd w:val="clear" w:color="auto" w:fill="auto"/>
            <w:vAlign w:val="center"/>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950" w:type="dxa"/>
            <w:gridSpan w:val="2"/>
            <w:tcBorders>
              <w:left w:val="single" w:sz="12" w:space="0" w:color="auto"/>
              <w:bottom w:val="single" w:sz="12" w:space="0" w:color="auto"/>
            </w:tcBorders>
            <w:vAlign w:val="center"/>
          </w:tcPr>
          <w:p w:rsidR="007B3956" w:rsidRPr="0018611F" w:rsidRDefault="007B3956" w:rsidP="00830DFC">
            <w:pPr>
              <w:jc w:val="center"/>
              <w:rPr>
                <w:b/>
                <w:sz w:val="22"/>
                <w:szCs w:val="22"/>
              </w:rPr>
            </w:pPr>
            <w:r w:rsidRPr="0018611F">
              <w:rPr>
                <w:b/>
                <w:sz w:val="22"/>
                <w:szCs w:val="22"/>
              </w:rPr>
              <w:t>Öz</w:t>
            </w:r>
            <w:r w:rsidR="00BA64E2" w:rsidRPr="0018611F">
              <w:rPr>
                <w:b/>
                <w:sz w:val="22"/>
                <w:szCs w:val="22"/>
              </w:rPr>
              <w:t xml:space="preserve"> </w:t>
            </w:r>
            <w:r w:rsidRPr="0018611F">
              <w:rPr>
                <w:b/>
                <w:sz w:val="22"/>
                <w:szCs w:val="22"/>
              </w:rPr>
              <w:t>değerlendirme Koordinatörü</w:t>
            </w:r>
          </w:p>
        </w:tc>
        <w:tc>
          <w:tcPr>
            <w:tcW w:w="2977" w:type="dxa"/>
            <w:gridSpan w:val="3"/>
            <w:tcBorders>
              <w:bottom w:val="single" w:sz="12" w:space="0" w:color="auto"/>
            </w:tcBorders>
            <w:shd w:val="clear" w:color="auto" w:fill="auto"/>
            <w:vAlign w:val="center"/>
          </w:tcPr>
          <w:p w:rsidR="007B3956" w:rsidRPr="0018611F" w:rsidRDefault="00BA64E2" w:rsidP="00854F2D">
            <w:pPr>
              <w:pStyle w:val="NormalWeb"/>
              <w:spacing w:before="0" w:beforeAutospacing="0" w:after="0" w:afterAutospacing="0"/>
              <w:rPr>
                <w:sz w:val="22"/>
                <w:szCs w:val="22"/>
              </w:rPr>
            </w:pPr>
            <w:r w:rsidRPr="0018611F">
              <w:rPr>
                <w:sz w:val="22"/>
                <w:szCs w:val="22"/>
              </w:rPr>
              <w:t xml:space="preserve">Prof. Dr. </w:t>
            </w:r>
            <w:r w:rsidR="00854F2D">
              <w:rPr>
                <w:sz w:val="22"/>
                <w:szCs w:val="22"/>
              </w:rPr>
              <w:t>Onur Ural</w:t>
            </w:r>
          </w:p>
        </w:tc>
        <w:tc>
          <w:tcPr>
            <w:tcW w:w="1843" w:type="dxa"/>
            <w:tcBorders>
              <w:bottom w:val="single" w:sz="12" w:space="0" w:color="auto"/>
            </w:tcBorders>
            <w:shd w:val="clear" w:color="auto" w:fill="auto"/>
            <w:vAlign w:val="center"/>
          </w:tcPr>
          <w:p w:rsidR="007B3956" w:rsidRPr="0018611F" w:rsidRDefault="00854F2D" w:rsidP="00830DFC">
            <w:pPr>
              <w:pStyle w:val="NormalWeb"/>
              <w:spacing w:before="0" w:beforeAutospacing="0" w:after="0" w:afterAutospacing="0"/>
              <w:rPr>
                <w:sz w:val="22"/>
                <w:szCs w:val="22"/>
              </w:rPr>
            </w:pPr>
            <w:r>
              <w:rPr>
                <w:sz w:val="22"/>
                <w:szCs w:val="22"/>
              </w:rPr>
              <w:t>Başkoordinatör</w:t>
            </w:r>
          </w:p>
        </w:tc>
        <w:tc>
          <w:tcPr>
            <w:tcW w:w="1701" w:type="dxa"/>
            <w:tcBorders>
              <w:bottom w:val="single" w:sz="12" w:space="0" w:color="auto"/>
              <w:right w:val="single" w:sz="4" w:space="0" w:color="auto"/>
            </w:tcBorders>
            <w:shd w:val="clear" w:color="auto" w:fill="auto"/>
            <w:vAlign w:val="center"/>
          </w:tcPr>
          <w:p w:rsidR="007B3956" w:rsidRPr="0018611F" w:rsidRDefault="00854F2D" w:rsidP="00830DFC">
            <w:pPr>
              <w:pStyle w:val="NormalWeb"/>
              <w:spacing w:before="0" w:beforeAutospacing="0" w:after="0" w:afterAutospacing="0"/>
              <w:rPr>
                <w:sz w:val="22"/>
                <w:szCs w:val="22"/>
              </w:rPr>
            </w:pPr>
            <w:r>
              <w:rPr>
                <w:sz w:val="22"/>
                <w:szCs w:val="22"/>
                <w:shd w:val="clear" w:color="auto" w:fill="FFFFFF"/>
              </w:rPr>
              <w:t>Enfeksiyon</w:t>
            </w:r>
          </w:p>
        </w:tc>
        <w:tc>
          <w:tcPr>
            <w:tcW w:w="1560" w:type="dxa"/>
            <w:tcBorders>
              <w:left w:val="single" w:sz="4" w:space="0" w:color="auto"/>
              <w:bottom w:val="single" w:sz="12" w:space="0" w:color="auto"/>
              <w:right w:val="single" w:sz="12" w:space="0" w:color="auto"/>
            </w:tcBorders>
            <w:shd w:val="clear" w:color="auto" w:fill="auto"/>
            <w:vAlign w:val="center"/>
          </w:tcPr>
          <w:p w:rsidR="007B3956" w:rsidRPr="0018611F" w:rsidRDefault="00E82036" w:rsidP="00830DFC">
            <w:pPr>
              <w:pStyle w:val="NormalWeb"/>
              <w:spacing w:before="0" w:beforeAutospacing="0" w:after="0" w:afterAutospacing="0"/>
              <w:jc w:val="center"/>
              <w:rPr>
                <w:sz w:val="22"/>
                <w:szCs w:val="22"/>
              </w:rPr>
            </w:pPr>
            <w:r w:rsidRPr="0018611F">
              <w:rPr>
                <w:sz w:val="22"/>
                <w:szCs w:val="22"/>
              </w:rPr>
              <w:t>17.06.2016</w:t>
            </w:r>
          </w:p>
        </w:tc>
      </w:tr>
      <w:tr w:rsidR="007B3956" w:rsidRPr="0018611F" w:rsidTr="00830DFC">
        <w:tc>
          <w:tcPr>
            <w:tcW w:w="10031" w:type="dxa"/>
            <w:gridSpan w:val="8"/>
            <w:tcBorders>
              <w:top w:val="single" w:sz="12" w:space="0" w:color="auto"/>
              <w:left w:val="single" w:sz="12" w:space="0" w:color="auto"/>
              <w:bottom w:val="single" w:sz="12" w:space="0" w:color="auto"/>
              <w:right w:val="single" w:sz="12" w:space="0" w:color="auto"/>
            </w:tcBorders>
            <w:shd w:val="clear" w:color="auto" w:fill="DBE5F1"/>
            <w:vAlign w:val="center"/>
          </w:tcPr>
          <w:p w:rsidR="007B3956" w:rsidRPr="0018611F" w:rsidRDefault="007B3956" w:rsidP="00830DFC">
            <w:pPr>
              <w:tabs>
                <w:tab w:val="left" w:pos="362"/>
              </w:tabs>
              <w:jc w:val="center"/>
              <w:rPr>
                <w:color w:val="1F497D"/>
                <w:sz w:val="22"/>
                <w:szCs w:val="22"/>
              </w:rPr>
            </w:pPr>
            <w:r w:rsidRPr="0018611F">
              <w:rPr>
                <w:b/>
                <w:color w:val="1F497D"/>
                <w:szCs w:val="22"/>
              </w:rPr>
              <w:t xml:space="preserve">ALT ÇALIŞMA GRUPLARI </w:t>
            </w:r>
          </w:p>
        </w:tc>
      </w:tr>
      <w:tr w:rsidR="007B3956" w:rsidRPr="0018611F" w:rsidTr="00830DFC">
        <w:tc>
          <w:tcPr>
            <w:tcW w:w="3652" w:type="dxa"/>
            <w:gridSpan w:val="3"/>
            <w:tcBorders>
              <w:top w:val="single" w:sz="12" w:space="0" w:color="auto"/>
              <w:left w:val="single" w:sz="12" w:space="0" w:color="auto"/>
              <w:right w:val="single" w:sz="4" w:space="0" w:color="auto"/>
            </w:tcBorders>
            <w:shd w:val="clear" w:color="auto" w:fill="FBD4B4"/>
            <w:vAlign w:val="center"/>
          </w:tcPr>
          <w:p w:rsidR="007B3956" w:rsidRPr="0018611F" w:rsidRDefault="007B3956" w:rsidP="00830DFC">
            <w:pPr>
              <w:tabs>
                <w:tab w:val="left" w:pos="362"/>
              </w:tabs>
              <w:jc w:val="center"/>
              <w:rPr>
                <w:b/>
                <w:color w:val="1F497D"/>
                <w:szCs w:val="22"/>
              </w:rPr>
            </w:pPr>
            <w:r w:rsidRPr="0018611F">
              <w:rPr>
                <w:b/>
                <w:color w:val="1F497D"/>
                <w:szCs w:val="22"/>
              </w:rPr>
              <w:t xml:space="preserve">1. ÇALIŞMA </w:t>
            </w:r>
            <w:proofErr w:type="gramStart"/>
            <w:r w:rsidRPr="0018611F">
              <w:rPr>
                <w:b/>
                <w:color w:val="1F497D"/>
                <w:szCs w:val="22"/>
              </w:rPr>
              <w:t>GRUBU :</w:t>
            </w:r>
            <w:proofErr w:type="gramEnd"/>
          </w:p>
        </w:tc>
        <w:tc>
          <w:tcPr>
            <w:tcW w:w="6379" w:type="dxa"/>
            <w:gridSpan w:val="5"/>
            <w:tcBorders>
              <w:top w:val="single" w:sz="12" w:space="0" w:color="auto"/>
              <w:left w:val="single" w:sz="4" w:space="0" w:color="auto"/>
              <w:right w:val="single" w:sz="12" w:space="0" w:color="auto"/>
            </w:tcBorders>
            <w:shd w:val="clear" w:color="auto" w:fill="FBD4B4"/>
            <w:vAlign w:val="center"/>
          </w:tcPr>
          <w:p w:rsidR="007B3956" w:rsidRPr="0018611F" w:rsidRDefault="007B3956" w:rsidP="00830DFC">
            <w:pPr>
              <w:tabs>
                <w:tab w:val="left" w:pos="362"/>
              </w:tabs>
              <w:rPr>
                <w:b/>
                <w:color w:val="1F497D"/>
                <w:szCs w:val="22"/>
              </w:rPr>
            </w:pPr>
            <w:r w:rsidRPr="0018611F">
              <w:rPr>
                <w:b/>
                <w:color w:val="1F497D"/>
                <w:sz w:val="22"/>
                <w:szCs w:val="22"/>
              </w:rPr>
              <w:t>2.3.9. Maddelerden Sorumlu</w:t>
            </w:r>
          </w:p>
        </w:tc>
      </w:tr>
      <w:tr w:rsidR="007B3956" w:rsidRPr="0018611F" w:rsidTr="00830DFC">
        <w:tc>
          <w:tcPr>
            <w:tcW w:w="3652" w:type="dxa"/>
            <w:gridSpan w:val="3"/>
            <w:tcBorders>
              <w:left w:val="single" w:sz="12" w:space="0" w:color="auto"/>
              <w:right w:val="single" w:sz="4" w:space="0" w:color="auto"/>
            </w:tcBorders>
            <w:vAlign w:val="center"/>
          </w:tcPr>
          <w:p w:rsidR="007B3956" w:rsidRPr="0018611F" w:rsidRDefault="007B3956" w:rsidP="00830DFC">
            <w:pPr>
              <w:tabs>
                <w:tab w:val="left" w:pos="362"/>
              </w:tabs>
              <w:jc w:val="center"/>
              <w:rPr>
                <w:b/>
                <w:i/>
                <w:color w:val="1F497D"/>
                <w:sz w:val="22"/>
                <w:szCs w:val="22"/>
              </w:rPr>
            </w:pPr>
            <w:r w:rsidRPr="0018611F">
              <w:rPr>
                <w:b/>
                <w:i/>
                <w:color w:val="1F497D"/>
                <w:sz w:val="22"/>
                <w:szCs w:val="22"/>
              </w:rPr>
              <w:t xml:space="preserve">UTEAK Akreditasyon </w:t>
            </w:r>
            <w:proofErr w:type="gramStart"/>
            <w:r w:rsidRPr="0018611F">
              <w:rPr>
                <w:b/>
                <w:i/>
                <w:color w:val="1F497D"/>
                <w:sz w:val="22"/>
                <w:szCs w:val="22"/>
              </w:rPr>
              <w:t>Bölümleri :</w:t>
            </w:r>
            <w:proofErr w:type="gramEnd"/>
          </w:p>
        </w:tc>
        <w:tc>
          <w:tcPr>
            <w:tcW w:w="6379" w:type="dxa"/>
            <w:gridSpan w:val="5"/>
            <w:tcBorders>
              <w:left w:val="single" w:sz="4" w:space="0" w:color="auto"/>
              <w:right w:val="single" w:sz="12" w:space="0" w:color="auto"/>
            </w:tcBorders>
            <w:vAlign w:val="center"/>
          </w:tcPr>
          <w:p w:rsidR="007B3956" w:rsidRPr="0018611F" w:rsidRDefault="007B3956" w:rsidP="00830DFC">
            <w:pPr>
              <w:contextualSpacing/>
              <w:rPr>
                <w:b/>
                <w:color w:val="1F497D"/>
                <w:sz w:val="22"/>
                <w:szCs w:val="22"/>
              </w:rPr>
            </w:pPr>
            <w:r w:rsidRPr="0018611F">
              <w:rPr>
                <w:b/>
                <w:color w:val="1F497D"/>
                <w:sz w:val="22"/>
                <w:szCs w:val="22"/>
              </w:rPr>
              <w:t xml:space="preserve">2) EĞİTİM PROGRAMI, </w:t>
            </w:r>
          </w:p>
          <w:p w:rsidR="007B3956" w:rsidRPr="0018611F" w:rsidRDefault="007B3956" w:rsidP="00830DFC">
            <w:pPr>
              <w:contextualSpacing/>
              <w:rPr>
                <w:b/>
                <w:color w:val="1F497D"/>
                <w:sz w:val="22"/>
                <w:szCs w:val="22"/>
              </w:rPr>
            </w:pPr>
            <w:r w:rsidRPr="0018611F">
              <w:rPr>
                <w:b/>
                <w:color w:val="1F497D"/>
                <w:sz w:val="22"/>
                <w:szCs w:val="22"/>
              </w:rPr>
              <w:t xml:space="preserve">3) ÖĞRENCİLERİN DEĞERLENDİRİLMESİ, </w:t>
            </w:r>
          </w:p>
          <w:p w:rsidR="007B3956" w:rsidRPr="0018611F" w:rsidRDefault="007B3956" w:rsidP="00830DFC">
            <w:pPr>
              <w:contextualSpacing/>
              <w:rPr>
                <w:b/>
                <w:color w:val="1F497D"/>
                <w:sz w:val="22"/>
                <w:szCs w:val="22"/>
              </w:rPr>
            </w:pPr>
            <w:r w:rsidRPr="0018611F">
              <w:rPr>
                <w:b/>
                <w:color w:val="1F497D"/>
                <w:sz w:val="22"/>
                <w:szCs w:val="22"/>
              </w:rPr>
              <w:t>9) SÜREKLİ YENİLENME VE GELİŞİM.</w:t>
            </w:r>
          </w:p>
        </w:tc>
      </w:tr>
      <w:tr w:rsidR="007B3956" w:rsidRPr="0018611F" w:rsidTr="00830DFC">
        <w:tc>
          <w:tcPr>
            <w:tcW w:w="1668" w:type="dxa"/>
            <w:tcBorders>
              <w:left w:val="single" w:sz="12" w:space="0" w:color="auto"/>
            </w:tcBorders>
            <w:shd w:val="clear" w:color="auto" w:fill="auto"/>
            <w:vAlign w:val="center"/>
          </w:tcPr>
          <w:p w:rsidR="007B3956" w:rsidRPr="0018611F" w:rsidRDefault="007B3956" w:rsidP="00830DFC">
            <w:pPr>
              <w:jc w:val="center"/>
              <w:rPr>
                <w:b/>
                <w:sz w:val="22"/>
                <w:szCs w:val="22"/>
              </w:rPr>
            </w:pPr>
            <w:r w:rsidRPr="0018611F">
              <w:rPr>
                <w:b/>
                <w:sz w:val="22"/>
                <w:szCs w:val="22"/>
              </w:rPr>
              <w:t>Grup Başkanı</w:t>
            </w:r>
          </w:p>
        </w:tc>
        <w:tc>
          <w:tcPr>
            <w:tcW w:w="3259" w:type="dxa"/>
            <w:gridSpan w:val="4"/>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Onur URAL</w:t>
            </w:r>
          </w:p>
        </w:tc>
        <w:tc>
          <w:tcPr>
            <w:tcW w:w="1843" w:type="dxa"/>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Enfeksiyon</w:t>
            </w:r>
          </w:p>
        </w:tc>
        <w:tc>
          <w:tcPr>
            <w:tcW w:w="1560" w:type="dxa"/>
            <w:tcBorders>
              <w:left w:val="single" w:sz="4" w:space="0" w:color="auto"/>
              <w:right w:val="single" w:sz="12" w:space="0" w:color="auto"/>
            </w:tcBorders>
            <w:shd w:val="clear" w:color="auto" w:fill="auto"/>
            <w:vAlign w:val="center"/>
          </w:tcPr>
          <w:p w:rsidR="007B3956" w:rsidRPr="0018611F" w:rsidRDefault="007B3956" w:rsidP="00830DFC">
            <w:pPr>
              <w:jc w:val="center"/>
              <w:rPr>
                <w:sz w:val="22"/>
                <w:szCs w:val="22"/>
              </w:rPr>
            </w:pPr>
            <w:r w:rsidRPr="0018611F">
              <w:rPr>
                <w:sz w:val="22"/>
                <w:szCs w:val="22"/>
              </w:rPr>
              <w:t>17.04.2017</w:t>
            </w:r>
          </w:p>
        </w:tc>
      </w:tr>
      <w:tr w:rsidR="007B3956" w:rsidRPr="0018611F" w:rsidTr="00830DFC">
        <w:tc>
          <w:tcPr>
            <w:tcW w:w="1668" w:type="dxa"/>
            <w:tcBorders>
              <w:left w:val="single" w:sz="12" w:space="0" w:color="auto"/>
            </w:tcBorders>
            <w:shd w:val="clear" w:color="auto" w:fill="auto"/>
            <w:vAlign w:val="center"/>
          </w:tcPr>
          <w:p w:rsidR="007B3956" w:rsidRPr="0018611F" w:rsidRDefault="007B3956" w:rsidP="00830DFC">
            <w:pPr>
              <w:jc w:val="center"/>
              <w:rPr>
                <w:b/>
                <w:sz w:val="22"/>
                <w:szCs w:val="22"/>
              </w:rPr>
            </w:pPr>
            <w:r w:rsidRPr="0018611F">
              <w:rPr>
                <w:b/>
                <w:sz w:val="22"/>
                <w:szCs w:val="22"/>
              </w:rPr>
              <w:t>Üye</w:t>
            </w:r>
          </w:p>
        </w:tc>
        <w:tc>
          <w:tcPr>
            <w:tcW w:w="3259" w:type="dxa"/>
            <w:gridSpan w:val="4"/>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Duygu FINDIK</w:t>
            </w:r>
          </w:p>
        </w:tc>
        <w:tc>
          <w:tcPr>
            <w:tcW w:w="1843" w:type="dxa"/>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Tıbbi Mikrobiy.</w:t>
            </w:r>
          </w:p>
        </w:tc>
        <w:tc>
          <w:tcPr>
            <w:tcW w:w="1560" w:type="dxa"/>
            <w:tcBorders>
              <w:left w:val="single" w:sz="4" w:space="0" w:color="auto"/>
              <w:right w:val="single" w:sz="12" w:space="0" w:color="auto"/>
            </w:tcBorders>
            <w:shd w:val="clear" w:color="auto" w:fill="auto"/>
            <w:vAlign w:val="center"/>
          </w:tcPr>
          <w:p w:rsidR="007B3956" w:rsidRPr="0018611F" w:rsidRDefault="007B3956" w:rsidP="00830DFC">
            <w:pPr>
              <w:pStyle w:val="NormalWeb"/>
              <w:spacing w:before="0" w:beforeAutospacing="0" w:after="0" w:afterAutospacing="0"/>
              <w:jc w:val="center"/>
              <w:rPr>
                <w:sz w:val="22"/>
                <w:szCs w:val="22"/>
              </w:rPr>
            </w:pPr>
            <w:r w:rsidRPr="0018611F">
              <w:rPr>
                <w:sz w:val="22"/>
                <w:szCs w:val="22"/>
              </w:rPr>
              <w:t>17.06.2016</w:t>
            </w:r>
          </w:p>
        </w:tc>
      </w:tr>
      <w:tr w:rsidR="007B3956" w:rsidRPr="0018611F" w:rsidTr="00830DFC">
        <w:tc>
          <w:tcPr>
            <w:tcW w:w="1668" w:type="dxa"/>
            <w:tcBorders>
              <w:left w:val="single" w:sz="12" w:space="0" w:color="auto"/>
            </w:tcBorders>
            <w:vAlign w:val="center"/>
          </w:tcPr>
          <w:p w:rsidR="007B3956" w:rsidRPr="0018611F" w:rsidRDefault="007B3956" w:rsidP="00830DFC">
            <w:pPr>
              <w:jc w:val="center"/>
              <w:rPr>
                <w:b/>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Murat AYAZ</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Biyofizik</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Banu BOZKURT</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Göz Hastalıkları</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Ateş DUMAN</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Anestezi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left w:val="single" w:sz="12" w:space="0" w:color="auto"/>
            </w:tcBorders>
          </w:tcPr>
          <w:p w:rsidR="007B3956" w:rsidRPr="0018611F" w:rsidRDefault="007B3956" w:rsidP="00830DFC">
            <w:pPr>
              <w:jc w:val="center"/>
            </w:pPr>
            <w:r w:rsidRPr="0018611F">
              <w:rPr>
                <w:b/>
                <w:sz w:val="22"/>
                <w:szCs w:val="22"/>
              </w:rPr>
              <w:t>Üye</w:t>
            </w:r>
          </w:p>
        </w:tc>
        <w:tc>
          <w:tcPr>
            <w:tcW w:w="3259" w:type="dxa"/>
            <w:gridSpan w:val="4"/>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Nadire ÜNVER DOĞAN</w:t>
            </w:r>
          </w:p>
        </w:tc>
        <w:tc>
          <w:tcPr>
            <w:tcW w:w="1843" w:type="dxa"/>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Anatomi</w:t>
            </w:r>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left w:val="single" w:sz="12" w:space="0" w:color="auto"/>
            </w:tcBorders>
          </w:tcPr>
          <w:p w:rsidR="007B3956" w:rsidRPr="0018611F" w:rsidRDefault="007B3956" w:rsidP="00830DFC">
            <w:pPr>
              <w:jc w:val="center"/>
              <w:rPr>
                <w:b/>
                <w:sz w:val="22"/>
                <w:szCs w:val="22"/>
              </w:rPr>
            </w:pPr>
            <w:r w:rsidRPr="0018611F">
              <w:rPr>
                <w:b/>
                <w:sz w:val="22"/>
                <w:szCs w:val="22"/>
              </w:rPr>
              <w:t>Üye</w:t>
            </w:r>
          </w:p>
        </w:tc>
        <w:tc>
          <w:tcPr>
            <w:tcW w:w="3259" w:type="dxa"/>
            <w:gridSpan w:val="4"/>
            <w:vAlign w:val="center"/>
          </w:tcPr>
          <w:p w:rsidR="007B3956" w:rsidRPr="0018611F" w:rsidRDefault="007B3956" w:rsidP="00830DFC">
            <w:pPr>
              <w:pStyle w:val="NormalWeb"/>
              <w:spacing w:before="0" w:beforeAutospacing="0" w:after="0" w:afterAutospacing="0"/>
              <w:rPr>
                <w:sz w:val="22"/>
                <w:szCs w:val="22"/>
              </w:rPr>
            </w:pPr>
            <w:r w:rsidRPr="0018611F">
              <w:rPr>
                <w:sz w:val="22"/>
                <w:szCs w:val="20"/>
              </w:rPr>
              <w:t>Doç.Dr. Nazlım AKTUĞ DEMİR</w:t>
            </w:r>
          </w:p>
        </w:tc>
        <w:tc>
          <w:tcPr>
            <w:tcW w:w="1843" w:type="dxa"/>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Enfeksiyon</w:t>
            </w:r>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left w:val="single" w:sz="12" w:space="0" w:color="auto"/>
            </w:tcBorders>
          </w:tcPr>
          <w:p w:rsidR="007B3956" w:rsidRPr="0018611F" w:rsidRDefault="007B3956" w:rsidP="00830DFC">
            <w:pPr>
              <w:jc w:val="center"/>
            </w:pPr>
            <w:r w:rsidRPr="0018611F">
              <w:rPr>
                <w:b/>
                <w:sz w:val="22"/>
                <w:szCs w:val="22"/>
              </w:rPr>
              <w:t>Üye</w:t>
            </w:r>
          </w:p>
        </w:tc>
        <w:tc>
          <w:tcPr>
            <w:tcW w:w="3259" w:type="dxa"/>
            <w:gridSpan w:val="4"/>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Bahadır ÖZTÜRK</w:t>
            </w:r>
          </w:p>
        </w:tc>
        <w:tc>
          <w:tcPr>
            <w:tcW w:w="1843" w:type="dxa"/>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Tıb.Biyokimya</w:t>
            </w:r>
            <w:proofErr w:type="gramEnd"/>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left w:val="single" w:sz="12" w:space="0" w:color="auto"/>
            </w:tcBorders>
          </w:tcPr>
          <w:p w:rsidR="007B3956" w:rsidRPr="0018611F" w:rsidRDefault="007B3956" w:rsidP="00830DFC">
            <w:pPr>
              <w:jc w:val="center"/>
            </w:pPr>
            <w:r w:rsidRPr="0018611F">
              <w:rPr>
                <w:b/>
                <w:sz w:val="22"/>
                <w:szCs w:val="22"/>
              </w:rPr>
              <w:t>Üye</w:t>
            </w:r>
          </w:p>
        </w:tc>
        <w:tc>
          <w:tcPr>
            <w:tcW w:w="3259" w:type="dxa"/>
            <w:gridSpan w:val="4"/>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Uğur ARSLAN</w:t>
            </w:r>
          </w:p>
        </w:tc>
        <w:tc>
          <w:tcPr>
            <w:tcW w:w="1843" w:type="dxa"/>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Tıbbi Mikrobiy.</w:t>
            </w:r>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left w:val="single" w:sz="12" w:space="0" w:color="auto"/>
            </w:tcBorders>
          </w:tcPr>
          <w:p w:rsidR="007B3956" w:rsidRPr="0018611F" w:rsidRDefault="007B3956" w:rsidP="00830DFC">
            <w:pPr>
              <w:jc w:val="center"/>
            </w:pPr>
            <w:r w:rsidRPr="0018611F">
              <w:rPr>
                <w:b/>
                <w:sz w:val="22"/>
                <w:szCs w:val="22"/>
              </w:rPr>
              <w:t>Üye</w:t>
            </w:r>
          </w:p>
        </w:tc>
        <w:tc>
          <w:tcPr>
            <w:tcW w:w="3259" w:type="dxa"/>
            <w:gridSpan w:val="4"/>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Gülperi ÇELİK</w:t>
            </w:r>
          </w:p>
        </w:tc>
        <w:tc>
          <w:tcPr>
            <w:tcW w:w="1843" w:type="dxa"/>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İç Hast.</w:t>
            </w:r>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left w:val="single" w:sz="12" w:space="0" w:color="auto"/>
            </w:tcBorders>
          </w:tcPr>
          <w:p w:rsidR="007B3956" w:rsidRPr="0018611F" w:rsidRDefault="007B3956" w:rsidP="00830DFC">
            <w:pPr>
              <w:jc w:val="center"/>
            </w:pPr>
            <w:r w:rsidRPr="0018611F">
              <w:rPr>
                <w:b/>
                <w:sz w:val="22"/>
                <w:szCs w:val="22"/>
              </w:rPr>
              <w:t>Üye</w:t>
            </w:r>
          </w:p>
        </w:tc>
        <w:tc>
          <w:tcPr>
            <w:tcW w:w="3259" w:type="dxa"/>
            <w:gridSpan w:val="4"/>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Yrd.Doç.Dr</w:t>
            </w:r>
            <w:proofErr w:type="gramEnd"/>
            <w:r w:rsidRPr="0018611F">
              <w:rPr>
                <w:sz w:val="22"/>
                <w:szCs w:val="22"/>
              </w:rPr>
              <w:t>. Ömer ERDUR</w:t>
            </w:r>
          </w:p>
        </w:tc>
        <w:tc>
          <w:tcPr>
            <w:tcW w:w="1843" w:type="dxa"/>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KBB</w:t>
            </w:r>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rPr>
                <w:sz w:val="22"/>
                <w:szCs w:val="22"/>
              </w:rPr>
            </w:pPr>
            <w:r w:rsidRPr="0018611F">
              <w:rPr>
                <w:sz w:val="22"/>
                <w:szCs w:val="22"/>
              </w:rPr>
              <w:t>Uzm. Hasan OZANTÜRK</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Kalite Koordinat.</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rPr>
                <w:sz w:val="22"/>
                <w:szCs w:val="22"/>
              </w:rPr>
            </w:pPr>
            <w:r w:rsidRPr="0018611F">
              <w:rPr>
                <w:sz w:val="22"/>
                <w:szCs w:val="22"/>
              </w:rPr>
              <w:t>Kalite Akredit.</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Hatice ÖZTÜRK</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İdari Temsilci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Koordinatörlük</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pPr>
            <w:r w:rsidRPr="0018611F">
              <w:rPr>
                <w:b/>
                <w:sz w:val="22"/>
                <w:szCs w:val="22"/>
              </w:rPr>
              <w:t>Öğrenci 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Ali YAYLA/ Abdullah YEŞİLKAYA</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Fakülte Temsilci</w:t>
            </w:r>
          </w:p>
        </w:tc>
        <w:tc>
          <w:tcPr>
            <w:tcW w:w="1701" w:type="dxa"/>
            <w:tcBorders>
              <w:top w:val="single" w:sz="4" w:space="0" w:color="000000"/>
              <w:left w:val="single" w:sz="4" w:space="0" w:color="000000"/>
              <w:bottom w:val="single" w:sz="4" w:space="0" w:color="000000"/>
              <w:right w:val="single" w:sz="8"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 xml:space="preserve"> Dönem 5</w:t>
            </w:r>
          </w:p>
        </w:tc>
        <w:tc>
          <w:tcPr>
            <w:tcW w:w="1560" w:type="dxa"/>
            <w:tcBorders>
              <w:top w:val="single" w:sz="4" w:space="0" w:color="000000"/>
              <w:left w:val="single" w:sz="8" w:space="0" w:color="auto"/>
              <w:bottom w:val="single" w:sz="4" w:space="0" w:color="000000"/>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pPr>
            <w:r w:rsidRPr="0018611F">
              <w:rPr>
                <w:b/>
                <w:sz w:val="22"/>
                <w:szCs w:val="22"/>
              </w:rPr>
              <w:t>Öğrenci Üye</w:t>
            </w:r>
          </w:p>
        </w:tc>
        <w:tc>
          <w:tcPr>
            <w:tcW w:w="3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3956" w:rsidRPr="0018611F" w:rsidRDefault="007B3956" w:rsidP="00830DFC">
            <w:pPr>
              <w:rPr>
                <w:sz w:val="22"/>
                <w:szCs w:val="22"/>
              </w:rPr>
            </w:pPr>
            <w:r w:rsidRPr="0018611F">
              <w:rPr>
                <w:sz w:val="22"/>
                <w:szCs w:val="22"/>
              </w:rPr>
              <w:t>Özgür UMAY</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rPr>
                <w:sz w:val="22"/>
                <w:szCs w:val="22"/>
              </w:rPr>
            </w:pPr>
            <w:r w:rsidRPr="0018611F">
              <w:rPr>
                <w:sz w:val="22"/>
                <w:szCs w:val="22"/>
              </w:rPr>
              <w:t>Dönem Temsilcisi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rPr>
                <w:sz w:val="22"/>
                <w:szCs w:val="22"/>
              </w:rPr>
            </w:pPr>
            <w:r w:rsidRPr="0018611F">
              <w:rPr>
                <w:sz w:val="22"/>
                <w:szCs w:val="22"/>
              </w:rPr>
              <w:t>Dönem 4</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12" w:space="0" w:color="auto"/>
              <w:right w:val="single" w:sz="4" w:space="0" w:color="000000"/>
            </w:tcBorders>
          </w:tcPr>
          <w:p w:rsidR="007B3956" w:rsidRPr="0018611F" w:rsidRDefault="007B3956" w:rsidP="00830DFC">
            <w:pPr>
              <w:jc w:val="center"/>
            </w:pPr>
            <w:r w:rsidRPr="0018611F">
              <w:rPr>
                <w:b/>
                <w:sz w:val="22"/>
                <w:szCs w:val="22"/>
              </w:rPr>
              <w:lastRenderedPageBreak/>
              <w:t>Öğrenci Üye</w:t>
            </w:r>
          </w:p>
        </w:tc>
        <w:tc>
          <w:tcPr>
            <w:tcW w:w="3259" w:type="dxa"/>
            <w:gridSpan w:val="4"/>
            <w:tcBorders>
              <w:top w:val="single" w:sz="4" w:space="0" w:color="000000"/>
              <w:left w:val="single" w:sz="4" w:space="0" w:color="000000"/>
              <w:bottom w:val="single" w:sz="12" w:space="0" w:color="auto"/>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Rukiye EL</w:t>
            </w:r>
          </w:p>
        </w:tc>
        <w:tc>
          <w:tcPr>
            <w:tcW w:w="1843" w:type="dxa"/>
            <w:tcBorders>
              <w:top w:val="single" w:sz="4" w:space="0" w:color="000000"/>
              <w:left w:val="single" w:sz="4" w:space="0" w:color="000000"/>
              <w:bottom w:val="single" w:sz="12" w:space="0" w:color="auto"/>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Öğrenci Temsilci</w:t>
            </w:r>
          </w:p>
        </w:tc>
        <w:tc>
          <w:tcPr>
            <w:tcW w:w="1701" w:type="dxa"/>
            <w:tcBorders>
              <w:top w:val="single" w:sz="4" w:space="0" w:color="000000"/>
              <w:left w:val="single" w:sz="4" w:space="0" w:color="000000"/>
              <w:bottom w:val="single" w:sz="12" w:space="0" w:color="auto"/>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Dönem 2</w:t>
            </w:r>
          </w:p>
        </w:tc>
        <w:tc>
          <w:tcPr>
            <w:tcW w:w="1560" w:type="dxa"/>
            <w:tcBorders>
              <w:top w:val="single" w:sz="4" w:space="0" w:color="000000"/>
              <w:left w:val="single" w:sz="4" w:space="0" w:color="auto"/>
              <w:bottom w:val="single" w:sz="12" w:space="0" w:color="auto"/>
              <w:right w:val="single" w:sz="12" w:space="0" w:color="auto"/>
            </w:tcBorders>
            <w:shd w:val="clear" w:color="auto" w:fill="auto"/>
          </w:tcPr>
          <w:p w:rsidR="007B3956" w:rsidRPr="0018611F" w:rsidRDefault="007B3956" w:rsidP="00830DFC">
            <w:pPr>
              <w:jc w:val="center"/>
            </w:pPr>
            <w:r w:rsidRPr="0018611F">
              <w:rPr>
                <w:sz w:val="22"/>
                <w:szCs w:val="22"/>
              </w:rPr>
              <w:t>17.06.2016</w:t>
            </w:r>
          </w:p>
        </w:tc>
      </w:tr>
      <w:tr w:rsidR="007B3956" w:rsidRPr="0018611F" w:rsidTr="00830DFC">
        <w:tc>
          <w:tcPr>
            <w:tcW w:w="3652" w:type="dxa"/>
            <w:gridSpan w:val="3"/>
            <w:tcBorders>
              <w:top w:val="single" w:sz="12" w:space="0" w:color="auto"/>
              <w:left w:val="single" w:sz="12" w:space="0" w:color="auto"/>
              <w:right w:val="single" w:sz="4" w:space="0" w:color="auto"/>
            </w:tcBorders>
            <w:shd w:val="clear" w:color="auto" w:fill="FBD4B4"/>
            <w:vAlign w:val="center"/>
          </w:tcPr>
          <w:p w:rsidR="007B3956" w:rsidRPr="0018611F" w:rsidRDefault="007B3956" w:rsidP="00830DFC">
            <w:pPr>
              <w:tabs>
                <w:tab w:val="left" w:pos="362"/>
              </w:tabs>
              <w:jc w:val="center"/>
              <w:rPr>
                <w:b/>
                <w:color w:val="1F497D"/>
                <w:sz w:val="22"/>
                <w:szCs w:val="22"/>
              </w:rPr>
            </w:pPr>
            <w:r w:rsidRPr="0018611F">
              <w:rPr>
                <w:b/>
                <w:color w:val="1F497D"/>
                <w:szCs w:val="22"/>
              </w:rPr>
              <w:t xml:space="preserve">2. ÇALIŞMA </w:t>
            </w:r>
            <w:proofErr w:type="gramStart"/>
            <w:r w:rsidRPr="0018611F">
              <w:rPr>
                <w:b/>
                <w:color w:val="1F497D"/>
                <w:szCs w:val="22"/>
              </w:rPr>
              <w:t>GRUBU :</w:t>
            </w:r>
            <w:proofErr w:type="gramEnd"/>
            <w:r w:rsidRPr="0018611F">
              <w:rPr>
                <w:b/>
                <w:color w:val="1F497D"/>
                <w:szCs w:val="22"/>
              </w:rPr>
              <w:t xml:space="preserve"> </w:t>
            </w:r>
          </w:p>
        </w:tc>
        <w:tc>
          <w:tcPr>
            <w:tcW w:w="6379" w:type="dxa"/>
            <w:gridSpan w:val="5"/>
            <w:tcBorders>
              <w:top w:val="single" w:sz="12" w:space="0" w:color="auto"/>
              <w:left w:val="single" w:sz="4" w:space="0" w:color="auto"/>
              <w:right w:val="single" w:sz="12" w:space="0" w:color="auto"/>
            </w:tcBorders>
            <w:shd w:val="clear" w:color="auto" w:fill="FBD4B4"/>
            <w:vAlign w:val="center"/>
          </w:tcPr>
          <w:p w:rsidR="007B3956" w:rsidRPr="0018611F" w:rsidRDefault="007B3956" w:rsidP="00830DFC">
            <w:pPr>
              <w:tabs>
                <w:tab w:val="left" w:pos="362"/>
              </w:tabs>
              <w:rPr>
                <w:b/>
                <w:color w:val="1F497D"/>
                <w:sz w:val="22"/>
                <w:szCs w:val="22"/>
              </w:rPr>
            </w:pPr>
            <w:r w:rsidRPr="0018611F">
              <w:rPr>
                <w:b/>
                <w:color w:val="1F497D"/>
                <w:sz w:val="22"/>
                <w:szCs w:val="22"/>
              </w:rPr>
              <w:t>1.4.5. Maddelerden Sorumlu</w:t>
            </w:r>
          </w:p>
        </w:tc>
      </w:tr>
      <w:tr w:rsidR="007B3956" w:rsidRPr="0018611F" w:rsidTr="00830DFC">
        <w:tc>
          <w:tcPr>
            <w:tcW w:w="3652" w:type="dxa"/>
            <w:gridSpan w:val="3"/>
            <w:tcBorders>
              <w:left w:val="single" w:sz="12" w:space="0" w:color="auto"/>
              <w:right w:val="single" w:sz="4" w:space="0" w:color="auto"/>
            </w:tcBorders>
            <w:vAlign w:val="center"/>
          </w:tcPr>
          <w:p w:rsidR="007B3956" w:rsidRPr="0018611F" w:rsidRDefault="007B3956" w:rsidP="00830DFC">
            <w:pPr>
              <w:tabs>
                <w:tab w:val="left" w:pos="362"/>
              </w:tabs>
              <w:jc w:val="center"/>
              <w:rPr>
                <w:b/>
                <w:color w:val="1F497D"/>
                <w:sz w:val="22"/>
                <w:szCs w:val="22"/>
              </w:rPr>
            </w:pPr>
            <w:r w:rsidRPr="0018611F">
              <w:rPr>
                <w:b/>
                <w:i/>
                <w:color w:val="1F497D"/>
                <w:sz w:val="22"/>
                <w:szCs w:val="22"/>
              </w:rPr>
              <w:t xml:space="preserve">UTEAK Akreditasyon </w:t>
            </w:r>
            <w:proofErr w:type="gramStart"/>
            <w:r w:rsidRPr="0018611F">
              <w:rPr>
                <w:b/>
                <w:i/>
                <w:color w:val="1F497D"/>
                <w:sz w:val="22"/>
                <w:szCs w:val="22"/>
              </w:rPr>
              <w:t>Bölümleri :</w:t>
            </w:r>
            <w:proofErr w:type="gramEnd"/>
          </w:p>
        </w:tc>
        <w:tc>
          <w:tcPr>
            <w:tcW w:w="6379" w:type="dxa"/>
            <w:gridSpan w:val="5"/>
            <w:tcBorders>
              <w:left w:val="single" w:sz="4" w:space="0" w:color="auto"/>
              <w:right w:val="single" w:sz="12" w:space="0" w:color="auto"/>
            </w:tcBorders>
            <w:vAlign w:val="center"/>
          </w:tcPr>
          <w:p w:rsidR="007B3956" w:rsidRPr="0018611F" w:rsidRDefault="007B3956" w:rsidP="00830DFC">
            <w:pPr>
              <w:contextualSpacing/>
              <w:rPr>
                <w:b/>
                <w:color w:val="1F497D"/>
                <w:sz w:val="22"/>
                <w:szCs w:val="22"/>
              </w:rPr>
            </w:pPr>
            <w:r w:rsidRPr="0018611F">
              <w:rPr>
                <w:b/>
                <w:color w:val="1F497D"/>
                <w:sz w:val="22"/>
                <w:szCs w:val="22"/>
              </w:rPr>
              <w:t xml:space="preserve">1) AMAÇ VE HEDEFLER, </w:t>
            </w:r>
          </w:p>
          <w:p w:rsidR="007B3956" w:rsidRPr="0018611F" w:rsidRDefault="007B3956" w:rsidP="00830DFC">
            <w:pPr>
              <w:contextualSpacing/>
              <w:rPr>
                <w:b/>
                <w:color w:val="1F497D"/>
                <w:sz w:val="22"/>
                <w:szCs w:val="22"/>
              </w:rPr>
            </w:pPr>
            <w:r w:rsidRPr="0018611F">
              <w:rPr>
                <w:b/>
                <w:color w:val="1F497D"/>
                <w:sz w:val="22"/>
                <w:szCs w:val="22"/>
              </w:rPr>
              <w:t xml:space="preserve">4) ÖĞRENCİLER, </w:t>
            </w:r>
          </w:p>
          <w:p w:rsidR="007B3956" w:rsidRPr="0018611F" w:rsidRDefault="007B3956" w:rsidP="00830DFC">
            <w:pPr>
              <w:contextualSpacing/>
              <w:rPr>
                <w:rFonts w:ascii="Calibri" w:hAnsi="Calibri"/>
                <w:b/>
                <w:color w:val="1F497D"/>
                <w:sz w:val="22"/>
                <w:szCs w:val="22"/>
              </w:rPr>
            </w:pPr>
            <w:r w:rsidRPr="0018611F">
              <w:rPr>
                <w:b/>
                <w:color w:val="1F497D"/>
                <w:sz w:val="22"/>
                <w:szCs w:val="22"/>
              </w:rPr>
              <w:t>5) PROGRAM DEĞERLENDİRME.</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shd w:val="clear" w:color="auto" w:fill="auto"/>
            <w:vAlign w:val="center"/>
          </w:tcPr>
          <w:p w:rsidR="007B3956" w:rsidRPr="0018611F" w:rsidRDefault="007B3956" w:rsidP="00830DFC">
            <w:pPr>
              <w:jc w:val="center"/>
              <w:rPr>
                <w:b/>
                <w:sz w:val="22"/>
                <w:szCs w:val="22"/>
              </w:rPr>
            </w:pPr>
            <w:r w:rsidRPr="0018611F">
              <w:rPr>
                <w:b/>
                <w:sz w:val="22"/>
                <w:szCs w:val="22"/>
              </w:rPr>
              <w:t>Grup Başkanı</w:t>
            </w:r>
          </w:p>
        </w:tc>
        <w:tc>
          <w:tcPr>
            <w:tcW w:w="3259" w:type="dxa"/>
            <w:gridSpan w:val="4"/>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Şerefnur ÖZTÜRK</w:t>
            </w:r>
          </w:p>
        </w:tc>
        <w:tc>
          <w:tcPr>
            <w:tcW w:w="1843" w:type="dxa"/>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Nöroloji</w:t>
            </w:r>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left w:val="single" w:sz="12" w:space="0" w:color="auto"/>
            </w:tcBorders>
          </w:tcPr>
          <w:p w:rsidR="007B3956" w:rsidRPr="0018611F" w:rsidRDefault="007B3956" w:rsidP="00830DFC">
            <w:pPr>
              <w:jc w:val="center"/>
              <w:rPr>
                <w:sz w:val="22"/>
                <w:szCs w:val="22"/>
              </w:rPr>
            </w:pPr>
            <w:r w:rsidRPr="0018611F">
              <w:rPr>
                <w:b/>
                <w:sz w:val="22"/>
                <w:szCs w:val="22"/>
              </w:rPr>
              <w:t>Üye</w:t>
            </w:r>
          </w:p>
        </w:tc>
        <w:tc>
          <w:tcPr>
            <w:tcW w:w="3259" w:type="dxa"/>
            <w:gridSpan w:val="4"/>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Zekeriya TOSUN</w:t>
            </w:r>
          </w:p>
        </w:tc>
        <w:tc>
          <w:tcPr>
            <w:tcW w:w="1843" w:type="dxa"/>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Plastik Cer.</w:t>
            </w:r>
          </w:p>
        </w:tc>
        <w:tc>
          <w:tcPr>
            <w:tcW w:w="1560" w:type="dxa"/>
            <w:tcBorders>
              <w:left w:val="single" w:sz="4" w:space="0" w:color="auto"/>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Tülün ÇORA</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Tıbbi Genetik</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b/>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Şükrü ARSLAN</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Çocuk Hast.</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17.11.2016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Bahar ÖÇ</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Anestezi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Setenay Arzu YILMAZ</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Kadın Doğum</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29.05.2016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Kamil Hakan DOĞAN</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Adli Tıp</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Oğuzhan ARUN</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Anestezi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Yrd.Doç.Dr</w:t>
            </w:r>
            <w:proofErr w:type="gramEnd"/>
            <w:r w:rsidRPr="0018611F">
              <w:rPr>
                <w:sz w:val="22"/>
                <w:szCs w:val="22"/>
              </w:rPr>
              <w:t>. Ayşe Gül KEBAPCILAR</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Kadın Doğum</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Araş.Gör</w:t>
            </w:r>
            <w:proofErr w:type="gramEnd"/>
            <w:r w:rsidRPr="0018611F">
              <w:rPr>
                <w:sz w:val="22"/>
                <w:szCs w:val="22"/>
              </w:rPr>
              <w:t>.Dr. Fatih ATEŞ</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Uzman.Öğr</w:t>
            </w:r>
            <w:proofErr w:type="gramEnd"/>
            <w:r w:rsidRPr="0018611F">
              <w:rPr>
                <w:sz w:val="22"/>
                <w:szCs w:val="22"/>
              </w:rPr>
              <w:t>.Tem.</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Tıbbi Mikrobiyo</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rPr>
                <w:sz w:val="22"/>
                <w:szCs w:val="22"/>
              </w:rPr>
            </w:pPr>
            <w:r w:rsidRPr="0018611F">
              <w:rPr>
                <w:sz w:val="22"/>
                <w:szCs w:val="22"/>
              </w:rPr>
              <w:t>Uzm. Hasan OZANTÜRK</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Kalite Koordinat.</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rPr>
                <w:sz w:val="22"/>
                <w:szCs w:val="22"/>
              </w:rPr>
            </w:pPr>
            <w:r w:rsidRPr="0018611F">
              <w:rPr>
                <w:sz w:val="22"/>
                <w:szCs w:val="22"/>
              </w:rPr>
              <w:t>Kalite Akredit.</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Yasemin  CAM</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İdari Temsilci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Öğrenci İşleri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Öğrenci 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Ali YAYLA/Abdullah YEŞİLKAYA</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Fakülte Temsilci</w:t>
            </w:r>
          </w:p>
        </w:tc>
        <w:tc>
          <w:tcPr>
            <w:tcW w:w="1701" w:type="dxa"/>
            <w:tcBorders>
              <w:top w:val="single" w:sz="4" w:space="0" w:color="000000"/>
              <w:left w:val="single" w:sz="4" w:space="0" w:color="000000"/>
              <w:bottom w:val="single" w:sz="4" w:space="0" w:color="000000"/>
              <w:right w:val="single" w:sz="8"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 xml:space="preserve"> Dönem 5</w:t>
            </w:r>
          </w:p>
        </w:tc>
        <w:tc>
          <w:tcPr>
            <w:tcW w:w="1560" w:type="dxa"/>
            <w:tcBorders>
              <w:top w:val="single" w:sz="4" w:space="0" w:color="000000"/>
              <w:left w:val="single" w:sz="8"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b/>
                <w:sz w:val="22"/>
                <w:szCs w:val="22"/>
              </w:rPr>
            </w:pPr>
            <w:r w:rsidRPr="0018611F">
              <w:rPr>
                <w:b/>
                <w:sz w:val="22"/>
                <w:szCs w:val="22"/>
              </w:rPr>
              <w:t>Öğrenci 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Berat DÖLEK</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Öğrenci Temsilci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Dönem 3</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3794" w:type="dxa"/>
            <w:gridSpan w:val="4"/>
            <w:tcBorders>
              <w:top w:val="single" w:sz="12" w:space="0" w:color="auto"/>
              <w:left w:val="single" w:sz="12" w:space="0" w:color="auto"/>
              <w:right w:val="single" w:sz="4" w:space="0" w:color="auto"/>
            </w:tcBorders>
            <w:shd w:val="clear" w:color="auto" w:fill="FBD4B4"/>
            <w:vAlign w:val="center"/>
          </w:tcPr>
          <w:p w:rsidR="007B3956" w:rsidRPr="0018611F" w:rsidRDefault="007B3956" w:rsidP="00830DFC">
            <w:pPr>
              <w:tabs>
                <w:tab w:val="left" w:pos="362"/>
              </w:tabs>
              <w:jc w:val="center"/>
              <w:rPr>
                <w:b/>
                <w:color w:val="1F497D"/>
                <w:sz w:val="22"/>
                <w:szCs w:val="22"/>
              </w:rPr>
            </w:pPr>
            <w:r w:rsidRPr="0018611F">
              <w:rPr>
                <w:b/>
                <w:color w:val="1F497D"/>
                <w:szCs w:val="22"/>
              </w:rPr>
              <w:t xml:space="preserve">3. ÇALIŞMA </w:t>
            </w:r>
            <w:proofErr w:type="gramStart"/>
            <w:r w:rsidRPr="0018611F">
              <w:rPr>
                <w:b/>
                <w:color w:val="1F497D"/>
                <w:szCs w:val="22"/>
              </w:rPr>
              <w:t>GRUBU :</w:t>
            </w:r>
            <w:proofErr w:type="gramEnd"/>
            <w:r w:rsidRPr="0018611F">
              <w:rPr>
                <w:b/>
                <w:color w:val="1F497D"/>
                <w:szCs w:val="22"/>
              </w:rPr>
              <w:t xml:space="preserve"> </w:t>
            </w:r>
          </w:p>
        </w:tc>
        <w:tc>
          <w:tcPr>
            <w:tcW w:w="6237" w:type="dxa"/>
            <w:gridSpan w:val="4"/>
            <w:tcBorders>
              <w:top w:val="single" w:sz="12" w:space="0" w:color="auto"/>
              <w:left w:val="single" w:sz="4" w:space="0" w:color="auto"/>
              <w:right w:val="single" w:sz="12" w:space="0" w:color="auto"/>
            </w:tcBorders>
            <w:shd w:val="clear" w:color="auto" w:fill="FBD4B4"/>
            <w:vAlign w:val="center"/>
          </w:tcPr>
          <w:p w:rsidR="007B3956" w:rsidRPr="0018611F" w:rsidRDefault="007B3956" w:rsidP="00830DFC">
            <w:pPr>
              <w:tabs>
                <w:tab w:val="left" w:pos="362"/>
              </w:tabs>
              <w:rPr>
                <w:b/>
                <w:color w:val="1F497D"/>
                <w:sz w:val="22"/>
                <w:szCs w:val="22"/>
              </w:rPr>
            </w:pPr>
            <w:r w:rsidRPr="0018611F">
              <w:rPr>
                <w:b/>
                <w:color w:val="1F497D"/>
                <w:sz w:val="22"/>
                <w:szCs w:val="22"/>
              </w:rPr>
              <w:t>6.7.8. Maddelerden Sorumlu</w:t>
            </w:r>
          </w:p>
        </w:tc>
      </w:tr>
      <w:tr w:rsidR="007B3956" w:rsidRPr="0018611F" w:rsidTr="00830DFC">
        <w:tc>
          <w:tcPr>
            <w:tcW w:w="3794" w:type="dxa"/>
            <w:gridSpan w:val="4"/>
            <w:tcBorders>
              <w:left w:val="single" w:sz="12" w:space="0" w:color="auto"/>
              <w:right w:val="single" w:sz="4" w:space="0" w:color="auto"/>
            </w:tcBorders>
            <w:vAlign w:val="center"/>
          </w:tcPr>
          <w:p w:rsidR="007B3956" w:rsidRPr="0018611F" w:rsidRDefault="007B3956" w:rsidP="00830DFC">
            <w:pPr>
              <w:tabs>
                <w:tab w:val="left" w:pos="362"/>
              </w:tabs>
              <w:jc w:val="center"/>
              <w:rPr>
                <w:b/>
                <w:color w:val="1F497D"/>
                <w:sz w:val="22"/>
                <w:szCs w:val="22"/>
              </w:rPr>
            </w:pPr>
            <w:r w:rsidRPr="0018611F">
              <w:rPr>
                <w:b/>
                <w:i/>
                <w:color w:val="1F497D"/>
                <w:sz w:val="22"/>
                <w:szCs w:val="22"/>
              </w:rPr>
              <w:t xml:space="preserve">UTEAK Akreditasyon </w:t>
            </w:r>
            <w:proofErr w:type="gramStart"/>
            <w:r w:rsidRPr="0018611F">
              <w:rPr>
                <w:b/>
                <w:i/>
                <w:color w:val="1F497D"/>
                <w:sz w:val="22"/>
                <w:szCs w:val="22"/>
              </w:rPr>
              <w:t>Bölümleri :</w:t>
            </w:r>
            <w:proofErr w:type="gramEnd"/>
          </w:p>
        </w:tc>
        <w:tc>
          <w:tcPr>
            <w:tcW w:w="6237" w:type="dxa"/>
            <w:gridSpan w:val="4"/>
            <w:tcBorders>
              <w:left w:val="single" w:sz="4" w:space="0" w:color="auto"/>
              <w:right w:val="single" w:sz="12" w:space="0" w:color="auto"/>
            </w:tcBorders>
            <w:vAlign w:val="center"/>
          </w:tcPr>
          <w:p w:rsidR="007B3956" w:rsidRPr="0018611F" w:rsidRDefault="007B3956" w:rsidP="00830DFC">
            <w:pPr>
              <w:rPr>
                <w:b/>
                <w:color w:val="1F497D"/>
                <w:sz w:val="22"/>
                <w:szCs w:val="22"/>
              </w:rPr>
            </w:pPr>
            <w:r w:rsidRPr="0018611F">
              <w:rPr>
                <w:b/>
                <w:color w:val="1F497D"/>
                <w:sz w:val="22"/>
                <w:szCs w:val="22"/>
              </w:rPr>
              <w:t xml:space="preserve">6) ÖĞRETİM ELEMANLARI (AKADEMİK KADRO), </w:t>
            </w:r>
          </w:p>
          <w:p w:rsidR="007B3956" w:rsidRPr="0018611F" w:rsidRDefault="007B3956" w:rsidP="00830DFC">
            <w:pPr>
              <w:rPr>
                <w:b/>
                <w:color w:val="1F497D"/>
                <w:sz w:val="22"/>
                <w:szCs w:val="22"/>
              </w:rPr>
            </w:pPr>
            <w:r w:rsidRPr="0018611F">
              <w:rPr>
                <w:b/>
                <w:color w:val="1F497D"/>
                <w:sz w:val="22"/>
                <w:szCs w:val="22"/>
              </w:rPr>
              <w:t xml:space="preserve">7) EĞİTSEL KAYNAK VE OLANAKLAR, </w:t>
            </w:r>
          </w:p>
          <w:p w:rsidR="007B3956" w:rsidRPr="0018611F" w:rsidRDefault="007B3956" w:rsidP="00830DFC">
            <w:pPr>
              <w:contextualSpacing/>
              <w:rPr>
                <w:b/>
                <w:color w:val="1F497D"/>
                <w:sz w:val="22"/>
                <w:szCs w:val="22"/>
              </w:rPr>
            </w:pPr>
            <w:r w:rsidRPr="0018611F">
              <w:rPr>
                <w:b/>
                <w:color w:val="1F497D"/>
                <w:sz w:val="22"/>
                <w:szCs w:val="22"/>
              </w:rPr>
              <w:t>8) YÖNETİM VE YÜRÜTME.</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shd w:val="clear" w:color="auto" w:fill="auto"/>
            <w:vAlign w:val="center"/>
          </w:tcPr>
          <w:p w:rsidR="007B3956" w:rsidRPr="0018611F" w:rsidRDefault="007B3956" w:rsidP="00830DFC">
            <w:pPr>
              <w:jc w:val="center"/>
              <w:rPr>
                <w:b/>
                <w:sz w:val="22"/>
                <w:szCs w:val="22"/>
              </w:rPr>
            </w:pPr>
            <w:r w:rsidRPr="0018611F">
              <w:rPr>
                <w:b/>
                <w:sz w:val="22"/>
                <w:szCs w:val="22"/>
              </w:rPr>
              <w:t>Grup Başkanı</w:t>
            </w:r>
          </w:p>
        </w:tc>
        <w:tc>
          <w:tcPr>
            <w:tcW w:w="3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Prof.Dr. Jale Bengi ÇELİK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Anestezi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b/>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Serdar ALTINAY</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Tıbbi Patoloji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Esma MENEVŞE</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 </w:t>
            </w:r>
            <w:proofErr w:type="gramStart"/>
            <w:r w:rsidRPr="0018611F">
              <w:rPr>
                <w:sz w:val="22"/>
                <w:szCs w:val="22"/>
              </w:rPr>
              <w:t>Tıb.Biyokimya</w:t>
            </w:r>
            <w:proofErr w:type="gramEnd"/>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vAlign w:val="center"/>
          </w:tcPr>
          <w:p w:rsidR="007B3956" w:rsidRPr="0018611F" w:rsidRDefault="007B3956" w:rsidP="00830DFC">
            <w:pPr>
              <w:jc w:val="center"/>
              <w:rPr>
                <w:b/>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Rengin ELSÜRER AFŞAR</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İç Hastalıkları</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Doç.Dr. Bahar ÇOLPAN</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KBB</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Yrd.Doç.Dr</w:t>
            </w:r>
            <w:proofErr w:type="gramEnd"/>
            <w:r w:rsidRPr="0018611F">
              <w:rPr>
                <w:sz w:val="22"/>
                <w:szCs w:val="22"/>
              </w:rPr>
              <w:t>.Memduha AYDIN</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Psikiyatri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29.05.2016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Yrd.Doç.Dr</w:t>
            </w:r>
            <w:proofErr w:type="gramEnd"/>
            <w:r w:rsidRPr="0018611F">
              <w:rPr>
                <w:sz w:val="22"/>
                <w:szCs w:val="22"/>
              </w:rPr>
              <w:t>. Mustafa Gazi UÇAR</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Kadın Doğum</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b/>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Yrd.Doç.Dr</w:t>
            </w:r>
            <w:proofErr w:type="gramEnd"/>
            <w:r w:rsidRPr="0018611F">
              <w:rPr>
                <w:sz w:val="22"/>
                <w:szCs w:val="22"/>
              </w:rPr>
              <w:t>. İlknur ALBAYRAK GEZER</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Fizik Tedavi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Yrd.Doç.Dr</w:t>
            </w:r>
            <w:proofErr w:type="gramEnd"/>
            <w:r w:rsidRPr="0018611F">
              <w:rPr>
                <w:sz w:val="22"/>
                <w:szCs w:val="22"/>
              </w:rPr>
              <w:t>. Hakan AKBAYRAK</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Öğretim Üyesi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Kalp Damar</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proofErr w:type="gramStart"/>
            <w:r w:rsidRPr="0018611F">
              <w:rPr>
                <w:sz w:val="22"/>
                <w:szCs w:val="22"/>
              </w:rPr>
              <w:t>Araş.Gör</w:t>
            </w:r>
            <w:proofErr w:type="gramEnd"/>
            <w:r w:rsidRPr="0018611F">
              <w:rPr>
                <w:sz w:val="22"/>
                <w:szCs w:val="22"/>
              </w:rPr>
              <w:t>.Dr. Gökçe YILDIRAN</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Uzmanlık Öğrenci Temsilci</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Plastik Cerrahi</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rPr>
                <w:sz w:val="22"/>
                <w:szCs w:val="22"/>
              </w:rPr>
            </w:pPr>
            <w:r w:rsidRPr="0018611F">
              <w:rPr>
                <w:sz w:val="22"/>
                <w:szCs w:val="22"/>
              </w:rPr>
              <w:t>Uzm. Hasan OZANTÜRK</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Kalite Koordinat.</w:t>
            </w:r>
          </w:p>
        </w:tc>
        <w:tc>
          <w:tcPr>
            <w:tcW w:w="1701" w:type="dxa"/>
            <w:tcBorders>
              <w:top w:val="single" w:sz="4" w:space="0" w:color="000000"/>
              <w:left w:val="single" w:sz="4" w:space="0" w:color="000000"/>
              <w:bottom w:val="single" w:sz="4" w:space="0" w:color="000000"/>
              <w:right w:val="single" w:sz="4" w:space="0" w:color="auto"/>
            </w:tcBorders>
            <w:vAlign w:val="center"/>
          </w:tcPr>
          <w:p w:rsidR="007B3956" w:rsidRPr="0018611F" w:rsidRDefault="007B3956" w:rsidP="00830DFC">
            <w:pPr>
              <w:rPr>
                <w:sz w:val="22"/>
                <w:szCs w:val="22"/>
              </w:rPr>
            </w:pPr>
            <w:r w:rsidRPr="0018611F">
              <w:rPr>
                <w:sz w:val="22"/>
                <w:szCs w:val="22"/>
              </w:rPr>
              <w:t>Kalite Akredit.</w:t>
            </w:r>
          </w:p>
        </w:tc>
        <w:tc>
          <w:tcPr>
            <w:tcW w:w="1560" w:type="dxa"/>
            <w:tcBorders>
              <w:top w:val="single" w:sz="4" w:space="0" w:color="000000"/>
              <w:left w:val="single" w:sz="4"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4" w:space="0" w:color="000000"/>
              <w:right w:val="single" w:sz="4" w:space="0" w:color="000000"/>
            </w:tcBorders>
          </w:tcPr>
          <w:p w:rsidR="007B3956" w:rsidRPr="0018611F" w:rsidRDefault="007B3956" w:rsidP="00830DFC">
            <w:pPr>
              <w:jc w:val="center"/>
              <w:rPr>
                <w:sz w:val="22"/>
                <w:szCs w:val="22"/>
              </w:rPr>
            </w:pPr>
            <w:r w:rsidRPr="0018611F">
              <w:rPr>
                <w:b/>
                <w:sz w:val="22"/>
                <w:szCs w:val="22"/>
              </w:rPr>
              <w:t>Öğrenci Üye</w:t>
            </w:r>
          </w:p>
        </w:tc>
        <w:tc>
          <w:tcPr>
            <w:tcW w:w="3259" w:type="dxa"/>
            <w:gridSpan w:val="4"/>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Ali YAYLA/ Abdullah YEŞİLKAYA</w:t>
            </w:r>
          </w:p>
        </w:tc>
        <w:tc>
          <w:tcPr>
            <w:tcW w:w="1843" w:type="dxa"/>
            <w:tcBorders>
              <w:top w:val="single" w:sz="4" w:space="0" w:color="000000"/>
              <w:left w:val="single" w:sz="4" w:space="0" w:color="000000"/>
              <w:bottom w:val="single" w:sz="4" w:space="0" w:color="000000"/>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Fakülte Temsilci</w:t>
            </w:r>
          </w:p>
        </w:tc>
        <w:tc>
          <w:tcPr>
            <w:tcW w:w="1701" w:type="dxa"/>
            <w:tcBorders>
              <w:top w:val="single" w:sz="4" w:space="0" w:color="000000"/>
              <w:left w:val="single" w:sz="4" w:space="0" w:color="000000"/>
              <w:bottom w:val="single" w:sz="4" w:space="0" w:color="000000"/>
              <w:right w:val="single" w:sz="8" w:space="0" w:color="auto"/>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 xml:space="preserve"> Dönem 5</w:t>
            </w:r>
          </w:p>
        </w:tc>
        <w:tc>
          <w:tcPr>
            <w:tcW w:w="1560" w:type="dxa"/>
            <w:tcBorders>
              <w:top w:val="single" w:sz="4" w:space="0" w:color="000000"/>
              <w:left w:val="single" w:sz="8" w:space="0" w:color="auto"/>
              <w:bottom w:val="single" w:sz="4" w:space="0" w:color="000000"/>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4" w:space="0" w:color="000000"/>
              <w:left w:val="single" w:sz="12" w:space="0" w:color="auto"/>
              <w:bottom w:val="single" w:sz="12" w:space="0" w:color="auto"/>
              <w:right w:val="single" w:sz="4" w:space="0" w:color="000000"/>
            </w:tcBorders>
          </w:tcPr>
          <w:p w:rsidR="007B3956" w:rsidRPr="0018611F" w:rsidRDefault="007B3956" w:rsidP="00830DFC">
            <w:pPr>
              <w:jc w:val="center"/>
              <w:rPr>
                <w:b/>
                <w:sz w:val="22"/>
                <w:szCs w:val="22"/>
              </w:rPr>
            </w:pPr>
            <w:r w:rsidRPr="0018611F">
              <w:rPr>
                <w:b/>
                <w:sz w:val="22"/>
                <w:szCs w:val="22"/>
              </w:rPr>
              <w:t xml:space="preserve">Öğrenci Üye </w:t>
            </w:r>
          </w:p>
        </w:tc>
        <w:tc>
          <w:tcPr>
            <w:tcW w:w="3259" w:type="dxa"/>
            <w:gridSpan w:val="4"/>
            <w:tcBorders>
              <w:top w:val="single" w:sz="4" w:space="0" w:color="000000"/>
              <w:left w:val="single" w:sz="4" w:space="0" w:color="000000"/>
              <w:bottom w:val="single" w:sz="12" w:space="0" w:color="auto"/>
              <w:right w:val="single" w:sz="4" w:space="0" w:color="000000"/>
            </w:tcBorders>
            <w:vAlign w:val="center"/>
          </w:tcPr>
          <w:p w:rsidR="007B3956" w:rsidRPr="0018611F" w:rsidRDefault="007B3956" w:rsidP="00830DFC">
            <w:pPr>
              <w:rPr>
                <w:sz w:val="22"/>
                <w:szCs w:val="22"/>
              </w:rPr>
            </w:pPr>
            <w:r w:rsidRPr="0018611F">
              <w:rPr>
                <w:sz w:val="22"/>
                <w:szCs w:val="22"/>
              </w:rPr>
              <w:t>Yiğit Ata ÖZTÜRK</w:t>
            </w:r>
          </w:p>
        </w:tc>
        <w:tc>
          <w:tcPr>
            <w:tcW w:w="1843" w:type="dxa"/>
            <w:tcBorders>
              <w:top w:val="single" w:sz="4" w:space="0" w:color="000000"/>
              <w:left w:val="single" w:sz="4" w:space="0" w:color="000000"/>
              <w:bottom w:val="single" w:sz="12" w:space="0" w:color="auto"/>
              <w:right w:val="single" w:sz="4" w:space="0" w:color="000000"/>
            </w:tcBorders>
            <w:vAlign w:val="center"/>
          </w:tcPr>
          <w:p w:rsidR="007B3956" w:rsidRPr="0018611F" w:rsidRDefault="007B3956" w:rsidP="00830DFC">
            <w:pPr>
              <w:pStyle w:val="NormalWeb"/>
              <w:spacing w:before="0" w:beforeAutospacing="0" w:after="0" w:afterAutospacing="0"/>
              <w:rPr>
                <w:sz w:val="22"/>
                <w:szCs w:val="22"/>
              </w:rPr>
            </w:pPr>
            <w:r w:rsidRPr="0018611F">
              <w:rPr>
                <w:sz w:val="22"/>
                <w:szCs w:val="22"/>
              </w:rPr>
              <w:t>Öğrenci Temsilci</w:t>
            </w:r>
          </w:p>
        </w:tc>
        <w:tc>
          <w:tcPr>
            <w:tcW w:w="1701" w:type="dxa"/>
            <w:tcBorders>
              <w:top w:val="single" w:sz="4" w:space="0" w:color="000000"/>
              <w:left w:val="single" w:sz="4" w:space="0" w:color="000000"/>
              <w:bottom w:val="single" w:sz="12" w:space="0" w:color="auto"/>
              <w:right w:val="single" w:sz="8" w:space="0" w:color="auto"/>
            </w:tcBorders>
            <w:vAlign w:val="center"/>
          </w:tcPr>
          <w:p w:rsidR="007B3956" w:rsidRPr="0018611F" w:rsidRDefault="007B3956" w:rsidP="00830DFC">
            <w:pPr>
              <w:rPr>
                <w:sz w:val="22"/>
                <w:szCs w:val="22"/>
              </w:rPr>
            </w:pPr>
            <w:r w:rsidRPr="0018611F">
              <w:rPr>
                <w:sz w:val="22"/>
                <w:szCs w:val="22"/>
              </w:rPr>
              <w:t>Dönem 1</w:t>
            </w:r>
          </w:p>
        </w:tc>
        <w:tc>
          <w:tcPr>
            <w:tcW w:w="1560" w:type="dxa"/>
            <w:tcBorders>
              <w:top w:val="single" w:sz="4" w:space="0" w:color="000000"/>
              <w:left w:val="single" w:sz="8" w:space="0" w:color="auto"/>
              <w:bottom w:val="single" w:sz="12" w:space="0" w:color="auto"/>
              <w:right w:val="single" w:sz="12" w:space="0" w:color="auto"/>
            </w:tcBorders>
            <w:shd w:val="clear" w:color="auto" w:fill="auto"/>
          </w:tcPr>
          <w:p w:rsidR="007B3956" w:rsidRPr="0018611F" w:rsidRDefault="007B3956" w:rsidP="00830DFC">
            <w:pPr>
              <w:jc w:val="center"/>
              <w:rPr>
                <w:sz w:val="22"/>
                <w:szCs w:val="22"/>
              </w:rPr>
            </w:pPr>
            <w:r w:rsidRPr="0018611F">
              <w:rPr>
                <w:sz w:val="22"/>
                <w:szCs w:val="22"/>
              </w:rPr>
              <w:t>17.06.2016</w:t>
            </w:r>
          </w:p>
        </w:tc>
      </w:tr>
      <w:tr w:rsidR="007B3956" w:rsidRPr="0018611F" w:rsidTr="00830DFC">
        <w:tc>
          <w:tcPr>
            <w:tcW w:w="1668" w:type="dxa"/>
            <w:tcBorders>
              <w:top w:val="single" w:sz="12" w:space="0" w:color="auto"/>
              <w:left w:val="single" w:sz="12" w:space="0" w:color="auto"/>
              <w:bottom w:val="single" w:sz="4" w:space="0" w:color="auto"/>
              <w:right w:val="single" w:sz="6" w:space="0" w:color="auto"/>
            </w:tcBorders>
            <w:shd w:val="clear" w:color="auto" w:fill="FBD4B4"/>
          </w:tcPr>
          <w:p w:rsidR="007B3956" w:rsidRPr="0018611F" w:rsidRDefault="007B3956" w:rsidP="00830DFC">
            <w:pPr>
              <w:rPr>
                <w:b/>
                <w:i/>
                <w:sz w:val="20"/>
              </w:rPr>
            </w:pPr>
            <w:r w:rsidRPr="0018611F">
              <w:rPr>
                <w:b/>
                <w:i/>
                <w:sz w:val="20"/>
              </w:rPr>
              <w:t>Raportör:</w:t>
            </w:r>
          </w:p>
        </w:tc>
        <w:tc>
          <w:tcPr>
            <w:tcW w:w="3259" w:type="dxa"/>
            <w:gridSpan w:val="4"/>
            <w:tcBorders>
              <w:top w:val="single" w:sz="12" w:space="0" w:color="auto"/>
              <w:left w:val="single" w:sz="6" w:space="0" w:color="auto"/>
              <w:bottom w:val="single" w:sz="4" w:space="0" w:color="auto"/>
              <w:right w:val="single" w:sz="6" w:space="0" w:color="auto"/>
            </w:tcBorders>
            <w:shd w:val="clear" w:color="auto" w:fill="FBD4B4"/>
          </w:tcPr>
          <w:p w:rsidR="007B3956" w:rsidRPr="0018611F" w:rsidRDefault="007B3956" w:rsidP="00830DFC">
            <w:pPr>
              <w:rPr>
                <w:i/>
                <w:sz w:val="20"/>
              </w:rPr>
            </w:pPr>
            <w:proofErr w:type="gramStart"/>
            <w:r w:rsidRPr="0018611F">
              <w:rPr>
                <w:i/>
                <w:sz w:val="20"/>
              </w:rPr>
              <w:t>Uzm.Hasan</w:t>
            </w:r>
            <w:proofErr w:type="gramEnd"/>
            <w:r w:rsidRPr="0018611F">
              <w:rPr>
                <w:i/>
                <w:sz w:val="20"/>
              </w:rPr>
              <w:t xml:space="preserve"> OZANTÜRK</w:t>
            </w:r>
          </w:p>
        </w:tc>
        <w:tc>
          <w:tcPr>
            <w:tcW w:w="1843" w:type="dxa"/>
            <w:tcBorders>
              <w:top w:val="single" w:sz="12" w:space="0" w:color="auto"/>
              <w:left w:val="single" w:sz="6" w:space="0" w:color="auto"/>
              <w:bottom w:val="single" w:sz="4" w:space="0" w:color="auto"/>
              <w:right w:val="single" w:sz="6" w:space="0" w:color="auto"/>
            </w:tcBorders>
            <w:shd w:val="clear" w:color="auto" w:fill="FBD4B4"/>
          </w:tcPr>
          <w:p w:rsidR="007B3956" w:rsidRPr="0018611F" w:rsidRDefault="007B3956" w:rsidP="00830DFC">
            <w:pPr>
              <w:rPr>
                <w:i/>
                <w:sz w:val="20"/>
              </w:rPr>
            </w:pPr>
            <w:r w:rsidRPr="0018611F">
              <w:rPr>
                <w:i/>
                <w:sz w:val="20"/>
              </w:rPr>
              <w:t>Uzman</w:t>
            </w:r>
          </w:p>
        </w:tc>
        <w:tc>
          <w:tcPr>
            <w:tcW w:w="1701" w:type="dxa"/>
            <w:tcBorders>
              <w:top w:val="single" w:sz="12" w:space="0" w:color="auto"/>
              <w:left w:val="single" w:sz="6" w:space="0" w:color="auto"/>
              <w:bottom w:val="single" w:sz="4" w:space="0" w:color="auto"/>
              <w:right w:val="single" w:sz="6" w:space="0" w:color="auto"/>
            </w:tcBorders>
            <w:shd w:val="clear" w:color="auto" w:fill="FBD4B4"/>
          </w:tcPr>
          <w:p w:rsidR="007B3956" w:rsidRPr="0018611F" w:rsidRDefault="007B3956" w:rsidP="00830DFC">
            <w:pPr>
              <w:rPr>
                <w:i/>
                <w:sz w:val="20"/>
              </w:rPr>
            </w:pPr>
            <w:r w:rsidRPr="0018611F">
              <w:rPr>
                <w:i/>
                <w:sz w:val="20"/>
              </w:rPr>
              <w:t>Kalite Akreditasy.</w:t>
            </w:r>
          </w:p>
        </w:tc>
        <w:tc>
          <w:tcPr>
            <w:tcW w:w="1560" w:type="dxa"/>
            <w:tcBorders>
              <w:top w:val="single" w:sz="12" w:space="0" w:color="auto"/>
              <w:left w:val="single" w:sz="6" w:space="0" w:color="auto"/>
              <w:bottom w:val="single" w:sz="4" w:space="0" w:color="auto"/>
              <w:right w:val="single" w:sz="12" w:space="0" w:color="auto"/>
            </w:tcBorders>
            <w:shd w:val="clear" w:color="auto" w:fill="FBD4B4"/>
          </w:tcPr>
          <w:p w:rsidR="007B3956" w:rsidRPr="0018611F" w:rsidRDefault="007B3956" w:rsidP="00830DFC">
            <w:pPr>
              <w:rPr>
                <w:i/>
                <w:sz w:val="20"/>
              </w:rPr>
            </w:pPr>
            <w:r w:rsidRPr="0018611F">
              <w:rPr>
                <w:i/>
                <w:sz w:val="20"/>
              </w:rPr>
              <w:t>44848</w:t>
            </w:r>
          </w:p>
        </w:tc>
      </w:tr>
      <w:tr w:rsidR="007B3956" w:rsidRPr="0018611F" w:rsidTr="00830DFC">
        <w:tc>
          <w:tcPr>
            <w:tcW w:w="1668" w:type="dxa"/>
            <w:tcBorders>
              <w:top w:val="single" w:sz="4" w:space="0" w:color="auto"/>
              <w:left w:val="single" w:sz="12" w:space="0" w:color="auto"/>
              <w:bottom w:val="single" w:sz="6" w:space="0" w:color="auto"/>
              <w:right w:val="single" w:sz="6" w:space="0" w:color="auto"/>
            </w:tcBorders>
            <w:shd w:val="clear" w:color="auto" w:fill="FBD4B4"/>
          </w:tcPr>
          <w:p w:rsidR="007B3956" w:rsidRPr="0018611F" w:rsidRDefault="007B3956" w:rsidP="00830DFC">
            <w:pPr>
              <w:rPr>
                <w:b/>
                <w:i/>
                <w:sz w:val="20"/>
              </w:rPr>
            </w:pPr>
            <w:r w:rsidRPr="0018611F">
              <w:rPr>
                <w:b/>
                <w:i/>
                <w:sz w:val="20"/>
              </w:rPr>
              <w:t>Sekreter:</w:t>
            </w:r>
          </w:p>
        </w:tc>
        <w:tc>
          <w:tcPr>
            <w:tcW w:w="3259" w:type="dxa"/>
            <w:gridSpan w:val="4"/>
            <w:tcBorders>
              <w:top w:val="single" w:sz="4" w:space="0" w:color="auto"/>
              <w:left w:val="single" w:sz="6" w:space="0" w:color="auto"/>
              <w:bottom w:val="single" w:sz="6" w:space="0" w:color="auto"/>
              <w:right w:val="single" w:sz="6" w:space="0" w:color="auto"/>
            </w:tcBorders>
            <w:shd w:val="clear" w:color="auto" w:fill="FBD4B4"/>
          </w:tcPr>
          <w:p w:rsidR="007B3956" w:rsidRPr="0018611F" w:rsidRDefault="007B3956" w:rsidP="00830DFC">
            <w:pPr>
              <w:rPr>
                <w:i/>
                <w:sz w:val="20"/>
              </w:rPr>
            </w:pPr>
            <w:r w:rsidRPr="0018611F">
              <w:rPr>
                <w:i/>
                <w:sz w:val="20"/>
              </w:rPr>
              <w:t>Süleyman YONCALIK</w:t>
            </w:r>
          </w:p>
        </w:tc>
        <w:tc>
          <w:tcPr>
            <w:tcW w:w="1843" w:type="dxa"/>
            <w:tcBorders>
              <w:top w:val="single" w:sz="4" w:space="0" w:color="auto"/>
              <w:left w:val="single" w:sz="6" w:space="0" w:color="auto"/>
              <w:bottom w:val="single" w:sz="6" w:space="0" w:color="auto"/>
              <w:right w:val="single" w:sz="6" w:space="0" w:color="auto"/>
            </w:tcBorders>
            <w:shd w:val="clear" w:color="auto" w:fill="FBD4B4"/>
          </w:tcPr>
          <w:p w:rsidR="007B3956" w:rsidRPr="0018611F" w:rsidRDefault="007B3956" w:rsidP="00830DFC">
            <w:pPr>
              <w:rPr>
                <w:i/>
                <w:sz w:val="20"/>
              </w:rPr>
            </w:pPr>
            <w:r w:rsidRPr="0018611F">
              <w:rPr>
                <w:i/>
                <w:sz w:val="20"/>
              </w:rPr>
              <w:t>Sekreter</w:t>
            </w:r>
          </w:p>
        </w:tc>
        <w:tc>
          <w:tcPr>
            <w:tcW w:w="1701" w:type="dxa"/>
            <w:tcBorders>
              <w:top w:val="single" w:sz="4" w:space="0" w:color="auto"/>
              <w:left w:val="single" w:sz="6" w:space="0" w:color="auto"/>
              <w:bottom w:val="single" w:sz="6" w:space="0" w:color="auto"/>
              <w:right w:val="single" w:sz="6" w:space="0" w:color="auto"/>
            </w:tcBorders>
            <w:shd w:val="clear" w:color="auto" w:fill="FBD4B4"/>
          </w:tcPr>
          <w:p w:rsidR="007B3956" w:rsidRPr="0018611F" w:rsidRDefault="007B3956" w:rsidP="00830DFC">
            <w:pPr>
              <w:rPr>
                <w:i/>
                <w:sz w:val="20"/>
              </w:rPr>
            </w:pPr>
            <w:r w:rsidRPr="0018611F">
              <w:rPr>
                <w:i/>
                <w:sz w:val="20"/>
              </w:rPr>
              <w:t>Öğrenci İşleri</w:t>
            </w:r>
          </w:p>
        </w:tc>
        <w:tc>
          <w:tcPr>
            <w:tcW w:w="1560" w:type="dxa"/>
            <w:tcBorders>
              <w:top w:val="single" w:sz="4" w:space="0" w:color="auto"/>
              <w:left w:val="single" w:sz="6" w:space="0" w:color="auto"/>
              <w:bottom w:val="single" w:sz="6" w:space="0" w:color="auto"/>
              <w:right w:val="single" w:sz="12" w:space="0" w:color="auto"/>
            </w:tcBorders>
            <w:shd w:val="clear" w:color="auto" w:fill="FBD4B4"/>
          </w:tcPr>
          <w:p w:rsidR="007B3956" w:rsidRPr="0018611F" w:rsidRDefault="007B3956" w:rsidP="00830DFC">
            <w:pPr>
              <w:rPr>
                <w:i/>
                <w:sz w:val="20"/>
              </w:rPr>
            </w:pPr>
            <w:r w:rsidRPr="0018611F">
              <w:rPr>
                <w:i/>
                <w:sz w:val="20"/>
              </w:rPr>
              <w:t>43826</w:t>
            </w:r>
          </w:p>
        </w:tc>
      </w:tr>
      <w:tr w:rsidR="007B3956" w:rsidRPr="0018611F" w:rsidTr="00830DFC">
        <w:tc>
          <w:tcPr>
            <w:tcW w:w="1668" w:type="dxa"/>
            <w:tcBorders>
              <w:top w:val="single" w:sz="6" w:space="0" w:color="auto"/>
              <w:left w:val="single" w:sz="12" w:space="0" w:color="auto"/>
              <w:bottom w:val="single" w:sz="6" w:space="0" w:color="auto"/>
              <w:right w:val="single" w:sz="6" w:space="0" w:color="auto"/>
            </w:tcBorders>
            <w:shd w:val="clear" w:color="auto" w:fill="FBD4B4"/>
          </w:tcPr>
          <w:p w:rsidR="007B3956" w:rsidRPr="0018611F" w:rsidRDefault="007B3956" w:rsidP="00830DFC">
            <w:pPr>
              <w:rPr>
                <w:b/>
                <w:i/>
                <w:sz w:val="20"/>
              </w:rPr>
            </w:pPr>
            <w:r w:rsidRPr="0018611F">
              <w:rPr>
                <w:b/>
                <w:i/>
                <w:sz w:val="20"/>
              </w:rPr>
              <w:t>Toplantı Sıklığı:</w:t>
            </w:r>
          </w:p>
        </w:tc>
        <w:tc>
          <w:tcPr>
            <w:tcW w:w="3259" w:type="dxa"/>
            <w:gridSpan w:val="4"/>
            <w:tcBorders>
              <w:top w:val="single" w:sz="6" w:space="0" w:color="auto"/>
              <w:left w:val="single" w:sz="6" w:space="0" w:color="auto"/>
              <w:bottom w:val="single" w:sz="6" w:space="0" w:color="auto"/>
              <w:right w:val="single" w:sz="6" w:space="0" w:color="auto"/>
            </w:tcBorders>
            <w:shd w:val="clear" w:color="auto" w:fill="FBD4B4"/>
          </w:tcPr>
          <w:p w:rsidR="007B3956" w:rsidRPr="0018611F" w:rsidRDefault="007B3956" w:rsidP="00830DFC">
            <w:pPr>
              <w:rPr>
                <w:i/>
                <w:sz w:val="20"/>
              </w:rPr>
            </w:pPr>
            <w:r w:rsidRPr="0018611F">
              <w:rPr>
                <w:i/>
                <w:sz w:val="20"/>
              </w:rPr>
              <w:t>Yılda 2</w:t>
            </w:r>
          </w:p>
        </w:tc>
        <w:tc>
          <w:tcPr>
            <w:tcW w:w="1843" w:type="dxa"/>
            <w:tcBorders>
              <w:top w:val="single" w:sz="6" w:space="0" w:color="auto"/>
              <w:left w:val="single" w:sz="6" w:space="0" w:color="auto"/>
              <w:bottom w:val="single" w:sz="6" w:space="0" w:color="auto"/>
              <w:right w:val="single" w:sz="6" w:space="0" w:color="auto"/>
            </w:tcBorders>
            <w:shd w:val="clear" w:color="auto" w:fill="FBD4B4"/>
          </w:tcPr>
          <w:p w:rsidR="007B3956" w:rsidRPr="0018611F" w:rsidRDefault="007B3956" w:rsidP="00830DFC">
            <w:pPr>
              <w:jc w:val="right"/>
              <w:rPr>
                <w:i/>
                <w:sz w:val="20"/>
              </w:rPr>
            </w:pPr>
            <w:r w:rsidRPr="0018611F">
              <w:rPr>
                <w:b/>
                <w:i/>
                <w:sz w:val="20"/>
              </w:rPr>
              <w:t xml:space="preserve">Üye </w:t>
            </w:r>
            <w:proofErr w:type="gramStart"/>
            <w:r w:rsidRPr="0018611F">
              <w:rPr>
                <w:b/>
                <w:i/>
                <w:sz w:val="20"/>
              </w:rPr>
              <w:t>Görev  Süresi</w:t>
            </w:r>
            <w:proofErr w:type="gramEnd"/>
            <w:r w:rsidRPr="0018611F">
              <w:rPr>
                <w:b/>
                <w:i/>
                <w:sz w:val="20"/>
              </w:rPr>
              <w:t>:</w:t>
            </w:r>
          </w:p>
        </w:tc>
        <w:tc>
          <w:tcPr>
            <w:tcW w:w="3261" w:type="dxa"/>
            <w:gridSpan w:val="2"/>
            <w:tcBorders>
              <w:top w:val="single" w:sz="6" w:space="0" w:color="auto"/>
              <w:left w:val="single" w:sz="6" w:space="0" w:color="auto"/>
              <w:bottom w:val="single" w:sz="6" w:space="0" w:color="auto"/>
              <w:right w:val="single" w:sz="12" w:space="0" w:color="auto"/>
            </w:tcBorders>
            <w:shd w:val="clear" w:color="auto" w:fill="FBD4B4"/>
          </w:tcPr>
          <w:p w:rsidR="007B3956" w:rsidRPr="0018611F" w:rsidRDefault="007B3956" w:rsidP="00830DFC">
            <w:pPr>
              <w:rPr>
                <w:i/>
                <w:sz w:val="20"/>
              </w:rPr>
            </w:pPr>
            <w:r w:rsidRPr="0018611F">
              <w:rPr>
                <w:i/>
                <w:sz w:val="20"/>
              </w:rPr>
              <w:t>3 Yıl</w:t>
            </w:r>
          </w:p>
        </w:tc>
      </w:tr>
      <w:tr w:rsidR="007B3956" w:rsidRPr="0018611F" w:rsidTr="00830DFC">
        <w:tc>
          <w:tcPr>
            <w:tcW w:w="1668" w:type="dxa"/>
            <w:tcBorders>
              <w:top w:val="single" w:sz="6" w:space="0" w:color="auto"/>
              <w:left w:val="single" w:sz="12" w:space="0" w:color="auto"/>
              <w:bottom w:val="single" w:sz="12" w:space="0" w:color="auto"/>
              <w:right w:val="single" w:sz="6" w:space="0" w:color="auto"/>
            </w:tcBorders>
            <w:shd w:val="clear" w:color="auto" w:fill="FBD4B4"/>
          </w:tcPr>
          <w:p w:rsidR="007B3956" w:rsidRPr="0018611F" w:rsidRDefault="007B3956" w:rsidP="00830DFC">
            <w:pPr>
              <w:rPr>
                <w:b/>
                <w:i/>
                <w:sz w:val="20"/>
              </w:rPr>
            </w:pPr>
            <w:r w:rsidRPr="0018611F">
              <w:rPr>
                <w:b/>
                <w:i/>
                <w:sz w:val="20"/>
              </w:rPr>
              <w:t>Sekreter Birimi:</w:t>
            </w:r>
          </w:p>
        </w:tc>
        <w:tc>
          <w:tcPr>
            <w:tcW w:w="3259" w:type="dxa"/>
            <w:gridSpan w:val="4"/>
            <w:tcBorders>
              <w:top w:val="single" w:sz="6" w:space="0" w:color="auto"/>
              <w:left w:val="single" w:sz="6" w:space="0" w:color="auto"/>
              <w:bottom w:val="single" w:sz="12" w:space="0" w:color="auto"/>
              <w:right w:val="single" w:sz="6" w:space="0" w:color="auto"/>
            </w:tcBorders>
            <w:shd w:val="clear" w:color="auto" w:fill="FBD4B4"/>
          </w:tcPr>
          <w:p w:rsidR="007B3956" w:rsidRPr="0018611F" w:rsidRDefault="007B3956" w:rsidP="00830DFC">
            <w:pPr>
              <w:rPr>
                <w:i/>
                <w:sz w:val="20"/>
              </w:rPr>
            </w:pPr>
            <w:r w:rsidRPr="0018611F">
              <w:rPr>
                <w:i/>
                <w:sz w:val="20"/>
              </w:rPr>
              <w:t xml:space="preserve">Kurul Sekreterliği-44659 </w:t>
            </w:r>
          </w:p>
        </w:tc>
        <w:tc>
          <w:tcPr>
            <w:tcW w:w="1843" w:type="dxa"/>
            <w:tcBorders>
              <w:top w:val="single" w:sz="6" w:space="0" w:color="auto"/>
              <w:left w:val="single" w:sz="6" w:space="0" w:color="auto"/>
              <w:bottom w:val="single" w:sz="12" w:space="0" w:color="auto"/>
              <w:right w:val="single" w:sz="6" w:space="0" w:color="auto"/>
            </w:tcBorders>
            <w:shd w:val="clear" w:color="auto" w:fill="FBD4B4"/>
          </w:tcPr>
          <w:p w:rsidR="007B3956" w:rsidRPr="0018611F" w:rsidRDefault="007B3956" w:rsidP="00830DFC">
            <w:pPr>
              <w:jc w:val="right"/>
              <w:rPr>
                <w:b/>
                <w:i/>
                <w:sz w:val="20"/>
              </w:rPr>
            </w:pPr>
            <w:r w:rsidRPr="0018611F">
              <w:rPr>
                <w:b/>
                <w:i/>
                <w:sz w:val="20"/>
              </w:rPr>
              <w:t>Dayanak:</w:t>
            </w:r>
          </w:p>
        </w:tc>
        <w:tc>
          <w:tcPr>
            <w:tcW w:w="3261" w:type="dxa"/>
            <w:gridSpan w:val="2"/>
            <w:tcBorders>
              <w:top w:val="single" w:sz="6" w:space="0" w:color="auto"/>
              <w:left w:val="single" w:sz="6" w:space="0" w:color="auto"/>
              <w:bottom w:val="single" w:sz="12" w:space="0" w:color="auto"/>
              <w:right w:val="single" w:sz="12" w:space="0" w:color="auto"/>
            </w:tcBorders>
            <w:shd w:val="clear" w:color="auto" w:fill="FBD4B4"/>
          </w:tcPr>
          <w:p w:rsidR="007B3956" w:rsidRPr="0018611F" w:rsidRDefault="007B3956" w:rsidP="00830DFC">
            <w:pPr>
              <w:rPr>
                <w:i/>
                <w:sz w:val="20"/>
              </w:rPr>
            </w:pPr>
            <w:r w:rsidRPr="0018611F">
              <w:rPr>
                <w:i/>
                <w:sz w:val="20"/>
              </w:rPr>
              <w:t>S.Ü.Tıp Fakültesi Eğitim-Öğretim ve Sınav Yönet. (22.8.2012)</w:t>
            </w:r>
          </w:p>
        </w:tc>
      </w:tr>
    </w:tbl>
    <w:p w:rsidR="007B3956" w:rsidRDefault="007B3956" w:rsidP="003471C3">
      <w:pPr>
        <w:autoSpaceDE w:val="0"/>
        <w:autoSpaceDN w:val="0"/>
        <w:adjustRightInd w:val="0"/>
        <w:spacing w:line="276" w:lineRule="auto"/>
        <w:rPr>
          <w:color w:val="000000"/>
        </w:rPr>
      </w:pPr>
    </w:p>
    <w:p w:rsidR="00401C9B" w:rsidRDefault="00401C9B" w:rsidP="003471C3">
      <w:pPr>
        <w:autoSpaceDE w:val="0"/>
        <w:autoSpaceDN w:val="0"/>
        <w:adjustRightInd w:val="0"/>
        <w:spacing w:line="276" w:lineRule="auto"/>
        <w:rPr>
          <w:color w:val="000000"/>
        </w:rPr>
      </w:pPr>
    </w:p>
    <w:p w:rsidR="00401C9B" w:rsidRDefault="00401C9B" w:rsidP="003471C3">
      <w:pPr>
        <w:autoSpaceDE w:val="0"/>
        <w:autoSpaceDN w:val="0"/>
        <w:adjustRightInd w:val="0"/>
        <w:spacing w:line="276" w:lineRule="auto"/>
        <w:rPr>
          <w:color w:val="000000"/>
        </w:rPr>
      </w:pPr>
    </w:p>
    <w:p w:rsidR="00401C9B" w:rsidRDefault="00401C9B" w:rsidP="003471C3">
      <w:pPr>
        <w:autoSpaceDE w:val="0"/>
        <w:autoSpaceDN w:val="0"/>
        <w:adjustRightInd w:val="0"/>
        <w:spacing w:line="276" w:lineRule="auto"/>
        <w:rPr>
          <w:color w:val="000000"/>
        </w:rPr>
      </w:pPr>
    </w:p>
    <w:p w:rsidR="00401C9B" w:rsidRDefault="00401C9B" w:rsidP="003471C3">
      <w:pPr>
        <w:autoSpaceDE w:val="0"/>
        <w:autoSpaceDN w:val="0"/>
        <w:adjustRightInd w:val="0"/>
        <w:spacing w:line="276" w:lineRule="auto"/>
        <w:rPr>
          <w:color w:val="000000"/>
        </w:rPr>
      </w:pPr>
    </w:p>
    <w:p w:rsidR="00401C9B" w:rsidRDefault="00401C9B" w:rsidP="003471C3">
      <w:pPr>
        <w:autoSpaceDE w:val="0"/>
        <w:autoSpaceDN w:val="0"/>
        <w:adjustRightInd w:val="0"/>
        <w:spacing w:line="276" w:lineRule="auto"/>
        <w:rPr>
          <w:color w:val="000000"/>
        </w:rPr>
      </w:pPr>
    </w:p>
    <w:p w:rsidR="00401C9B" w:rsidRPr="0018611F" w:rsidRDefault="00401C9B" w:rsidP="003471C3">
      <w:pPr>
        <w:autoSpaceDE w:val="0"/>
        <w:autoSpaceDN w:val="0"/>
        <w:adjustRightInd w:val="0"/>
        <w:spacing w:line="276" w:lineRule="auto"/>
        <w:rPr>
          <w:color w:val="000000"/>
        </w:rPr>
      </w:pPr>
    </w:p>
    <w:p w:rsidR="00C11D0C" w:rsidRPr="0018611F" w:rsidRDefault="00C11D0C" w:rsidP="00A6708B">
      <w:pPr>
        <w:pStyle w:val="ListeParagraf"/>
        <w:numPr>
          <w:ilvl w:val="0"/>
          <w:numId w:val="16"/>
        </w:numPr>
        <w:autoSpaceDE w:val="0"/>
        <w:autoSpaceDN w:val="0"/>
        <w:adjustRightInd w:val="0"/>
        <w:spacing w:line="276" w:lineRule="auto"/>
        <w:rPr>
          <w:b/>
          <w:color w:val="403152"/>
          <w:u w:val="single"/>
        </w:rPr>
      </w:pPr>
      <w:r w:rsidRPr="0018611F">
        <w:rPr>
          <w:b/>
          <w:color w:val="403152"/>
          <w:u w:val="single"/>
        </w:rPr>
        <w:lastRenderedPageBreak/>
        <w:t xml:space="preserve">Akreditasyon </w:t>
      </w:r>
      <w:proofErr w:type="gramStart"/>
      <w:r w:rsidRPr="0018611F">
        <w:rPr>
          <w:b/>
          <w:color w:val="403152"/>
          <w:u w:val="single"/>
        </w:rPr>
        <w:t>Süreci :</w:t>
      </w:r>
      <w:proofErr w:type="gramEnd"/>
    </w:p>
    <w:p w:rsidR="00C11D0C" w:rsidRPr="0018611F" w:rsidRDefault="00C11D0C" w:rsidP="00160687">
      <w:pPr>
        <w:autoSpaceDE w:val="0"/>
        <w:autoSpaceDN w:val="0"/>
        <w:adjustRightInd w:val="0"/>
        <w:spacing w:line="276" w:lineRule="auto"/>
        <w:ind w:left="708"/>
        <w:rPr>
          <w:b/>
          <w:color w:val="215868"/>
          <w:u w:val="single"/>
        </w:rPr>
      </w:pPr>
    </w:p>
    <w:p w:rsidR="00E6338D" w:rsidRPr="0018611F" w:rsidRDefault="007A6FFE" w:rsidP="00FC0876">
      <w:pPr>
        <w:autoSpaceDE w:val="0"/>
        <w:autoSpaceDN w:val="0"/>
        <w:adjustRightInd w:val="0"/>
        <w:spacing w:line="276" w:lineRule="auto"/>
        <w:ind w:firstLine="708"/>
        <w:jc w:val="both"/>
        <w:rPr>
          <w:color w:val="215868"/>
        </w:rPr>
      </w:pPr>
      <w:r w:rsidRPr="0018611F">
        <w:rPr>
          <w:color w:val="215868"/>
        </w:rPr>
        <w:t xml:space="preserve">UTEAK tarafından </w:t>
      </w:r>
      <w:r w:rsidR="00E6338D" w:rsidRPr="0018611F">
        <w:rPr>
          <w:color w:val="215868"/>
        </w:rPr>
        <w:t xml:space="preserve">2015 yılında </w:t>
      </w:r>
      <w:r w:rsidRPr="0018611F">
        <w:rPr>
          <w:color w:val="215868"/>
        </w:rPr>
        <w:t>verilen geri bildirim/ öneriler doğrultusunda AÖDK ve Akreditasyon ve Kalite Birimi (AKB) işbirliği içinde</w:t>
      </w:r>
      <w:r w:rsidR="00FC0876" w:rsidRPr="0018611F">
        <w:rPr>
          <w:color w:val="215868"/>
        </w:rPr>
        <w:t xml:space="preserve"> </w:t>
      </w:r>
      <w:r w:rsidRPr="0018611F">
        <w:rPr>
          <w:color w:val="215868"/>
        </w:rPr>
        <w:t xml:space="preserve">hazırlanan AÖDR süreçleri aşağıda tanımlanmıştır. </w:t>
      </w:r>
    </w:p>
    <w:p w:rsidR="003471C3" w:rsidRPr="00401C9B" w:rsidRDefault="003471C3" w:rsidP="00B63A5B">
      <w:pPr>
        <w:autoSpaceDE w:val="0"/>
        <w:autoSpaceDN w:val="0"/>
        <w:adjustRightInd w:val="0"/>
        <w:spacing w:line="276" w:lineRule="auto"/>
        <w:jc w:val="both"/>
        <w:rPr>
          <w:color w:val="21586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544"/>
        <w:gridCol w:w="1843"/>
        <w:gridCol w:w="1701"/>
        <w:gridCol w:w="2268"/>
      </w:tblGrid>
      <w:tr w:rsidR="00C11D0C" w:rsidRPr="0018611F" w:rsidTr="00E17A2A">
        <w:tc>
          <w:tcPr>
            <w:tcW w:w="10031" w:type="dxa"/>
            <w:gridSpan w:val="5"/>
            <w:shd w:val="clear" w:color="auto" w:fill="D6E3BC"/>
          </w:tcPr>
          <w:p w:rsidR="00C11D0C" w:rsidRPr="0018611F" w:rsidRDefault="00C11D0C" w:rsidP="00E17A2A">
            <w:pPr>
              <w:jc w:val="center"/>
              <w:rPr>
                <w:b/>
                <w:color w:val="365F91"/>
              </w:rPr>
            </w:pPr>
            <w:r w:rsidRPr="0018611F">
              <w:rPr>
                <w:b/>
                <w:color w:val="365F91"/>
              </w:rPr>
              <w:t>ARA ÖZ DEĞERLENDİRME (AÖDR)  SÜRECİ  (2015-2018)</w:t>
            </w:r>
          </w:p>
        </w:tc>
      </w:tr>
      <w:tr w:rsidR="000D3F56" w:rsidRPr="0018611F" w:rsidTr="00E17A2A">
        <w:tc>
          <w:tcPr>
            <w:tcW w:w="675" w:type="dxa"/>
            <w:shd w:val="clear" w:color="auto" w:fill="FDE9D9"/>
          </w:tcPr>
          <w:p w:rsidR="00C11D0C" w:rsidRPr="0018611F" w:rsidRDefault="00C11D0C" w:rsidP="00E17A2A">
            <w:pPr>
              <w:jc w:val="center"/>
              <w:rPr>
                <w:b/>
                <w:i/>
                <w:color w:val="365F91"/>
                <w:sz w:val="22"/>
              </w:rPr>
            </w:pPr>
            <w:r w:rsidRPr="0018611F">
              <w:rPr>
                <w:b/>
                <w:i/>
                <w:color w:val="365F91"/>
                <w:sz w:val="22"/>
              </w:rPr>
              <w:t>No</w:t>
            </w:r>
          </w:p>
        </w:tc>
        <w:tc>
          <w:tcPr>
            <w:tcW w:w="3544" w:type="dxa"/>
            <w:shd w:val="clear" w:color="auto" w:fill="FDE9D9"/>
          </w:tcPr>
          <w:p w:rsidR="00C11D0C" w:rsidRPr="0018611F" w:rsidRDefault="00C11D0C" w:rsidP="00E17A2A">
            <w:pPr>
              <w:jc w:val="center"/>
              <w:rPr>
                <w:b/>
                <w:i/>
                <w:color w:val="365F91"/>
                <w:sz w:val="22"/>
              </w:rPr>
            </w:pPr>
            <w:r w:rsidRPr="0018611F">
              <w:rPr>
                <w:b/>
                <w:i/>
                <w:color w:val="365F91"/>
                <w:sz w:val="22"/>
              </w:rPr>
              <w:t>Faaliyet Adı</w:t>
            </w:r>
          </w:p>
        </w:tc>
        <w:tc>
          <w:tcPr>
            <w:tcW w:w="1843" w:type="dxa"/>
            <w:shd w:val="clear" w:color="auto" w:fill="FDE9D9"/>
          </w:tcPr>
          <w:p w:rsidR="00C11D0C" w:rsidRPr="0018611F" w:rsidRDefault="00C11D0C" w:rsidP="00E17A2A">
            <w:pPr>
              <w:jc w:val="center"/>
              <w:rPr>
                <w:b/>
                <w:i/>
                <w:color w:val="365F91"/>
                <w:sz w:val="22"/>
              </w:rPr>
            </w:pPr>
            <w:r w:rsidRPr="0018611F">
              <w:rPr>
                <w:b/>
                <w:i/>
                <w:color w:val="365F91"/>
                <w:sz w:val="22"/>
              </w:rPr>
              <w:t>Başlama Tarihi</w:t>
            </w:r>
          </w:p>
        </w:tc>
        <w:tc>
          <w:tcPr>
            <w:tcW w:w="1701" w:type="dxa"/>
            <w:shd w:val="clear" w:color="auto" w:fill="FDE9D9"/>
          </w:tcPr>
          <w:p w:rsidR="00C11D0C" w:rsidRPr="0018611F" w:rsidRDefault="00C11D0C" w:rsidP="00E17A2A">
            <w:pPr>
              <w:jc w:val="center"/>
              <w:rPr>
                <w:b/>
                <w:i/>
                <w:color w:val="365F91"/>
                <w:sz w:val="22"/>
              </w:rPr>
            </w:pPr>
            <w:r w:rsidRPr="0018611F">
              <w:rPr>
                <w:b/>
                <w:i/>
                <w:color w:val="365F91"/>
                <w:sz w:val="22"/>
              </w:rPr>
              <w:t>Bitiş Tarihi</w:t>
            </w:r>
          </w:p>
        </w:tc>
        <w:tc>
          <w:tcPr>
            <w:tcW w:w="2268" w:type="dxa"/>
            <w:shd w:val="clear" w:color="auto" w:fill="FDE9D9"/>
          </w:tcPr>
          <w:p w:rsidR="00C11D0C" w:rsidRPr="0018611F" w:rsidRDefault="00C11D0C" w:rsidP="00E17A2A">
            <w:pPr>
              <w:jc w:val="center"/>
              <w:rPr>
                <w:b/>
                <w:i/>
                <w:color w:val="365F91"/>
                <w:sz w:val="22"/>
              </w:rPr>
            </w:pPr>
            <w:r w:rsidRPr="0018611F">
              <w:rPr>
                <w:b/>
                <w:i/>
                <w:color w:val="365F91"/>
                <w:sz w:val="22"/>
              </w:rPr>
              <w:t>Açıklama</w:t>
            </w:r>
          </w:p>
        </w:tc>
      </w:tr>
      <w:tr w:rsidR="000D3F56" w:rsidRPr="0018611F" w:rsidTr="00E17A2A">
        <w:tc>
          <w:tcPr>
            <w:tcW w:w="675" w:type="dxa"/>
          </w:tcPr>
          <w:p w:rsidR="00C11D0C" w:rsidRPr="0018611F" w:rsidRDefault="00C11D0C" w:rsidP="00E17A2A">
            <w:pPr>
              <w:jc w:val="center"/>
            </w:pPr>
            <w:r w:rsidRPr="0018611F">
              <w:t>1</w:t>
            </w:r>
          </w:p>
        </w:tc>
        <w:tc>
          <w:tcPr>
            <w:tcW w:w="3544" w:type="dxa"/>
          </w:tcPr>
          <w:p w:rsidR="00C11D0C" w:rsidRPr="0018611F" w:rsidRDefault="00C11D0C" w:rsidP="00E83A75">
            <w:r w:rsidRPr="0018611F">
              <w:t>Kurul ve Alt Çalışma Grupları Toplantıları</w:t>
            </w:r>
          </w:p>
        </w:tc>
        <w:tc>
          <w:tcPr>
            <w:tcW w:w="1843" w:type="dxa"/>
          </w:tcPr>
          <w:p w:rsidR="00C11D0C" w:rsidRPr="0018611F" w:rsidRDefault="00C11D0C" w:rsidP="00E83A75">
            <w:r w:rsidRPr="0018611F">
              <w:t>9 Aralık 2015</w:t>
            </w:r>
          </w:p>
        </w:tc>
        <w:tc>
          <w:tcPr>
            <w:tcW w:w="1701" w:type="dxa"/>
          </w:tcPr>
          <w:p w:rsidR="00C11D0C" w:rsidRPr="0018611F" w:rsidRDefault="00C11D0C" w:rsidP="00E83A75">
            <w:r w:rsidRPr="0018611F">
              <w:t>1 Haziran 2016</w:t>
            </w:r>
          </w:p>
        </w:tc>
        <w:tc>
          <w:tcPr>
            <w:tcW w:w="2268" w:type="dxa"/>
          </w:tcPr>
          <w:p w:rsidR="00C11D0C" w:rsidRPr="0018611F" w:rsidRDefault="00C11D0C" w:rsidP="00E83A75">
            <w:r w:rsidRPr="0018611F">
              <w:t>40 kişi - 10 toplantı</w:t>
            </w:r>
          </w:p>
        </w:tc>
      </w:tr>
      <w:tr w:rsidR="000D3F56" w:rsidRPr="0018611F" w:rsidTr="00E17A2A">
        <w:tc>
          <w:tcPr>
            <w:tcW w:w="675" w:type="dxa"/>
          </w:tcPr>
          <w:p w:rsidR="00C11D0C" w:rsidRPr="0018611F" w:rsidRDefault="00C11D0C" w:rsidP="00E17A2A">
            <w:pPr>
              <w:jc w:val="center"/>
            </w:pPr>
            <w:r w:rsidRPr="0018611F">
              <w:t>2</w:t>
            </w:r>
          </w:p>
        </w:tc>
        <w:tc>
          <w:tcPr>
            <w:tcW w:w="3544" w:type="dxa"/>
          </w:tcPr>
          <w:p w:rsidR="00C11D0C" w:rsidRPr="0018611F" w:rsidRDefault="00C11D0C" w:rsidP="00E83A75">
            <w:r w:rsidRPr="0018611F">
              <w:t xml:space="preserve">İç Paydaşların </w:t>
            </w:r>
            <w:proofErr w:type="gramStart"/>
            <w:r w:rsidRPr="0018611F">
              <w:t>Akreditasyon  Bilgilendirme</w:t>
            </w:r>
            <w:proofErr w:type="gramEnd"/>
            <w:r w:rsidRPr="0018611F">
              <w:t xml:space="preserve"> Toplantısı</w:t>
            </w:r>
          </w:p>
        </w:tc>
        <w:tc>
          <w:tcPr>
            <w:tcW w:w="1843" w:type="dxa"/>
          </w:tcPr>
          <w:p w:rsidR="00C11D0C" w:rsidRPr="0018611F" w:rsidRDefault="00C11D0C" w:rsidP="00E83A75">
            <w:r w:rsidRPr="0018611F">
              <w:t>7 Nisan 2016</w:t>
            </w:r>
          </w:p>
        </w:tc>
        <w:tc>
          <w:tcPr>
            <w:tcW w:w="1701" w:type="dxa"/>
          </w:tcPr>
          <w:p w:rsidR="00C11D0C" w:rsidRPr="0018611F" w:rsidRDefault="00C11D0C" w:rsidP="00E83A75"/>
        </w:tc>
        <w:tc>
          <w:tcPr>
            <w:tcW w:w="2268" w:type="dxa"/>
          </w:tcPr>
          <w:p w:rsidR="00C11D0C" w:rsidRPr="0018611F" w:rsidRDefault="00C11D0C" w:rsidP="00E83A75">
            <w:r w:rsidRPr="0018611F">
              <w:t xml:space="preserve">100 Kişi </w:t>
            </w:r>
          </w:p>
        </w:tc>
      </w:tr>
      <w:tr w:rsidR="000D3F56" w:rsidRPr="0018611F" w:rsidTr="00E17A2A">
        <w:tc>
          <w:tcPr>
            <w:tcW w:w="675" w:type="dxa"/>
          </w:tcPr>
          <w:p w:rsidR="00C11D0C" w:rsidRPr="0018611F" w:rsidRDefault="00C11D0C" w:rsidP="00E17A2A">
            <w:pPr>
              <w:jc w:val="center"/>
            </w:pPr>
            <w:r w:rsidRPr="0018611F">
              <w:t>3</w:t>
            </w:r>
          </w:p>
        </w:tc>
        <w:tc>
          <w:tcPr>
            <w:tcW w:w="3544" w:type="dxa"/>
          </w:tcPr>
          <w:p w:rsidR="00C11D0C" w:rsidRPr="0018611F" w:rsidRDefault="00C11D0C" w:rsidP="00E83A75">
            <w:proofErr w:type="gramStart"/>
            <w:r w:rsidRPr="0018611F">
              <w:t>UTEAK  Akreditasyonu</w:t>
            </w:r>
            <w:proofErr w:type="gramEnd"/>
            <w:r w:rsidRPr="0018611F">
              <w:t xml:space="preserve"> Ara Değerlendirme Yazısı (2017/66)</w:t>
            </w:r>
          </w:p>
        </w:tc>
        <w:tc>
          <w:tcPr>
            <w:tcW w:w="1843" w:type="dxa"/>
          </w:tcPr>
          <w:p w:rsidR="00C11D0C" w:rsidRPr="0018611F" w:rsidRDefault="00C11D0C" w:rsidP="00E83A75">
            <w:r w:rsidRPr="0018611F">
              <w:t>29 Mayıs 2017</w:t>
            </w:r>
          </w:p>
        </w:tc>
        <w:tc>
          <w:tcPr>
            <w:tcW w:w="1701" w:type="dxa"/>
          </w:tcPr>
          <w:p w:rsidR="00C11D0C" w:rsidRPr="0018611F" w:rsidRDefault="00C11D0C" w:rsidP="00E83A75"/>
        </w:tc>
        <w:tc>
          <w:tcPr>
            <w:tcW w:w="2268" w:type="dxa"/>
          </w:tcPr>
          <w:p w:rsidR="00C11D0C" w:rsidRPr="0018611F" w:rsidRDefault="00C11D0C" w:rsidP="00E83A75"/>
        </w:tc>
      </w:tr>
      <w:tr w:rsidR="000D3F56" w:rsidRPr="0018611F" w:rsidTr="00E17A2A">
        <w:tc>
          <w:tcPr>
            <w:tcW w:w="675" w:type="dxa"/>
          </w:tcPr>
          <w:p w:rsidR="00C11D0C" w:rsidRPr="0018611F" w:rsidRDefault="00C11D0C" w:rsidP="00E17A2A">
            <w:pPr>
              <w:jc w:val="center"/>
            </w:pPr>
            <w:r w:rsidRPr="0018611F">
              <w:t>4</w:t>
            </w:r>
          </w:p>
        </w:tc>
        <w:tc>
          <w:tcPr>
            <w:tcW w:w="3544" w:type="dxa"/>
          </w:tcPr>
          <w:p w:rsidR="00C11D0C" w:rsidRPr="0018611F" w:rsidRDefault="00C11D0C" w:rsidP="00E83A75">
            <w:r w:rsidRPr="0018611F">
              <w:t>Akreditasyon Ara Değerlendirme Kurulunun Yeniden oluşturulması</w:t>
            </w:r>
          </w:p>
        </w:tc>
        <w:tc>
          <w:tcPr>
            <w:tcW w:w="1843" w:type="dxa"/>
          </w:tcPr>
          <w:p w:rsidR="00C11D0C" w:rsidRPr="0018611F" w:rsidRDefault="00C11D0C" w:rsidP="00E83A75">
            <w:r w:rsidRPr="0018611F">
              <w:t>31 Mayıs 2017</w:t>
            </w:r>
          </w:p>
        </w:tc>
        <w:tc>
          <w:tcPr>
            <w:tcW w:w="1701" w:type="dxa"/>
          </w:tcPr>
          <w:p w:rsidR="00C11D0C" w:rsidRPr="0018611F" w:rsidRDefault="00C11D0C" w:rsidP="00E83A75"/>
        </w:tc>
        <w:tc>
          <w:tcPr>
            <w:tcW w:w="2268" w:type="dxa"/>
          </w:tcPr>
          <w:p w:rsidR="00C11D0C" w:rsidRPr="0018611F" w:rsidRDefault="00C11D0C" w:rsidP="00E83A75"/>
        </w:tc>
      </w:tr>
      <w:tr w:rsidR="000D3F56" w:rsidRPr="0018611F" w:rsidTr="00E17A2A">
        <w:tc>
          <w:tcPr>
            <w:tcW w:w="675" w:type="dxa"/>
          </w:tcPr>
          <w:p w:rsidR="00C11D0C" w:rsidRPr="0018611F" w:rsidRDefault="00C11D0C" w:rsidP="00E17A2A">
            <w:pPr>
              <w:jc w:val="center"/>
            </w:pPr>
            <w:r w:rsidRPr="0018611F">
              <w:t>5</w:t>
            </w:r>
          </w:p>
        </w:tc>
        <w:tc>
          <w:tcPr>
            <w:tcW w:w="3544" w:type="dxa"/>
          </w:tcPr>
          <w:p w:rsidR="00C11D0C" w:rsidRPr="0018611F" w:rsidRDefault="00C11D0C" w:rsidP="00E83A75">
            <w:r w:rsidRPr="0018611F">
              <w:t>Akreditasyon Ara Değerlendirme Kurulu Toplantısı</w:t>
            </w:r>
          </w:p>
        </w:tc>
        <w:tc>
          <w:tcPr>
            <w:tcW w:w="1843" w:type="dxa"/>
          </w:tcPr>
          <w:p w:rsidR="00C11D0C" w:rsidRPr="0018611F" w:rsidRDefault="00C11D0C" w:rsidP="00E83A75">
            <w:r w:rsidRPr="0018611F">
              <w:t>12 Haziran 2017</w:t>
            </w:r>
          </w:p>
        </w:tc>
        <w:tc>
          <w:tcPr>
            <w:tcW w:w="1701" w:type="dxa"/>
          </w:tcPr>
          <w:p w:rsidR="00C11D0C" w:rsidRPr="0018611F" w:rsidRDefault="00C11D0C" w:rsidP="00E83A75"/>
        </w:tc>
        <w:tc>
          <w:tcPr>
            <w:tcW w:w="2268" w:type="dxa"/>
          </w:tcPr>
          <w:p w:rsidR="00C11D0C" w:rsidRPr="0018611F" w:rsidRDefault="00C11D0C" w:rsidP="00E83A75">
            <w:r w:rsidRPr="0018611F">
              <w:t>45 kişi</w:t>
            </w:r>
          </w:p>
        </w:tc>
      </w:tr>
      <w:tr w:rsidR="000D3F56" w:rsidRPr="0018611F" w:rsidTr="00E17A2A">
        <w:tc>
          <w:tcPr>
            <w:tcW w:w="675" w:type="dxa"/>
          </w:tcPr>
          <w:p w:rsidR="00C11D0C" w:rsidRPr="0018611F" w:rsidRDefault="00C11D0C" w:rsidP="00E17A2A">
            <w:pPr>
              <w:jc w:val="center"/>
            </w:pPr>
            <w:r w:rsidRPr="0018611F">
              <w:t>6</w:t>
            </w:r>
          </w:p>
        </w:tc>
        <w:tc>
          <w:tcPr>
            <w:tcW w:w="3544" w:type="dxa"/>
          </w:tcPr>
          <w:p w:rsidR="00C11D0C" w:rsidRPr="0018611F" w:rsidRDefault="00C11D0C" w:rsidP="00E83A75">
            <w:r w:rsidRPr="0018611F">
              <w:t>Kurul Alt Çalışma Gruplarının Çalışma Toplantıları</w:t>
            </w:r>
          </w:p>
        </w:tc>
        <w:tc>
          <w:tcPr>
            <w:tcW w:w="1843" w:type="dxa"/>
          </w:tcPr>
          <w:p w:rsidR="00C11D0C" w:rsidRPr="0018611F" w:rsidRDefault="00C11D0C" w:rsidP="00E83A75">
            <w:r w:rsidRPr="0018611F">
              <w:t>13 Haziran 2017</w:t>
            </w:r>
          </w:p>
        </w:tc>
        <w:tc>
          <w:tcPr>
            <w:tcW w:w="1701" w:type="dxa"/>
          </w:tcPr>
          <w:p w:rsidR="00C11D0C" w:rsidRPr="0018611F" w:rsidRDefault="00C11D0C" w:rsidP="00E83A75">
            <w:r w:rsidRPr="0018611F">
              <w:t>1 Ekim 2017</w:t>
            </w:r>
          </w:p>
        </w:tc>
        <w:tc>
          <w:tcPr>
            <w:tcW w:w="2268" w:type="dxa"/>
          </w:tcPr>
          <w:p w:rsidR="00C11D0C" w:rsidRPr="0018611F" w:rsidRDefault="00C11D0C" w:rsidP="00E83A75"/>
        </w:tc>
      </w:tr>
      <w:tr w:rsidR="000D3F56" w:rsidRPr="0018611F" w:rsidTr="00E17A2A">
        <w:tc>
          <w:tcPr>
            <w:tcW w:w="675" w:type="dxa"/>
          </w:tcPr>
          <w:p w:rsidR="00C11D0C" w:rsidRPr="0018611F" w:rsidRDefault="00C11D0C" w:rsidP="00E17A2A">
            <w:pPr>
              <w:jc w:val="center"/>
            </w:pPr>
            <w:r w:rsidRPr="0018611F">
              <w:t>7</w:t>
            </w:r>
          </w:p>
        </w:tc>
        <w:tc>
          <w:tcPr>
            <w:tcW w:w="3544" w:type="dxa"/>
          </w:tcPr>
          <w:p w:rsidR="00C11D0C" w:rsidRPr="0018611F" w:rsidRDefault="00C11D0C" w:rsidP="00E83A75">
            <w:r w:rsidRPr="0018611F">
              <w:t>Ara Öz Değerlendirme Taslak Raporunun Hazırlanması</w:t>
            </w:r>
          </w:p>
        </w:tc>
        <w:tc>
          <w:tcPr>
            <w:tcW w:w="1843" w:type="dxa"/>
          </w:tcPr>
          <w:p w:rsidR="00C11D0C" w:rsidRPr="0018611F" w:rsidRDefault="00C11D0C" w:rsidP="00E83A75">
            <w:r w:rsidRPr="0018611F">
              <w:t xml:space="preserve"> 1 Eylül 2017</w:t>
            </w:r>
          </w:p>
        </w:tc>
        <w:tc>
          <w:tcPr>
            <w:tcW w:w="1701" w:type="dxa"/>
            <w:shd w:val="clear" w:color="auto" w:fill="auto"/>
          </w:tcPr>
          <w:p w:rsidR="00C11D0C" w:rsidRPr="0018611F" w:rsidRDefault="00C11D0C" w:rsidP="00E83A75">
            <w:r w:rsidRPr="0018611F">
              <w:t>1 Ekim 2017</w:t>
            </w:r>
          </w:p>
        </w:tc>
        <w:tc>
          <w:tcPr>
            <w:tcW w:w="2268" w:type="dxa"/>
          </w:tcPr>
          <w:p w:rsidR="00C11D0C" w:rsidRPr="0018611F" w:rsidRDefault="00C11D0C" w:rsidP="00E83A75"/>
        </w:tc>
      </w:tr>
      <w:tr w:rsidR="000D3F56" w:rsidRPr="0018611F" w:rsidTr="00E17A2A">
        <w:tc>
          <w:tcPr>
            <w:tcW w:w="675" w:type="dxa"/>
          </w:tcPr>
          <w:p w:rsidR="00C11D0C" w:rsidRPr="0018611F" w:rsidRDefault="00C11D0C" w:rsidP="00E17A2A">
            <w:pPr>
              <w:jc w:val="center"/>
            </w:pPr>
            <w:r w:rsidRPr="0018611F">
              <w:t>8</w:t>
            </w:r>
          </w:p>
        </w:tc>
        <w:tc>
          <w:tcPr>
            <w:tcW w:w="3544" w:type="dxa"/>
          </w:tcPr>
          <w:p w:rsidR="00C11D0C" w:rsidRPr="0018611F" w:rsidRDefault="00C11D0C" w:rsidP="00E83A75">
            <w:r w:rsidRPr="0018611F">
              <w:t xml:space="preserve">Akreditasyon Ara Değerlendirme Kurul u AÖDR </w:t>
            </w:r>
            <w:proofErr w:type="gramStart"/>
            <w:r w:rsidRPr="0018611F">
              <w:t>Değ.Toplantısı</w:t>
            </w:r>
            <w:proofErr w:type="gramEnd"/>
          </w:p>
        </w:tc>
        <w:tc>
          <w:tcPr>
            <w:tcW w:w="1843" w:type="dxa"/>
          </w:tcPr>
          <w:p w:rsidR="00C11D0C" w:rsidRPr="0018611F" w:rsidRDefault="00C11D0C" w:rsidP="00E83A75">
            <w:proofErr w:type="gramStart"/>
            <w:r w:rsidRPr="0018611F">
              <w:t>5  Ekim</w:t>
            </w:r>
            <w:proofErr w:type="gramEnd"/>
            <w:r w:rsidRPr="0018611F">
              <w:t xml:space="preserve"> 2017</w:t>
            </w:r>
          </w:p>
        </w:tc>
        <w:tc>
          <w:tcPr>
            <w:tcW w:w="1701" w:type="dxa"/>
            <w:shd w:val="clear" w:color="auto" w:fill="auto"/>
          </w:tcPr>
          <w:p w:rsidR="00C11D0C" w:rsidRPr="0018611F" w:rsidRDefault="00C11D0C" w:rsidP="00E83A75"/>
        </w:tc>
        <w:tc>
          <w:tcPr>
            <w:tcW w:w="2268" w:type="dxa"/>
          </w:tcPr>
          <w:p w:rsidR="00C11D0C" w:rsidRPr="0018611F" w:rsidRDefault="00C11D0C" w:rsidP="00E83A75">
            <w:r w:rsidRPr="0018611F">
              <w:t>45 kişi</w:t>
            </w:r>
          </w:p>
        </w:tc>
      </w:tr>
      <w:tr w:rsidR="000D3F56" w:rsidRPr="0018611F" w:rsidTr="00E17A2A">
        <w:tc>
          <w:tcPr>
            <w:tcW w:w="675" w:type="dxa"/>
          </w:tcPr>
          <w:p w:rsidR="00C11D0C" w:rsidRPr="0018611F" w:rsidRDefault="00C11D0C" w:rsidP="00E17A2A">
            <w:pPr>
              <w:jc w:val="center"/>
            </w:pPr>
            <w:r w:rsidRPr="0018611F">
              <w:t>9</w:t>
            </w:r>
          </w:p>
        </w:tc>
        <w:tc>
          <w:tcPr>
            <w:tcW w:w="3544" w:type="dxa"/>
          </w:tcPr>
          <w:p w:rsidR="00C11D0C" w:rsidRPr="0018611F" w:rsidRDefault="00C11D0C" w:rsidP="00E83A75">
            <w:r w:rsidRPr="0018611F">
              <w:t>AÖDR Son Düzeltmeler -Çoğaltma ve Ciltleme</w:t>
            </w:r>
          </w:p>
        </w:tc>
        <w:tc>
          <w:tcPr>
            <w:tcW w:w="1843" w:type="dxa"/>
          </w:tcPr>
          <w:p w:rsidR="00C11D0C" w:rsidRPr="0018611F" w:rsidRDefault="00C11D0C" w:rsidP="00E83A75">
            <w:r w:rsidRPr="0018611F">
              <w:t>5 Ekim 2017</w:t>
            </w:r>
          </w:p>
        </w:tc>
        <w:tc>
          <w:tcPr>
            <w:tcW w:w="1701" w:type="dxa"/>
            <w:shd w:val="clear" w:color="auto" w:fill="auto"/>
          </w:tcPr>
          <w:p w:rsidR="00C11D0C" w:rsidRPr="0018611F" w:rsidRDefault="00C11D0C" w:rsidP="00E83A75">
            <w:r w:rsidRPr="0018611F">
              <w:t>20 Ekim 2017</w:t>
            </w:r>
          </w:p>
        </w:tc>
        <w:tc>
          <w:tcPr>
            <w:tcW w:w="2268" w:type="dxa"/>
          </w:tcPr>
          <w:p w:rsidR="00C11D0C" w:rsidRPr="0018611F" w:rsidRDefault="00C11D0C" w:rsidP="00E83A75">
            <w:r w:rsidRPr="0018611F">
              <w:t>8 Kopya Basılı ve Dijital</w:t>
            </w:r>
          </w:p>
        </w:tc>
      </w:tr>
      <w:tr w:rsidR="000D3F56" w:rsidRPr="0018611F" w:rsidTr="00E17A2A">
        <w:tc>
          <w:tcPr>
            <w:tcW w:w="675" w:type="dxa"/>
          </w:tcPr>
          <w:p w:rsidR="00C11D0C" w:rsidRPr="0018611F" w:rsidRDefault="00C11D0C" w:rsidP="00E17A2A">
            <w:pPr>
              <w:jc w:val="center"/>
            </w:pPr>
            <w:r w:rsidRPr="0018611F">
              <w:t>10</w:t>
            </w:r>
          </w:p>
        </w:tc>
        <w:tc>
          <w:tcPr>
            <w:tcW w:w="3544" w:type="dxa"/>
          </w:tcPr>
          <w:p w:rsidR="00C11D0C" w:rsidRPr="0018611F" w:rsidRDefault="00C11D0C" w:rsidP="00E83A75">
            <w:r w:rsidRPr="0018611F">
              <w:t>Ara Öz değerlendirme Raporunun UTEAK’a Gönderilmesi</w:t>
            </w:r>
            <w:r w:rsidRPr="0018611F">
              <w:rPr>
                <w:color w:val="000000"/>
              </w:rPr>
              <w:t xml:space="preserve"> (TEPDAD Sekreterliğine)</w:t>
            </w:r>
          </w:p>
        </w:tc>
        <w:tc>
          <w:tcPr>
            <w:tcW w:w="1843" w:type="dxa"/>
          </w:tcPr>
          <w:p w:rsidR="00C11D0C" w:rsidRPr="0018611F" w:rsidRDefault="00C11D0C" w:rsidP="00E83A75">
            <w:r w:rsidRPr="0018611F">
              <w:t>23 Ekim 2017</w:t>
            </w:r>
          </w:p>
        </w:tc>
        <w:tc>
          <w:tcPr>
            <w:tcW w:w="1701" w:type="dxa"/>
            <w:shd w:val="clear" w:color="auto" w:fill="auto"/>
          </w:tcPr>
          <w:p w:rsidR="00C11D0C" w:rsidRPr="0018611F" w:rsidRDefault="00C11D0C" w:rsidP="00E83A75">
            <w:r w:rsidRPr="0018611F">
              <w:t>31 Ekim 2017</w:t>
            </w:r>
          </w:p>
        </w:tc>
        <w:tc>
          <w:tcPr>
            <w:tcW w:w="2268" w:type="dxa"/>
          </w:tcPr>
          <w:p w:rsidR="00C11D0C" w:rsidRPr="0018611F" w:rsidRDefault="00C11D0C" w:rsidP="00E83A75">
            <w:r w:rsidRPr="0018611F">
              <w:rPr>
                <w:color w:val="000000"/>
              </w:rPr>
              <w:t>4 Kopya Basılı ve Dijital (DVD) Ortamda</w:t>
            </w:r>
          </w:p>
        </w:tc>
      </w:tr>
      <w:tr w:rsidR="000D3F56" w:rsidRPr="0018611F" w:rsidTr="00E17A2A">
        <w:tc>
          <w:tcPr>
            <w:tcW w:w="675" w:type="dxa"/>
          </w:tcPr>
          <w:p w:rsidR="00C11D0C" w:rsidRPr="0018611F" w:rsidRDefault="00C11D0C" w:rsidP="00E17A2A">
            <w:pPr>
              <w:jc w:val="center"/>
            </w:pPr>
            <w:r w:rsidRPr="0018611F">
              <w:t>11</w:t>
            </w:r>
          </w:p>
        </w:tc>
        <w:tc>
          <w:tcPr>
            <w:tcW w:w="3544" w:type="dxa"/>
          </w:tcPr>
          <w:p w:rsidR="00C11D0C" w:rsidRPr="0018611F" w:rsidRDefault="00C11D0C" w:rsidP="00E83A75">
            <w:r w:rsidRPr="0018611F">
              <w:t>UTEAK Ara Öz Değerlendirme Ekibinin Değerlendirmesi</w:t>
            </w:r>
          </w:p>
        </w:tc>
        <w:tc>
          <w:tcPr>
            <w:tcW w:w="1843" w:type="dxa"/>
          </w:tcPr>
          <w:p w:rsidR="00C11D0C" w:rsidRPr="0018611F" w:rsidRDefault="00C11D0C" w:rsidP="00E83A75">
            <w:r w:rsidRPr="0018611F">
              <w:t>Aralık 2017</w:t>
            </w:r>
          </w:p>
        </w:tc>
        <w:tc>
          <w:tcPr>
            <w:tcW w:w="1701" w:type="dxa"/>
          </w:tcPr>
          <w:p w:rsidR="00C11D0C" w:rsidRPr="0018611F" w:rsidRDefault="00C11D0C" w:rsidP="00E83A75">
            <w:r w:rsidRPr="0018611F">
              <w:t>Ocak 2018</w:t>
            </w:r>
          </w:p>
        </w:tc>
        <w:tc>
          <w:tcPr>
            <w:tcW w:w="2268" w:type="dxa"/>
          </w:tcPr>
          <w:p w:rsidR="00C11D0C" w:rsidRPr="0018611F" w:rsidRDefault="00C11D0C" w:rsidP="00E83A75"/>
        </w:tc>
      </w:tr>
      <w:tr w:rsidR="000D3F56" w:rsidRPr="0018611F" w:rsidTr="00E17A2A">
        <w:tc>
          <w:tcPr>
            <w:tcW w:w="675" w:type="dxa"/>
          </w:tcPr>
          <w:p w:rsidR="00C11D0C" w:rsidRPr="0018611F" w:rsidRDefault="00C11D0C" w:rsidP="00E17A2A">
            <w:pPr>
              <w:jc w:val="center"/>
            </w:pPr>
            <w:r w:rsidRPr="0018611F">
              <w:t>12</w:t>
            </w:r>
          </w:p>
        </w:tc>
        <w:tc>
          <w:tcPr>
            <w:tcW w:w="3544" w:type="dxa"/>
          </w:tcPr>
          <w:p w:rsidR="00C11D0C" w:rsidRPr="0018611F" w:rsidRDefault="00C11D0C" w:rsidP="00E83A75">
            <w:r w:rsidRPr="0018611F">
              <w:t>UTEAK Ara Öz Değerlendirme Raporunun Gelmesi</w:t>
            </w:r>
          </w:p>
        </w:tc>
        <w:tc>
          <w:tcPr>
            <w:tcW w:w="1843" w:type="dxa"/>
          </w:tcPr>
          <w:p w:rsidR="00C11D0C" w:rsidRPr="0018611F" w:rsidRDefault="00C11D0C" w:rsidP="00E83A75">
            <w:r w:rsidRPr="0018611F">
              <w:t>Mart 2018</w:t>
            </w:r>
          </w:p>
        </w:tc>
        <w:tc>
          <w:tcPr>
            <w:tcW w:w="1701" w:type="dxa"/>
          </w:tcPr>
          <w:p w:rsidR="00C11D0C" w:rsidRPr="0018611F" w:rsidRDefault="00C11D0C" w:rsidP="00E83A75"/>
        </w:tc>
        <w:tc>
          <w:tcPr>
            <w:tcW w:w="2268" w:type="dxa"/>
          </w:tcPr>
          <w:p w:rsidR="00C11D0C" w:rsidRPr="0018611F" w:rsidRDefault="00C11D0C" w:rsidP="00E83A75"/>
        </w:tc>
      </w:tr>
      <w:tr w:rsidR="000D3F56" w:rsidRPr="0018611F" w:rsidTr="00E17A2A">
        <w:tc>
          <w:tcPr>
            <w:tcW w:w="675" w:type="dxa"/>
          </w:tcPr>
          <w:p w:rsidR="00C11D0C" w:rsidRPr="0018611F" w:rsidRDefault="00C11D0C" w:rsidP="00E17A2A">
            <w:pPr>
              <w:jc w:val="center"/>
            </w:pPr>
            <w:r w:rsidRPr="0018611F">
              <w:t>13</w:t>
            </w:r>
          </w:p>
        </w:tc>
        <w:tc>
          <w:tcPr>
            <w:tcW w:w="3544" w:type="dxa"/>
          </w:tcPr>
          <w:p w:rsidR="00C11D0C" w:rsidRPr="0018611F" w:rsidRDefault="00C11D0C" w:rsidP="00E83A75">
            <w:r w:rsidRPr="0018611F">
              <w:t>Akreditasyon Süresinin Bitişi</w:t>
            </w:r>
          </w:p>
        </w:tc>
        <w:tc>
          <w:tcPr>
            <w:tcW w:w="1843" w:type="dxa"/>
          </w:tcPr>
          <w:p w:rsidR="00C11D0C" w:rsidRPr="0018611F" w:rsidRDefault="00C11D0C" w:rsidP="00E83A75">
            <w:r w:rsidRPr="0018611F">
              <w:t>1 Ocak 2021</w:t>
            </w:r>
          </w:p>
        </w:tc>
        <w:tc>
          <w:tcPr>
            <w:tcW w:w="1701" w:type="dxa"/>
          </w:tcPr>
          <w:p w:rsidR="00C11D0C" w:rsidRPr="0018611F" w:rsidRDefault="00C11D0C" w:rsidP="00E83A75"/>
        </w:tc>
        <w:tc>
          <w:tcPr>
            <w:tcW w:w="2268" w:type="dxa"/>
          </w:tcPr>
          <w:p w:rsidR="00C11D0C" w:rsidRPr="0018611F" w:rsidRDefault="00C11D0C" w:rsidP="00E83A75"/>
        </w:tc>
      </w:tr>
    </w:tbl>
    <w:p w:rsidR="00C11D0C" w:rsidRDefault="00C11D0C" w:rsidP="00C11D0C">
      <w:pPr>
        <w:pStyle w:val="ListeParagraf"/>
        <w:autoSpaceDE w:val="0"/>
        <w:autoSpaceDN w:val="0"/>
        <w:adjustRightInd w:val="0"/>
        <w:spacing w:line="276" w:lineRule="auto"/>
        <w:ind w:left="360"/>
        <w:rPr>
          <w:sz w:val="16"/>
        </w:rPr>
      </w:pPr>
    </w:p>
    <w:p w:rsidR="00401C9B" w:rsidRPr="0018611F" w:rsidRDefault="00401C9B" w:rsidP="00C11D0C">
      <w:pPr>
        <w:pStyle w:val="ListeParagraf"/>
        <w:autoSpaceDE w:val="0"/>
        <w:autoSpaceDN w:val="0"/>
        <w:adjustRightInd w:val="0"/>
        <w:spacing w:line="276" w:lineRule="auto"/>
        <w:ind w:left="360"/>
        <w:rPr>
          <w:sz w:val="16"/>
        </w:rPr>
      </w:pPr>
    </w:p>
    <w:p w:rsidR="008B7C33" w:rsidRPr="0018611F" w:rsidRDefault="00C11D0C" w:rsidP="00283BAD">
      <w:pPr>
        <w:numPr>
          <w:ilvl w:val="0"/>
          <w:numId w:val="16"/>
        </w:numPr>
        <w:autoSpaceDE w:val="0"/>
        <w:autoSpaceDN w:val="0"/>
        <w:adjustRightInd w:val="0"/>
        <w:spacing w:line="276" w:lineRule="auto"/>
        <w:jc w:val="both"/>
        <w:rPr>
          <w:b/>
          <w:color w:val="403152"/>
          <w:u w:val="single"/>
        </w:rPr>
      </w:pPr>
      <w:r w:rsidRPr="0018611F">
        <w:rPr>
          <w:b/>
          <w:color w:val="403152"/>
          <w:u w:val="single"/>
        </w:rPr>
        <w:t>Akreditasyon Çalışma Toplantıları:</w:t>
      </w:r>
    </w:p>
    <w:p w:rsidR="008B7C33" w:rsidRPr="0018611F" w:rsidRDefault="008B7C33" w:rsidP="008B7C33">
      <w:pPr>
        <w:autoSpaceDE w:val="0"/>
        <w:autoSpaceDN w:val="0"/>
        <w:adjustRightInd w:val="0"/>
        <w:spacing w:line="276" w:lineRule="auto"/>
        <w:ind w:left="360"/>
        <w:jc w:val="both"/>
        <w:rPr>
          <w:b/>
          <w:color w:val="403152"/>
          <w:u w:val="single"/>
        </w:rPr>
      </w:pPr>
    </w:p>
    <w:p w:rsidR="00E83A75" w:rsidRDefault="008B7C33" w:rsidP="00401C9B">
      <w:pPr>
        <w:autoSpaceDE w:val="0"/>
        <w:autoSpaceDN w:val="0"/>
        <w:adjustRightInd w:val="0"/>
        <w:spacing w:line="276" w:lineRule="auto"/>
        <w:ind w:left="360"/>
        <w:jc w:val="both"/>
        <w:rPr>
          <w:b/>
          <w:color w:val="215868" w:themeColor="accent5" w:themeShade="80"/>
          <w:u w:val="single"/>
        </w:rPr>
      </w:pPr>
      <w:r w:rsidRPr="0018611F">
        <w:rPr>
          <w:color w:val="403152"/>
        </w:rPr>
        <w:tab/>
      </w:r>
      <w:r w:rsidRPr="0080352C">
        <w:rPr>
          <w:color w:val="215868" w:themeColor="accent5" w:themeShade="80"/>
        </w:rPr>
        <w:tab/>
      </w:r>
      <w:r w:rsidR="00E6338D" w:rsidRPr="0080352C">
        <w:rPr>
          <w:color w:val="215868" w:themeColor="accent5" w:themeShade="80"/>
        </w:rPr>
        <w:t xml:space="preserve">AÖDK ve alt çalışma gruplarının 2015-2017 tarihleri arasında yapılan toplantılar aşağıda verilmiştir. </w:t>
      </w:r>
    </w:p>
    <w:p w:rsidR="00401C9B" w:rsidRPr="00401C9B" w:rsidRDefault="00401C9B" w:rsidP="00401C9B">
      <w:pPr>
        <w:autoSpaceDE w:val="0"/>
        <w:autoSpaceDN w:val="0"/>
        <w:adjustRightInd w:val="0"/>
        <w:spacing w:line="276" w:lineRule="auto"/>
        <w:ind w:left="360"/>
        <w:jc w:val="both"/>
        <w:rPr>
          <w:b/>
          <w:color w:val="215868" w:themeColor="accent5" w:themeShade="80"/>
          <w:u w:val="single"/>
        </w:rPr>
      </w:pPr>
    </w:p>
    <w:tbl>
      <w:tblPr>
        <w:tblW w:w="10063" w:type="dxa"/>
        <w:tblLayout w:type="fixed"/>
        <w:tblCellMar>
          <w:left w:w="70" w:type="dxa"/>
          <w:right w:w="70" w:type="dxa"/>
        </w:tblCellMar>
        <w:tblLook w:val="04A0"/>
      </w:tblPr>
      <w:tblGrid>
        <w:gridCol w:w="70"/>
        <w:gridCol w:w="426"/>
        <w:gridCol w:w="24"/>
        <w:gridCol w:w="3240"/>
        <w:gridCol w:w="138"/>
        <w:gridCol w:w="1122"/>
        <w:gridCol w:w="153"/>
        <w:gridCol w:w="1127"/>
        <w:gridCol w:w="149"/>
        <w:gridCol w:w="931"/>
        <w:gridCol w:w="203"/>
        <w:gridCol w:w="437"/>
        <w:gridCol w:w="272"/>
        <w:gridCol w:w="468"/>
        <w:gridCol w:w="382"/>
        <w:gridCol w:w="851"/>
        <w:gridCol w:w="70"/>
      </w:tblGrid>
      <w:tr w:rsidR="00E83A75" w:rsidRPr="0018611F" w:rsidTr="00B32D4C">
        <w:trPr>
          <w:gridBefore w:val="1"/>
          <w:wBefore w:w="70" w:type="dxa"/>
          <w:trHeight w:val="166"/>
        </w:trPr>
        <w:tc>
          <w:tcPr>
            <w:tcW w:w="9993" w:type="dxa"/>
            <w:gridSpan w:val="16"/>
            <w:tcBorders>
              <w:left w:val="nil"/>
              <w:bottom w:val="nil"/>
              <w:right w:val="nil"/>
            </w:tcBorders>
            <w:shd w:val="clear" w:color="auto" w:fill="auto"/>
            <w:noWrap/>
            <w:vAlign w:val="bottom"/>
            <w:hideMark/>
          </w:tcPr>
          <w:p w:rsidR="00E83A75" w:rsidRPr="0018611F" w:rsidRDefault="00E83A75" w:rsidP="00E83A75">
            <w:pPr>
              <w:jc w:val="center"/>
              <w:rPr>
                <w:b/>
                <w:bCs/>
                <w:color w:val="000000"/>
                <w:sz w:val="22"/>
                <w:szCs w:val="22"/>
              </w:rPr>
            </w:pPr>
            <w:r w:rsidRPr="0018611F">
              <w:rPr>
                <w:b/>
                <w:bCs/>
                <w:color w:val="000000"/>
                <w:sz w:val="22"/>
                <w:szCs w:val="22"/>
              </w:rPr>
              <w:t>AKREDİTASYON</w:t>
            </w:r>
            <w:r w:rsidR="00283BAD" w:rsidRPr="0018611F">
              <w:rPr>
                <w:b/>
                <w:bCs/>
                <w:color w:val="000000"/>
                <w:sz w:val="22"/>
                <w:szCs w:val="22"/>
              </w:rPr>
              <w:t xml:space="preserve"> ÖZ DEĞERLENDİRME KURULU (AÖDK)</w:t>
            </w:r>
          </w:p>
          <w:p w:rsidR="00E83A75" w:rsidRPr="0018611F" w:rsidRDefault="00E83A75" w:rsidP="00E83A75">
            <w:pPr>
              <w:jc w:val="center"/>
              <w:rPr>
                <w:b/>
                <w:bCs/>
                <w:color w:val="000000"/>
                <w:sz w:val="22"/>
                <w:szCs w:val="22"/>
              </w:rPr>
            </w:pPr>
            <w:r w:rsidRPr="0018611F">
              <w:rPr>
                <w:b/>
                <w:bCs/>
                <w:color w:val="000000"/>
                <w:sz w:val="22"/>
                <w:szCs w:val="22"/>
              </w:rPr>
              <w:t>YAPILAN TOPLANTILARI LİSTESİ (2015-2016-2017)</w:t>
            </w:r>
          </w:p>
        </w:tc>
      </w:tr>
      <w:tr w:rsidR="00B32D4C" w:rsidRPr="0018611F" w:rsidTr="00B32D4C">
        <w:trPr>
          <w:gridAfter w:val="1"/>
          <w:wAfter w:w="70" w:type="dxa"/>
          <w:trHeight w:val="630"/>
        </w:trPr>
        <w:tc>
          <w:tcPr>
            <w:tcW w:w="496" w:type="dxa"/>
            <w:gridSpan w:val="2"/>
            <w:tcBorders>
              <w:top w:val="single" w:sz="8" w:space="0" w:color="auto"/>
              <w:left w:val="single" w:sz="8" w:space="0" w:color="auto"/>
              <w:bottom w:val="nil"/>
              <w:right w:val="single" w:sz="4" w:space="0" w:color="auto"/>
            </w:tcBorders>
            <w:shd w:val="clear" w:color="000000" w:fill="EAF1DD"/>
            <w:vAlign w:val="bottom"/>
            <w:hideMark/>
          </w:tcPr>
          <w:p w:rsidR="00B32D4C" w:rsidRPr="0018611F" w:rsidRDefault="00B32D4C" w:rsidP="00E83A75">
            <w:pPr>
              <w:jc w:val="center"/>
              <w:rPr>
                <w:b/>
                <w:bCs/>
                <w:i/>
                <w:color w:val="000000"/>
                <w:sz w:val="22"/>
                <w:szCs w:val="22"/>
              </w:rPr>
            </w:pPr>
            <w:r w:rsidRPr="0018611F">
              <w:rPr>
                <w:b/>
                <w:bCs/>
                <w:i/>
                <w:color w:val="000000"/>
                <w:sz w:val="20"/>
                <w:szCs w:val="22"/>
              </w:rPr>
              <w:t>No</w:t>
            </w:r>
          </w:p>
        </w:tc>
        <w:tc>
          <w:tcPr>
            <w:tcW w:w="3402" w:type="dxa"/>
            <w:gridSpan w:val="3"/>
            <w:tcBorders>
              <w:top w:val="single" w:sz="8" w:space="0" w:color="auto"/>
              <w:left w:val="nil"/>
              <w:bottom w:val="nil"/>
              <w:right w:val="single" w:sz="4" w:space="0" w:color="000000"/>
            </w:tcBorders>
            <w:shd w:val="clear" w:color="000000" w:fill="EAF1DD"/>
            <w:hideMark/>
          </w:tcPr>
          <w:p w:rsidR="00B32D4C" w:rsidRPr="0018611F" w:rsidRDefault="00B32D4C" w:rsidP="00E83A75">
            <w:pPr>
              <w:jc w:val="center"/>
              <w:rPr>
                <w:b/>
                <w:bCs/>
                <w:i/>
                <w:iCs/>
                <w:color w:val="000000"/>
                <w:sz w:val="20"/>
                <w:szCs w:val="20"/>
              </w:rPr>
            </w:pPr>
            <w:r w:rsidRPr="0018611F">
              <w:rPr>
                <w:b/>
                <w:bCs/>
                <w:i/>
                <w:iCs/>
                <w:color w:val="000000"/>
                <w:sz w:val="20"/>
                <w:szCs w:val="20"/>
              </w:rPr>
              <w:t xml:space="preserve">Yapılan </w:t>
            </w:r>
            <w:proofErr w:type="gramStart"/>
            <w:r w:rsidRPr="0018611F">
              <w:rPr>
                <w:b/>
                <w:bCs/>
                <w:i/>
                <w:iCs/>
                <w:color w:val="000000"/>
                <w:sz w:val="20"/>
                <w:szCs w:val="20"/>
              </w:rPr>
              <w:t>Toplantıların  Adı</w:t>
            </w:r>
            <w:proofErr w:type="gramEnd"/>
          </w:p>
        </w:tc>
        <w:tc>
          <w:tcPr>
            <w:tcW w:w="1275" w:type="dxa"/>
            <w:gridSpan w:val="2"/>
            <w:tcBorders>
              <w:top w:val="single" w:sz="8" w:space="0" w:color="auto"/>
              <w:left w:val="nil"/>
              <w:bottom w:val="nil"/>
              <w:right w:val="single" w:sz="4" w:space="0" w:color="auto"/>
            </w:tcBorders>
            <w:shd w:val="clear" w:color="000000" w:fill="EAF1DD"/>
            <w:hideMark/>
          </w:tcPr>
          <w:p w:rsidR="00B32D4C" w:rsidRPr="0018611F" w:rsidRDefault="00B32D4C" w:rsidP="00E83A75">
            <w:pPr>
              <w:jc w:val="center"/>
              <w:rPr>
                <w:b/>
                <w:bCs/>
                <w:i/>
                <w:iCs/>
                <w:color w:val="000000"/>
                <w:sz w:val="20"/>
                <w:szCs w:val="20"/>
              </w:rPr>
            </w:pPr>
            <w:r w:rsidRPr="0018611F">
              <w:rPr>
                <w:b/>
                <w:bCs/>
                <w:i/>
                <w:iCs/>
                <w:color w:val="000000"/>
                <w:sz w:val="20"/>
                <w:szCs w:val="20"/>
              </w:rPr>
              <w:t>Toplantı Tarihi</w:t>
            </w:r>
          </w:p>
        </w:tc>
        <w:tc>
          <w:tcPr>
            <w:tcW w:w="1276" w:type="dxa"/>
            <w:gridSpan w:val="2"/>
            <w:tcBorders>
              <w:top w:val="single" w:sz="8" w:space="0" w:color="auto"/>
              <w:left w:val="nil"/>
              <w:bottom w:val="nil"/>
              <w:right w:val="single" w:sz="4" w:space="0" w:color="auto"/>
            </w:tcBorders>
            <w:shd w:val="clear" w:color="000000" w:fill="EAF1DD"/>
            <w:hideMark/>
          </w:tcPr>
          <w:p w:rsidR="00B32D4C" w:rsidRPr="0018611F" w:rsidRDefault="00B32D4C" w:rsidP="00E83A75">
            <w:pPr>
              <w:jc w:val="center"/>
              <w:rPr>
                <w:b/>
                <w:bCs/>
                <w:i/>
                <w:iCs/>
                <w:color w:val="000000"/>
                <w:sz w:val="20"/>
                <w:szCs w:val="20"/>
              </w:rPr>
            </w:pPr>
            <w:r w:rsidRPr="0018611F">
              <w:rPr>
                <w:b/>
                <w:bCs/>
                <w:i/>
                <w:iCs/>
                <w:color w:val="000000"/>
                <w:sz w:val="20"/>
                <w:szCs w:val="20"/>
              </w:rPr>
              <w:t>Toplantı Saati</w:t>
            </w:r>
          </w:p>
        </w:tc>
        <w:tc>
          <w:tcPr>
            <w:tcW w:w="1134" w:type="dxa"/>
            <w:gridSpan w:val="2"/>
            <w:tcBorders>
              <w:top w:val="single" w:sz="8" w:space="0" w:color="auto"/>
              <w:left w:val="nil"/>
              <w:bottom w:val="nil"/>
              <w:right w:val="single" w:sz="4" w:space="0" w:color="auto"/>
            </w:tcBorders>
            <w:shd w:val="clear" w:color="000000" w:fill="EAF1DD"/>
            <w:hideMark/>
          </w:tcPr>
          <w:p w:rsidR="00B32D4C" w:rsidRPr="0018611F" w:rsidRDefault="00B32D4C" w:rsidP="00E83A75">
            <w:pPr>
              <w:jc w:val="center"/>
              <w:rPr>
                <w:b/>
                <w:bCs/>
                <w:i/>
                <w:iCs/>
                <w:color w:val="000000"/>
                <w:sz w:val="20"/>
                <w:szCs w:val="20"/>
              </w:rPr>
            </w:pPr>
            <w:r w:rsidRPr="0018611F">
              <w:rPr>
                <w:b/>
                <w:bCs/>
                <w:i/>
                <w:iCs/>
                <w:color w:val="000000"/>
                <w:sz w:val="20"/>
                <w:szCs w:val="20"/>
              </w:rPr>
              <w:t>Toplantı Yeri</w:t>
            </w:r>
          </w:p>
        </w:tc>
        <w:tc>
          <w:tcPr>
            <w:tcW w:w="709" w:type="dxa"/>
            <w:gridSpan w:val="2"/>
            <w:tcBorders>
              <w:top w:val="single" w:sz="8" w:space="0" w:color="auto"/>
              <w:left w:val="nil"/>
              <w:bottom w:val="nil"/>
              <w:right w:val="single" w:sz="4" w:space="0" w:color="auto"/>
            </w:tcBorders>
            <w:shd w:val="clear" w:color="000000" w:fill="EAF1DD"/>
            <w:hideMark/>
          </w:tcPr>
          <w:p w:rsidR="00B32D4C" w:rsidRPr="0018611F" w:rsidRDefault="00B32D4C" w:rsidP="00E83A75">
            <w:pPr>
              <w:jc w:val="center"/>
              <w:rPr>
                <w:b/>
                <w:bCs/>
                <w:i/>
                <w:iCs/>
                <w:color w:val="000000"/>
                <w:sz w:val="20"/>
                <w:szCs w:val="20"/>
              </w:rPr>
            </w:pPr>
            <w:r w:rsidRPr="0018611F">
              <w:rPr>
                <w:b/>
                <w:bCs/>
                <w:i/>
                <w:iCs/>
                <w:color w:val="000000"/>
                <w:sz w:val="20"/>
                <w:szCs w:val="20"/>
              </w:rPr>
              <w:t>Üye Sayısı</w:t>
            </w:r>
          </w:p>
        </w:tc>
        <w:tc>
          <w:tcPr>
            <w:tcW w:w="850" w:type="dxa"/>
            <w:gridSpan w:val="2"/>
            <w:tcBorders>
              <w:top w:val="single" w:sz="8" w:space="0" w:color="auto"/>
              <w:left w:val="nil"/>
              <w:bottom w:val="nil"/>
              <w:right w:val="single" w:sz="4" w:space="0" w:color="auto"/>
            </w:tcBorders>
            <w:shd w:val="clear" w:color="000000" w:fill="EAF1DD"/>
            <w:hideMark/>
          </w:tcPr>
          <w:p w:rsidR="00B32D4C" w:rsidRPr="0018611F" w:rsidRDefault="00B32D4C" w:rsidP="00E83A75">
            <w:pPr>
              <w:jc w:val="center"/>
              <w:rPr>
                <w:b/>
                <w:bCs/>
                <w:i/>
                <w:iCs/>
                <w:color w:val="000000"/>
                <w:sz w:val="20"/>
                <w:szCs w:val="20"/>
              </w:rPr>
            </w:pPr>
            <w:r w:rsidRPr="0018611F">
              <w:rPr>
                <w:b/>
                <w:bCs/>
                <w:i/>
                <w:iCs/>
                <w:color w:val="000000"/>
                <w:sz w:val="20"/>
                <w:szCs w:val="20"/>
              </w:rPr>
              <w:t>Katılım Sayısı</w:t>
            </w:r>
          </w:p>
        </w:tc>
        <w:tc>
          <w:tcPr>
            <w:tcW w:w="851" w:type="dxa"/>
            <w:tcBorders>
              <w:top w:val="single" w:sz="8" w:space="0" w:color="auto"/>
              <w:left w:val="nil"/>
              <w:bottom w:val="nil"/>
              <w:right w:val="single" w:sz="4" w:space="0" w:color="auto"/>
            </w:tcBorders>
            <w:shd w:val="clear" w:color="000000" w:fill="EAF1DD"/>
            <w:hideMark/>
          </w:tcPr>
          <w:p w:rsidR="00B32D4C" w:rsidRPr="0018611F" w:rsidRDefault="00B32D4C" w:rsidP="00E83A75">
            <w:pPr>
              <w:jc w:val="center"/>
              <w:rPr>
                <w:b/>
                <w:bCs/>
                <w:i/>
                <w:iCs/>
                <w:color w:val="000000"/>
                <w:sz w:val="20"/>
                <w:szCs w:val="20"/>
              </w:rPr>
            </w:pPr>
            <w:r w:rsidRPr="0018611F">
              <w:rPr>
                <w:b/>
                <w:bCs/>
                <w:i/>
                <w:iCs/>
                <w:color w:val="000000"/>
                <w:sz w:val="20"/>
                <w:szCs w:val="20"/>
              </w:rPr>
              <w:t>Sonuç</w:t>
            </w:r>
          </w:p>
        </w:tc>
      </w:tr>
      <w:tr w:rsidR="00B32D4C" w:rsidRPr="0018611F" w:rsidTr="00B32D4C">
        <w:trPr>
          <w:gridAfter w:val="1"/>
          <w:wAfter w:w="70" w:type="dxa"/>
          <w:trHeight w:val="288"/>
        </w:trPr>
        <w:tc>
          <w:tcPr>
            <w:tcW w:w="9993" w:type="dxa"/>
            <w:gridSpan w:val="16"/>
            <w:tcBorders>
              <w:top w:val="single" w:sz="8" w:space="0" w:color="auto"/>
              <w:left w:val="single" w:sz="8" w:space="0" w:color="auto"/>
              <w:bottom w:val="single" w:sz="4" w:space="0" w:color="auto"/>
              <w:right w:val="single" w:sz="8" w:space="0" w:color="000000"/>
            </w:tcBorders>
            <w:shd w:val="clear" w:color="000000" w:fill="DBEEF3"/>
            <w:hideMark/>
          </w:tcPr>
          <w:p w:rsidR="00B32D4C" w:rsidRPr="0018611F" w:rsidRDefault="00B32D4C" w:rsidP="00E83A75">
            <w:pPr>
              <w:jc w:val="center"/>
              <w:rPr>
                <w:b/>
                <w:bCs/>
                <w:color w:val="1F497D"/>
                <w:sz w:val="22"/>
                <w:szCs w:val="22"/>
              </w:rPr>
            </w:pPr>
            <w:r w:rsidRPr="0018611F">
              <w:rPr>
                <w:b/>
                <w:bCs/>
                <w:color w:val="1F497D"/>
                <w:sz w:val="22"/>
                <w:szCs w:val="22"/>
              </w:rPr>
              <w:t>2015</w:t>
            </w:r>
          </w:p>
        </w:tc>
      </w:tr>
      <w:tr w:rsidR="00B32D4C" w:rsidRPr="0018611F" w:rsidTr="00B32D4C">
        <w:trPr>
          <w:gridAfter w:val="1"/>
          <w:wAfter w:w="70" w:type="dxa"/>
          <w:trHeight w:val="317"/>
        </w:trPr>
        <w:tc>
          <w:tcPr>
            <w:tcW w:w="496" w:type="dxa"/>
            <w:gridSpan w:val="2"/>
            <w:tcBorders>
              <w:top w:val="nil"/>
              <w:left w:val="single" w:sz="4" w:space="0" w:color="auto"/>
              <w:bottom w:val="single" w:sz="4" w:space="0" w:color="auto"/>
              <w:right w:val="single" w:sz="4" w:space="0" w:color="auto"/>
            </w:tcBorders>
            <w:shd w:val="clear" w:color="auto" w:fill="auto"/>
            <w:noWrap/>
            <w:vAlign w:val="bottom"/>
            <w:hideMark/>
          </w:tcPr>
          <w:p w:rsidR="00B32D4C" w:rsidRPr="0018611F" w:rsidRDefault="00B32D4C" w:rsidP="00E83A75">
            <w:pPr>
              <w:jc w:val="center"/>
              <w:rPr>
                <w:color w:val="000000"/>
                <w:sz w:val="22"/>
                <w:szCs w:val="22"/>
              </w:rPr>
            </w:pPr>
            <w:r w:rsidRPr="0018611F">
              <w:rPr>
                <w:color w:val="000000"/>
                <w:sz w:val="22"/>
                <w:szCs w:val="22"/>
              </w:rPr>
              <w:t>1</w:t>
            </w:r>
          </w:p>
        </w:tc>
        <w:tc>
          <w:tcPr>
            <w:tcW w:w="340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2D4C" w:rsidRPr="0018611F" w:rsidRDefault="00B32D4C" w:rsidP="00E83A75">
            <w:pPr>
              <w:rPr>
                <w:color w:val="000000"/>
                <w:sz w:val="22"/>
                <w:szCs w:val="22"/>
              </w:rPr>
            </w:pPr>
            <w:r w:rsidRPr="0018611F">
              <w:rPr>
                <w:color w:val="000000"/>
                <w:sz w:val="22"/>
                <w:szCs w:val="22"/>
              </w:rPr>
              <w:t xml:space="preserve">UTEAK </w:t>
            </w:r>
            <w:proofErr w:type="gramStart"/>
            <w:r w:rsidRPr="0018611F">
              <w:rPr>
                <w:color w:val="000000"/>
                <w:sz w:val="22"/>
                <w:szCs w:val="22"/>
              </w:rPr>
              <w:t>Ziy.Ekibi</w:t>
            </w:r>
            <w:proofErr w:type="gramEnd"/>
            <w:r w:rsidRPr="0018611F">
              <w:rPr>
                <w:color w:val="000000"/>
                <w:sz w:val="22"/>
                <w:szCs w:val="22"/>
              </w:rPr>
              <w:t xml:space="preserve"> Değ.Sonuç Top.</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E83A75">
            <w:pPr>
              <w:jc w:val="center"/>
              <w:rPr>
                <w:color w:val="000000"/>
                <w:sz w:val="22"/>
                <w:szCs w:val="22"/>
              </w:rPr>
            </w:pPr>
            <w:r w:rsidRPr="0018611F">
              <w:rPr>
                <w:color w:val="000000"/>
                <w:sz w:val="22"/>
                <w:szCs w:val="22"/>
              </w:rPr>
              <w:t>21.01.2015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E83A75">
            <w:pPr>
              <w:jc w:val="center"/>
              <w:rPr>
                <w:color w:val="000000"/>
                <w:sz w:val="22"/>
                <w:szCs w:val="22"/>
              </w:rPr>
            </w:pPr>
            <w:proofErr w:type="gramStart"/>
            <w:r w:rsidRPr="0018611F">
              <w:rPr>
                <w:color w:val="000000"/>
                <w:sz w:val="22"/>
                <w:szCs w:val="22"/>
              </w:rPr>
              <w:t>15:00</w:t>
            </w:r>
            <w:proofErr w:type="gramEnd"/>
            <w:r w:rsidRPr="0018611F">
              <w:rPr>
                <w:color w:val="000000"/>
                <w:sz w:val="22"/>
                <w:szCs w:val="22"/>
              </w:rPr>
              <w:t>-16:00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E83A75">
            <w:pPr>
              <w:rPr>
                <w:color w:val="000000"/>
                <w:sz w:val="22"/>
                <w:szCs w:val="22"/>
              </w:rPr>
            </w:pPr>
            <w:r w:rsidRPr="0018611F">
              <w:rPr>
                <w:color w:val="000000"/>
                <w:sz w:val="22"/>
                <w:szCs w:val="22"/>
              </w:rPr>
              <w:t>Beyhekim</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E83A75">
            <w:pPr>
              <w:jc w:val="center"/>
              <w:rPr>
                <w:color w:val="000000"/>
                <w:sz w:val="22"/>
                <w:szCs w:val="22"/>
              </w:rPr>
            </w:pPr>
            <w:r w:rsidRPr="0018611F">
              <w:rPr>
                <w:color w:val="000000"/>
                <w:sz w:val="22"/>
                <w:szCs w:val="22"/>
              </w:rPr>
              <w:t>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E83A75">
            <w:pPr>
              <w:jc w:val="center"/>
              <w:rPr>
                <w:color w:val="000000"/>
                <w:sz w:val="22"/>
                <w:szCs w:val="22"/>
              </w:rPr>
            </w:pPr>
            <w:r w:rsidRPr="0018611F">
              <w:rPr>
                <w:color w:val="000000"/>
                <w:sz w:val="22"/>
                <w:szCs w:val="22"/>
              </w:rPr>
              <w:t>45</w:t>
            </w:r>
          </w:p>
        </w:tc>
        <w:tc>
          <w:tcPr>
            <w:tcW w:w="851" w:type="dxa"/>
            <w:tcBorders>
              <w:top w:val="nil"/>
              <w:left w:val="nil"/>
              <w:bottom w:val="single" w:sz="4" w:space="0" w:color="auto"/>
              <w:right w:val="single" w:sz="4" w:space="0" w:color="auto"/>
            </w:tcBorders>
            <w:shd w:val="clear" w:color="auto" w:fill="auto"/>
            <w:noWrap/>
            <w:vAlign w:val="bottom"/>
            <w:hideMark/>
          </w:tcPr>
          <w:p w:rsidR="00B32D4C" w:rsidRPr="0018611F" w:rsidRDefault="00B32D4C" w:rsidP="00E83A75">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317"/>
        </w:trPr>
        <w:tc>
          <w:tcPr>
            <w:tcW w:w="496" w:type="dxa"/>
            <w:gridSpan w:val="2"/>
            <w:tcBorders>
              <w:top w:val="nil"/>
              <w:left w:val="single" w:sz="8" w:space="0" w:color="auto"/>
              <w:bottom w:val="single" w:sz="4" w:space="0" w:color="auto"/>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2</w:t>
            </w:r>
          </w:p>
        </w:tc>
        <w:tc>
          <w:tcPr>
            <w:tcW w:w="3402" w:type="dxa"/>
            <w:gridSpan w:val="3"/>
            <w:tcBorders>
              <w:top w:val="single" w:sz="4" w:space="0" w:color="auto"/>
              <w:left w:val="nil"/>
              <w:bottom w:val="single" w:sz="4" w:space="0" w:color="auto"/>
              <w:right w:val="single" w:sz="4" w:space="0" w:color="000000"/>
            </w:tcBorders>
            <w:shd w:val="clear" w:color="auto" w:fill="auto"/>
            <w:hideMark/>
          </w:tcPr>
          <w:p w:rsidR="00B32D4C" w:rsidRPr="0018611F" w:rsidRDefault="00B32D4C" w:rsidP="00E83A75">
            <w:pPr>
              <w:rPr>
                <w:color w:val="000000"/>
                <w:sz w:val="22"/>
                <w:szCs w:val="22"/>
              </w:rPr>
            </w:pPr>
            <w:r w:rsidRPr="0018611F">
              <w:rPr>
                <w:color w:val="000000"/>
                <w:sz w:val="22"/>
                <w:szCs w:val="22"/>
              </w:rPr>
              <w:t xml:space="preserve">UTEAK </w:t>
            </w:r>
            <w:proofErr w:type="gramStart"/>
            <w:r w:rsidRPr="0018611F">
              <w:rPr>
                <w:color w:val="000000"/>
                <w:sz w:val="22"/>
                <w:szCs w:val="22"/>
              </w:rPr>
              <w:t>Akr.Belge</w:t>
            </w:r>
            <w:proofErr w:type="gramEnd"/>
            <w:r w:rsidRPr="0018611F">
              <w:rPr>
                <w:color w:val="000000"/>
                <w:sz w:val="22"/>
                <w:szCs w:val="22"/>
              </w:rPr>
              <w:t xml:space="preserve"> Takdim Töreni</w:t>
            </w:r>
          </w:p>
        </w:tc>
        <w:tc>
          <w:tcPr>
            <w:tcW w:w="1275"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21.04.2015</w:t>
            </w:r>
          </w:p>
        </w:tc>
        <w:tc>
          <w:tcPr>
            <w:tcW w:w="1276"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proofErr w:type="gramStart"/>
            <w:r w:rsidRPr="0018611F">
              <w:rPr>
                <w:color w:val="000000"/>
                <w:sz w:val="22"/>
                <w:szCs w:val="22"/>
              </w:rPr>
              <w:t>10:00</w:t>
            </w:r>
            <w:proofErr w:type="gramEnd"/>
            <w:r w:rsidRPr="0018611F">
              <w:rPr>
                <w:color w:val="000000"/>
                <w:sz w:val="22"/>
                <w:szCs w:val="22"/>
              </w:rPr>
              <w:t>-11:00</w:t>
            </w:r>
          </w:p>
        </w:tc>
        <w:tc>
          <w:tcPr>
            <w:tcW w:w="1134" w:type="dxa"/>
            <w:gridSpan w:val="2"/>
            <w:tcBorders>
              <w:top w:val="nil"/>
              <w:left w:val="nil"/>
              <w:bottom w:val="nil"/>
              <w:right w:val="single" w:sz="4" w:space="0" w:color="auto"/>
            </w:tcBorders>
            <w:shd w:val="clear" w:color="auto" w:fill="auto"/>
            <w:hideMark/>
          </w:tcPr>
          <w:p w:rsidR="00B32D4C" w:rsidRPr="0018611F" w:rsidRDefault="00B32D4C" w:rsidP="00E83A75">
            <w:pPr>
              <w:rPr>
                <w:color w:val="000000"/>
                <w:sz w:val="22"/>
                <w:szCs w:val="22"/>
              </w:rPr>
            </w:pPr>
            <w:r w:rsidRPr="0018611F">
              <w:rPr>
                <w:color w:val="000000"/>
                <w:sz w:val="22"/>
                <w:szCs w:val="22"/>
              </w:rPr>
              <w:t>SDKM</w:t>
            </w:r>
          </w:p>
        </w:tc>
        <w:tc>
          <w:tcPr>
            <w:tcW w:w="709"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0</w:t>
            </w:r>
          </w:p>
        </w:tc>
        <w:tc>
          <w:tcPr>
            <w:tcW w:w="850"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200</w:t>
            </w:r>
          </w:p>
        </w:tc>
        <w:tc>
          <w:tcPr>
            <w:tcW w:w="851" w:type="dxa"/>
            <w:tcBorders>
              <w:top w:val="nil"/>
              <w:left w:val="nil"/>
              <w:bottom w:val="nil"/>
              <w:right w:val="single" w:sz="4" w:space="0" w:color="auto"/>
            </w:tcBorders>
            <w:shd w:val="clear" w:color="auto" w:fill="auto"/>
            <w:hideMark/>
          </w:tcPr>
          <w:p w:rsidR="00B32D4C" w:rsidRPr="0018611F" w:rsidRDefault="00B32D4C" w:rsidP="00E83A75">
            <w:pPr>
              <w:jc w:val="center"/>
              <w:rPr>
                <w:sz w:val="22"/>
                <w:szCs w:val="22"/>
              </w:rPr>
            </w:pPr>
            <w:r w:rsidRPr="0018611F">
              <w:rPr>
                <w:sz w:val="22"/>
                <w:szCs w:val="22"/>
              </w:rPr>
              <w:t>Yapıldı</w:t>
            </w:r>
          </w:p>
        </w:tc>
      </w:tr>
      <w:tr w:rsidR="00B32D4C" w:rsidRPr="0018611F" w:rsidTr="00B32D4C">
        <w:trPr>
          <w:gridAfter w:val="1"/>
          <w:wAfter w:w="70" w:type="dxa"/>
          <w:trHeight w:val="317"/>
        </w:trPr>
        <w:tc>
          <w:tcPr>
            <w:tcW w:w="496" w:type="dxa"/>
            <w:gridSpan w:val="2"/>
            <w:tcBorders>
              <w:top w:val="nil"/>
              <w:left w:val="single" w:sz="8" w:space="0" w:color="auto"/>
              <w:bottom w:val="single" w:sz="4" w:space="0" w:color="auto"/>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3</w:t>
            </w:r>
          </w:p>
        </w:tc>
        <w:tc>
          <w:tcPr>
            <w:tcW w:w="3402" w:type="dxa"/>
            <w:gridSpan w:val="3"/>
            <w:tcBorders>
              <w:top w:val="single" w:sz="4" w:space="0" w:color="auto"/>
              <w:left w:val="nil"/>
              <w:bottom w:val="single" w:sz="4" w:space="0" w:color="auto"/>
              <w:right w:val="single" w:sz="4" w:space="0" w:color="auto"/>
            </w:tcBorders>
            <w:shd w:val="clear" w:color="auto" w:fill="auto"/>
            <w:hideMark/>
          </w:tcPr>
          <w:p w:rsidR="00B32D4C" w:rsidRPr="0018611F" w:rsidRDefault="00B32D4C" w:rsidP="00E83A75">
            <w:pPr>
              <w:rPr>
                <w:color w:val="000000"/>
                <w:sz w:val="22"/>
                <w:szCs w:val="22"/>
              </w:rPr>
            </w:pPr>
            <w:r w:rsidRPr="0018611F">
              <w:rPr>
                <w:color w:val="000000"/>
                <w:sz w:val="22"/>
                <w:szCs w:val="22"/>
              </w:rPr>
              <w:t>Akreditasyon Kurulu Toplantısı</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09.12.2015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E83A75">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-11:30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E83A75">
            <w:pPr>
              <w:rPr>
                <w:color w:val="000000"/>
                <w:sz w:val="22"/>
                <w:szCs w:val="22"/>
              </w:rPr>
            </w:pPr>
            <w:r w:rsidRPr="0018611F">
              <w:rPr>
                <w:color w:val="000000"/>
                <w:sz w:val="22"/>
                <w:szCs w:val="22"/>
              </w:rPr>
              <w:t xml:space="preserve">Beyhekim </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41</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auto"/>
            <w:hideMark/>
          </w:tcPr>
          <w:p w:rsidR="00B32D4C" w:rsidRPr="0018611F" w:rsidRDefault="00B32D4C" w:rsidP="00E83A75">
            <w:pPr>
              <w:jc w:val="center"/>
              <w:rPr>
                <w:color w:val="FF0000"/>
                <w:sz w:val="22"/>
                <w:szCs w:val="22"/>
              </w:rPr>
            </w:pPr>
            <w:r w:rsidRPr="0018611F">
              <w:rPr>
                <w:color w:val="FF0000"/>
                <w:sz w:val="22"/>
                <w:szCs w:val="22"/>
              </w:rPr>
              <w:t>İptal</w:t>
            </w:r>
          </w:p>
        </w:tc>
      </w:tr>
      <w:tr w:rsidR="00B32D4C" w:rsidRPr="0018611F" w:rsidTr="00B32D4C">
        <w:trPr>
          <w:gridAfter w:val="1"/>
          <w:wAfter w:w="70" w:type="dxa"/>
          <w:trHeight w:val="329"/>
        </w:trPr>
        <w:tc>
          <w:tcPr>
            <w:tcW w:w="496" w:type="dxa"/>
            <w:gridSpan w:val="2"/>
            <w:tcBorders>
              <w:top w:val="nil"/>
              <w:left w:val="single" w:sz="8" w:space="0" w:color="auto"/>
              <w:bottom w:val="single" w:sz="4" w:space="0" w:color="auto"/>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4</w:t>
            </w:r>
          </w:p>
        </w:tc>
        <w:tc>
          <w:tcPr>
            <w:tcW w:w="3402" w:type="dxa"/>
            <w:gridSpan w:val="3"/>
            <w:tcBorders>
              <w:top w:val="single" w:sz="4" w:space="0" w:color="auto"/>
              <w:left w:val="nil"/>
              <w:bottom w:val="nil"/>
              <w:right w:val="single" w:sz="4" w:space="0" w:color="auto"/>
            </w:tcBorders>
            <w:shd w:val="clear" w:color="auto" w:fill="auto"/>
            <w:hideMark/>
          </w:tcPr>
          <w:p w:rsidR="00B32D4C" w:rsidRPr="0018611F" w:rsidRDefault="00B32D4C" w:rsidP="00E83A75">
            <w:pPr>
              <w:rPr>
                <w:color w:val="000000"/>
                <w:sz w:val="22"/>
                <w:szCs w:val="22"/>
              </w:rPr>
            </w:pPr>
            <w:r w:rsidRPr="0018611F">
              <w:rPr>
                <w:color w:val="000000"/>
                <w:sz w:val="22"/>
                <w:szCs w:val="22"/>
              </w:rPr>
              <w:t>Akreditasyon Kurulu Toplantısı</w:t>
            </w:r>
          </w:p>
        </w:tc>
        <w:tc>
          <w:tcPr>
            <w:tcW w:w="1275"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14.12.2015</w:t>
            </w:r>
          </w:p>
        </w:tc>
        <w:tc>
          <w:tcPr>
            <w:tcW w:w="1276"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proofErr w:type="gramStart"/>
            <w:r w:rsidRPr="0018611F">
              <w:rPr>
                <w:color w:val="000000"/>
                <w:sz w:val="22"/>
                <w:szCs w:val="22"/>
              </w:rPr>
              <w:t>13:30</w:t>
            </w:r>
            <w:proofErr w:type="gramEnd"/>
            <w:r w:rsidRPr="0018611F">
              <w:rPr>
                <w:color w:val="000000"/>
                <w:sz w:val="22"/>
                <w:szCs w:val="22"/>
              </w:rPr>
              <w:t>-15:00</w:t>
            </w:r>
          </w:p>
        </w:tc>
        <w:tc>
          <w:tcPr>
            <w:tcW w:w="1134" w:type="dxa"/>
            <w:gridSpan w:val="2"/>
            <w:tcBorders>
              <w:top w:val="nil"/>
              <w:left w:val="nil"/>
              <w:bottom w:val="nil"/>
              <w:right w:val="single" w:sz="4" w:space="0" w:color="auto"/>
            </w:tcBorders>
            <w:shd w:val="clear" w:color="auto" w:fill="auto"/>
            <w:hideMark/>
          </w:tcPr>
          <w:p w:rsidR="00B32D4C" w:rsidRPr="0018611F" w:rsidRDefault="00B32D4C" w:rsidP="00E83A75">
            <w:pPr>
              <w:rPr>
                <w:color w:val="000000"/>
                <w:sz w:val="22"/>
                <w:szCs w:val="22"/>
              </w:rPr>
            </w:pPr>
            <w:r w:rsidRPr="0018611F">
              <w:rPr>
                <w:color w:val="000000"/>
                <w:sz w:val="22"/>
                <w:szCs w:val="22"/>
              </w:rPr>
              <w:t xml:space="preserve">Beyhekim </w:t>
            </w:r>
          </w:p>
        </w:tc>
        <w:tc>
          <w:tcPr>
            <w:tcW w:w="709"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41</w:t>
            </w:r>
          </w:p>
        </w:tc>
        <w:tc>
          <w:tcPr>
            <w:tcW w:w="850" w:type="dxa"/>
            <w:gridSpan w:val="2"/>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25</w:t>
            </w:r>
          </w:p>
        </w:tc>
        <w:tc>
          <w:tcPr>
            <w:tcW w:w="851" w:type="dxa"/>
            <w:tcBorders>
              <w:top w:val="nil"/>
              <w:left w:val="nil"/>
              <w:bottom w:val="nil"/>
              <w:right w:val="single" w:sz="4" w:space="0" w:color="auto"/>
            </w:tcBorders>
            <w:shd w:val="clear" w:color="auto" w:fill="auto"/>
            <w:hideMark/>
          </w:tcPr>
          <w:p w:rsidR="00B32D4C" w:rsidRPr="0018611F" w:rsidRDefault="00B32D4C" w:rsidP="00E83A75">
            <w:pPr>
              <w:jc w:val="center"/>
              <w:rPr>
                <w:color w:val="000000"/>
                <w:sz w:val="22"/>
                <w:szCs w:val="22"/>
              </w:rPr>
            </w:pPr>
            <w:r w:rsidRPr="0018611F">
              <w:rPr>
                <w:color w:val="000000"/>
                <w:sz w:val="22"/>
                <w:szCs w:val="22"/>
              </w:rPr>
              <w:t>Yapıldı</w:t>
            </w:r>
          </w:p>
        </w:tc>
      </w:tr>
      <w:tr w:rsidR="00E83A75" w:rsidRPr="0018611F" w:rsidTr="00B32D4C">
        <w:trPr>
          <w:gridAfter w:val="1"/>
          <w:wAfter w:w="70" w:type="dxa"/>
          <w:trHeight w:val="288"/>
        </w:trPr>
        <w:tc>
          <w:tcPr>
            <w:tcW w:w="9993" w:type="dxa"/>
            <w:gridSpan w:val="16"/>
            <w:tcBorders>
              <w:top w:val="single" w:sz="8" w:space="0" w:color="auto"/>
              <w:left w:val="single" w:sz="8" w:space="0" w:color="auto"/>
              <w:bottom w:val="single" w:sz="4" w:space="0" w:color="auto"/>
              <w:right w:val="single" w:sz="8" w:space="0" w:color="000000"/>
            </w:tcBorders>
            <w:shd w:val="clear" w:color="000000" w:fill="DBEEF3"/>
            <w:hideMark/>
          </w:tcPr>
          <w:p w:rsidR="00E83A75" w:rsidRPr="0018611F" w:rsidRDefault="00E83A75" w:rsidP="00E83A75">
            <w:pPr>
              <w:jc w:val="center"/>
              <w:rPr>
                <w:b/>
                <w:bCs/>
                <w:color w:val="1F497D"/>
                <w:sz w:val="22"/>
                <w:szCs w:val="22"/>
              </w:rPr>
            </w:pPr>
            <w:r w:rsidRPr="0018611F">
              <w:rPr>
                <w:b/>
                <w:bCs/>
                <w:color w:val="1F497D"/>
                <w:sz w:val="22"/>
                <w:szCs w:val="22"/>
              </w:rPr>
              <w:lastRenderedPageBreak/>
              <w:t>2016</w:t>
            </w:r>
          </w:p>
        </w:tc>
      </w:tr>
      <w:tr w:rsidR="00B32D4C" w:rsidRPr="0018611F" w:rsidTr="00B32D4C">
        <w:trPr>
          <w:gridAfter w:val="1"/>
          <w:wAfter w:w="70" w:type="dxa"/>
          <w:trHeight w:val="288"/>
        </w:trPr>
        <w:tc>
          <w:tcPr>
            <w:tcW w:w="520" w:type="dxa"/>
            <w:gridSpan w:val="3"/>
            <w:tcBorders>
              <w:top w:val="single" w:sz="4" w:space="0" w:color="auto"/>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AKR.2.Grup Toplantısı</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08.01.2016</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14:00</w:t>
            </w:r>
            <w:proofErr w:type="gramEnd"/>
            <w:r w:rsidRPr="0018611F">
              <w:rPr>
                <w:color w:val="000000"/>
                <w:sz w:val="22"/>
                <w:szCs w:val="22"/>
              </w:rPr>
              <w:t>-15:00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12</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8</w:t>
            </w:r>
          </w:p>
        </w:tc>
        <w:tc>
          <w:tcPr>
            <w:tcW w:w="851" w:type="dxa"/>
            <w:tcBorders>
              <w:top w:val="single" w:sz="4" w:space="0" w:color="auto"/>
              <w:left w:val="nil"/>
              <w:bottom w:val="single" w:sz="4" w:space="0" w:color="auto"/>
              <w:right w:val="single" w:sz="8"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2</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AKR.1.Grup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08.01.2016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14</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7</w:t>
            </w:r>
          </w:p>
        </w:tc>
        <w:tc>
          <w:tcPr>
            <w:tcW w:w="851" w:type="dxa"/>
            <w:tcBorders>
              <w:top w:val="nil"/>
              <w:left w:val="nil"/>
              <w:bottom w:val="single" w:sz="4" w:space="0" w:color="auto"/>
              <w:right w:val="single" w:sz="8"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3</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AKR.3.Grup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07.01.2016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-11:30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13</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3</w:t>
            </w:r>
          </w:p>
        </w:tc>
        <w:tc>
          <w:tcPr>
            <w:tcW w:w="851" w:type="dxa"/>
            <w:tcBorders>
              <w:top w:val="nil"/>
              <w:left w:val="nil"/>
              <w:bottom w:val="single" w:sz="4" w:space="0" w:color="auto"/>
              <w:right w:val="single" w:sz="8" w:space="0" w:color="auto"/>
            </w:tcBorders>
            <w:shd w:val="clear" w:color="auto" w:fill="auto"/>
            <w:hideMark/>
          </w:tcPr>
          <w:p w:rsidR="00B32D4C" w:rsidRPr="0018611F" w:rsidRDefault="00B32D4C" w:rsidP="00B32D4C">
            <w:pPr>
              <w:jc w:val="center"/>
              <w:rPr>
                <w:color w:val="FF0000"/>
                <w:sz w:val="22"/>
                <w:szCs w:val="22"/>
              </w:rPr>
            </w:pPr>
            <w:r w:rsidRPr="0018611F">
              <w:rPr>
                <w:color w:val="FF0000"/>
                <w:sz w:val="22"/>
                <w:szCs w:val="22"/>
              </w:rPr>
              <w:t>İptal</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4</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AKR.3.Grup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13.01.2016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13</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6</w:t>
            </w:r>
          </w:p>
        </w:tc>
        <w:tc>
          <w:tcPr>
            <w:tcW w:w="851" w:type="dxa"/>
            <w:tcBorders>
              <w:top w:val="nil"/>
              <w:left w:val="nil"/>
              <w:bottom w:val="single" w:sz="4" w:space="0" w:color="auto"/>
              <w:right w:val="single" w:sz="8"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5</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AKR.2.Grup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10.02.2016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14:00</w:t>
            </w:r>
            <w:proofErr w:type="gramEnd"/>
            <w:r w:rsidRPr="0018611F">
              <w:rPr>
                <w:color w:val="000000"/>
                <w:sz w:val="22"/>
                <w:szCs w:val="22"/>
              </w:rPr>
              <w:t>-15:00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12</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10</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6</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AKR.1.Grup Toplantısı</w:t>
            </w:r>
          </w:p>
        </w:tc>
        <w:tc>
          <w:tcPr>
            <w:tcW w:w="1275" w:type="dxa"/>
            <w:gridSpan w:val="2"/>
            <w:tcBorders>
              <w:top w:val="nil"/>
              <w:left w:val="nil"/>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26.02.2016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14</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10</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317"/>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7</w:t>
            </w:r>
          </w:p>
        </w:tc>
        <w:tc>
          <w:tcPr>
            <w:tcW w:w="3378" w:type="dxa"/>
            <w:gridSpan w:val="2"/>
            <w:tcBorders>
              <w:top w:val="single" w:sz="4" w:space="0" w:color="auto"/>
              <w:left w:val="nil"/>
              <w:bottom w:val="single" w:sz="4" w:space="0" w:color="auto"/>
              <w:right w:val="single" w:sz="4" w:space="0" w:color="000000"/>
            </w:tcBorders>
            <w:shd w:val="clear" w:color="auto" w:fill="auto"/>
            <w:hideMark/>
          </w:tcPr>
          <w:p w:rsidR="00B32D4C" w:rsidRPr="0018611F" w:rsidRDefault="00B32D4C" w:rsidP="00B32D4C">
            <w:pPr>
              <w:rPr>
                <w:color w:val="000000"/>
                <w:sz w:val="22"/>
                <w:szCs w:val="22"/>
              </w:rPr>
            </w:pPr>
            <w:r w:rsidRPr="0018611F">
              <w:rPr>
                <w:color w:val="000000"/>
                <w:sz w:val="22"/>
                <w:szCs w:val="22"/>
              </w:rPr>
              <w:t>AKR.3.Grup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08.03.2016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13</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9</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8</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AKR.2.Grup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09.03.2016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12</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FF0000"/>
                <w:sz w:val="22"/>
                <w:szCs w:val="22"/>
              </w:rPr>
            </w:pPr>
            <w:r w:rsidRPr="0018611F">
              <w:rPr>
                <w:color w:val="FF0000"/>
                <w:sz w:val="22"/>
                <w:szCs w:val="22"/>
              </w:rPr>
              <w:t>İptal</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9</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AKR.2.Grup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16.03.2016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12</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9</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317"/>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10</w:t>
            </w:r>
          </w:p>
        </w:tc>
        <w:tc>
          <w:tcPr>
            <w:tcW w:w="3378" w:type="dxa"/>
            <w:gridSpan w:val="2"/>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Akreditasyon Kurulu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07.04.2016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12:30</w:t>
            </w:r>
            <w:proofErr w:type="gramEnd"/>
            <w:r w:rsidRPr="0018611F">
              <w:rPr>
                <w:color w:val="000000"/>
                <w:sz w:val="22"/>
                <w:szCs w:val="22"/>
              </w:rPr>
              <w:t>-14:00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Beyhekim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150</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50</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11</w:t>
            </w:r>
          </w:p>
        </w:tc>
        <w:tc>
          <w:tcPr>
            <w:tcW w:w="3378" w:type="dxa"/>
            <w:gridSpan w:val="2"/>
            <w:tcBorders>
              <w:top w:val="single" w:sz="4" w:space="0" w:color="auto"/>
              <w:left w:val="nil"/>
              <w:bottom w:val="single" w:sz="4" w:space="0" w:color="auto"/>
              <w:right w:val="single" w:sz="4" w:space="0" w:color="000000"/>
            </w:tcBorders>
            <w:shd w:val="clear" w:color="auto" w:fill="auto"/>
            <w:hideMark/>
          </w:tcPr>
          <w:p w:rsidR="00B32D4C" w:rsidRPr="0018611F" w:rsidRDefault="00B32D4C" w:rsidP="00B32D4C">
            <w:pPr>
              <w:rPr>
                <w:color w:val="000000"/>
                <w:sz w:val="22"/>
                <w:szCs w:val="22"/>
              </w:rPr>
            </w:pPr>
            <w:r w:rsidRPr="0018611F">
              <w:rPr>
                <w:color w:val="000000"/>
                <w:sz w:val="22"/>
                <w:szCs w:val="22"/>
              </w:rPr>
              <w:t>AKR.2.Grup Toplantısı</w:t>
            </w:r>
          </w:p>
        </w:tc>
        <w:tc>
          <w:tcPr>
            <w:tcW w:w="1275"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20.04.2016</w:t>
            </w:r>
          </w:p>
        </w:tc>
        <w:tc>
          <w:tcPr>
            <w:tcW w:w="1276"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12</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FF0000"/>
                <w:sz w:val="22"/>
                <w:szCs w:val="22"/>
              </w:rPr>
            </w:pPr>
            <w:r w:rsidRPr="0018611F">
              <w:rPr>
                <w:color w:val="FF0000"/>
                <w:sz w:val="22"/>
                <w:szCs w:val="22"/>
              </w:rPr>
              <w:t>İptal</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12</w:t>
            </w:r>
          </w:p>
        </w:tc>
        <w:tc>
          <w:tcPr>
            <w:tcW w:w="3378" w:type="dxa"/>
            <w:gridSpan w:val="2"/>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w:t>
            </w:r>
          </w:p>
        </w:tc>
        <w:tc>
          <w:tcPr>
            <w:tcW w:w="1275" w:type="dxa"/>
            <w:gridSpan w:val="2"/>
            <w:tcBorders>
              <w:top w:val="nil"/>
              <w:left w:val="nil"/>
              <w:bottom w:val="single" w:sz="4" w:space="0" w:color="auto"/>
              <w:right w:val="single" w:sz="4" w:space="0" w:color="auto"/>
            </w:tcBorders>
            <w:shd w:val="clear" w:color="000000" w:fill="FFFFFF"/>
            <w:hideMark/>
          </w:tcPr>
          <w:p w:rsidR="00B32D4C" w:rsidRPr="0018611F" w:rsidRDefault="00B32D4C" w:rsidP="00B32D4C">
            <w:pPr>
              <w:jc w:val="center"/>
              <w:rPr>
                <w:sz w:val="22"/>
                <w:szCs w:val="22"/>
              </w:rPr>
            </w:pPr>
            <w:r w:rsidRPr="0018611F">
              <w:rPr>
                <w:sz w:val="22"/>
                <w:szCs w:val="22"/>
              </w:rPr>
              <w:t>07.06.2016</w:t>
            </w:r>
          </w:p>
        </w:tc>
        <w:tc>
          <w:tcPr>
            <w:tcW w:w="1276" w:type="dxa"/>
            <w:gridSpan w:val="2"/>
            <w:tcBorders>
              <w:top w:val="nil"/>
              <w:left w:val="nil"/>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13</w:t>
            </w:r>
          </w:p>
        </w:tc>
        <w:tc>
          <w:tcPr>
            <w:tcW w:w="85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0</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FF0000"/>
                <w:sz w:val="22"/>
                <w:szCs w:val="22"/>
              </w:rPr>
            </w:pPr>
            <w:r w:rsidRPr="0018611F">
              <w:rPr>
                <w:color w:val="FF0000"/>
                <w:sz w:val="22"/>
                <w:szCs w:val="22"/>
              </w:rPr>
              <w:t>İptal</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13</w:t>
            </w:r>
          </w:p>
        </w:tc>
        <w:tc>
          <w:tcPr>
            <w:tcW w:w="337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32D4C" w:rsidRPr="0018611F" w:rsidRDefault="00B32D4C" w:rsidP="00B32D4C">
            <w:pPr>
              <w:rPr>
                <w:color w:val="000000"/>
                <w:sz w:val="22"/>
                <w:szCs w:val="22"/>
              </w:rPr>
            </w:pPr>
            <w:r w:rsidRPr="0018611F">
              <w:rPr>
                <w:color w:val="000000"/>
                <w:sz w:val="22"/>
                <w:szCs w:val="22"/>
              </w:rPr>
              <w:t>AKR.2.Grup Toplantısı</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12.07.2016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9</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14</w:t>
            </w:r>
          </w:p>
        </w:tc>
        <w:tc>
          <w:tcPr>
            <w:tcW w:w="337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32D4C" w:rsidRPr="0018611F" w:rsidRDefault="00B32D4C" w:rsidP="00B32D4C">
            <w:pPr>
              <w:rPr>
                <w:color w:val="000000"/>
                <w:sz w:val="22"/>
                <w:szCs w:val="22"/>
              </w:rPr>
            </w:pPr>
            <w:r w:rsidRPr="0018611F">
              <w:rPr>
                <w:color w:val="000000"/>
                <w:sz w:val="22"/>
                <w:szCs w:val="22"/>
              </w:rPr>
              <w:t>AKR.3.Grup Toplantısı</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15.07.2016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301"/>
        </w:trPr>
        <w:tc>
          <w:tcPr>
            <w:tcW w:w="520" w:type="dxa"/>
            <w:gridSpan w:val="3"/>
            <w:tcBorders>
              <w:top w:val="nil"/>
              <w:left w:val="single" w:sz="8"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15</w:t>
            </w:r>
          </w:p>
        </w:tc>
        <w:tc>
          <w:tcPr>
            <w:tcW w:w="337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32D4C" w:rsidRPr="0018611F" w:rsidRDefault="00B32D4C" w:rsidP="00B32D4C">
            <w:pPr>
              <w:rPr>
                <w:color w:val="000000"/>
                <w:sz w:val="22"/>
                <w:szCs w:val="22"/>
              </w:rPr>
            </w:pPr>
            <w:r w:rsidRPr="0018611F">
              <w:rPr>
                <w:color w:val="000000"/>
                <w:sz w:val="22"/>
                <w:szCs w:val="22"/>
              </w:rPr>
              <w:t>AKR.2.Grup Toplantısı</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08.12.2016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r w:rsidRPr="0018611F">
              <w:rPr>
                <w:color w:val="000000"/>
                <w:sz w:val="22"/>
                <w:szCs w:val="22"/>
              </w:rPr>
              <w:t>-12:00</w:t>
            </w:r>
          </w:p>
        </w:tc>
        <w:tc>
          <w:tcPr>
            <w:tcW w:w="1134"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13</w:t>
            </w:r>
          </w:p>
        </w:tc>
        <w:tc>
          <w:tcPr>
            <w:tcW w:w="851" w:type="dxa"/>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9993" w:type="dxa"/>
            <w:gridSpan w:val="16"/>
            <w:tcBorders>
              <w:top w:val="single" w:sz="8" w:space="0" w:color="auto"/>
              <w:left w:val="single" w:sz="8" w:space="0" w:color="auto"/>
              <w:bottom w:val="single" w:sz="4" w:space="0" w:color="auto"/>
              <w:right w:val="single" w:sz="8" w:space="0" w:color="000000"/>
            </w:tcBorders>
            <w:shd w:val="clear" w:color="000000" w:fill="DBEEF3"/>
            <w:hideMark/>
          </w:tcPr>
          <w:p w:rsidR="00B32D4C" w:rsidRPr="0018611F" w:rsidRDefault="00B32D4C" w:rsidP="00B32D4C">
            <w:pPr>
              <w:jc w:val="center"/>
              <w:rPr>
                <w:b/>
                <w:bCs/>
                <w:color w:val="1F497D"/>
                <w:sz w:val="22"/>
                <w:szCs w:val="22"/>
              </w:rPr>
            </w:pPr>
            <w:r w:rsidRPr="0018611F">
              <w:rPr>
                <w:b/>
                <w:bCs/>
                <w:color w:val="1F497D"/>
                <w:sz w:val="22"/>
                <w:szCs w:val="22"/>
              </w:rPr>
              <w:t>2017</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1</w:t>
            </w:r>
          </w:p>
        </w:tc>
        <w:tc>
          <w:tcPr>
            <w:tcW w:w="3240" w:type="dxa"/>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Akreditasyon Ara </w:t>
            </w:r>
            <w:proofErr w:type="gramStart"/>
            <w:r w:rsidRPr="0018611F">
              <w:rPr>
                <w:color w:val="000000"/>
                <w:sz w:val="22"/>
                <w:szCs w:val="22"/>
              </w:rPr>
              <w:t>Değ.Kurulu</w:t>
            </w:r>
            <w:proofErr w:type="gramEnd"/>
            <w:r w:rsidRPr="0018611F">
              <w:rPr>
                <w:color w:val="000000"/>
                <w:sz w:val="22"/>
                <w:szCs w:val="22"/>
              </w:rPr>
              <w:t xml:space="preserve"> Top.</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12.06.2017</w:t>
            </w:r>
          </w:p>
        </w:tc>
        <w:tc>
          <w:tcPr>
            <w:tcW w:w="12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r w:rsidRPr="0018611F">
              <w:rPr>
                <w:color w:val="000000"/>
                <w:sz w:val="22"/>
                <w:szCs w:val="22"/>
              </w:rPr>
              <w:t>-15:00</w:t>
            </w:r>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Beyhekim</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40</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20</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AKR.1.Grup Toplantısı-OU</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15.06.2017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10</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3</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19.06.2017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9</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4</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13.06.2017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6</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5</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03.07.2017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nil"/>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6</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6</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07.07.2017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7</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AKR.1.Grup Toplantısı-OU</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06.07.2017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8</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8" w:space="0" w:color="auto"/>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r w:rsidRPr="0018611F">
              <w:rPr>
                <w:color w:val="000000"/>
                <w:sz w:val="22"/>
                <w:szCs w:val="22"/>
              </w:rPr>
              <w:t>8</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11.07.2017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nil"/>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6</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9</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18.07.2017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10</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13.07.2017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6</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11</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18.07.2017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14:00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6</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12</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01.08.2017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13</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25.07.2017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8</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14</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01.08.2017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9</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15</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09.08.2017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8</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16</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08.08.2017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6</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17</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15.08.2017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18</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AKR.1.Grup Toplantısı-OU</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15.08.2017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11:00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8</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19</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22.08.2017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9</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20</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AKR.1.Grup Toplantısı-OU</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12.09.2017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0</w:t>
            </w:r>
          </w:p>
        </w:tc>
        <w:tc>
          <w:tcPr>
            <w:tcW w:w="1233" w:type="dxa"/>
            <w:gridSpan w:val="2"/>
            <w:tcBorders>
              <w:top w:val="nil"/>
              <w:left w:val="nil"/>
              <w:bottom w:val="single" w:sz="4" w:space="0" w:color="auto"/>
              <w:right w:val="single" w:sz="4" w:space="0" w:color="auto"/>
            </w:tcBorders>
            <w:shd w:val="clear" w:color="000000" w:fill="FFFFFF"/>
            <w:hideMark/>
          </w:tcPr>
          <w:p w:rsidR="00B32D4C" w:rsidRPr="0018611F" w:rsidRDefault="00B32D4C" w:rsidP="00B32D4C">
            <w:pPr>
              <w:jc w:val="center"/>
              <w:rPr>
                <w:color w:val="FF0000"/>
                <w:sz w:val="22"/>
                <w:szCs w:val="22"/>
              </w:rPr>
            </w:pPr>
            <w:r w:rsidRPr="0018611F">
              <w:rPr>
                <w:color w:val="FF0000"/>
                <w:sz w:val="22"/>
                <w:szCs w:val="22"/>
              </w:rPr>
              <w:t>İptal</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21</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B32D4C" w:rsidRPr="0018611F" w:rsidRDefault="00B32D4C" w:rsidP="00B32D4C">
            <w:pPr>
              <w:jc w:val="center"/>
              <w:rPr>
                <w:color w:val="000000"/>
                <w:sz w:val="22"/>
                <w:szCs w:val="22"/>
              </w:rPr>
            </w:pPr>
            <w:r w:rsidRPr="0018611F">
              <w:rPr>
                <w:color w:val="000000"/>
                <w:sz w:val="22"/>
                <w:szCs w:val="22"/>
              </w:rPr>
              <w:t>13.09.2017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0</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FF0000"/>
                <w:sz w:val="22"/>
                <w:szCs w:val="22"/>
              </w:rPr>
            </w:pPr>
            <w:r w:rsidRPr="0018611F">
              <w:rPr>
                <w:color w:val="FF0000"/>
                <w:sz w:val="22"/>
                <w:szCs w:val="22"/>
              </w:rPr>
              <w:t>İptal</w:t>
            </w:r>
          </w:p>
        </w:tc>
      </w:tr>
      <w:tr w:rsidR="00B32D4C" w:rsidRPr="0018611F" w:rsidTr="00233617">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22</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14.09.2017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233617">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23</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AKR.1.Grup Toplantısı-OU</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233617" w:rsidP="00B32D4C">
            <w:pPr>
              <w:jc w:val="center"/>
              <w:rPr>
                <w:color w:val="000000"/>
                <w:sz w:val="22"/>
                <w:szCs w:val="22"/>
              </w:rPr>
            </w:pPr>
            <w:r w:rsidRPr="0018611F">
              <w:rPr>
                <w:color w:val="000000"/>
                <w:sz w:val="22"/>
                <w:szCs w:val="22"/>
              </w:rPr>
              <w:t>15</w:t>
            </w:r>
            <w:r w:rsidR="00B32D4C" w:rsidRPr="0018611F">
              <w:rPr>
                <w:color w:val="000000"/>
                <w:sz w:val="22"/>
                <w:szCs w:val="22"/>
              </w:rPr>
              <w:t>.09.2017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8</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233617">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24</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25.09.2017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9</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233617">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25</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233617" w:rsidP="00B32D4C">
            <w:pPr>
              <w:jc w:val="center"/>
              <w:rPr>
                <w:color w:val="000000"/>
                <w:sz w:val="22"/>
                <w:szCs w:val="22"/>
              </w:rPr>
            </w:pPr>
            <w:r w:rsidRPr="0018611F">
              <w:rPr>
                <w:color w:val="000000"/>
                <w:sz w:val="22"/>
                <w:szCs w:val="22"/>
              </w:rPr>
              <w:t>23</w:t>
            </w:r>
            <w:r w:rsidR="00B32D4C" w:rsidRPr="0018611F">
              <w:rPr>
                <w:color w:val="000000"/>
                <w:sz w:val="22"/>
                <w:szCs w:val="22"/>
              </w:rPr>
              <w:t>.09.2017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233617">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26</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AKR.1.Grup Toplantısı-OU</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233617" w:rsidP="00B32D4C">
            <w:pPr>
              <w:jc w:val="center"/>
              <w:rPr>
                <w:color w:val="000000"/>
                <w:sz w:val="22"/>
                <w:szCs w:val="22"/>
              </w:rPr>
            </w:pPr>
            <w:r w:rsidRPr="0018611F">
              <w:rPr>
                <w:color w:val="000000"/>
                <w:sz w:val="22"/>
                <w:szCs w:val="22"/>
              </w:rPr>
              <w:t>2</w:t>
            </w:r>
            <w:r w:rsidR="00B32D4C" w:rsidRPr="0018611F">
              <w:rPr>
                <w:color w:val="000000"/>
                <w:sz w:val="22"/>
                <w:szCs w:val="22"/>
              </w:rPr>
              <w:t>.10.2017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10:00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8</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233617">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27</w:t>
            </w:r>
          </w:p>
        </w:tc>
        <w:tc>
          <w:tcPr>
            <w:tcW w:w="3240" w:type="dxa"/>
            <w:tcBorders>
              <w:top w:val="single" w:sz="4" w:space="0" w:color="auto"/>
              <w:left w:val="nil"/>
              <w:bottom w:val="single" w:sz="4" w:space="0" w:color="auto"/>
              <w:right w:val="single" w:sz="4" w:space="0" w:color="auto"/>
            </w:tcBorders>
            <w:shd w:val="clear" w:color="000000" w:fill="FFFFFF"/>
            <w:hideMark/>
          </w:tcPr>
          <w:p w:rsidR="00B32D4C" w:rsidRPr="0018611F" w:rsidRDefault="00B32D4C" w:rsidP="00B32D4C">
            <w:pPr>
              <w:rPr>
                <w:color w:val="000000"/>
                <w:sz w:val="22"/>
                <w:szCs w:val="22"/>
              </w:rPr>
            </w:pPr>
            <w:r w:rsidRPr="0018611F">
              <w:rPr>
                <w:color w:val="000000"/>
                <w:sz w:val="22"/>
                <w:szCs w:val="22"/>
              </w:rPr>
              <w:t>AKR.2.Grup Toplantısı-ŞÖ</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233617" w:rsidP="00B32D4C">
            <w:pPr>
              <w:jc w:val="center"/>
              <w:rPr>
                <w:color w:val="000000"/>
                <w:sz w:val="22"/>
                <w:szCs w:val="22"/>
              </w:rPr>
            </w:pPr>
            <w:r w:rsidRPr="0018611F">
              <w:rPr>
                <w:color w:val="000000"/>
                <w:sz w:val="22"/>
                <w:szCs w:val="22"/>
              </w:rPr>
              <w:t>3</w:t>
            </w:r>
            <w:r w:rsidR="00B32D4C" w:rsidRPr="0018611F">
              <w:rPr>
                <w:color w:val="000000"/>
                <w:sz w:val="22"/>
                <w:szCs w:val="22"/>
              </w:rPr>
              <w:t>.10.2017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10:30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14</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9</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233617">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28</w:t>
            </w:r>
          </w:p>
        </w:tc>
        <w:tc>
          <w:tcPr>
            <w:tcW w:w="3240" w:type="dxa"/>
            <w:tcBorders>
              <w:top w:val="single" w:sz="4" w:space="0" w:color="auto"/>
              <w:left w:val="nil"/>
              <w:bottom w:val="single" w:sz="4" w:space="0" w:color="auto"/>
              <w:right w:val="single" w:sz="4" w:space="0" w:color="000000"/>
            </w:tcBorders>
            <w:shd w:val="clear" w:color="000000" w:fill="FFFFFF"/>
            <w:hideMark/>
          </w:tcPr>
          <w:p w:rsidR="00B32D4C" w:rsidRPr="0018611F" w:rsidRDefault="00B32D4C" w:rsidP="00B32D4C">
            <w:pPr>
              <w:rPr>
                <w:color w:val="000000"/>
                <w:sz w:val="22"/>
                <w:szCs w:val="22"/>
              </w:rPr>
            </w:pPr>
            <w:r w:rsidRPr="0018611F">
              <w:rPr>
                <w:color w:val="000000"/>
                <w:sz w:val="22"/>
                <w:szCs w:val="22"/>
              </w:rPr>
              <w:t>AKR.3.Grup Toplantısı-JÇ</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233617" w:rsidP="00B32D4C">
            <w:pPr>
              <w:jc w:val="center"/>
              <w:rPr>
                <w:color w:val="000000"/>
                <w:sz w:val="22"/>
                <w:szCs w:val="22"/>
              </w:rPr>
            </w:pPr>
            <w:r w:rsidRPr="0018611F">
              <w:rPr>
                <w:color w:val="000000"/>
                <w:sz w:val="22"/>
                <w:szCs w:val="22"/>
              </w:rPr>
              <w:t>15</w:t>
            </w:r>
            <w:r w:rsidR="00B32D4C" w:rsidRPr="0018611F">
              <w:rPr>
                <w:color w:val="000000"/>
                <w:sz w:val="22"/>
                <w:szCs w:val="22"/>
              </w:rPr>
              <w:t>.10.2017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İbni Sina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12</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7</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r w:rsidR="00B32D4C" w:rsidRPr="0018611F" w:rsidTr="00B32D4C">
        <w:trPr>
          <w:gridAfter w:val="1"/>
          <w:wAfter w:w="70" w:type="dxa"/>
          <w:trHeight w:val="288"/>
        </w:trPr>
        <w:tc>
          <w:tcPr>
            <w:tcW w:w="520" w:type="dxa"/>
            <w:gridSpan w:val="3"/>
            <w:tcBorders>
              <w:top w:val="nil"/>
              <w:left w:val="single" w:sz="4" w:space="0" w:color="auto"/>
              <w:bottom w:val="single" w:sz="4" w:space="0" w:color="auto"/>
              <w:right w:val="single" w:sz="4"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29</w:t>
            </w:r>
          </w:p>
        </w:tc>
        <w:tc>
          <w:tcPr>
            <w:tcW w:w="3240" w:type="dxa"/>
            <w:tcBorders>
              <w:top w:val="single" w:sz="4" w:space="0" w:color="auto"/>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 xml:space="preserve">Akreditasyon Ara </w:t>
            </w:r>
            <w:proofErr w:type="gramStart"/>
            <w:r w:rsidRPr="0018611F">
              <w:rPr>
                <w:color w:val="000000"/>
                <w:sz w:val="22"/>
                <w:szCs w:val="22"/>
              </w:rPr>
              <w:t>Değ.Kurul</w:t>
            </w:r>
            <w:proofErr w:type="gramEnd"/>
            <w:r w:rsidRPr="0018611F">
              <w:rPr>
                <w:color w:val="000000"/>
                <w:sz w:val="22"/>
                <w:szCs w:val="22"/>
              </w:rPr>
              <w:t xml:space="preserve"> Top.</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15.10.2017</w:t>
            </w:r>
          </w:p>
        </w:tc>
        <w:tc>
          <w:tcPr>
            <w:tcW w:w="12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jc w:val="center"/>
              <w:rPr>
                <w:color w:val="000000"/>
                <w:sz w:val="22"/>
                <w:szCs w:val="22"/>
              </w:rPr>
            </w:pPr>
            <w:proofErr w:type="gramStart"/>
            <w:r w:rsidRPr="0018611F">
              <w:rPr>
                <w:color w:val="000000"/>
                <w:sz w:val="22"/>
                <w:szCs w:val="22"/>
              </w:rPr>
              <w:t>13:30</w:t>
            </w:r>
            <w:proofErr w:type="gramEnd"/>
            <w:r w:rsidRPr="0018611F">
              <w:rPr>
                <w:color w:val="000000"/>
                <w:sz w:val="22"/>
                <w:szCs w:val="22"/>
              </w:rPr>
              <w:t>-15:00</w:t>
            </w:r>
          </w:p>
        </w:tc>
        <w:tc>
          <w:tcPr>
            <w:tcW w:w="1080" w:type="dxa"/>
            <w:gridSpan w:val="2"/>
            <w:tcBorders>
              <w:top w:val="nil"/>
              <w:left w:val="nil"/>
              <w:bottom w:val="single" w:sz="4" w:space="0" w:color="auto"/>
              <w:right w:val="single" w:sz="4" w:space="0" w:color="auto"/>
            </w:tcBorders>
            <w:shd w:val="clear" w:color="auto" w:fill="auto"/>
            <w:hideMark/>
          </w:tcPr>
          <w:p w:rsidR="00B32D4C" w:rsidRPr="0018611F" w:rsidRDefault="00B32D4C" w:rsidP="00B32D4C">
            <w:pPr>
              <w:rPr>
                <w:color w:val="000000"/>
                <w:sz w:val="22"/>
                <w:szCs w:val="22"/>
              </w:rPr>
            </w:pPr>
            <w:r w:rsidRPr="0018611F">
              <w:rPr>
                <w:color w:val="000000"/>
                <w:sz w:val="22"/>
                <w:szCs w:val="22"/>
              </w:rPr>
              <w:t>Beyhekim</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40</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B32D4C" w:rsidRPr="0018611F" w:rsidRDefault="00B32D4C" w:rsidP="00B32D4C">
            <w:pPr>
              <w:jc w:val="center"/>
              <w:rPr>
                <w:color w:val="000000"/>
                <w:sz w:val="22"/>
                <w:szCs w:val="22"/>
              </w:rPr>
            </w:pPr>
            <w:r w:rsidRPr="0018611F">
              <w:rPr>
                <w:color w:val="000000"/>
                <w:sz w:val="22"/>
                <w:szCs w:val="22"/>
              </w:rPr>
              <w:t>20</w:t>
            </w:r>
          </w:p>
        </w:tc>
        <w:tc>
          <w:tcPr>
            <w:tcW w:w="1233" w:type="dxa"/>
            <w:gridSpan w:val="2"/>
            <w:tcBorders>
              <w:top w:val="nil"/>
              <w:left w:val="nil"/>
              <w:bottom w:val="single" w:sz="4" w:space="0" w:color="auto"/>
              <w:right w:val="single" w:sz="8" w:space="0" w:color="auto"/>
            </w:tcBorders>
            <w:shd w:val="clear" w:color="000000" w:fill="FFFFFF"/>
            <w:hideMark/>
          </w:tcPr>
          <w:p w:rsidR="00B32D4C" w:rsidRPr="0018611F" w:rsidRDefault="00B32D4C" w:rsidP="00B32D4C">
            <w:pPr>
              <w:jc w:val="center"/>
              <w:rPr>
                <w:color w:val="000000"/>
                <w:sz w:val="22"/>
                <w:szCs w:val="22"/>
              </w:rPr>
            </w:pPr>
            <w:r w:rsidRPr="0018611F">
              <w:rPr>
                <w:color w:val="000000"/>
                <w:sz w:val="22"/>
                <w:szCs w:val="22"/>
              </w:rPr>
              <w:t>Yapıldı</w:t>
            </w:r>
          </w:p>
        </w:tc>
      </w:tr>
    </w:tbl>
    <w:p w:rsidR="00932B9E" w:rsidRDefault="00932B9E" w:rsidP="00D26346">
      <w:pPr>
        <w:autoSpaceDE w:val="0"/>
        <w:autoSpaceDN w:val="0"/>
        <w:adjustRightInd w:val="0"/>
        <w:spacing w:line="276" w:lineRule="auto"/>
        <w:rPr>
          <w:color w:val="000000"/>
        </w:rPr>
      </w:pPr>
    </w:p>
    <w:p w:rsidR="00B63A5B" w:rsidRDefault="00B63A5B" w:rsidP="00D26346">
      <w:pPr>
        <w:autoSpaceDE w:val="0"/>
        <w:autoSpaceDN w:val="0"/>
        <w:adjustRightInd w:val="0"/>
        <w:spacing w:line="276" w:lineRule="auto"/>
        <w:rPr>
          <w:color w:val="000000"/>
        </w:rPr>
      </w:pPr>
    </w:p>
    <w:p w:rsidR="00B63A5B" w:rsidRPr="0018611F" w:rsidRDefault="00B63A5B" w:rsidP="00D26346">
      <w:pPr>
        <w:autoSpaceDE w:val="0"/>
        <w:autoSpaceDN w:val="0"/>
        <w:adjustRightInd w:val="0"/>
        <w:spacing w:line="276" w:lineRule="auto"/>
        <w:rPr>
          <w:color w:val="000000"/>
        </w:rPr>
      </w:pPr>
    </w:p>
    <w:p w:rsidR="00932B9E" w:rsidRPr="0018611F" w:rsidRDefault="00932B9E" w:rsidP="006B3D0A">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center"/>
        <w:rPr>
          <w:b/>
          <w:bCs/>
          <w:caps/>
          <w:color w:val="403152"/>
        </w:rPr>
      </w:pPr>
      <w:r w:rsidRPr="0018611F">
        <w:rPr>
          <w:b/>
          <w:bCs/>
          <w:caps/>
          <w:color w:val="403152"/>
        </w:rPr>
        <w:t xml:space="preserve">IV. Ara </w:t>
      </w:r>
      <w:r w:rsidR="009D70F3" w:rsidRPr="0018611F">
        <w:rPr>
          <w:b/>
          <w:bCs/>
          <w:caps/>
          <w:color w:val="403152"/>
        </w:rPr>
        <w:t xml:space="preserve">ÖZ </w:t>
      </w:r>
      <w:r w:rsidRPr="0018611F">
        <w:rPr>
          <w:b/>
          <w:bCs/>
          <w:caps/>
          <w:color w:val="403152"/>
        </w:rPr>
        <w:t>Değerlendirme Raporu İçeriği</w:t>
      </w:r>
    </w:p>
    <w:p w:rsidR="00910636" w:rsidRPr="0018611F" w:rsidRDefault="00910636" w:rsidP="00D26346">
      <w:pPr>
        <w:autoSpaceDE w:val="0"/>
        <w:autoSpaceDN w:val="0"/>
        <w:adjustRightInd w:val="0"/>
        <w:spacing w:line="276" w:lineRule="auto"/>
        <w:rPr>
          <w:color w:val="000000"/>
        </w:rPr>
      </w:pPr>
    </w:p>
    <w:p w:rsidR="00932B9E" w:rsidRPr="0080352C" w:rsidRDefault="00932B9E" w:rsidP="00D42B97">
      <w:pPr>
        <w:autoSpaceDE w:val="0"/>
        <w:autoSpaceDN w:val="0"/>
        <w:adjustRightInd w:val="0"/>
        <w:spacing w:line="276" w:lineRule="auto"/>
        <w:ind w:firstLine="708"/>
        <w:jc w:val="both"/>
        <w:rPr>
          <w:color w:val="215868" w:themeColor="accent5" w:themeShade="80"/>
        </w:rPr>
      </w:pPr>
      <w:r w:rsidRPr="0080352C">
        <w:rPr>
          <w:color w:val="215868" w:themeColor="accent5" w:themeShade="80"/>
        </w:rPr>
        <w:t>A</w:t>
      </w:r>
      <w:r w:rsidR="00D85790" w:rsidRPr="0080352C">
        <w:rPr>
          <w:color w:val="215868" w:themeColor="accent5" w:themeShade="80"/>
        </w:rPr>
        <w:t>Ö</w:t>
      </w:r>
      <w:r w:rsidRPr="0080352C">
        <w:rPr>
          <w:color w:val="215868" w:themeColor="accent5" w:themeShade="80"/>
        </w:rPr>
        <w:t>DR, fakülte</w:t>
      </w:r>
      <w:r w:rsidR="00D85790" w:rsidRPr="0080352C">
        <w:rPr>
          <w:color w:val="215868" w:themeColor="accent5" w:themeShade="80"/>
        </w:rPr>
        <w:t>mizin</w:t>
      </w:r>
      <w:r w:rsidRPr="0080352C">
        <w:rPr>
          <w:color w:val="215868" w:themeColor="accent5" w:themeShade="80"/>
        </w:rPr>
        <w:t xml:space="preserve"> akreditasyonundan sonraki dönemde temel standartları karşılamaya devam edip etmediğini ve fakültenin UTEAK </w:t>
      </w:r>
      <w:r w:rsidR="009D70F3" w:rsidRPr="0080352C">
        <w:rPr>
          <w:color w:val="215868" w:themeColor="accent5" w:themeShade="80"/>
        </w:rPr>
        <w:t>geribildirim/</w:t>
      </w:r>
      <w:r w:rsidRPr="0080352C">
        <w:rPr>
          <w:color w:val="215868" w:themeColor="accent5" w:themeShade="80"/>
        </w:rPr>
        <w:t>önerileri çerçevesinde yürüttüğü çalışmalardaki ilerleme durumu</w:t>
      </w:r>
      <w:r w:rsidR="00E47EA3" w:rsidRPr="0080352C">
        <w:rPr>
          <w:color w:val="215868" w:themeColor="accent5" w:themeShade="80"/>
        </w:rPr>
        <w:t xml:space="preserve"> </w:t>
      </w:r>
      <w:r w:rsidR="00D85790" w:rsidRPr="0080352C">
        <w:rPr>
          <w:color w:val="215868" w:themeColor="accent5" w:themeShade="80"/>
        </w:rPr>
        <w:t>hakkındaki bilgileri içermektedir</w:t>
      </w:r>
      <w:r w:rsidRPr="0080352C">
        <w:rPr>
          <w:color w:val="215868" w:themeColor="accent5" w:themeShade="80"/>
        </w:rPr>
        <w:t xml:space="preserve">. </w:t>
      </w:r>
    </w:p>
    <w:p w:rsidR="00D85790" w:rsidRPr="0080352C" w:rsidRDefault="00932B9E" w:rsidP="00D42B97">
      <w:pPr>
        <w:autoSpaceDE w:val="0"/>
        <w:autoSpaceDN w:val="0"/>
        <w:adjustRightInd w:val="0"/>
        <w:spacing w:line="276" w:lineRule="auto"/>
        <w:ind w:firstLine="708"/>
        <w:jc w:val="both"/>
        <w:rPr>
          <w:color w:val="215868" w:themeColor="accent5" w:themeShade="80"/>
        </w:rPr>
      </w:pPr>
      <w:r w:rsidRPr="0080352C">
        <w:rPr>
          <w:color w:val="215868" w:themeColor="accent5" w:themeShade="80"/>
        </w:rPr>
        <w:t>Rapor</w:t>
      </w:r>
      <w:r w:rsidR="00D85790" w:rsidRPr="0080352C">
        <w:rPr>
          <w:color w:val="215868" w:themeColor="accent5" w:themeShade="80"/>
        </w:rPr>
        <w:t>,</w:t>
      </w:r>
      <w:r w:rsidRPr="0080352C">
        <w:rPr>
          <w:color w:val="215868" w:themeColor="accent5" w:themeShade="80"/>
        </w:rPr>
        <w:t xml:space="preserve"> </w:t>
      </w:r>
      <w:r w:rsidR="002326F0" w:rsidRPr="0080352C">
        <w:rPr>
          <w:color w:val="215868" w:themeColor="accent5" w:themeShade="80"/>
        </w:rPr>
        <w:t xml:space="preserve">temel olarak </w:t>
      </w:r>
      <w:r w:rsidRPr="0080352C">
        <w:rPr>
          <w:color w:val="215868" w:themeColor="accent5" w:themeShade="80"/>
        </w:rPr>
        <w:t>a</w:t>
      </w:r>
      <w:r w:rsidR="00D85790" w:rsidRPr="0080352C">
        <w:rPr>
          <w:color w:val="215868" w:themeColor="accent5" w:themeShade="80"/>
        </w:rPr>
        <w:t>şağıdaki bölümlerden oluşmaktadır. Bunlar;</w:t>
      </w:r>
    </w:p>
    <w:p w:rsidR="00D85790" w:rsidRPr="0080352C" w:rsidRDefault="00BF499B" w:rsidP="00A6708B">
      <w:pPr>
        <w:pStyle w:val="ListeParagraf"/>
        <w:numPr>
          <w:ilvl w:val="0"/>
          <w:numId w:val="13"/>
        </w:numPr>
        <w:autoSpaceDE w:val="0"/>
        <w:autoSpaceDN w:val="0"/>
        <w:adjustRightInd w:val="0"/>
        <w:spacing w:line="276" w:lineRule="auto"/>
        <w:jc w:val="both"/>
        <w:rPr>
          <w:color w:val="215868" w:themeColor="accent5" w:themeShade="80"/>
        </w:rPr>
      </w:pPr>
      <w:r w:rsidRPr="0080352C">
        <w:rPr>
          <w:color w:val="215868" w:themeColor="accent5" w:themeShade="80"/>
        </w:rPr>
        <w:t>Fakültenin t</w:t>
      </w:r>
      <w:r w:rsidR="00D85790" w:rsidRPr="0080352C">
        <w:rPr>
          <w:color w:val="215868" w:themeColor="accent5" w:themeShade="80"/>
        </w:rPr>
        <w:t>anıtımı</w:t>
      </w:r>
      <w:r w:rsidR="002326F0" w:rsidRPr="0080352C">
        <w:rPr>
          <w:color w:val="215868" w:themeColor="accent5" w:themeShade="80"/>
        </w:rPr>
        <w:t>,</w:t>
      </w:r>
    </w:p>
    <w:p w:rsidR="00D85790" w:rsidRPr="0080352C" w:rsidRDefault="00BF499B" w:rsidP="00A6708B">
      <w:pPr>
        <w:pStyle w:val="ListeParagraf"/>
        <w:numPr>
          <w:ilvl w:val="0"/>
          <w:numId w:val="13"/>
        </w:numPr>
        <w:autoSpaceDE w:val="0"/>
        <w:autoSpaceDN w:val="0"/>
        <w:adjustRightInd w:val="0"/>
        <w:spacing w:line="276" w:lineRule="auto"/>
        <w:jc w:val="both"/>
        <w:rPr>
          <w:color w:val="215868" w:themeColor="accent5" w:themeShade="80"/>
        </w:rPr>
      </w:pPr>
      <w:r w:rsidRPr="0080352C">
        <w:rPr>
          <w:color w:val="215868" w:themeColor="accent5" w:themeShade="80"/>
        </w:rPr>
        <w:t>Son üç y</w:t>
      </w:r>
      <w:r w:rsidR="002326F0" w:rsidRPr="0080352C">
        <w:rPr>
          <w:color w:val="215868" w:themeColor="accent5" w:themeShade="80"/>
        </w:rPr>
        <w:t>ıldaki</w:t>
      </w:r>
      <w:r w:rsidRPr="0080352C">
        <w:rPr>
          <w:color w:val="215868" w:themeColor="accent5" w:themeShade="80"/>
        </w:rPr>
        <w:t xml:space="preserve"> değişikliklerin ö</w:t>
      </w:r>
      <w:r w:rsidR="002326F0" w:rsidRPr="0080352C">
        <w:rPr>
          <w:color w:val="215868" w:themeColor="accent5" w:themeShade="80"/>
        </w:rPr>
        <w:t>zetlenmesi,</w:t>
      </w:r>
    </w:p>
    <w:p w:rsidR="002326F0" w:rsidRPr="0080352C" w:rsidRDefault="00BF499B" w:rsidP="00A6708B">
      <w:pPr>
        <w:pStyle w:val="ListeParagraf"/>
        <w:numPr>
          <w:ilvl w:val="0"/>
          <w:numId w:val="13"/>
        </w:numPr>
        <w:autoSpaceDE w:val="0"/>
        <w:autoSpaceDN w:val="0"/>
        <w:adjustRightInd w:val="0"/>
        <w:spacing w:line="276" w:lineRule="auto"/>
        <w:jc w:val="both"/>
        <w:rPr>
          <w:color w:val="215868" w:themeColor="accent5" w:themeShade="80"/>
        </w:rPr>
      </w:pPr>
      <w:r w:rsidRPr="0080352C">
        <w:rPr>
          <w:color w:val="215868" w:themeColor="accent5" w:themeShade="80"/>
        </w:rPr>
        <w:t>Ziyaret sonrası y</w:t>
      </w:r>
      <w:r w:rsidR="002326F0" w:rsidRPr="0080352C">
        <w:rPr>
          <w:color w:val="215868" w:themeColor="accent5" w:themeShade="80"/>
        </w:rPr>
        <w:t>apılan çalışmalar,</w:t>
      </w:r>
    </w:p>
    <w:p w:rsidR="002326F0" w:rsidRPr="0080352C" w:rsidRDefault="002326F0" w:rsidP="00A6708B">
      <w:pPr>
        <w:pStyle w:val="ListeParagraf"/>
        <w:numPr>
          <w:ilvl w:val="0"/>
          <w:numId w:val="13"/>
        </w:numPr>
        <w:autoSpaceDE w:val="0"/>
        <w:autoSpaceDN w:val="0"/>
        <w:adjustRightInd w:val="0"/>
        <w:spacing w:line="276" w:lineRule="auto"/>
        <w:jc w:val="both"/>
        <w:rPr>
          <w:color w:val="215868" w:themeColor="accent5" w:themeShade="80"/>
        </w:rPr>
      </w:pPr>
      <w:r w:rsidRPr="0080352C">
        <w:rPr>
          <w:color w:val="215868" w:themeColor="accent5" w:themeShade="80"/>
        </w:rPr>
        <w:t>Standa</w:t>
      </w:r>
      <w:r w:rsidR="00BF499B" w:rsidRPr="0080352C">
        <w:rPr>
          <w:color w:val="215868" w:themeColor="accent5" w:themeShade="80"/>
        </w:rPr>
        <w:t>rtların karşılanma d</w:t>
      </w:r>
      <w:r w:rsidRPr="0080352C">
        <w:rPr>
          <w:color w:val="215868" w:themeColor="accent5" w:themeShade="80"/>
        </w:rPr>
        <w:t>urumu.</w:t>
      </w:r>
    </w:p>
    <w:p w:rsidR="00932B9E" w:rsidRPr="0018611F" w:rsidRDefault="00932B9E" w:rsidP="002326F0">
      <w:pPr>
        <w:autoSpaceDE w:val="0"/>
        <w:autoSpaceDN w:val="0"/>
        <w:adjustRightInd w:val="0"/>
        <w:spacing w:line="276" w:lineRule="auto"/>
        <w:ind w:firstLine="708"/>
        <w:rPr>
          <w:color w:val="000000"/>
        </w:rPr>
      </w:pPr>
      <w:r w:rsidRPr="0018611F">
        <w:rPr>
          <w:color w:val="000000"/>
        </w:rPr>
        <w:t xml:space="preserve">  </w:t>
      </w:r>
    </w:p>
    <w:p w:rsidR="003B58D8" w:rsidRPr="0018611F" w:rsidRDefault="003B58D8" w:rsidP="006B3D0A">
      <w:pPr>
        <w:pStyle w:val="ListeParagraf"/>
        <w:numPr>
          <w:ilvl w:val="0"/>
          <w:numId w:val="4"/>
        </w:num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rPr>
          <w:b/>
          <w:bCs/>
          <w:caps/>
          <w:color w:val="403152"/>
        </w:rPr>
      </w:pPr>
      <w:r w:rsidRPr="0018611F">
        <w:rPr>
          <w:b/>
          <w:bCs/>
          <w:caps/>
          <w:color w:val="403152"/>
        </w:rPr>
        <w:t xml:space="preserve"> Fakültenin tanıtımı</w:t>
      </w:r>
    </w:p>
    <w:p w:rsidR="003B58D8" w:rsidRPr="0018611F" w:rsidRDefault="003B58D8" w:rsidP="00D26346">
      <w:pPr>
        <w:autoSpaceDE w:val="0"/>
        <w:autoSpaceDN w:val="0"/>
        <w:adjustRightInd w:val="0"/>
        <w:spacing w:line="276" w:lineRule="auto"/>
      </w:pPr>
      <w:r w:rsidRPr="0018611F">
        <w:rPr>
          <w:color w:val="000000"/>
        </w:rPr>
        <w:t xml:space="preserve"> </w:t>
      </w:r>
    </w:p>
    <w:p w:rsidR="003B58D8" w:rsidRPr="00401C9B" w:rsidRDefault="00C639CF" w:rsidP="00D42B97">
      <w:pPr>
        <w:autoSpaceDE w:val="0"/>
        <w:autoSpaceDN w:val="0"/>
        <w:adjustRightInd w:val="0"/>
        <w:spacing w:line="276" w:lineRule="auto"/>
        <w:ind w:firstLine="360"/>
        <w:jc w:val="both"/>
        <w:rPr>
          <w:b/>
          <w:color w:val="403152" w:themeColor="accent4" w:themeShade="80"/>
        </w:rPr>
      </w:pPr>
      <w:r w:rsidRPr="00401C9B">
        <w:rPr>
          <w:b/>
          <w:color w:val="403152" w:themeColor="accent4" w:themeShade="80"/>
        </w:rPr>
        <w:t>Fakültemiz</w:t>
      </w:r>
      <w:r w:rsidR="003B58D8" w:rsidRPr="00401C9B">
        <w:rPr>
          <w:b/>
          <w:color w:val="403152" w:themeColor="accent4" w:themeShade="80"/>
        </w:rPr>
        <w:t>in genel özelliklerine ilişkin olarak</w:t>
      </w:r>
      <w:r w:rsidRPr="00401C9B">
        <w:rPr>
          <w:b/>
          <w:color w:val="403152" w:themeColor="accent4" w:themeShade="80"/>
        </w:rPr>
        <w:t xml:space="preserve"> aşağıdaki bilgiler verilmiştir</w:t>
      </w:r>
      <w:r w:rsidR="003B58D8" w:rsidRPr="00401C9B">
        <w:rPr>
          <w:b/>
          <w:color w:val="403152" w:themeColor="accent4" w:themeShade="80"/>
        </w:rPr>
        <w:t>.</w:t>
      </w:r>
    </w:p>
    <w:p w:rsidR="003B58D8" w:rsidRPr="0080352C" w:rsidRDefault="003B58D8" w:rsidP="00A6708B">
      <w:pPr>
        <w:pStyle w:val="ListeParagraf"/>
        <w:numPr>
          <w:ilvl w:val="0"/>
          <w:numId w:val="14"/>
        </w:numPr>
        <w:autoSpaceDE w:val="0"/>
        <w:autoSpaceDN w:val="0"/>
        <w:adjustRightInd w:val="0"/>
        <w:spacing w:line="276" w:lineRule="auto"/>
        <w:rPr>
          <w:color w:val="215868" w:themeColor="accent5" w:themeShade="80"/>
        </w:rPr>
      </w:pPr>
      <w:r w:rsidRPr="0080352C">
        <w:rPr>
          <w:color w:val="215868" w:themeColor="accent5" w:themeShade="80"/>
        </w:rPr>
        <w:t xml:space="preserve">Üniversitenin adı </w:t>
      </w:r>
      <w:r w:rsidR="00C639CF" w:rsidRPr="0080352C">
        <w:rPr>
          <w:color w:val="215868" w:themeColor="accent5" w:themeShade="80"/>
        </w:rPr>
        <w:tab/>
      </w:r>
      <w:r w:rsidRPr="0080352C">
        <w:rPr>
          <w:color w:val="215868" w:themeColor="accent5" w:themeShade="80"/>
        </w:rPr>
        <w:t>:</w:t>
      </w:r>
      <w:r w:rsidR="00C639CF" w:rsidRPr="0080352C">
        <w:rPr>
          <w:color w:val="215868" w:themeColor="accent5" w:themeShade="80"/>
        </w:rPr>
        <w:t xml:space="preserve"> Selçuk Üniversitesi</w:t>
      </w:r>
    </w:p>
    <w:p w:rsidR="003B58D8" w:rsidRPr="0080352C" w:rsidRDefault="003B58D8" w:rsidP="00A6708B">
      <w:pPr>
        <w:pStyle w:val="ListeParagraf"/>
        <w:numPr>
          <w:ilvl w:val="0"/>
          <w:numId w:val="14"/>
        </w:numPr>
        <w:autoSpaceDE w:val="0"/>
        <w:autoSpaceDN w:val="0"/>
        <w:adjustRightInd w:val="0"/>
        <w:spacing w:line="276" w:lineRule="auto"/>
        <w:rPr>
          <w:color w:val="215868" w:themeColor="accent5" w:themeShade="80"/>
        </w:rPr>
      </w:pPr>
      <w:r w:rsidRPr="0080352C">
        <w:rPr>
          <w:color w:val="215868" w:themeColor="accent5" w:themeShade="80"/>
        </w:rPr>
        <w:t xml:space="preserve">Rektörün adı  </w:t>
      </w:r>
      <w:r w:rsidR="00C639CF" w:rsidRPr="0080352C">
        <w:rPr>
          <w:color w:val="215868" w:themeColor="accent5" w:themeShade="80"/>
        </w:rPr>
        <w:tab/>
      </w:r>
      <w:r w:rsidR="00C639CF" w:rsidRPr="0080352C">
        <w:rPr>
          <w:color w:val="215868" w:themeColor="accent5" w:themeShade="80"/>
        </w:rPr>
        <w:tab/>
      </w:r>
      <w:r w:rsidRPr="0080352C">
        <w:rPr>
          <w:color w:val="215868" w:themeColor="accent5" w:themeShade="80"/>
        </w:rPr>
        <w:t>:</w:t>
      </w:r>
      <w:r w:rsidR="00C639CF" w:rsidRPr="0080352C">
        <w:rPr>
          <w:color w:val="215868" w:themeColor="accent5" w:themeShade="80"/>
        </w:rPr>
        <w:t xml:space="preserve"> Prof.</w:t>
      </w:r>
      <w:r w:rsidR="009D70F3" w:rsidRPr="0080352C">
        <w:rPr>
          <w:color w:val="215868" w:themeColor="accent5" w:themeShade="80"/>
        </w:rPr>
        <w:t xml:space="preserve"> </w:t>
      </w:r>
      <w:r w:rsidR="00C639CF" w:rsidRPr="0080352C">
        <w:rPr>
          <w:color w:val="215868" w:themeColor="accent5" w:themeShade="80"/>
        </w:rPr>
        <w:t>Dr. Mustafa ŞAHİN</w:t>
      </w:r>
    </w:p>
    <w:p w:rsidR="003B58D8" w:rsidRPr="0080352C" w:rsidRDefault="003B58D8" w:rsidP="00A6708B">
      <w:pPr>
        <w:pStyle w:val="ListeParagraf"/>
        <w:numPr>
          <w:ilvl w:val="0"/>
          <w:numId w:val="14"/>
        </w:numPr>
        <w:autoSpaceDE w:val="0"/>
        <w:autoSpaceDN w:val="0"/>
        <w:adjustRightInd w:val="0"/>
        <w:spacing w:line="276" w:lineRule="auto"/>
        <w:rPr>
          <w:color w:val="215868" w:themeColor="accent5" w:themeShade="80"/>
        </w:rPr>
      </w:pPr>
      <w:r w:rsidRPr="0080352C">
        <w:rPr>
          <w:color w:val="215868" w:themeColor="accent5" w:themeShade="80"/>
        </w:rPr>
        <w:t xml:space="preserve">Fakültenin adı  </w:t>
      </w:r>
      <w:r w:rsidR="00C639CF" w:rsidRPr="0080352C">
        <w:rPr>
          <w:color w:val="215868" w:themeColor="accent5" w:themeShade="80"/>
        </w:rPr>
        <w:tab/>
      </w:r>
      <w:r w:rsidRPr="0080352C">
        <w:rPr>
          <w:color w:val="215868" w:themeColor="accent5" w:themeShade="80"/>
        </w:rPr>
        <w:t>:</w:t>
      </w:r>
      <w:r w:rsidR="00C639CF" w:rsidRPr="0080352C">
        <w:rPr>
          <w:color w:val="215868" w:themeColor="accent5" w:themeShade="80"/>
        </w:rPr>
        <w:t xml:space="preserve"> Selçuk Üniversitesi Tıp Fakültesi</w:t>
      </w:r>
    </w:p>
    <w:p w:rsidR="003B58D8" w:rsidRPr="0080352C" w:rsidRDefault="003B58D8" w:rsidP="00A6708B">
      <w:pPr>
        <w:pStyle w:val="ListeParagraf"/>
        <w:numPr>
          <w:ilvl w:val="0"/>
          <w:numId w:val="14"/>
        </w:numPr>
        <w:autoSpaceDE w:val="0"/>
        <w:autoSpaceDN w:val="0"/>
        <w:adjustRightInd w:val="0"/>
        <w:spacing w:line="276" w:lineRule="auto"/>
        <w:rPr>
          <w:color w:val="215868" w:themeColor="accent5" w:themeShade="80"/>
        </w:rPr>
      </w:pPr>
      <w:r w:rsidRPr="0080352C">
        <w:rPr>
          <w:color w:val="215868" w:themeColor="accent5" w:themeShade="80"/>
        </w:rPr>
        <w:t xml:space="preserve">Dekanın adı  </w:t>
      </w:r>
      <w:r w:rsidR="00C639CF" w:rsidRPr="0080352C">
        <w:rPr>
          <w:color w:val="215868" w:themeColor="accent5" w:themeShade="80"/>
        </w:rPr>
        <w:tab/>
      </w:r>
      <w:r w:rsidR="00C639CF" w:rsidRPr="0080352C">
        <w:rPr>
          <w:color w:val="215868" w:themeColor="accent5" w:themeShade="80"/>
        </w:rPr>
        <w:tab/>
      </w:r>
      <w:r w:rsidRPr="0080352C">
        <w:rPr>
          <w:color w:val="215868" w:themeColor="accent5" w:themeShade="80"/>
        </w:rPr>
        <w:t>:</w:t>
      </w:r>
      <w:r w:rsidR="00C639CF" w:rsidRPr="0080352C">
        <w:rPr>
          <w:color w:val="215868" w:themeColor="accent5" w:themeShade="80"/>
        </w:rPr>
        <w:t xml:space="preserve"> Prof.</w:t>
      </w:r>
      <w:r w:rsidR="009D70F3" w:rsidRPr="0080352C">
        <w:rPr>
          <w:color w:val="215868" w:themeColor="accent5" w:themeShade="80"/>
        </w:rPr>
        <w:t xml:space="preserve"> </w:t>
      </w:r>
      <w:r w:rsidR="00C639CF" w:rsidRPr="0080352C">
        <w:rPr>
          <w:color w:val="215868" w:themeColor="accent5" w:themeShade="80"/>
        </w:rPr>
        <w:t>Dr. Serdar GÖKTAŞ</w:t>
      </w:r>
    </w:p>
    <w:p w:rsidR="00C639CF" w:rsidRPr="0080352C" w:rsidRDefault="00C639CF" w:rsidP="00D26346">
      <w:pPr>
        <w:autoSpaceDE w:val="0"/>
        <w:autoSpaceDN w:val="0"/>
        <w:adjustRightInd w:val="0"/>
        <w:spacing w:line="276" w:lineRule="auto"/>
        <w:rPr>
          <w:color w:val="215868" w:themeColor="accent5" w:themeShade="80"/>
        </w:rPr>
      </w:pPr>
    </w:p>
    <w:p w:rsidR="003B58D8" w:rsidRPr="00401C9B" w:rsidRDefault="00AA4CB8" w:rsidP="00D42B97">
      <w:pPr>
        <w:autoSpaceDE w:val="0"/>
        <w:autoSpaceDN w:val="0"/>
        <w:adjustRightInd w:val="0"/>
        <w:spacing w:line="276" w:lineRule="auto"/>
        <w:ind w:firstLine="360"/>
        <w:jc w:val="both"/>
        <w:rPr>
          <w:b/>
          <w:color w:val="403152" w:themeColor="accent4" w:themeShade="80"/>
        </w:rPr>
      </w:pPr>
      <w:r w:rsidRPr="00401C9B">
        <w:rPr>
          <w:b/>
          <w:color w:val="403152" w:themeColor="accent4" w:themeShade="80"/>
        </w:rPr>
        <w:tab/>
      </w:r>
      <w:r w:rsidR="003B58D8" w:rsidRPr="00401C9B">
        <w:rPr>
          <w:b/>
          <w:color w:val="403152" w:themeColor="accent4" w:themeShade="80"/>
        </w:rPr>
        <w:t>Ziyaret ekibi üyelerinin ziyaret öncesi iletişim kuracağı sorumlu kişinin adı, telefon, faks numarası</w:t>
      </w:r>
      <w:r w:rsidR="00016139" w:rsidRPr="00401C9B">
        <w:rPr>
          <w:b/>
          <w:color w:val="403152" w:themeColor="accent4" w:themeShade="80"/>
        </w:rPr>
        <w:t xml:space="preserve"> </w:t>
      </w:r>
      <w:r w:rsidR="003B58D8" w:rsidRPr="00401C9B">
        <w:rPr>
          <w:b/>
          <w:color w:val="403152" w:themeColor="accent4" w:themeShade="80"/>
        </w:rPr>
        <w:t>ve e-posta adresi</w:t>
      </w:r>
      <w:r w:rsidR="00016139" w:rsidRPr="00401C9B">
        <w:rPr>
          <w:b/>
          <w:color w:val="403152" w:themeColor="accent4" w:themeShade="80"/>
        </w:rPr>
        <w:t xml:space="preserve"> aşağıda verilmiştir.</w:t>
      </w:r>
    </w:p>
    <w:p w:rsidR="00D90A72" w:rsidRPr="0018611F" w:rsidRDefault="00D90A72" w:rsidP="00016139">
      <w:pPr>
        <w:autoSpaceDE w:val="0"/>
        <w:autoSpaceDN w:val="0"/>
        <w:adjustRightInd w:val="0"/>
        <w:spacing w:line="276" w:lineRule="auto"/>
        <w:ind w:firstLine="360"/>
        <w:rPr>
          <w:b/>
          <w:color w:val="000000"/>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4252"/>
        <w:gridCol w:w="2552"/>
      </w:tblGrid>
      <w:tr w:rsidR="00D90A72" w:rsidRPr="0018611F" w:rsidTr="00D90A72">
        <w:trPr>
          <w:trHeight w:val="780"/>
        </w:trPr>
        <w:tc>
          <w:tcPr>
            <w:tcW w:w="3134" w:type="dxa"/>
            <w:tcBorders>
              <w:top w:val="single" w:sz="4" w:space="0" w:color="auto"/>
            </w:tcBorders>
            <w:shd w:val="clear" w:color="auto" w:fill="auto"/>
            <w:vAlign w:val="center"/>
          </w:tcPr>
          <w:p w:rsidR="00D90A72" w:rsidRPr="0018611F" w:rsidRDefault="00D90A72" w:rsidP="00D90A72">
            <w:pPr>
              <w:spacing w:line="276" w:lineRule="auto"/>
              <w:rPr>
                <w:bCs/>
              </w:rPr>
            </w:pPr>
            <w:r w:rsidRPr="0018611F">
              <w:rPr>
                <w:bCs/>
              </w:rPr>
              <w:t>ZİYARET EKİBİNİN İLETİŞİM KURACAĞI SORUMLU KİŞİ:</w:t>
            </w:r>
          </w:p>
        </w:tc>
        <w:tc>
          <w:tcPr>
            <w:tcW w:w="4252" w:type="dxa"/>
            <w:tcBorders>
              <w:top w:val="single" w:sz="4" w:space="0" w:color="auto"/>
            </w:tcBorders>
            <w:shd w:val="clear" w:color="auto" w:fill="auto"/>
            <w:vAlign w:val="center"/>
          </w:tcPr>
          <w:p w:rsidR="00D90A72" w:rsidRPr="0018611F" w:rsidRDefault="00D90A72" w:rsidP="00D90A72">
            <w:pPr>
              <w:spacing w:line="276" w:lineRule="auto"/>
            </w:pPr>
            <w:r w:rsidRPr="0018611F">
              <w:rPr>
                <w:b/>
              </w:rPr>
              <w:t>Prof.Dr. Şerefnur ÖZTÜRK;</w:t>
            </w:r>
          </w:p>
          <w:p w:rsidR="00D90A72" w:rsidRPr="0018611F" w:rsidRDefault="00D90A72" w:rsidP="00D90A72">
            <w:pPr>
              <w:spacing w:line="276" w:lineRule="auto"/>
            </w:pPr>
            <w:r w:rsidRPr="0018611F">
              <w:t xml:space="preserve">Dekan Yardımcısı </w:t>
            </w:r>
          </w:p>
          <w:p w:rsidR="00D90A72" w:rsidRPr="0018611F" w:rsidRDefault="00D90A72" w:rsidP="00D90A72">
            <w:pPr>
              <w:spacing w:line="276" w:lineRule="auto"/>
            </w:pPr>
            <w:r w:rsidRPr="0018611F">
              <w:t xml:space="preserve">E-Posta: </w:t>
            </w:r>
            <w:hyperlink r:id="rId10" w:history="1">
              <w:r w:rsidRPr="0018611F">
                <w:rPr>
                  <w:rStyle w:val="Kpr"/>
                </w:rPr>
                <w:t>serefnur@yahoo.com</w:t>
              </w:r>
            </w:hyperlink>
          </w:p>
        </w:tc>
        <w:tc>
          <w:tcPr>
            <w:tcW w:w="2552" w:type="dxa"/>
            <w:tcBorders>
              <w:top w:val="single" w:sz="4" w:space="0" w:color="auto"/>
            </w:tcBorders>
            <w:shd w:val="clear" w:color="auto" w:fill="auto"/>
            <w:vAlign w:val="center"/>
          </w:tcPr>
          <w:p w:rsidR="00971D33" w:rsidRPr="0018611F" w:rsidRDefault="00971D33" w:rsidP="00971D33">
            <w:pPr>
              <w:spacing w:line="276" w:lineRule="auto"/>
            </w:pPr>
            <w:r w:rsidRPr="0018611F">
              <w:t xml:space="preserve">İş Tel: </w:t>
            </w:r>
            <w:proofErr w:type="gramStart"/>
            <w:r w:rsidRPr="0018611F">
              <w:t>0332.2243816</w:t>
            </w:r>
            <w:proofErr w:type="gramEnd"/>
          </w:p>
          <w:p w:rsidR="00971D33" w:rsidRPr="0018611F" w:rsidRDefault="00971D33" w:rsidP="00971D33">
            <w:pPr>
              <w:spacing w:line="276" w:lineRule="auto"/>
            </w:pPr>
            <w:r w:rsidRPr="0018611F">
              <w:t xml:space="preserve">Faks: </w:t>
            </w:r>
            <w:proofErr w:type="gramStart"/>
            <w:r w:rsidRPr="0018611F">
              <w:t>0332.2412184</w:t>
            </w:r>
            <w:proofErr w:type="gramEnd"/>
          </w:p>
          <w:p w:rsidR="00D90A72" w:rsidRPr="0018611F" w:rsidRDefault="00971D33" w:rsidP="00971D33">
            <w:pPr>
              <w:spacing w:line="276" w:lineRule="auto"/>
            </w:pPr>
            <w:r w:rsidRPr="0018611F">
              <w:t xml:space="preserve">Cep: </w:t>
            </w:r>
            <w:proofErr w:type="gramStart"/>
            <w:r w:rsidRPr="0018611F">
              <w:t>0533.7432958</w:t>
            </w:r>
            <w:proofErr w:type="gramEnd"/>
          </w:p>
        </w:tc>
      </w:tr>
      <w:tr w:rsidR="00D90A72" w:rsidRPr="0018611F" w:rsidTr="00D90A72">
        <w:trPr>
          <w:trHeight w:val="780"/>
        </w:trPr>
        <w:tc>
          <w:tcPr>
            <w:tcW w:w="3134" w:type="dxa"/>
            <w:shd w:val="clear" w:color="auto" w:fill="auto"/>
            <w:vAlign w:val="center"/>
          </w:tcPr>
          <w:p w:rsidR="00D90A72" w:rsidRPr="0018611F" w:rsidRDefault="00D90A72" w:rsidP="00D90A72">
            <w:pPr>
              <w:spacing w:line="276" w:lineRule="auto"/>
              <w:rPr>
                <w:b/>
                <w:bCs/>
              </w:rPr>
            </w:pPr>
            <w:r w:rsidRPr="0018611F">
              <w:rPr>
                <w:bCs/>
              </w:rPr>
              <w:t>AKREDİTASYON KURULU BAŞKANI:</w:t>
            </w:r>
          </w:p>
        </w:tc>
        <w:tc>
          <w:tcPr>
            <w:tcW w:w="4252" w:type="dxa"/>
            <w:shd w:val="clear" w:color="auto" w:fill="auto"/>
            <w:vAlign w:val="center"/>
          </w:tcPr>
          <w:p w:rsidR="00971D33" w:rsidRPr="0018611F" w:rsidRDefault="00D90A72" w:rsidP="00971D33">
            <w:pPr>
              <w:spacing w:line="276" w:lineRule="auto"/>
            </w:pPr>
            <w:r w:rsidRPr="0018611F">
              <w:t xml:space="preserve"> </w:t>
            </w:r>
            <w:r w:rsidR="00971D33" w:rsidRPr="0018611F">
              <w:rPr>
                <w:b/>
              </w:rPr>
              <w:t>Prof.Dr. Şerefnur ÖZTÜRK;</w:t>
            </w:r>
            <w:r w:rsidR="00971D33" w:rsidRPr="0018611F">
              <w:t xml:space="preserve"> </w:t>
            </w:r>
          </w:p>
          <w:p w:rsidR="00971D33" w:rsidRPr="0018611F" w:rsidRDefault="00971D33" w:rsidP="00971D33">
            <w:pPr>
              <w:spacing w:line="276" w:lineRule="auto"/>
            </w:pPr>
            <w:r w:rsidRPr="0018611F">
              <w:t>Dekan Yardımcısı</w:t>
            </w:r>
          </w:p>
          <w:p w:rsidR="00D90A72" w:rsidRPr="0018611F" w:rsidRDefault="00971D33" w:rsidP="00971D33">
            <w:pPr>
              <w:spacing w:line="276" w:lineRule="auto"/>
              <w:rPr>
                <w:b/>
              </w:rPr>
            </w:pPr>
            <w:r w:rsidRPr="0018611F">
              <w:t xml:space="preserve">E-Posta: </w:t>
            </w:r>
            <w:hyperlink r:id="rId11" w:history="1">
              <w:r w:rsidRPr="0018611F">
                <w:rPr>
                  <w:rStyle w:val="Kpr"/>
                </w:rPr>
                <w:t>serefnur@yahoo.com</w:t>
              </w:r>
            </w:hyperlink>
          </w:p>
        </w:tc>
        <w:tc>
          <w:tcPr>
            <w:tcW w:w="2552" w:type="dxa"/>
            <w:shd w:val="clear" w:color="auto" w:fill="auto"/>
            <w:vAlign w:val="center"/>
          </w:tcPr>
          <w:p w:rsidR="00971D33" w:rsidRPr="0018611F" w:rsidRDefault="00971D33" w:rsidP="00971D33">
            <w:pPr>
              <w:spacing w:line="276" w:lineRule="auto"/>
            </w:pPr>
            <w:r w:rsidRPr="0018611F">
              <w:t xml:space="preserve">İş Tel: </w:t>
            </w:r>
            <w:proofErr w:type="gramStart"/>
            <w:r w:rsidRPr="0018611F">
              <w:t>0332.2243816</w:t>
            </w:r>
            <w:proofErr w:type="gramEnd"/>
          </w:p>
          <w:p w:rsidR="00971D33" w:rsidRPr="0018611F" w:rsidRDefault="00971D33" w:rsidP="00971D33">
            <w:pPr>
              <w:spacing w:line="276" w:lineRule="auto"/>
            </w:pPr>
            <w:r w:rsidRPr="0018611F">
              <w:t xml:space="preserve">Faks: </w:t>
            </w:r>
            <w:proofErr w:type="gramStart"/>
            <w:r w:rsidRPr="0018611F">
              <w:t>0332.2412184</w:t>
            </w:r>
            <w:proofErr w:type="gramEnd"/>
          </w:p>
          <w:p w:rsidR="00D90A72" w:rsidRPr="0018611F" w:rsidRDefault="00971D33" w:rsidP="00971D33">
            <w:pPr>
              <w:spacing w:line="276" w:lineRule="auto"/>
            </w:pPr>
            <w:r w:rsidRPr="0018611F">
              <w:t xml:space="preserve">Cep: </w:t>
            </w:r>
            <w:proofErr w:type="gramStart"/>
            <w:r w:rsidRPr="0018611F">
              <w:t>0533.7432958</w:t>
            </w:r>
            <w:proofErr w:type="gramEnd"/>
          </w:p>
        </w:tc>
      </w:tr>
      <w:tr w:rsidR="003D04A0" w:rsidRPr="0018611F" w:rsidTr="00D90A72">
        <w:trPr>
          <w:trHeight w:val="525"/>
        </w:trPr>
        <w:tc>
          <w:tcPr>
            <w:tcW w:w="3134" w:type="dxa"/>
            <w:tcBorders>
              <w:bottom w:val="single" w:sz="4" w:space="0" w:color="auto"/>
            </w:tcBorders>
            <w:shd w:val="clear" w:color="auto" w:fill="auto"/>
            <w:vAlign w:val="center"/>
          </w:tcPr>
          <w:p w:rsidR="003D04A0" w:rsidRPr="0018611F" w:rsidRDefault="003D04A0" w:rsidP="00D90A72">
            <w:pPr>
              <w:spacing w:line="276" w:lineRule="auto"/>
              <w:rPr>
                <w:bCs/>
              </w:rPr>
            </w:pPr>
            <w:r w:rsidRPr="0018611F">
              <w:rPr>
                <w:bCs/>
              </w:rPr>
              <w:t>AKREDİTASYON KOORDİNATÖRÜ:</w:t>
            </w:r>
          </w:p>
        </w:tc>
        <w:tc>
          <w:tcPr>
            <w:tcW w:w="4252" w:type="dxa"/>
            <w:shd w:val="clear" w:color="auto" w:fill="auto"/>
            <w:vAlign w:val="center"/>
          </w:tcPr>
          <w:p w:rsidR="003D04A0" w:rsidRDefault="003D04A0" w:rsidP="00463827">
            <w:pPr>
              <w:spacing w:line="276" w:lineRule="auto"/>
            </w:pPr>
            <w:r w:rsidRPr="0018611F">
              <w:t xml:space="preserve"> </w:t>
            </w:r>
            <w:r w:rsidR="00971D33">
              <w:t>Prof. Dr. Onur Ural</w:t>
            </w:r>
          </w:p>
          <w:p w:rsidR="00971D33" w:rsidRDefault="00971D33" w:rsidP="00463827">
            <w:pPr>
              <w:spacing w:line="276" w:lineRule="auto"/>
            </w:pPr>
            <w:r>
              <w:t>Başkoordinatör</w:t>
            </w:r>
          </w:p>
          <w:p w:rsidR="005E77F6" w:rsidRPr="0018611F" w:rsidRDefault="005E77F6" w:rsidP="00463827">
            <w:pPr>
              <w:spacing w:line="276" w:lineRule="auto"/>
              <w:rPr>
                <w:b/>
              </w:rPr>
            </w:pPr>
            <w:r>
              <w:t>E-Posta: onurural64@yahoo.com</w:t>
            </w:r>
          </w:p>
        </w:tc>
        <w:tc>
          <w:tcPr>
            <w:tcW w:w="2552" w:type="dxa"/>
            <w:shd w:val="clear" w:color="auto" w:fill="auto"/>
            <w:vAlign w:val="center"/>
          </w:tcPr>
          <w:p w:rsidR="003D04A0" w:rsidRPr="0018611F" w:rsidRDefault="005E77F6" w:rsidP="00463827">
            <w:pPr>
              <w:spacing w:line="276" w:lineRule="auto"/>
            </w:pPr>
            <w:r>
              <w:t xml:space="preserve">İş Tel: </w:t>
            </w:r>
            <w:proofErr w:type="gramStart"/>
            <w:r>
              <w:t>0332.2243928</w:t>
            </w:r>
            <w:proofErr w:type="gramEnd"/>
          </w:p>
          <w:p w:rsidR="003D04A0" w:rsidRPr="0018611F" w:rsidRDefault="005E77F6" w:rsidP="00463827">
            <w:pPr>
              <w:spacing w:line="276" w:lineRule="auto"/>
            </w:pPr>
            <w:r>
              <w:t xml:space="preserve">Cep: </w:t>
            </w:r>
            <w:proofErr w:type="gramStart"/>
            <w:r>
              <w:t>0506.4663683</w:t>
            </w:r>
            <w:proofErr w:type="gramEnd"/>
          </w:p>
        </w:tc>
      </w:tr>
      <w:tr w:rsidR="00D90A72" w:rsidRPr="0018611F" w:rsidTr="00D90A72">
        <w:trPr>
          <w:trHeight w:val="780"/>
        </w:trPr>
        <w:tc>
          <w:tcPr>
            <w:tcW w:w="3134" w:type="dxa"/>
            <w:tcBorders>
              <w:bottom w:val="single" w:sz="4" w:space="0" w:color="auto"/>
            </w:tcBorders>
            <w:shd w:val="clear" w:color="auto" w:fill="auto"/>
            <w:vAlign w:val="center"/>
          </w:tcPr>
          <w:p w:rsidR="00D90A72" w:rsidRPr="0018611F" w:rsidRDefault="00D90A72" w:rsidP="00D90A72">
            <w:pPr>
              <w:spacing w:line="276" w:lineRule="auto"/>
              <w:rPr>
                <w:bCs/>
              </w:rPr>
            </w:pPr>
            <w:r w:rsidRPr="0018611F">
              <w:rPr>
                <w:bCs/>
              </w:rPr>
              <w:t>AKREDİTASYON KURULU SEKRETERYASI:</w:t>
            </w:r>
          </w:p>
        </w:tc>
        <w:tc>
          <w:tcPr>
            <w:tcW w:w="4252" w:type="dxa"/>
            <w:tcBorders>
              <w:bottom w:val="single" w:sz="4" w:space="0" w:color="auto"/>
            </w:tcBorders>
            <w:shd w:val="clear" w:color="auto" w:fill="auto"/>
            <w:vAlign w:val="center"/>
          </w:tcPr>
          <w:p w:rsidR="00D90A72" w:rsidRPr="0018611F" w:rsidRDefault="00D90A72" w:rsidP="00D90A72">
            <w:pPr>
              <w:spacing w:line="276" w:lineRule="auto"/>
              <w:rPr>
                <w:b/>
              </w:rPr>
            </w:pPr>
            <w:r w:rsidRPr="0018611F">
              <w:rPr>
                <w:b/>
              </w:rPr>
              <w:t xml:space="preserve">Uzm. Hasan OZANTÜRK; </w:t>
            </w:r>
          </w:p>
          <w:p w:rsidR="00D90A72" w:rsidRPr="0018611F" w:rsidRDefault="00D90A72" w:rsidP="00D90A72">
            <w:pPr>
              <w:spacing w:line="276" w:lineRule="auto"/>
            </w:pPr>
            <w:r w:rsidRPr="0018611F">
              <w:t xml:space="preserve">Kalite ve Akreditasyon Birimi </w:t>
            </w:r>
          </w:p>
          <w:p w:rsidR="00D90A72" w:rsidRPr="0018611F" w:rsidRDefault="00D90A72" w:rsidP="00D90A72">
            <w:pPr>
              <w:spacing w:line="276" w:lineRule="auto"/>
            </w:pPr>
            <w:r w:rsidRPr="0018611F">
              <w:t xml:space="preserve">E-Posta: </w:t>
            </w:r>
            <w:hyperlink r:id="rId12" w:history="1">
              <w:r w:rsidRPr="0018611F">
                <w:rPr>
                  <w:rStyle w:val="Kpr"/>
                </w:rPr>
                <w:t>hozanturk@selcuk.edu.tr</w:t>
              </w:r>
            </w:hyperlink>
            <w:r w:rsidRPr="0018611F">
              <w:t xml:space="preserve">  </w:t>
            </w:r>
          </w:p>
        </w:tc>
        <w:tc>
          <w:tcPr>
            <w:tcW w:w="2552" w:type="dxa"/>
            <w:tcBorders>
              <w:bottom w:val="single" w:sz="4" w:space="0" w:color="auto"/>
            </w:tcBorders>
            <w:shd w:val="clear" w:color="auto" w:fill="auto"/>
            <w:vAlign w:val="center"/>
          </w:tcPr>
          <w:p w:rsidR="00D90A72" w:rsidRPr="0018611F" w:rsidRDefault="00D90A72" w:rsidP="00D90A72">
            <w:pPr>
              <w:spacing w:line="276" w:lineRule="auto"/>
            </w:pPr>
            <w:r w:rsidRPr="0018611F">
              <w:t xml:space="preserve">İş Tel: </w:t>
            </w:r>
            <w:proofErr w:type="gramStart"/>
            <w:r w:rsidRPr="0018611F">
              <w:t>0332.2244848</w:t>
            </w:r>
            <w:proofErr w:type="gramEnd"/>
          </w:p>
          <w:p w:rsidR="00D90A72" w:rsidRPr="0018611F" w:rsidRDefault="00D90A72" w:rsidP="00D90A72">
            <w:pPr>
              <w:spacing w:line="276" w:lineRule="auto"/>
            </w:pPr>
            <w:r w:rsidRPr="0018611F">
              <w:t xml:space="preserve">Cep: </w:t>
            </w:r>
            <w:proofErr w:type="gramStart"/>
            <w:r w:rsidRPr="0018611F">
              <w:t>0535.4345095</w:t>
            </w:r>
            <w:proofErr w:type="gramEnd"/>
          </w:p>
        </w:tc>
      </w:tr>
    </w:tbl>
    <w:p w:rsidR="00016139" w:rsidRPr="0018611F" w:rsidRDefault="00016139" w:rsidP="00016139">
      <w:pPr>
        <w:autoSpaceDE w:val="0"/>
        <w:autoSpaceDN w:val="0"/>
        <w:adjustRightInd w:val="0"/>
        <w:spacing w:line="276" w:lineRule="auto"/>
        <w:ind w:firstLine="360"/>
        <w:rPr>
          <w:b/>
          <w:color w:val="000000"/>
        </w:rPr>
      </w:pPr>
    </w:p>
    <w:p w:rsidR="003B58D8" w:rsidRPr="0018611F" w:rsidRDefault="003B58D8" w:rsidP="00D26346">
      <w:pPr>
        <w:spacing w:line="276" w:lineRule="auto"/>
        <w:rPr>
          <w:color w:val="000000"/>
        </w:rPr>
      </w:pPr>
    </w:p>
    <w:p w:rsidR="003B58D8" w:rsidRPr="0018611F" w:rsidRDefault="003B58D8" w:rsidP="006B3D0A">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rPr>
          <w:b/>
          <w:bCs/>
          <w:caps/>
          <w:color w:val="403152"/>
        </w:rPr>
      </w:pPr>
      <w:r w:rsidRPr="0018611F">
        <w:rPr>
          <w:b/>
          <w:bCs/>
          <w:caps/>
          <w:color w:val="403152"/>
        </w:rPr>
        <w:t xml:space="preserve">B. </w:t>
      </w:r>
      <w:r w:rsidR="00E47EA3" w:rsidRPr="0018611F">
        <w:rPr>
          <w:b/>
          <w:bCs/>
          <w:caps/>
          <w:color w:val="403152"/>
        </w:rPr>
        <w:t xml:space="preserve"> </w:t>
      </w:r>
      <w:r w:rsidRPr="0018611F">
        <w:rPr>
          <w:b/>
          <w:bCs/>
          <w:caps/>
          <w:color w:val="403152"/>
        </w:rPr>
        <w:t>Son Üç Yıldaki Değişikliklerin Özetlenmesi</w:t>
      </w:r>
    </w:p>
    <w:p w:rsidR="003B58D8" w:rsidRPr="0018611F" w:rsidRDefault="003B58D8" w:rsidP="00D26346">
      <w:pPr>
        <w:autoSpaceDE w:val="0"/>
        <w:autoSpaceDN w:val="0"/>
        <w:adjustRightInd w:val="0"/>
        <w:spacing w:line="276" w:lineRule="auto"/>
      </w:pPr>
      <w:r w:rsidRPr="0018611F">
        <w:rPr>
          <w:b/>
          <w:bCs/>
          <w:color w:val="000000"/>
        </w:rPr>
        <w:t xml:space="preserve"> </w:t>
      </w:r>
    </w:p>
    <w:p w:rsidR="003B58D8" w:rsidRPr="00401C9B" w:rsidRDefault="003B58D8" w:rsidP="00FA3739">
      <w:pPr>
        <w:autoSpaceDE w:val="0"/>
        <w:autoSpaceDN w:val="0"/>
        <w:adjustRightInd w:val="0"/>
        <w:spacing w:line="276" w:lineRule="auto"/>
        <w:ind w:firstLine="708"/>
        <w:jc w:val="both"/>
        <w:rPr>
          <w:b/>
          <w:color w:val="403152" w:themeColor="accent4" w:themeShade="80"/>
        </w:rPr>
      </w:pPr>
      <w:r w:rsidRPr="00401C9B">
        <w:rPr>
          <w:b/>
          <w:color w:val="403152" w:themeColor="accent4" w:themeShade="80"/>
        </w:rPr>
        <w:t>Fakülte</w:t>
      </w:r>
      <w:r w:rsidR="00523419" w:rsidRPr="00401C9B">
        <w:rPr>
          <w:b/>
          <w:color w:val="403152" w:themeColor="accent4" w:themeShade="80"/>
        </w:rPr>
        <w:t>miz</w:t>
      </w:r>
      <w:r w:rsidRPr="00401C9B">
        <w:rPr>
          <w:b/>
          <w:color w:val="403152" w:themeColor="accent4" w:themeShade="80"/>
        </w:rPr>
        <w:t>de ve eğitim programında son üç yılda gerçekleşen yapısal, işlevsel ve yönetsel değişiklikler</w:t>
      </w:r>
      <w:r w:rsidR="00523419" w:rsidRPr="00401C9B">
        <w:rPr>
          <w:b/>
          <w:color w:val="403152" w:themeColor="accent4" w:themeShade="80"/>
        </w:rPr>
        <w:t xml:space="preserve"> aşağıda özetlenmiştir.</w:t>
      </w:r>
    </w:p>
    <w:p w:rsidR="00AA4CB8" w:rsidRPr="0018611F" w:rsidRDefault="00AA4CB8" w:rsidP="00FA3739">
      <w:pPr>
        <w:autoSpaceDE w:val="0"/>
        <w:autoSpaceDN w:val="0"/>
        <w:adjustRightInd w:val="0"/>
        <w:spacing w:line="276" w:lineRule="auto"/>
        <w:ind w:firstLine="708"/>
        <w:jc w:val="both"/>
        <w:rPr>
          <w:b/>
          <w:color w:val="215868"/>
        </w:rPr>
      </w:pPr>
    </w:p>
    <w:p w:rsidR="00B61796" w:rsidRDefault="00F04CC4"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 xml:space="preserve">Selçuk </w:t>
      </w:r>
      <w:r w:rsidR="00303CD7" w:rsidRPr="0018611F">
        <w:rPr>
          <w:color w:val="215868"/>
        </w:rPr>
        <w:t xml:space="preserve">Üniversitesi </w:t>
      </w:r>
      <w:r w:rsidRPr="0018611F">
        <w:rPr>
          <w:color w:val="215868"/>
        </w:rPr>
        <w:t>Tıp Fakültesi Eğitim Yönetimi Yönergesi</w:t>
      </w:r>
      <w:r w:rsidR="00303CD7" w:rsidRPr="0018611F">
        <w:rPr>
          <w:color w:val="215868"/>
        </w:rPr>
        <w:t>,</w:t>
      </w:r>
      <w:r w:rsidRPr="0018611F">
        <w:rPr>
          <w:color w:val="215868"/>
        </w:rPr>
        <w:t xml:space="preserve"> </w:t>
      </w:r>
      <w:r w:rsidR="00303CD7" w:rsidRPr="0018611F">
        <w:rPr>
          <w:color w:val="215868"/>
        </w:rPr>
        <w:t>0</w:t>
      </w:r>
      <w:r w:rsidRPr="0018611F">
        <w:rPr>
          <w:color w:val="215868"/>
        </w:rPr>
        <w:t>1.</w:t>
      </w:r>
      <w:r w:rsidR="00303CD7" w:rsidRPr="0018611F">
        <w:rPr>
          <w:color w:val="215868"/>
        </w:rPr>
        <w:t>0</w:t>
      </w:r>
      <w:r w:rsidRPr="0018611F">
        <w:rPr>
          <w:color w:val="215868"/>
        </w:rPr>
        <w:t>6.2014 tarihinde Fakülte Kurulu Kararı ile yayınlanmış</w:t>
      </w:r>
      <w:r w:rsidR="00303CD7" w:rsidRPr="0018611F">
        <w:rPr>
          <w:color w:val="215868"/>
        </w:rPr>
        <w:t xml:space="preserve"> olup </w:t>
      </w:r>
      <w:r w:rsidRPr="0018611F">
        <w:rPr>
          <w:color w:val="215868"/>
        </w:rPr>
        <w:t>2017 y</w:t>
      </w:r>
      <w:r w:rsidR="00364E85" w:rsidRPr="0018611F">
        <w:rPr>
          <w:color w:val="215868"/>
        </w:rPr>
        <w:t xml:space="preserve">ılında </w:t>
      </w:r>
      <w:r w:rsidR="00B82984" w:rsidRPr="0018611F">
        <w:rPr>
          <w:color w:val="215868"/>
        </w:rPr>
        <w:t xml:space="preserve">revize edilmiştir </w:t>
      </w:r>
      <w:r w:rsidR="001953FF" w:rsidRPr="0018611F">
        <w:rPr>
          <w:color w:val="215868"/>
        </w:rPr>
        <w:t>(</w:t>
      </w:r>
      <w:hyperlink r:id="rId13" w:history="1">
        <w:r w:rsidR="001953FF" w:rsidRPr="0018611F">
          <w:rPr>
            <w:rStyle w:val="Kpr"/>
            <w:color w:val="215868"/>
          </w:rPr>
          <w:t>http://stip.selcuk.edu.tr/?page_id=6098</w:t>
        </w:r>
      </w:hyperlink>
      <w:r w:rsidR="00303CD7" w:rsidRPr="0018611F">
        <w:t>)</w:t>
      </w:r>
      <w:r w:rsidR="001953FF" w:rsidRPr="0018611F">
        <w:rPr>
          <w:color w:val="215868"/>
        </w:rPr>
        <w:t>.</w:t>
      </w:r>
    </w:p>
    <w:p w:rsidR="0080352C" w:rsidRPr="0018611F" w:rsidRDefault="0080352C" w:rsidP="0080352C">
      <w:pPr>
        <w:pStyle w:val="ListeParagraf"/>
        <w:autoSpaceDE w:val="0"/>
        <w:autoSpaceDN w:val="0"/>
        <w:adjustRightInd w:val="0"/>
        <w:spacing w:line="276" w:lineRule="auto"/>
        <w:ind w:left="360"/>
        <w:jc w:val="both"/>
        <w:rPr>
          <w:color w:val="215868"/>
        </w:rPr>
      </w:pPr>
    </w:p>
    <w:p w:rsidR="00F04CC4" w:rsidRDefault="00F04CC4"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 xml:space="preserve">Selçuk </w:t>
      </w:r>
      <w:r w:rsidR="00303CD7" w:rsidRPr="0018611F">
        <w:rPr>
          <w:color w:val="215868"/>
        </w:rPr>
        <w:t xml:space="preserve">Üniversitesi </w:t>
      </w:r>
      <w:r w:rsidRPr="0018611F">
        <w:rPr>
          <w:color w:val="215868"/>
        </w:rPr>
        <w:t>Tıp Fakültesi Sınav Yönergesi</w:t>
      </w:r>
      <w:r w:rsidR="00303CD7" w:rsidRPr="0018611F">
        <w:rPr>
          <w:color w:val="215868"/>
        </w:rPr>
        <w:t>,</w:t>
      </w:r>
      <w:r w:rsidRPr="0018611F">
        <w:rPr>
          <w:color w:val="215868"/>
        </w:rPr>
        <w:t xml:space="preserve"> 31.</w:t>
      </w:r>
      <w:r w:rsidR="00303CD7" w:rsidRPr="0018611F">
        <w:rPr>
          <w:color w:val="215868"/>
        </w:rPr>
        <w:t>0</w:t>
      </w:r>
      <w:r w:rsidRPr="0018611F">
        <w:rPr>
          <w:color w:val="215868"/>
        </w:rPr>
        <w:t xml:space="preserve">5.2016 tarihinde Üniversite </w:t>
      </w:r>
      <w:proofErr w:type="gramStart"/>
      <w:r w:rsidRPr="0018611F">
        <w:rPr>
          <w:color w:val="215868"/>
        </w:rPr>
        <w:t>Senatosu  Kararı</w:t>
      </w:r>
      <w:proofErr w:type="gramEnd"/>
      <w:r w:rsidRPr="0018611F">
        <w:rPr>
          <w:color w:val="215868"/>
        </w:rPr>
        <w:t xml:space="preserve"> ile  yayınlanmış</w:t>
      </w:r>
      <w:r w:rsidR="00303CD7" w:rsidRPr="0018611F">
        <w:rPr>
          <w:color w:val="215868"/>
        </w:rPr>
        <w:t xml:space="preserve"> olup </w:t>
      </w:r>
      <w:r w:rsidRPr="0018611F">
        <w:rPr>
          <w:color w:val="215868"/>
        </w:rPr>
        <w:t>2017 yıl</w:t>
      </w:r>
      <w:r w:rsidR="001953FF" w:rsidRPr="0018611F">
        <w:rPr>
          <w:color w:val="215868"/>
        </w:rPr>
        <w:t>ında revize edilmiştir</w:t>
      </w:r>
      <w:r w:rsidR="00303CD7" w:rsidRPr="0018611F">
        <w:rPr>
          <w:color w:val="215868"/>
        </w:rPr>
        <w:t xml:space="preserve"> </w:t>
      </w:r>
      <w:r w:rsidR="001953FF" w:rsidRPr="0018611F">
        <w:rPr>
          <w:color w:val="215868"/>
        </w:rPr>
        <w:t>(</w:t>
      </w:r>
      <w:hyperlink r:id="rId14" w:history="1">
        <w:r w:rsidR="001953FF" w:rsidRPr="0018611F">
          <w:rPr>
            <w:rStyle w:val="Kpr"/>
            <w:color w:val="215868"/>
          </w:rPr>
          <w:t>http://stip.selcuk.edu.tr/?page_id=6098</w:t>
        </w:r>
      </w:hyperlink>
      <w:r w:rsidR="001953FF" w:rsidRPr="0018611F">
        <w:rPr>
          <w:color w:val="215868"/>
        </w:rPr>
        <w:t>).</w:t>
      </w:r>
    </w:p>
    <w:p w:rsidR="0080352C" w:rsidRPr="0080352C" w:rsidRDefault="0080352C" w:rsidP="0080352C">
      <w:pPr>
        <w:autoSpaceDE w:val="0"/>
        <w:autoSpaceDN w:val="0"/>
        <w:adjustRightInd w:val="0"/>
        <w:spacing w:line="276" w:lineRule="auto"/>
        <w:jc w:val="both"/>
        <w:rPr>
          <w:color w:val="215868"/>
        </w:rPr>
      </w:pPr>
    </w:p>
    <w:p w:rsidR="00303CD7" w:rsidRPr="0018611F" w:rsidRDefault="00F04CC4"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 xml:space="preserve"> 22.08.2012 tarihli Resmi Gazetede yayınlanan </w:t>
      </w:r>
      <w:r w:rsidRPr="0018611F">
        <w:rPr>
          <w:bCs/>
          <w:color w:val="215868"/>
        </w:rPr>
        <w:t xml:space="preserve">Selçuk Üniversitesi Tıp Fakültesi Eğitim-Öğretim ve Sınav Yönetmeliği; </w:t>
      </w:r>
      <w:r w:rsidRPr="0018611F">
        <w:rPr>
          <w:color w:val="215868"/>
        </w:rPr>
        <w:t>13</w:t>
      </w:r>
      <w:r w:rsidR="00303CD7" w:rsidRPr="0018611F">
        <w:rPr>
          <w:color w:val="215868"/>
        </w:rPr>
        <w:t>.</w:t>
      </w:r>
      <w:r w:rsidRPr="0018611F">
        <w:rPr>
          <w:color w:val="215868"/>
        </w:rPr>
        <w:t>7</w:t>
      </w:r>
      <w:r w:rsidR="00303CD7" w:rsidRPr="0018611F">
        <w:rPr>
          <w:color w:val="215868"/>
        </w:rPr>
        <w:t>.</w:t>
      </w:r>
      <w:proofErr w:type="gramStart"/>
      <w:r w:rsidRPr="0018611F">
        <w:rPr>
          <w:color w:val="215868"/>
        </w:rPr>
        <w:t>2014  tarih</w:t>
      </w:r>
      <w:proofErr w:type="gramEnd"/>
      <w:r w:rsidRPr="0018611F">
        <w:rPr>
          <w:color w:val="215868"/>
        </w:rPr>
        <w:t xml:space="preserve"> ve 29059 sayılı,  24</w:t>
      </w:r>
      <w:r w:rsidR="00303CD7" w:rsidRPr="0018611F">
        <w:rPr>
          <w:color w:val="215868"/>
        </w:rPr>
        <w:t>.0</w:t>
      </w:r>
      <w:r w:rsidRPr="0018611F">
        <w:rPr>
          <w:color w:val="215868"/>
        </w:rPr>
        <w:t>7</w:t>
      </w:r>
      <w:r w:rsidR="00303CD7" w:rsidRPr="0018611F">
        <w:rPr>
          <w:color w:val="215868"/>
        </w:rPr>
        <w:t>.</w:t>
      </w:r>
      <w:r w:rsidRPr="0018611F">
        <w:rPr>
          <w:color w:val="215868"/>
        </w:rPr>
        <w:t xml:space="preserve">2016 tarih ve 29780 sayılı,  </w:t>
      </w:r>
      <w:r w:rsidR="00303CD7" w:rsidRPr="0018611F">
        <w:rPr>
          <w:color w:val="215868"/>
        </w:rPr>
        <w:t>10.10.</w:t>
      </w:r>
      <w:r w:rsidRPr="0018611F">
        <w:rPr>
          <w:color w:val="215868"/>
        </w:rPr>
        <w:t>2017 tarih</w:t>
      </w:r>
      <w:r w:rsidR="00303CD7" w:rsidRPr="0018611F">
        <w:rPr>
          <w:color w:val="215868"/>
        </w:rPr>
        <w:t xml:space="preserve">li </w:t>
      </w:r>
      <w:r w:rsidRPr="0018611F">
        <w:rPr>
          <w:color w:val="215868"/>
        </w:rPr>
        <w:t xml:space="preserve">Resmi  </w:t>
      </w:r>
      <w:r w:rsidR="00303CD7" w:rsidRPr="0018611F">
        <w:rPr>
          <w:color w:val="215868"/>
        </w:rPr>
        <w:t xml:space="preserve">Gazetelerde </w:t>
      </w:r>
      <w:r w:rsidR="001953FF" w:rsidRPr="0018611F">
        <w:rPr>
          <w:color w:val="215868"/>
        </w:rPr>
        <w:t>revizyonları yapılmıştır</w:t>
      </w:r>
      <w:r w:rsidR="00303CD7" w:rsidRPr="0018611F">
        <w:rPr>
          <w:color w:val="215868"/>
        </w:rPr>
        <w:t xml:space="preserve">  </w:t>
      </w:r>
      <w:r w:rsidR="001953FF" w:rsidRPr="0018611F">
        <w:rPr>
          <w:color w:val="215868"/>
        </w:rPr>
        <w:t xml:space="preserve"> </w:t>
      </w:r>
      <w:r w:rsidR="00303CD7" w:rsidRPr="0018611F">
        <w:rPr>
          <w:color w:val="215868"/>
        </w:rPr>
        <w:t xml:space="preserve">   </w:t>
      </w:r>
    </w:p>
    <w:p w:rsidR="00F04CC4" w:rsidRDefault="001953FF" w:rsidP="0080352C">
      <w:pPr>
        <w:pStyle w:val="ListeParagraf"/>
        <w:autoSpaceDE w:val="0"/>
        <w:autoSpaceDN w:val="0"/>
        <w:adjustRightInd w:val="0"/>
        <w:spacing w:line="276" w:lineRule="auto"/>
        <w:ind w:left="360"/>
        <w:jc w:val="both"/>
        <w:rPr>
          <w:color w:val="215868"/>
        </w:rPr>
      </w:pPr>
      <w:r w:rsidRPr="0018611F">
        <w:rPr>
          <w:color w:val="215868"/>
        </w:rPr>
        <w:t>(</w:t>
      </w:r>
      <w:hyperlink r:id="rId15" w:history="1">
        <w:r w:rsidR="00303CD7" w:rsidRPr="0018611F">
          <w:rPr>
            <w:rStyle w:val="Kpr"/>
          </w:rPr>
          <w:t>http://stip.selcuk.edu.tr/?page_id=6098</w:t>
        </w:r>
      </w:hyperlink>
      <w:r w:rsidRPr="0018611F">
        <w:rPr>
          <w:color w:val="215868"/>
        </w:rPr>
        <w:t>).</w:t>
      </w:r>
    </w:p>
    <w:p w:rsidR="0080352C" w:rsidRPr="0018611F" w:rsidRDefault="0080352C" w:rsidP="0080352C">
      <w:pPr>
        <w:pStyle w:val="ListeParagraf"/>
        <w:autoSpaceDE w:val="0"/>
        <w:autoSpaceDN w:val="0"/>
        <w:adjustRightInd w:val="0"/>
        <w:spacing w:line="276" w:lineRule="auto"/>
        <w:ind w:left="360"/>
        <w:jc w:val="both"/>
        <w:rPr>
          <w:color w:val="215868"/>
        </w:rPr>
      </w:pPr>
    </w:p>
    <w:p w:rsidR="00C8126F" w:rsidRDefault="008C5A96"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 xml:space="preserve">Tıp Fakültesi Sınav Analiz Değerlendirme (TIPSAD) Programı; 2016 yılında S.Ü. Rektörlük Bilgi İşlem Merkezi tarafından </w:t>
      </w:r>
      <w:proofErr w:type="gramStart"/>
      <w:r w:rsidRPr="0018611F">
        <w:rPr>
          <w:color w:val="215868"/>
        </w:rPr>
        <w:t>online</w:t>
      </w:r>
      <w:proofErr w:type="gramEnd"/>
      <w:r w:rsidRPr="0018611F">
        <w:rPr>
          <w:color w:val="215868"/>
        </w:rPr>
        <w:t xml:space="preserve"> eğitim işletim programı olarak geliştirilmiştir. Bu sistem e</w:t>
      </w:r>
      <w:r w:rsidR="00C8126F" w:rsidRPr="0018611F">
        <w:rPr>
          <w:color w:val="215868"/>
        </w:rPr>
        <w:t>ğitim</w:t>
      </w:r>
      <w:r w:rsidRPr="0018611F">
        <w:rPr>
          <w:color w:val="215868"/>
        </w:rPr>
        <w:t xml:space="preserve">, ölçme- değerlendirme ve danışmalık </w:t>
      </w:r>
      <w:r w:rsidR="00C8126F" w:rsidRPr="0018611F">
        <w:rPr>
          <w:color w:val="215868"/>
        </w:rPr>
        <w:t>alan</w:t>
      </w:r>
      <w:r w:rsidRPr="0018611F">
        <w:rPr>
          <w:color w:val="215868"/>
        </w:rPr>
        <w:t>lar</w:t>
      </w:r>
      <w:r w:rsidR="00C8126F" w:rsidRPr="0018611F">
        <w:rPr>
          <w:color w:val="215868"/>
        </w:rPr>
        <w:t xml:space="preserve">ında </w:t>
      </w:r>
      <w:r w:rsidRPr="0018611F">
        <w:rPr>
          <w:color w:val="215868"/>
        </w:rPr>
        <w:t>fakültemiz öğretim üye ve öğrencilerine hizmet vermektedir</w:t>
      </w:r>
      <w:r w:rsidR="00C8126F" w:rsidRPr="0018611F">
        <w:rPr>
          <w:color w:val="215868"/>
        </w:rPr>
        <w:t xml:space="preserve"> (</w:t>
      </w:r>
      <w:r w:rsidR="00C8126F" w:rsidRPr="0018611F">
        <w:t xml:space="preserve"> </w:t>
      </w:r>
      <w:hyperlink r:id="rId16" w:history="1">
        <w:r w:rsidR="0080352C" w:rsidRPr="00CF434C">
          <w:rPr>
            <w:rStyle w:val="Kpr"/>
          </w:rPr>
          <w:t>http://stip.selcuk.edu.tr/?p=9867</w:t>
        </w:r>
      </w:hyperlink>
      <w:r w:rsidR="00C8126F" w:rsidRPr="0018611F">
        <w:rPr>
          <w:color w:val="215868"/>
        </w:rPr>
        <w:t>).</w:t>
      </w:r>
    </w:p>
    <w:p w:rsidR="0080352C" w:rsidRPr="0018611F" w:rsidRDefault="0080352C" w:rsidP="0080352C">
      <w:pPr>
        <w:pStyle w:val="ListeParagraf"/>
        <w:autoSpaceDE w:val="0"/>
        <w:autoSpaceDN w:val="0"/>
        <w:adjustRightInd w:val="0"/>
        <w:spacing w:line="276" w:lineRule="auto"/>
        <w:ind w:left="360"/>
        <w:jc w:val="both"/>
        <w:rPr>
          <w:color w:val="215868"/>
        </w:rPr>
      </w:pPr>
    </w:p>
    <w:p w:rsidR="00463827" w:rsidRDefault="00DB2D41"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Bu süreçte</w:t>
      </w:r>
      <w:r w:rsidR="00463827" w:rsidRPr="0018611F">
        <w:rPr>
          <w:color w:val="215868"/>
        </w:rPr>
        <w:t xml:space="preserve"> </w:t>
      </w:r>
      <w:r w:rsidRPr="0018611F">
        <w:rPr>
          <w:color w:val="215868"/>
        </w:rPr>
        <w:t xml:space="preserve">eğitim örgütlenmesi yapısı içerisine </w:t>
      </w:r>
      <w:r w:rsidR="00463827" w:rsidRPr="0018611F">
        <w:rPr>
          <w:color w:val="215868"/>
        </w:rPr>
        <w:t>Geliş</w:t>
      </w:r>
      <w:r w:rsidR="00A84AAB" w:rsidRPr="0018611F">
        <w:rPr>
          <w:color w:val="215868"/>
        </w:rPr>
        <w:t>im S</w:t>
      </w:r>
      <w:r w:rsidR="001953FF" w:rsidRPr="0018611F">
        <w:rPr>
          <w:color w:val="215868"/>
        </w:rPr>
        <w:t xml:space="preserve">ınavı </w:t>
      </w:r>
      <w:r w:rsidRPr="0018611F">
        <w:rPr>
          <w:color w:val="215868"/>
        </w:rPr>
        <w:t xml:space="preserve">Yürütme </w:t>
      </w:r>
      <w:r w:rsidR="001953FF" w:rsidRPr="0018611F">
        <w:rPr>
          <w:color w:val="215868"/>
        </w:rPr>
        <w:t>Komisyonu</w:t>
      </w:r>
      <w:r w:rsidRPr="0018611F">
        <w:rPr>
          <w:color w:val="215868"/>
        </w:rPr>
        <w:t xml:space="preserve"> (GSYK)</w:t>
      </w:r>
      <w:r w:rsidR="001953FF" w:rsidRPr="0018611F">
        <w:rPr>
          <w:color w:val="215868"/>
        </w:rPr>
        <w:t xml:space="preserve"> </w:t>
      </w:r>
      <w:r w:rsidR="00EB24E7" w:rsidRPr="0018611F">
        <w:rPr>
          <w:color w:val="215868"/>
        </w:rPr>
        <w:t>eklenmiştir. İ</w:t>
      </w:r>
      <w:r w:rsidR="00CD3038" w:rsidRPr="0018611F">
        <w:rPr>
          <w:color w:val="215868"/>
        </w:rPr>
        <w:t xml:space="preserve">lk gelişim sınavı </w:t>
      </w:r>
      <w:r w:rsidR="00EB24E7" w:rsidRPr="0018611F">
        <w:rPr>
          <w:color w:val="215868"/>
        </w:rPr>
        <w:t xml:space="preserve">13 Mayıs </w:t>
      </w:r>
      <w:r w:rsidR="00CD3038" w:rsidRPr="0018611F">
        <w:rPr>
          <w:color w:val="215868"/>
        </w:rPr>
        <w:t xml:space="preserve">2017 </w:t>
      </w:r>
      <w:r w:rsidR="00EB24E7" w:rsidRPr="0018611F">
        <w:rPr>
          <w:color w:val="215868"/>
        </w:rPr>
        <w:t xml:space="preserve">tarihinde </w:t>
      </w:r>
      <w:r w:rsidR="00CD3038" w:rsidRPr="0018611F">
        <w:rPr>
          <w:color w:val="215868"/>
        </w:rPr>
        <w:t>uygulanmıştır</w:t>
      </w:r>
      <w:r w:rsidR="00ED45DF" w:rsidRPr="0018611F">
        <w:rPr>
          <w:color w:val="215868"/>
        </w:rPr>
        <w:t xml:space="preserve">. </w:t>
      </w:r>
      <w:r w:rsidR="00AA676A" w:rsidRPr="0018611F">
        <w:rPr>
          <w:color w:val="215868"/>
        </w:rPr>
        <w:t>(</w:t>
      </w:r>
      <w:hyperlink r:id="rId17" w:history="1">
        <w:r w:rsidR="001953FF" w:rsidRPr="0018611F">
          <w:rPr>
            <w:rStyle w:val="Kpr"/>
            <w:color w:val="215868"/>
          </w:rPr>
          <w:t>http://stip.selcuk.edu.tr/?page_id=6140</w:t>
        </w:r>
      </w:hyperlink>
      <w:r w:rsidR="001953FF" w:rsidRPr="0018611F">
        <w:rPr>
          <w:color w:val="215868"/>
        </w:rPr>
        <w:t xml:space="preserve"> ).</w:t>
      </w:r>
    </w:p>
    <w:p w:rsidR="0080352C" w:rsidRPr="0080352C" w:rsidRDefault="0080352C" w:rsidP="0080352C">
      <w:pPr>
        <w:autoSpaceDE w:val="0"/>
        <w:autoSpaceDN w:val="0"/>
        <w:adjustRightInd w:val="0"/>
        <w:spacing w:line="276" w:lineRule="auto"/>
        <w:jc w:val="both"/>
        <w:rPr>
          <w:color w:val="215868"/>
        </w:rPr>
      </w:pPr>
    </w:p>
    <w:p w:rsidR="00364E85" w:rsidRDefault="001C4D2F"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Fakültemi</w:t>
      </w:r>
      <w:r w:rsidR="00AA676A" w:rsidRPr="0018611F">
        <w:rPr>
          <w:color w:val="215868"/>
        </w:rPr>
        <w:t xml:space="preserve">z bünyesinde “Bilgi, Kayıt, Raporlama-BİLKAR” </w:t>
      </w:r>
      <w:r w:rsidR="00D17BEB" w:rsidRPr="0018611F">
        <w:rPr>
          <w:color w:val="215868"/>
        </w:rPr>
        <w:t>yazılımını</w:t>
      </w:r>
      <w:r w:rsidR="00AA676A" w:rsidRPr="0018611F">
        <w:rPr>
          <w:color w:val="215868"/>
        </w:rPr>
        <w:t xml:space="preserve"> kurmak amacıyla proje ekip oluşturulmuş, çalışmalarını tamamlamış ve pilot uygulama başlatılmıştır </w:t>
      </w:r>
      <w:r w:rsidR="009C6614" w:rsidRPr="0018611F">
        <w:rPr>
          <w:color w:val="215868"/>
        </w:rPr>
        <w:t>(</w:t>
      </w:r>
      <w:hyperlink r:id="rId18" w:history="1">
        <w:r w:rsidR="009C6614" w:rsidRPr="0018611F">
          <w:rPr>
            <w:rStyle w:val="Kpr"/>
            <w:color w:val="215868"/>
          </w:rPr>
          <w:t>http://stip.selcuk.edu.tr/</w:t>
        </w:r>
      </w:hyperlink>
      <w:r w:rsidR="009C6614" w:rsidRPr="0018611F">
        <w:rPr>
          <w:color w:val="215868"/>
        </w:rPr>
        <w:t>).</w:t>
      </w:r>
      <w:r w:rsidR="000A569F" w:rsidRPr="0018611F">
        <w:rPr>
          <w:color w:val="215868"/>
        </w:rPr>
        <w:t xml:space="preserve"> </w:t>
      </w:r>
    </w:p>
    <w:p w:rsidR="0080352C" w:rsidRPr="0080352C" w:rsidRDefault="0080352C" w:rsidP="0080352C">
      <w:pPr>
        <w:autoSpaceDE w:val="0"/>
        <w:autoSpaceDN w:val="0"/>
        <w:adjustRightInd w:val="0"/>
        <w:spacing w:line="276" w:lineRule="auto"/>
        <w:jc w:val="both"/>
        <w:rPr>
          <w:color w:val="215868"/>
        </w:rPr>
      </w:pPr>
    </w:p>
    <w:p w:rsidR="00793C34" w:rsidRPr="0018611F" w:rsidRDefault="003C352B"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 xml:space="preserve">BİLKAR </w:t>
      </w:r>
      <w:r w:rsidR="00D17BEB" w:rsidRPr="0018611F">
        <w:rPr>
          <w:color w:val="215868"/>
        </w:rPr>
        <w:t>yazılımı</w:t>
      </w:r>
      <w:r w:rsidRPr="0018611F">
        <w:rPr>
          <w:color w:val="215868"/>
        </w:rPr>
        <w:t xml:space="preserve"> içerisine</w:t>
      </w:r>
      <w:r w:rsidR="00D17BEB" w:rsidRPr="0018611F">
        <w:rPr>
          <w:color w:val="215868"/>
        </w:rPr>
        <w:t>,</w:t>
      </w:r>
      <w:r w:rsidRPr="0018611F">
        <w:rPr>
          <w:color w:val="215868"/>
        </w:rPr>
        <w:t xml:space="preserve"> daha önce tamamlanan </w:t>
      </w:r>
      <w:r w:rsidR="008C5A96" w:rsidRPr="0018611F">
        <w:rPr>
          <w:color w:val="215868"/>
        </w:rPr>
        <w:t>Fakültemiz UÇEP 2014 uyum çalışmaları</w:t>
      </w:r>
      <w:r w:rsidR="00D17BEB" w:rsidRPr="0018611F">
        <w:rPr>
          <w:color w:val="215868"/>
        </w:rPr>
        <w:t>nın</w:t>
      </w:r>
      <w:r w:rsidR="008C5A96" w:rsidRPr="0018611F">
        <w:rPr>
          <w:color w:val="215868"/>
        </w:rPr>
        <w:t xml:space="preserve"> </w:t>
      </w:r>
      <w:r w:rsidR="00D17BEB" w:rsidRPr="0018611F">
        <w:rPr>
          <w:color w:val="215868"/>
        </w:rPr>
        <w:t>izlenmesi ve geliştirmesi amacıyla BİLKAR-</w:t>
      </w:r>
      <w:r w:rsidRPr="0018611F">
        <w:rPr>
          <w:color w:val="215868"/>
        </w:rPr>
        <w:t xml:space="preserve">UÇEP </w:t>
      </w:r>
      <w:proofErr w:type="gramStart"/>
      <w:r w:rsidRPr="0018611F">
        <w:rPr>
          <w:color w:val="215868"/>
        </w:rPr>
        <w:t>modülü</w:t>
      </w:r>
      <w:proofErr w:type="gramEnd"/>
      <w:r w:rsidRPr="0018611F">
        <w:rPr>
          <w:color w:val="215868"/>
        </w:rPr>
        <w:t xml:space="preserve"> </w:t>
      </w:r>
      <w:r w:rsidR="00D17BEB" w:rsidRPr="0018611F">
        <w:rPr>
          <w:color w:val="215868"/>
        </w:rPr>
        <w:t>oluşturulmuştur.</w:t>
      </w:r>
      <w:r w:rsidR="00793C34" w:rsidRPr="0018611F">
        <w:rPr>
          <w:color w:val="215868"/>
        </w:rPr>
        <w:t xml:space="preserve"> </w:t>
      </w:r>
    </w:p>
    <w:p w:rsidR="009104B2" w:rsidRDefault="009104B2" w:rsidP="0080352C">
      <w:pPr>
        <w:pStyle w:val="ListeParagraf"/>
        <w:autoSpaceDE w:val="0"/>
        <w:autoSpaceDN w:val="0"/>
        <w:adjustRightInd w:val="0"/>
        <w:spacing w:line="276" w:lineRule="auto"/>
        <w:ind w:left="360"/>
        <w:jc w:val="both"/>
        <w:rPr>
          <w:color w:val="215868"/>
        </w:rPr>
      </w:pPr>
      <w:r w:rsidRPr="0018611F">
        <w:rPr>
          <w:color w:val="215868"/>
        </w:rPr>
        <w:t>(</w:t>
      </w:r>
      <w:hyperlink r:id="rId19" w:history="1">
        <w:r w:rsidRPr="0018611F">
          <w:rPr>
            <w:rStyle w:val="Kpr"/>
            <w:color w:val="215868"/>
          </w:rPr>
          <w:t>http://stip.selcuk.edu.tr/</w:t>
        </w:r>
      </w:hyperlink>
      <w:r w:rsidRPr="0018611F">
        <w:rPr>
          <w:color w:val="215868"/>
        </w:rPr>
        <w:t>).</w:t>
      </w:r>
    </w:p>
    <w:p w:rsidR="0080352C" w:rsidRPr="0080352C" w:rsidRDefault="0080352C" w:rsidP="0080352C">
      <w:pPr>
        <w:autoSpaceDE w:val="0"/>
        <w:autoSpaceDN w:val="0"/>
        <w:adjustRightInd w:val="0"/>
        <w:spacing w:line="276" w:lineRule="auto"/>
        <w:jc w:val="both"/>
        <w:rPr>
          <w:color w:val="215868"/>
        </w:rPr>
      </w:pPr>
    </w:p>
    <w:p w:rsidR="001A687B" w:rsidRDefault="000432D7"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 xml:space="preserve">2016 yılında </w:t>
      </w:r>
      <w:r w:rsidR="001A687B" w:rsidRPr="0018611F">
        <w:rPr>
          <w:color w:val="215868"/>
        </w:rPr>
        <w:t xml:space="preserve">Temel Tıp Bilimleri Bölümlerinden Biyoistatistik Anabilim Dalına </w:t>
      </w:r>
      <w:r w:rsidR="00454E15" w:rsidRPr="0018611F">
        <w:rPr>
          <w:color w:val="215868"/>
        </w:rPr>
        <w:t>alan uzmanı bir</w:t>
      </w:r>
      <w:r w:rsidRPr="0018611F">
        <w:rPr>
          <w:color w:val="215868"/>
        </w:rPr>
        <w:t xml:space="preserve"> ö</w:t>
      </w:r>
      <w:r w:rsidR="001A687B" w:rsidRPr="0018611F">
        <w:rPr>
          <w:color w:val="215868"/>
        </w:rPr>
        <w:t>ğretim üyesi</w:t>
      </w:r>
      <w:r w:rsidR="00DF1845" w:rsidRPr="0018611F">
        <w:rPr>
          <w:color w:val="215868"/>
        </w:rPr>
        <w:t xml:space="preserve"> kadrosuna atanarak</w:t>
      </w:r>
      <w:r w:rsidR="001A687B" w:rsidRPr="0018611F">
        <w:rPr>
          <w:color w:val="215868"/>
        </w:rPr>
        <w:t xml:space="preserve">, anabilim dalının </w:t>
      </w:r>
      <w:r w:rsidR="00454E15" w:rsidRPr="0018611F">
        <w:rPr>
          <w:color w:val="215868"/>
        </w:rPr>
        <w:t>eğitimlerinin niteliği artırılmıştır</w:t>
      </w:r>
      <w:r w:rsidR="00DF1845" w:rsidRPr="0018611F">
        <w:rPr>
          <w:color w:val="215868"/>
        </w:rPr>
        <w:t xml:space="preserve"> </w:t>
      </w:r>
      <w:r w:rsidR="009C6614" w:rsidRPr="0018611F">
        <w:rPr>
          <w:color w:val="215868"/>
        </w:rPr>
        <w:t>(</w:t>
      </w:r>
      <w:hyperlink r:id="rId20" w:history="1">
        <w:r w:rsidR="009C6614" w:rsidRPr="0018611F">
          <w:rPr>
            <w:rStyle w:val="Kpr"/>
            <w:color w:val="215868"/>
          </w:rPr>
          <w:t>http://stip.selcuk.edu.tr/?page_id=6083</w:t>
        </w:r>
      </w:hyperlink>
      <w:r w:rsidR="009C6614" w:rsidRPr="0018611F">
        <w:rPr>
          <w:color w:val="215868"/>
        </w:rPr>
        <w:t xml:space="preserve"> )</w:t>
      </w:r>
      <w:r w:rsidR="00CD3038" w:rsidRPr="0018611F">
        <w:rPr>
          <w:color w:val="215868"/>
        </w:rPr>
        <w:t>.</w:t>
      </w:r>
    </w:p>
    <w:p w:rsidR="0080352C" w:rsidRPr="0018611F" w:rsidRDefault="0080352C" w:rsidP="0080352C">
      <w:pPr>
        <w:pStyle w:val="ListeParagraf"/>
        <w:autoSpaceDE w:val="0"/>
        <w:autoSpaceDN w:val="0"/>
        <w:adjustRightInd w:val="0"/>
        <w:spacing w:line="276" w:lineRule="auto"/>
        <w:ind w:left="360"/>
        <w:jc w:val="both"/>
        <w:rPr>
          <w:color w:val="215868"/>
        </w:rPr>
      </w:pPr>
    </w:p>
    <w:p w:rsidR="00CD3038" w:rsidRPr="0018611F" w:rsidRDefault="00BD73CB" w:rsidP="0080352C">
      <w:pPr>
        <w:pStyle w:val="ListeParagraf"/>
        <w:numPr>
          <w:ilvl w:val="0"/>
          <w:numId w:val="14"/>
        </w:numPr>
        <w:autoSpaceDE w:val="0"/>
        <w:autoSpaceDN w:val="0"/>
        <w:adjustRightInd w:val="0"/>
        <w:spacing w:line="276" w:lineRule="auto"/>
        <w:ind w:left="360"/>
        <w:jc w:val="both"/>
        <w:rPr>
          <w:color w:val="215868"/>
        </w:rPr>
      </w:pPr>
      <w:r w:rsidRPr="0018611F">
        <w:rPr>
          <w:color w:val="215868"/>
        </w:rPr>
        <w:t>Fakültemizde Mart 2016’da Stratejik Plan Hazırlama Komisyonu oluşturularak fakültenin 2017-2021 Yıllarını kapsayan Stratejik Planı hazırlanmış</w:t>
      </w:r>
      <w:r w:rsidR="005B508C" w:rsidRPr="00741796">
        <w:rPr>
          <w:color w:val="215868"/>
        </w:rPr>
        <w:t xml:space="preserve"> ve</w:t>
      </w:r>
      <w:r w:rsidR="005B508C" w:rsidRPr="00650C07">
        <w:rPr>
          <w:color w:val="215868"/>
        </w:rPr>
        <w:t xml:space="preserve"> fakülte akademik kurulunda öğretim üyelerine sunulmuştur </w:t>
      </w:r>
      <w:r w:rsidRPr="0018611F">
        <w:rPr>
          <w:color w:val="215868"/>
        </w:rPr>
        <w:t>(1.1.1)</w:t>
      </w:r>
      <w:r w:rsidR="005B508C" w:rsidRPr="0018611F">
        <w:rPr>
          <w:color w:val="215868"/>
        </w:rPr>
        <w:t>, (1.1.2), (1.1.3)</w:t>
      </w:r>
      <w:r w:rsidRPr="0018611F">
        <w:rPr>
          <w:color w:val="215868"/>
        </w:rPr>
        <w:t>.</w:t>
      </w:r>
    </w:p>
    <w:p w:rsidR="00111C79" w:rsidRPr="0018611F" w:rsidRDefault="00111C79" w:rsidP="008C43DE">
      <w:pPr>
        <w:autoSpaceDE w:val="0"/>
        <w:autoSpaceDN w:val="0"/>
        <w:adjustRightInd w:val="0"/>
        <w:spacing w:line="276" w:lineRule="auto"/>
        <w:rPr>
          <w:color w:val="000000"/>
        </w:rPr>
      </w:pPr>
    </w:p>
    <w:p w:rsidR="003B58D8" w:rsidRPr="0018611F" w:rsidRDefault="003B58D8" w:rsidP="006B3D0A">
      <w:pPr>
        <w:pStyle w:val="ListeParagraf"/>
        <w:numPr>
          <w:ilvl w:val="0"/>
          <w:numId w:val="5"/>
        </w:num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rPr>
          <w:b/>
          <w:bCs/>
          <w:caps/>
          <w:color w:val="403152"/>
        </w:rPr>
      </w:pPr>
      <w:r w:rsidRPr="0018611F">
        <w:rPr>
          <w:b/>
          <w:bCs/>
          <w:caps/>
          <w:color w:val="403152"/>
        </w:rPr>
        <w:t xml:space="preserve"> Ziyaret sonrası yapılan çalışmalar</w:t>
      </w:r>
    </w:p>
    <w:p w:rsidR="003B58D8" w:rsidRPr="0018611F" w:rsidRDefault="003B58D8" w:rsidP="00D26346">
      <w:pPr>
        <w:autoSpaceDE w:val="0"/>
        <w:autoSpaceDN w:val="0"/>
        <w:adjustRightInd w:val="0"/>
        <w:spacing w:line="276" w:lineRule="auto"/>
        <w:rPr>
          <w:color w:val="000000"/>
        </w:rPr>
      </w:pPr>
    </w:p>
    <w:p w:rsidR="00D82C36" w:rsidRPr="0080352C" w:rsidRDefault="003B58D8" w:rsidP="00B61796">
      <w:pPr>
        <w:autoSpaceDE w:val="0"/>
        <w:autoSpaceDN w:val="0"/>
        <w:adjustRightInd w:val="0"/>
        <w:spacing w:line="276" w:lineRule="auto"/>
        <w:ind w:firstLine="708"/>
        <w:jc w:val="both"/>
        <w:rPr>
          <w:color w:val="215868" w:themeColor="accent5" w:themeShade="80"/>
        </w:rPr>
      </w:pPr>
      <w:r w:rsidRPr="0080352C">
        <w:rPr>
          <w:color w:val="215868" w:themeColor="accent5" w:themeShade="80"/>
        </w:rPr>
        <w:t>Bu bölümde aşağıdaki format kullanılarak, UTEAK’ın önerileri tek tek ele alınıp her bir öneri</w:t>
      </w:r>
      <w:r w:rsidR="00B61796" w:rsidRPr="0080352C">
        <w:rPr>
          <w:color w:val="215868" w:themeColor="accent5" w:themeShade="80"/>
        </w:rPr>
        <w:t xml:space="preserve"> doğrultusunda fakültemiz</w:t>
      </w:r>
      <w:r w:rsidRPr="0080352C">
        <w:rPr>
          <w:color w:val="215868" w:themeColor="accent5" w:themeShade="80"/>
        </w:rPr>
        <w:t xml:space="preserve"> tarafından son</w:t>
      </w:r>
      <w:r w:rsidR="00B61796" w:rsidRPr="0080352C">
        <w:rPr>
          <w:color w:val="215868" w:themeColor="accent5" w:themeShade="80"/>
        </w:rPr>
        <w:t xml:space="preserve"> üç yıl içinde gerçekleştirilen </w:t>
      </w:r>
      <w:r w:rsidRPr="0080352C">
        <w:rPr>
          <w:color w:val="215868" w:themeColor="accent5" w:themeShade="80"/>
        </w:rPr>
        <w:t>çalışmalar/</w:t>
      </w:r>
      <w:r w:rsidR="00CD52FA" w:rsidRPr="0080352C">
        <w:rPr>
          <w:color w:val="215868" w:themeColor="accent5" w:themeShade="80"/>
        </w:rPr>
        <w:t xml:space="preserve"> </w:t>
      </w:r>
      <w:r w:rsidRPr="0080352C">
        <w:rPr>
          <w:color w:val="215868" w:themeColor="accent5" w:themeShade="80"/>
        </w:rPr>
        <w:t>uygulamalar/</w:t>
      </w:r>
      <w:r w:rsidR="00CD52FA" w:rsidRPr="0080352C">
        <w:rPr>
          <w:color w:val="215868" w:themeColor="accent5" w:themeShade="80"/>
        </w:rPr>
        <w:t xml:space="preserve"> </w:t>
      </w:r>
      <w:r w:rsidRPr="0080352C">
        <w:rPr>
          <w:color w:val="215868" w:themeColor="accent5" w:themeShade="80"/>
        </w:rPr>
        <w:t>plan</w:t>
      </w:r>
      <w:r w:rsidR="00D82C36" w:rsidRPr="0080352C">
        <w:rPr>
          <w:color w:val="215868" w:themeColor="accent5" w:themeShade="80"/>
        </w:rPr>
        <w:t>lama</w:t>
      </w:r>
      <w:r w:rsidRPr="0080352C">
        <w:rPr>
          <w:color w:val="215868" w:themeColor="accent5" w:themeShade="80"/>
        </w:rPr>
        <w:t>lar</w:t>
      </w:r>
      <w:r w:rsidR="00B61796" w:rsidRPr="0080352C">
        <w:rPr>
          <w:color w:val="215868" w:themeColor="accent5" w:themeShade="80"/>
        </w:rPr>
        <w:t xml:space="preserve"> </w:t>
      </w:r>
      <w:r w:rsidR="00D82C36" w:rsidRPr="0080352C">
        <w:rPr>
          <w:color w:val="215868" w:themeColor="accent5" w:themeShade="80"/>
        </w:rPr>
        <w:t>aşağıda açıklanmıştır.</w:t>
      </w:r>
    </w:p>
    <w:p w:rsidR="00D82C36" w:rsidRPr="0018611F" w:rsidRDefault="00D82C36" w:rsidP="00B61796">
      <w:pPr>
        <w:autoSpaceDE w:val="0"/>
        <w:autoSpaceDN w:val="0"/>
        <w:adjustRightInd w:val="0"/>
        <w:spacing w:line="276" w:lineRule="auto"/>
        <w:ind w:firstLine="708"/>
        <w:jc w:val="both"/>
        <w:rPr>
          <w:color w:val="215868"/>
        </w:rPr>
      </w:pPr>
    </w:p>
    <w:p w:rsidR="00DD2A22" w:rsidRPr="0018611F" w:rsidRDefault="00DD2A22" w:rsidP="00DD2A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autoSpaceDE w:val="0"/>
        <w:autoSpaceDN w:val="0"/>
        <w:adjustRightInd w:val="0"/>
        <w:spacing w:line="276" w:lineRule="auto"/>
        <w:jc w:val="center"/>
        <w:rPr>
          <w:b/>
          <w:bCs/>
          <w:color w:val="C00000"/>
        </w:rPr>
      </w:pPr>
      <w:r w:rsidRPr="0018611F">
        <w:rPr>
          <w:b/>
          <w:bCs/>
          <w:color w:val="C00000"/>
        </w:rPr>
        <w:t>ULUSAL TIP EĞİTİMİ STANDART MADDELERİ</w:t>
      </w:r>
    </w:p>
    <w:p w:rsidR="00DD2A22" w:rsidRPr="0080352C" w:rsidRDefault="00DD2A22" w:rsidP="00DD2A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spacing w:line="276" w:lineRule="auto"/>
        <w:jc w:val="center"/>
        <w:rPr>
          <w:b/>
          <w:bCs/>
          <w:color w:val="244061"/>
        </w:rPr>
      </w:pPr>
      <w:r w:rsidRPr="0018611F">
        <w:rPr>
          <w:b/>
          <w:bCs/>
          <w:color w:val="244061"/>
        </w:rPr>
        <w:t xml:space="preserve"> (Temel ve </w:t>
      </w:r>
      <w:proofErr w:type="gramStart"/>
      <w:r w:rsidRPr="0018611F">
        <w:rPr>
          <w:b/>
          <w:bCs/>
          <w:color w:val="244061"/>
        </w:rPr>
        <w:t>Gelişim  Standartları</w:t>
      </w:r>
      <w:proofErr w:type="gramEnd"/>
      <w:r w:rsidRPr="0018611F">
        <w:rPr>
          <w:b/>
          <w:bCs/>
          <w:color w:val="244061"/>
        </w:rPr>
        <w:t>)</w:t>
      </w:r>
    </w:p>
    <w:p w:rsidR="00D82C36" w:rsidRPr="0018611F" w:rsidRDefault="00D82C36" w:rsidP="00B61796">
      <w:pPr>
        <w:autoSpaceDE w:val="0"/>
        <w:autoSpaceDN w:val="0"/>
        <w:adjustRightInd w:val="0"/>
        <w:spacing w:line="276" w:lineRule="auto"/>
        <w:ind w:firstLine="708"/>
        <w:jc w:val="both"/>
        <w:rPr>
          <w:color w:val="215868"/>
        </w:rPr>
      </w:pPr>
    </w:p>
    <w:p w:rsidR="008E578C" w:rsidRDefault="008E578C" w:rsidP="0080352C">
      <w:pPr>
        <w:autoSpaceDE w:val="0"/>
        <w:autoSpaceDN w:val="0"/>
        <w:adjustRightInd w:val="0"/>
        <w:spacing w:line="276" w:lineRule="auto"/>
        <w:jc w:val="both"/>
        <w:rPr>
          <w:color w:val="215868"/>
        </w:rPr>
      </w:pPr>
    </w:p>
    <w:p w:rsidR="00B63A5B" w:rsidRPr="0018611F" w:rsidRDefault="00B63A5B" w:rsidP="0080352C">
      <w:pPr>
        <w:autoSpaceDE w:val="0"/>
        <w:autoSpaceDN w:val="0"/>
        <w:adjustRightInd w:val="0"/>
        <w:spacing w:line="276" w:lineRule="auto"/>
        <w:jc w:val="both"/>
        <w:rPr>
          <w:b/>
          <w:bCs/>
          <w:color w:val="000000"/>
        </w:rPr>
      </w:pPr>
    </w:p>
    <w:p w:rsidR="008E578C" w:rsidRPr="0018611F" w:rsidRDefault="008E578C" w:rsidP="008E5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sz w:val="28"/>
        </w:rPr>
      </w:pPr>
      <w:r w:rsidRPr="0018611F">
        <w:rPr>
          <w:b/>
          <w:bCs/>
          <w:color w:val="C00000"/>
          <w:sz w:val="28"/>
        </w:rPr>
        <w:t xml:space="preserve">1. </w:t>
      </w:r>
      <w:proofErr w:type="gramStart"/>
      <w:r w:rsidRPr="0018611F">
        <w:rPr>
          <w:b/>
          <w:bCs/>
          <w:color w:val="C00000"/>
          <w:sz w:val="28"/>
        </w:rPr>
        <w:t>AMAÇ  HEDEFLER</w:t>
      </w:r>
      <w:proofErr w:type="gramEnd"/>
    </w:p>
    <w:p w:rsidR="008E578C" w:rsidRPr="0018611F" w:rsidRDefault="008E578C" w:rsidP="008E578C">
      <w:pPr>
        <w:autoSpaceDE w:val="0"/>
        <w:autoSpaceDN w:val="0"/>
        <w:adjustRightInd w:val="0"/>
        <w:spacing w:line="276" w:lineRule="auto"/>
        <w:ind w:left="284" w:hanging="284"/>
        <w:jc w:val="both"/>
        <w:rPr>
          <w:b/>
          <w:bCs/>
          <w:color w:val="000000"/>
        </w:rPr>
      </w:pPr>
    </w:p>
    <w:p w:rsidR="008E578C" w:rsidRPr="0018611F" w:rsidRDefault="008E578C" w:rsidP="00A6708B">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FF0000"/>
          <w:sz w:val="20"/>
        </w:rPr>
      </w:pPr>
      <w:r w:rsidRPr="0018611F">
        <w:rPr>
          <w:b/>
          <w:bCs/>
          <w:color w:val="215868"/>
        </w:rPr>
        <w:t>UTEAK tarafından tanımlanan geliştirilmesi gereken yönler ve öneriler</w:t>
      </w:r>
      <w:r w:rsidRPr="0018611F">
        <w:rPr>
          <w:b/>
          <w:bCs/>
          <w:color w:val="000000"/>
        </w:rPr>
        <w:t xml:space="preserve">:                                         </w:t>
      </w:r>
      <w:r w:rsidRPr="0018611F">
        <w:rPr>
          <w:b/>
          <w:bCs/>
          <w:color w:val="984806"/>
        </w:rPr>
        <w:t>*</w:t>
      </w:r>
      <w:r w:rsidRPr="0018611F">
        <w:rPr>
          <w:bCs/>
          <w:i/>
          <w:color w:val="984806"/>
        </w:rPr>
        <w:t>(UTEAK’ın Önerisine olduğu gibi bu bölümde yer verilmiştir.)</w:t>
      </w:r>
      <w:r w:rsidRPr="0018611F">
        <w:rPr>
          <w:bCs/>
          <w:i/>
          <w:color w:val="5F497A"/>
        </w:rPr>
        <w:t xml:space="preserve"> </w:t>
      </w:r>
    </w:p>
    <w:p w:rsidR="008E578C" w:rsidRPr="00692ED5" w:rsidRDefault="008E578C" w:rsidP="008E578C">
      <w:pPr>
        <w:pStyle w:val="Bodytext21"/>
        <w:shd w:val="clear" w:color="auto" w:fill="auto"/>
        <w:spacing w:after="0" w:line="276" w:lineRule="auto"/>
        <w:ind w:firstLine="0"/>
        <w:rPr>
          <w:rStyle w:val="Bodytext2"/>
          <w:rFonts w:ascii="Times New Roman" w:hAnsi="Times New Roman" w:cs="Times New Roman"/>
          <w:i/>
          <w:color w:val="000000"/>
          <w:sz w:val="24"/>
        </w:rPr>
      </w:pPr>
    </w:p>
    <w:p w:rsidR="008E578C" w:rsidRPr="00315DD9" w:rsidRDefault="008E578C" w:rsidP="008E578C">
      <w:pPr>
        <w:pStyle w:val="Bodytext21"/>
        <w:shd w:val="clear" w:color="auto" w:fill="auto"/>
        <w:spacing w:after="0" w:line="276" w:lineRule="auto"/>
        <w:ind w:firstLine="0"/>
        <w:rPr>
          <w:rFonts w:ascii="Times New Roman" w:hAnsi="Times New Roman"/>
          <w:i/>
          <w:color w:val="215868"/>
          <w:sz w:val="24"/>
          <w:szCs w:val="24"/>
        </w:rPr>
      </w:pPr>
      <w:r w:rsidRPr="00692ED5">
        <w:rPr>
          <w:rStyle w:val="Bodytext2"/>
          <w:rFonts w:ascii="Times New Roman" w:hAnsi="Times New Roman" w:cs="Times New Roman"/>
          <w:i/>
          <w:color w:val="000000"/>
          <w:sz w:val="24"/>
          <w:szCs w:val="24"/>
        </w:rPr>
        <w:tab/>
      </w:r>
      <w:r w:rsidRPr="00315DD9">
        <w:rPr>
          <w:rStyle w:val="Bodytext2"/>
          <w:rFonts w:ascii="Times New Roman" w:hAnsi="Times New Roman" w:cs="Times New Roman"/>
          <w:i/>
          <w:color w:val="215868"/>
          <w:sz w:val="24"/>
          <w:szCs w:val="24"/>
        </w:rPr>
        <w:t xml:space="preserve">“Fakültenin </w:t>
      </w:r>
      <w:proofErr w:type="gramStart"/>
      <w:r w:rsidRPr="00315DD9">
        <w:rPr>
          <w:rStyle w:val="Bodytext2"/>
          <w:rFonts w:ascii="Times New Roman" w:hAnsi="Times New Roman" w:cs="Times New Roman"/>
          <w:i/>
          <w:color w:val="215868"/>
          <w:sz w:val="24"/>
          <w:szCs w:val="24"/>
        </w:rPr>
        <w:t>misyon</w:t>
      </w:r>
      <w:proofErr w:type="gramEnd"/>
      <w:r w:rsidRPr="00315DD9">
        <w:rPr>
          <w:rStyle w:val="Bodytext2"/>
          <w:rFonts w:ascii="Times New Roman" w:hAnsi="Times New Roman" w:cs="Times New Roman"/>
          <w:i/>
          <w:color w:val="215868"/>
          <w:sz w:val="24"/>
          <w:szCs w:val="24"/>
        </w:rPr>
        <w:t xml:space="preserve"> ve vizyonun arama toplantıları üzerinden oluşturulması, eğitimin amaç ve hedefleri tanımlanmış ve yayınlanmış olması, Ulusal ÇEP 2014 bağlamında yeterlik ve yetkinlikler şeklinde örgütlenmiş program çıktıları ile programın genel çıktılarının ilişkilendirilmesi güçlü yönlerdir.</w:t>
      </w:r>
    </w:p>
    <w:p w:rsidR="008E578C" w:rsidRPr="00315DD9" w:rsidRDefault="008E578C" w:rsidP="008E578C">
      <w:pPr>
        <w:pStyle w:val="Bodytext21"/>
        <w:shd w:val="clear" w:color="auto" w:fill="auto"/>
        <w:spacing w:after="0" w:line="276" w:lineRule="auto"/>
        <w:ind w:firstLine="0"/>
        <w:rPr>
          <w:rStyle w:val="Bodytext2"/>
          <w:rFonts w:ascii="Times New Roman" w:hAnsi="Times New Roman" w:cs="Times New Roman"/>
          <w:i/>
          <w:color w:val="215868"/>
          <w:sz w:val="24"/>
        </w:rPr>
      </w:pPr>
      <w:r w:rsidRPr="00315DD9">
        <w:rPr>
          <w:rStyle w:val="Bodytext2"/>
          <w:rFonts w:ascii="Times New Roman" w:hAnsi="Times New Roman" w:cs="Times New Roman"/>
          <w:i/>
          <w:color w:val="215868"/>
          <w:sz w:val="24"/>
        </w:rPr>
        <w:tab/>
        <w:t>Önümüzdeki dönemde;</w:t>
      </w:r>
    </w:p>
    <w:p w:rsidR="008E578C" w:rsidRPr="00315DD9" w:rsidRDefault="008E578C" w:rsidP="008E578C">
      <w:pPr>
        <w:pStyle w:val="Bodytext21"/>
        <w:numPr>
          <w:ilvl w:val="0"/>
          <w:numId w:val="6"/>
        </w:numPr>
        <w:shd w:val="clear" w:color="auto" w:fill="auto"/>
        <w:tabs>
          <w:tab w:val="left" w:pos="1475"/>
        </w:tabs>
        <w:spacing w:after="0" w:line="276" w:lineRule="auto"/>
        <w:ind w:left="284" w:hanging="284"/>
        <w:rPr>
          <w:rFonts w:ascii="Times New Roman" w:hAnsi="Times New Roman"/>
          <w:i/>
          <w:color w:val="215868"/>
          <w:sz w:val="24"/>
        </w:rPr>
      </w:pPr>
      <w:r w:rsidRPr="00315DD9">
        <w:rPr>
          <w:rStyle w:val="Bodytext2"/>
          <w:rFonts w:ascii="Times New Roman" w:hAnsi="Times New Roman" w:cs="Times New Roman"/>
          <w:i/>
          <w:color w:val="215868"/>
          <w:sz w:val="24"/>
        </w:rPr>
        <w:t xml:space="preserve">Misyon, </w:t>
      </w:r>
      <w:proofErr w:type="gramStart"/>
      <w:r w:rsidRPr="00315DD9">
        <w:rPr>
          <w:rStyle w:val="Bodytext2"/>
          <w:rFonts w:ascii="Times New Roman" w:hAnsi="Times New Roman" w:cs="Times New Roman"/>
          <w:i/>
          <w:color w:val="215868"/>
          <w:sz w:val="24"/>
        </w:rPr>
        <w:t>vizyon</w:t>
      </w:r>
      <w:proofErr w:type="gramEnd"/>
      <w:r w:rsidRPr="00315DD9">
        <w:rPr>
          <w:rStyle w:val="Bodytext2"/>
          <w:rFonts w:ascii="Times New Roman" w:hAnsi="Times New Roman" w:cs="Times New Roman"/>
          <w:i/>
          <w:color w:val="215868"/>
          <w:sz w:val="24"/>
        </w:rPr>
        <w:t>, amaç ve hedeflerin düzenli aralıklarla gözden geçirilmesi ve yenilenmesini,</w:t>
      </w:r>
    </w:p>
    <w:p w:rsidR="008E578C" w:rsidRPr="00315DD9" w:rsidRDefault="008E578C" w:rsidP="005F6D66">
      <w:pPr>
        <w:pStyle w:val="Bodytext21"/>
        <w:numPr>
          <w:ilvl w:val="0"/>
          <w:numId w:val="6"/>
        </w:numPr>
        <w:shd w:val="clear" w:color="auto" w:fill="auto"/>
        <w:tabs>
          <w:tab w:val="left" w:pos="1475"/>
        </w:tabs>
        <w:spacing w:after="0" w:line="276" w:lineRule="auto"/>
        <w:ind w:left="360" w:hanging="360"/>
        <w:rPr>
          <w:rFonts w:ascii="Times New Roman" w:hAnsi="Times New Roman"/>
          <w:i/>
          <w:color w:val="215868"/>
          <w:sz w:val="24"/>
        </w:rPr>
      </w:pPr>
      <w:r w:rsidRPr="00315DD9">
        <w:rPr>
          <w:rStyle w:val="Bodytext2"/>
          <w:rFonts w:ascii="Times New Roman" w:hAnsi="Times New Roman" w:cs="Times New Roman"/>
          <w:i/>
          <w:color w:val="215868"/>
          <w:sz w:val="24"/>
        </w:rPr>
        <w:t>Fakültede yürütülmekte olan AKTS çalışmaları kapsamında program çıktılarının yeterlikler dilinde yeniden oluşturulmasını; sırasıyla dönem, kurul/staj, ders amaç ve hedefleriyle ilişkilendirilerek programı tasarlayanlar, öğretim üyeleri ve öğrenciler için kolayca ulaşılabilecek şekilde yayımlanmasını,</w:t>
      </w:r>
    </w:p>
    <w:p w:rsidR="008E578C" w:rsidRPr="00315DD9" w:rsidRDefault="008E578C" w:rsidP="008E578C">
      <w:pPr>
        <w:pStyle w:val="Bodytext21"/>
        <w:numPr>
          <w:ilvl w:val="0"/>
          <w:numId w:val="6"/>
        </w:numPr>
        <w:shd w:val="clear" w:color="auto" w:fill="auto"/>
        <w:tabs>
          <w:tab w:val="left" w:pos="1475"/>
        </w:tabs>
        <w:spacing w:after="0" w:line="276" w:lineRule="auto"/>
        <w:ind w:left="360" w:hanging="360"/>
        <w:rPr>
          <w:rFonts w:ascii="Times New Roman" w:hAnsi="Times New Roman"/>
          <w:i/>
          <w:color w:val="215868"/>
          <w:sz w:val="24"/>
        </w:rPr>
      </w:pPr>
      <w:r w:rsidRPr="00315DD9">
        <w:rPr>
          <w:rStyle w:val="Bodytext2"/>
          <w:rFonts w:ascii="Times New Roman" w:hAnsi="Times New Roman" w:cs="Times New Roman"/>
          <w:i/>
          <w:color w:val="215868"/>
          <w:sz w:val="24"/>
        </w:rPr>
        <w:t>Davranış ve Sosyal Bilimler ile İnsan Bilimleri alanında öğrenme hedefleri, mesleksel tutum ve değerler İle ilgili amaç ve hedeflerin de belirlenmesini ve bu alanlarında TDTE ve KDTE gibi ele alınarak programda örgütlenmesini,</w:t>
      </w:r>
    </w:p>
    <w:p w:rsidR="008E578C" w:rsidRPr="00315DD9" w:rsidRDefault="008E578C" w:rsidP="008E578C">
      <w:pPr>
        <w:pStyle w:val="Bodytext21"/>
        <w:numPr>
          <w:ilvl w:val="0"/>
          <w:numId w:val="6"/>
        </w:numPr>
        <w:shd w:val="clear" w:color="auto" w:fill="auto"/>
        <w:tabs>
          <w:tab w:val="left" w:pos="1475"/>
        </w:tabs>
        <w:spacing w:after="0" w:line="276" w:lineRule="auto"/>
        <w:ind w:left="360" w:hanging="360"/>
        <w:rPr>
          <w:rFonts w:ascii="Times New Roman" w:hAnsi="Times New Roman"/>
          <w:i/>
          <w:color w:val="215868"/>
          <w:sz w:val="24"/>
        </w:rPr>
      </w:pPr>
      <w:r w:rsidRPr="00315DD9">
        <w:rPr>
          <w:rStyle w:val="Bodytext2"/>
          <w:rFonts w:ascii="Times New Roman" w:hAnsi="Times New Roman" w:cs="Times New Roman"/>
          <w:i/>
          <w:color w:val="215868"/>
          <w:sz w:val="24"/>
        </w:rPr>
        <w:t>Eğitim programının ders kurulları düzeyindeki amaç ve hedefleri de içermesini,</w:t>
      </w:r>
    </w:p>
    <w:p w:rsidR="008E578C" w:rsidRPr="00315DD9" w:rsidRDefault="008E578C" w:rsidP="008E578C">
      <w:pPr>
        <w:pStyle w:val="Bodytext21"/>
        <w:numPr>
          <w:ilvl w:val="0"/>
          <w:numId w:val="6"/>
        </w:numPr>
        <w:shd w:val="clear" w:color="auto" w:fill="auto"/>
        <w:tabs>
          <w:tab w:val="left" w:pos="1475"/>
        </w:tabs>
        <w:spacing w:after="0" w:line="276" w:lineRule="auto"/>
        <w:ind w:left="360" w:hanging="360"/>
        <w:rPr>
          <w:rFonts w:ascii="Times New Roman" w:hAnsi="Times New Roman"/>
          <w:i/>
          <w:color w:val="215868"/>
          <w:sz w:val="24"/>
        </w:rPr>
      </w:pPr>
      <w:r w:rsidRPr="00315DD9">
        <w:rPr>
          <w:rStyle w:val="Bodytext2"/>
          <w:rFonts w:ascii="Times New Roman" w:hAnsi="Times New Roman" w:cs="Times New Roman"/>
          <w:i/>
          <w:color w:val="215868"/>
          <w:sz w:val="24"/>
        </w:rPr>
        <w:t xml:space="preserve">Fakültenin </w:t>
      </w:r>
      <w:r w:rsidRPr="00315DD9">
        <w:rPr>
          <w:rStyle w:val="Bodytext2"/>
          <w:rFonts w:ascii="Times New Roman" w:hAnsi="Times New Roman" w:cs="Times New Roman"/>
          <w:i/>
          <w:color w:val="215868"/>
          <w:sz w:val="24"/>
          <w:lang w:val="en-US" w:eastAsia="en-US"/>
        </w:rPr>
        <w:t xml:space="preserve">web </w:t>
      </w:r>
      <w:r w:rsidRPr="00315DD9">
        <w:rPr>
          <w:rStyle w:val="Bodytext2"/>
          <w:rFonts w:ascii="Times New Roman" w:hAnsi="Times New Roman" w:cs="Times New Roman"/>
          <w:i/>
          <w:color w:val="215868"/>
          <w:sz w:val="24"/>
        </w:rPr>
        <w:t>sayfasında eğitim sekmesi altında eğitim amaç ve hedeflerinin ayrıca belirtilerek yayımlanmasını,</w:t>
      </w:r>
    </w:p>
    <w:p w:rsidR="008E578C" w:rsidRPr="00315DD9" w:rsidRDefault="008E578C" w:rsidP="008E578C">
      <w:pPr>
        <w:pStyle w:val="Bodytext21"/>
        <w:numPr>
          <w:ilvl w:val="0"/>
          <w:numId w:val="6"/>
        </w:numPr>
        <w:shd w:val="clear" w:color="auto" w:fill="auto"/>
        <w:tabs>
          <w:tab w:val="left" w:pos="1475"/>
        </w:tabs>
        <w:spacing w:after="0" w:line="276" w:lineRule="auto"/>
        <w:ind w:left="360" w:hanging="360"/>
        <w:rPr>
          <w:rStyle w:val="Bodytext2"/>
          <w:rFonts w:ascii="Times New Roman" w:hAnsi="Times New Roman" w:cs="Times New Roman"/>
          <w:i/>
          <w:color w:val="215868"/>
          <w:sz w:val="24"/>
          <w:shd w:val="clear" w:color="auto" w:fill="auto"/>
        </w:rPr>
      </w:pPr>
      <w:r w:rsidRPr="00315DD9">
        <w:rPr>
          <w:rStyle w:val="Bodytext2"/>
          <w:rFonts w:ascii="Times New Roman" w:hAnsi="Times New Roman" w:cs="Times New Roman"/>
          <w:i/>
          <w:color w:val="215868"/>
          <w:sz w:val="24"/>
        </w:rPr>
        <w:t>İç ve dış paydaşların yeniden tanımlanması, amaç ve hedeflerin gözden geçirilmesi sırasında başta öğrenciler olmak üzere bu paydaşların katılımının sağlanmasını öneriyoruz.”</w:t>
      </w:r>
    </w:p>
    <w:p w:rsidR="008E578C" w:rsidRPr="0018611F" w:rsidRDefault="008E578C" w:rsidP="008E578C">
      <w:pPr>
        <w:pStyle w:val="Bodytext21"/>
        <w:shd w:val="clear" w:color="auto" w:fill="auto"/>
        <w:tabs>
          <w:tab w:val="left" w:pos="1475"/>
        </w:tabs>
        <w:spacing w:after="0" w:line="276" w:lineRule="auto"/>
        <w:ind w:firstLine="0"/>
      </w:pPr>
    </w:p>
    <w:p w:rsidR="008E578C" w:rsidRPr="0018611F" w:rsidRDefault="008E578C" w:rsidP="008E578C">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5F497A"/>
        </w:rPr>
      </w:pPr>
      <w:r w:rsidRPr="0018611F">
        <w:rPr>
          <w:b/>
          <w:bCs/>
          <w:iCs/>
          <w:color w:val="215868"/>
        </w:rPr>
        <w:t xml:space="preserve">b) </w:t>
      </w:r>
      <w:r w:rsidRPr="0018611F">
        <w:rPr>
          <w:b/>
          <w:bCs/>
          <w:color w:val="215868"/>
        </w:rPr>
        <w:t xml:space="preserve">UTEAK önerileri doğrultusunda kurum tarafından son üç yıl içinde gerçekleştirilen çalışmalar/uygulamalar/ planlar ile ilgili açıklamalar:                                                            </w:t>
      </w:r>
      <w:r w:rsidRPr="0018611F">
        <w:rPr>
          <w:bCs/>
          <w:i/>
          <w:color w:val="984806"/>
        </w:rPr>
        <w:t>*(UTEAK Önerilerinin açıklamaları bu bölümde yazılmıştır.)</w:t>
      </w:r>
    </w:p>
    <w:p w:rsidR="008E578C" w:rsidRPr="0018611F" w:rsidRDefault="008E578C" w:rsidP="008E578C">
      <w:pPr>
        <w:autoSpaceDE w:val="0"/>
        <w:autoSpaceDN w:val="0"/>
        <w:adjustRightInd w:val="0"/>
        <w:spacing w:line="276" w:lineRule="auto"/>
        <w:ind w:left="284" w:hanging="284"/>
        <w:jc w:val="both"/>
        <w:rPr>
          <w:b/>
          <w:bCs/>
          <w:i/>
          <w:iCs/>
          <w:color w:val="4F81BD"/>
        </w:rPr>
      </w:pPr>
    </w:p>
    <w:p w:rsidR="008E578C" w:rsidRPr="0018611F" w:rsidRDefault="008E578C" w:rsidP="008E578C">
      <w:pPr>
        <w:autoSpaceDE w:val="0"/>
        <w:autoSpaceDN w:val="0"/>
        <w:adjustRightInd w:val="0"/>
        <w:spacing w:line="276" w:lineRule="auto"/>
        <w:ind w:left="284" w:hanging="284"/>
        <w:jc w:val="both"/>
        <w:rPr>
          <w:b/>
          <w:i/>
          <w:color w:val="403152"/>
        </w:rPr>
      </w:pPr>
      <w:r w:rsidRPr="0018611F">
        <w:rPr>
          <w:b/>
          <w:bCs/>
          <w:i/>
          <w:iCs/>
          <w:color w:val="403152"/>
        </w:rPr>
        <w:t>1)“</w:t>
      </w:r>
      <w:r w:rsidRPr="0018611F">
        <w:rPr>
          <w:b/>
          <w:i/>
          <w:color w:val="403152"/>
        </w:rPr>
        <w:t xml:space="preserve">Misyon, </w:t>
      </w:r>
      <w:proofErr w:type="gramStart"/>
      <w:r w:rsidRPr="0018611F">
        <w:rPr>
          <w:b/>
          <w:i/>
          <w:color w:val="403152"/>
        </w:rPr>
        <w:t>vizyon</w:t>
      </w:r>
      <w:proofErr w:type="gramEnd"/>
      <w:r w:rsidRPr="0018611F">
        <w:rPr>
          <w:b/>
          <w:i/>
          <w:color w:val="403152"/>
        </w:rPr>
        <w:t xml:space="preserve">, amaç ve hedeflerin düzenli aralıklarla gözden geçirilmesi ve yenilenmesi”: </w:t>
      </w:r>
    </w:p>
    <w:p w:rsidR="008E578C" w:rsidRPr="0018611F" w:rsidRDefault="008E578C" w:rsidP="008E578C">
      <w:pPr>
        <w:autoSpaceDE w:val="0"/>
        <w:autoSpaceDN w:val="0"/>
        <w:adjustRightInd w:val="0"/>
        <w:spacing w:line="276" w:lineRule="auto"/>
        <w:ind w:left="284" w:hanging="284"/>
        <w:jc w:val="both"/>
        <w:rPr>
          <w:b/>
          <w:i/>
          <w:color w:val="4F81BD"/>
        </w:rPr>
      </w:pPr>
    </w:p>
    <w:p w:rsidR="009A5266" w:rsidRDefault="009A5266" w:rsidP="00A6708B">
      <w:pPr>
        <w:pStyle w:val="ListeParagraf"/>
        <w:numPr>
          <w:ilvl w:val="0"/>
          <w:numId w:val="31"/>
        </w:numPr>
        <w:autoSpaceDE w:val="0"/>
        <w:autoSpaceDN w:val="0"/>
        <w:adjustRightInd w:val="0"/>
        <w:spacing w:line="276" w:lineRule="auto"/>
        <w:jc w:val="both"/>
        <w:rPr>
          <w:color w:val="215868"/>
        </w:rPr>
      </w:pPr>
      <w:r w:rsidRPr="0018611F">
        <w:rPr>
          <w:color w:val="215868"/>
        </w:rPr>
        <w:t>Fakültemiz</w:t>
      </w:r>
      <w:r w:rsidR="003461CB" w:rsidRPr="0018611F">
        <w:rPr>
          <w:color w:val="215868"/>
        </w:rPr>
        <w:t>in</w:t>
      </w:r>
      <w:r w:rsidRPr="0018611F">
        <w:rPr>
          <w:color w:val="215868"/>
        </w:rPr>
        <w:t xml:space="preserve"> </w:t>
      </w:r>
      <w:proofErr w:type="gramStart"/>
      <w:r w:rsidRPr="0018611F">
        <w:rPr>
          <w:color w:val="215868"/>
        </w:rPr>
        <w:t>misyon</w:t>
      </w:r>
      <w:proofErr w:type="gramEnd"/>
      <w:r w:rsidRPr="0018611F">
        <w:rPr>
          <w:color w:val="215868"/>
        </w:rPr>
        <w:t xml:space="preserve"> ve vizyonunu, eğitim amaç ve hedeflerini geniş bir iç ve dış paydaş katılımı ile seri değerlendirme</w:t>
      </w:r>
      <w:r w:rsidR="005F6D66" w:rsidRPr="0018611F">
        <w:rPr>
          <w:color w:val="215868"/>
        </w:rPr>
        <w:t xml:space="preserve"> </w:t>
      </w:r>
      <w:r w:rsidRPr="0018611F">
        <w:rPr>
          <w:color w:val="215868"/>
        </w:rPr>
        <w:t>toplantıları, anket çalışmaları ve interaktif toplantılarla geliştir</w:t>
      </w:r>
      <w:r w:rsidR="003461CB" w:rsidRPr="0018611F">
        <w:rPr>
          <w:color w:val="215868"/>
        </w:rPr>
        <w:t>il</w:t>
      </w:r>
      <w:r w:rsidRPr="0018611F">
        <w:rPr>
          <w:color w:val="215868"/>
        </w:rPr>
        <w:t>miş</w:t>
      </w:r>
      <w:r w:rsidR="003461CB" w:rsidRPr="0018611F">
        <w:rPr>
          <w:color w:val="215868"/>
        </w:rPr>
        <w:t>tir.</w:t>
      </w:r>
    </w:p>
    <w:p w:rsidR="0080352C" w:rsidRPr="001A0949" w:rsidRDefault="0080352C" w:rsidP="0080352C">
      <w:pPr>
        <w:pStyle w:val="ListeParagraf"/>
        <w:autoSpaceDE w:val="0"/>
        <w:autoSpaceDN w:val="0"/>
        <w:adjustRightInd w:val="0"/>
        <w:spacing w:line="276" w:lineRule="auto"/>
        <w:ind w:left="360"/>
        <w:jc w:val="both"/>
        <w:rPr>
          <w:color w:val="215868"/>
          <w:sz w:val="22"/>
        </w:rPr>
      </w:pPr>
    </w:p>
    <w:p w:rsidR="008E578C" w:rsidRDefault="008E578C" w:rsidP="0084631C">
      <w:pPr>
        <w:pStyle w:val="ListeParagraf"/>
        <w:numPr>
          <w:ilvl w:val="0"/>
          <w:numId w:val="31"/>
        </w:numPr>
        <w:autoSpaceDE w:val="0"/>
        <w:autoSpaceDN w:val="0"/>
        <w:adjustRightInd w:val="0"/>
        <w:spacing w:line="276" w:lineRule="auto"/>
        <w:jc w:val="both"/>
        <w:rPr>
          <w:color w:val="215868"/>
        </w:rPr>
      </w:pPr>
      <w:r w:rsidRPr="0018611F">
        <w:rPr>
          <w:color w:val="215868"/>
        </w:rPr>
        <w:t xml:space="preserve">Fakültenin </w:t>
      </w:r>
      <w:proofErr w:type="gramStart"/>
      <w:r w:rsidRPr="0018611F">
        <w:rPr>
          <w:color w:val="215868"/>
        </w:rPr>
        <w:t>misyon</w:t>
      </w:r>
      <w:proofErr w:type="gramEnd"/>
      <w:r w:rsidRPr="0018611F">
        <w:rPr>
          <w:color w:val="215868"/>
        </w:rPr>
        <w:t>, vizyon,</w:t>
      </w:r>
      <w:r w:rsidR="003461CB" w:rsidRPr="0018611F">
        <w:rPr>
          <w:color w:val="215868"/>
        </w:rPr>
        <w:t xml:space="preserve"> eğitim</w:t>
      </w:r>
      <w:r w:rsidRPr="0018611F">
        <w:rPr>
          <w:color w:val="215868"/>
        </w:rPr>
        <w:t xml:space="preserve"> amaç ve hedeflerinin </w:t>
      </w:r>
      <w:r w:rsidR="003461CB" w:rsidRPr="0018611F">
        <w:rPr>
          <w:color w:val="215868"/>
        </w:rPr>
        <w:t>izlenmesinde</w:t>
      </w:r>
      <w:r w:rsidRPr="0018611F">
        <w:rPr>
          <w:color w:val="215868"/>
        </w:rPr>
        <w:t xml:space="preserve">, </w:t>
      </w:r>
      <w:r w:rsidR="003461CB" w:rsidRPr="0018611F">
        <w:rPr>
          <w:color w:val="215868"/>
        </w:rPr>
        <w:t xml:space="preserve">BİLKAR yazılımı içindeki </w:t>
      </w:r>
      <w:r w:rsidR="004850BD" w:rsidRPr="0018611F">
        <w:rPr>
          <w:color w:val="215868"/>
        </w:rPr>
        <w:t>UÇEP modülü</w:t>
      </w:r>
      <w:r w:rsidR="0084631C" w:rsidRPr="0018611F">
        <w:rPr>
          <w:color w:val="215868"/>
        </w:rPr>
        <w:t>,</w:t>
      </w:r>
      <w:r w:rsidR="004850BD" w:rsidRPr="0018611F">
        <w:rPr>
          <w:color w:val="215868"/>
        </w:rPr>
        <w:t xml:space="preserve"> </w:t>
      </w:r>
      <w:r w:rsidRPr="0018611F">
        <w:rPr>
          <w:color w:val="215868"/>
        </w:rPr>
        <w:t>Stratejik Plan Hazırlama Komisyonu</w:t>
      </w:r>
      <w:r w:rsidR="0084631C" w:rsidRPr="0018611F">
        <w:rPr>
          <w:color w:val="215868"/>
        </w:rPr>
        <w:t xml:space="preserve"> ve Kalite ve Akreditasyon Biriminin </w:t>
      </w:r>
      <w:r w:rsidR="0084631C" w:rsidRPr="0080352C">
        <w:rPr>
          <w:color w:val="215868" w:themeColor="accent5" w:themeShade="80"/>
        </w:rPr>
        <w:t>işbirliği içinde</w:t>
      </w:r>
      <w:r w:rsidR="004850BD" w:rsidRPr="0080352C">
        <w:rPr>
          <w:color w:val="215868" w:themeColor="accent5" w:themeShade="80"/>
        </w:rPr>
        <w:t xml:space="preserve"> </w:t>
      </w:r>
      <w:r w:rsidR="003461CB" w:rsidRPr="0080352C">
        <w:rPr>
          <w:color w:val="215868" w:themeColor="accent5" w:themeShade="80"/>
        </w:rPr>
        <w:t>çalışma</w:t>
      </w:r>
      <w:r w:rsidR="0084631C" w:rsidRPr="0080352C">
        <w:rPr>
          <w:color w:val="215868" w:themeColor="accent5" w:themeShade="80"/>
        </w:rPr>
        <w:t>ları önemli katkı sağlayacaktır</w:t>
      </w:r>
      <w:r w:rsidR="004850BD" w:rsidRPr="0080352C">
        <w:rPr>
          <w:color w:val="215868" w:themeColor="accent5" w:themeShade="80"/>
        </w:rPr>
        <w:t>.</w:t>
      </w:r>
      <w:r w:rsidR="003461CB" w:rsidRPr="0080352C">
        <w:rPr>
          <w:color w:val="215868" w:themeColor="accent5" w:themeShade="80"/>
        </w:rPr>
        <w:t xml:space="preserve"> </w:t>
      </w:r>
      <w:r w:rsidRPr="0080352C">
        <w:rPr>
          <w:color w:val="215868" w:themeColor="accent5" w:themeShade="80"/>
        </w:rPr>
        <w:t>http://stip.selcuk.edu.tr/?p=9886</w:t>
      </w:r>
      <w:proofErr w:type="gramStart"/>
      <w:r w:rsidRPr="0080352C">
        <w:rPr>
          <w:color w:val="215868" w:themeColor="accent5" w:themeShade="80"/>
        </w:rPr>
        <w:t>)</w:t>
      </w:r>
      <w:proofErr w:type="gramEnd"/>
      <w:r w:rsidRPr="0080352C">
        <w:rPr>
          <w:color w:val="215868" w:themeColor="accent5" w:themeShade="80"/>
        </w:rPr>
        <w:t xml:space="preserve"> (1.1.1)</w:t>
      </w:r>
      <w:r w:rsidR="0080352C">
        <w:rPr>
          <w:color w:val="215868" w:themeColor="accent5" w:themeShade="80"/>
        </w:rPr>
        <w:t xml:space="preserve">, </w:t>
      </w:r>
      <w:r w:rsidRPr="0080352C">
        <w:rPr>
          <w:color w:val="215868" w:themeColor="accent5" w:themeShade="80"/>
        </w:rPr>
        <w:t>(1.1.</w:t>
      </w:r>
      <w:r w:rsidR="005B508C" w:rsidRPr="0080352C">
        <w:rPr>
          <w:color w:val="215868" w:themeColor="accent5" w:themeShade="80"/>
        </w:rPr>
        <w:t>4</w:t>
      </w:r>
      <w:r w:rsidR="003E53B5" w:rsidRPr="0080352C">
        <w:rPr>
          <w:color w:val="215868" w:themeColor="accent5" w:themeShade="80"/>
        </w:rPr>
        <w:t>)</w:t>
      </w:r>
      <w:r w:rsidRPr="0080352C">
        <w:rPr>
          <w:color w:val="215868" w:themeColor="accent5" w:themeShade="80"/>
        </w:rPr>
        <w:t>.</w:t>
      </w:r>
    </w:p>
    <w:p w:rsidR="0080352C" w:rsidRPr="001A0949" w:rsidRDefault="0080352C" w:rsidP="0080352C">
      <w:pPr>
        <w:autoSpaceDE w:val="0"/>
        <w:autoSpaceDN w:val="0"/>
        <w:adjustRightInd w:val="0"/>
        <w:spacing w:line="276" w:lineRule="auto"/>
        <w:jc w:val="both"/>
        <w:rPr>
          <w:color w:val="215868"/>
          <w:sz w:val="22"/>
        </w:rPr>
      </w:pPr>
    </w:p>
    <w:p w:rsidR="008E578C" w:rsidRPr="0018611F" w:rsidRDefault="008E578C" w:rsidP="00A6708B">
      <w:pPr>
        <w:pStyle w:val="ListeParagraf"/>
        <w:numPr>
          <w:ilvl w:val="0"/>
          <w:numId w:val="31"/>
        </w:numPr>
        <w:autoSpaceDE w:val="0"/>
        <w:autoSpaceDN w:val="0"/>
        <w:adjustRightInd w:val="0"/>
        <w:spacing w:line="276" w:lineRule="auto"/>
        <w:jc w:val="both"/>
        <w:rPr>
          <w:color w:val="215868"/>
        </w:rPr>
      </w:pPr>
      <w:r w:rsidRPr="0018611F">
        <w:rPr>
          <w:color w:val="215868"/>
        </w:rPr>
        <w:t xml:space="preserve">Dünyada ve ülkemizde yaşanan göç olgusu ve değişen demografik yapı temelinde </w:t>
      </w:r>
      <w:r w:rsidR="00082CC9" w:rsidRPr="0018611F">
        <w:rPr>
          <w:color w:val="215868"/>
        </w:rPr>
        <w:t xml:space="preserve">bölgesel </w:t>
      </w:r>
      <w:r w:rsidRPr="0018611F">
        <w:rPr>
          <w:color w:val="215868"/>
        </w:rPr>
        <w:t xml:space="preserve">sağlık sunum </w:t>
      </w:r>
      <w:r w:rsidR="00082CC9" w:rsidRPr="00741796">
        <w:rPr>
          <w:color w:val="215868"/>
        </w:rPr>
        <w:t xml:space="preserve">ihtiyaçlarındaki </w:t>
      </w:r>
      <w:r w:rsidRPr="00A7185E">
        <w:rPr>
          <w:color w:val="215868"/>
        </w:rPr>
        <w:t xml:space="preserve">değişiklikler dikkate alınarak </w:t>
      </w:r>
      <w:r w:rsidR="00082CC9" w:rsidRPr="004D2232">
        <w:rPr>
          <w:color w:val="215868"/>
        </w:rPr>
        <w:t xml:space="preserve">fakültenin eğitim amaç ve </w:t>
      </w:r>
      <w:r w:rsidRPr="004D2232">
        <w:rPr>
          <w:color w:val="215868"/>
        </w:rPr>
        <w:t>hedef</w:t>
      </w:r>
      <w:r w:rsidR="00082CC9" w:rsidRPr="004D2232">
        <w:rPr>
          <w:color w:val="215868"/>
        </w:rPr>
        <w:t xml:space="preserve">lerinde bu doğrultuda </w:t>
      </w:r>
      <w:r w:rsidR="005608AB" w:rsidRPr="00D41013">
        <w:rPr>
          <w:color w:val="215868"/>
        </w:rPr>
        <w:t>düzenlemeler</w:t>
      </w:r>
      <w:r w:rsidR="00082CC9" w:rsidRPr="00650C07">
        <w:rPr>
          <w:color w:val="215868"/>
        </w:rPr>
        <w:t xml:space="preserve"> yapıl</w:t>
      </w:r>
      <w:r w:rsidR="00082CC9" w:rsidRPr="0018611F">
        <w:rPr>
          <w:color w:val="215868"/>
        </w:rPr>
        <w:t>ması için</w:t>
      </w:r>
      <w:r w:rsidR="00750C47" w:rsidRPr="0018611F">
        <w:rPr>
          <w:color w:val="215868"/>
        </w:rPr>
        <w:t>,</w:t>
      </w:r>
      <w:r w:rsidRPr="0018611F">
        <w:rPr>
          <w:color w:val="215868"/>
        </w:rPr>
        <w:t xml:space="preserve"> konuyla ilgili belirlenen paydaşlarla yazışmalar başlatılmı</w:t>
      </w:r>
      <w:r w:rsidR="00247681" w:rsidRPr="0018611F">
        <w:rPr>
          <w:color w:val="215868"/>
        </w:rPr>
        <w:t>ş,</w:t>
      </w:r>
      <w:r w:rsidR="00750C47" w:rsidRPr="0018611F">
        <w:rPr>
          <w:color w:val="215868"/>
        </w:rPr>
        <w:t xml:space="preserve"> öneriler alınmış </w:t>
      </w:r>
      <w:r w:rsidRPr="0018611F">
        <w:rPr>
          <w:color w:val="215868"/>
        </w:rPr>
        <w:t xml:space="preserve">ve </w:t>
      </w:r>
      <w:r w:rsidR="00750C47" w:rsidRPr="0018611F">
        <w:rPr>
          <w:color w:val="215868"/>
        </w:rPr>
        <w:t>toplantı planlamaları yapılmıştır</w:t>
      </w:r>
      <w:r w:rsidRPr="0018611F">
        <w:rPr>
          <w:color w:val="215868"/>
        </w:rPr>
        <w:t xml:space="preserve"> (1.1.4).</w:t>
      </w:r>
      <w:r w:rsidRPr="0018611F" w:rsidDel="007956BB">
        <w:rPr>
          <w:color w:val="215868"/>
        </w:rPr>
        <w:t xml:space="preserve"> </w:t>
      </w:r>
    </w:p>
    <w:p w:rsidR="00376A90" w:rsidRPr="00692ED5" w:rsidRDefault="00376A90" w:rsidP="00376A90">
      <w:pPr>
        <w:pStyle w:val="ListeParagraf"/>
        <w:autoSpaceDE w:val="0"/>
        <w:autoSpaceDN w:val="0"/>
        <w:adjustRightInd w:val="0"/>
        <w:spacing w:line="276" w:lineRule="auto"/>
        <w:ind w:left="360"/>
        <w:jc w:val="both"/>
        <w:rPr>
          <w:color w:val="215868"/>
        </w:rPr>
      </w:pPr>
    </w:p>
    <w:p w:rsidR="008F63DD" w:rsidRPr="00741796" w:rsidRDefault="008F63DD" w:rsidP="008F63DD">
      <w:pPr>
        <w:autoSpaceDE w:val="0"/>
        <w:autoSpaceDN w:val="0"/>
        <w:adjustRightInd w:val="0"/>
        <w:spacing w:line="276" w:lineRule="auto"/>
        <w:jc w:val="both"/>
        <w:rPr>
          <w:rStyle w:val="Bodytext2"/>
          <w:rFonts w:ascii="Times New Roman" w:hAnsi="Times New Roman" w:cs="Times New Roman"/>
          <w:b/>
          <w:i/>
          <w:color w:val="403152"/>
          <w:sz w:val="24"/>
        </w:rPr>
      </w:pPr>
      <w:r w:rsidRPr="0018611F">
        <w:rPr>
          <w:b/>
          <w:bCs/>
          <w:i/>
          <w:iCs/>
          <w:color w:val="8064A2"/>
        </w:rPr>
        <w:lastRenderedPageBreak/>
        <w:t>2)“</w:t>
      </w:r>
      <w:r w:rsidRPr="0018611F">
        <w:rPr>
          <w:rStyle w:val="Bodytext2"/>
          <w:rFonts w:ascii="Times New Roman" w:hAnsi="Times New Roman" w:cs="Times New Roman"/>
          <w:b/>
          <w:i/>
          <w:color w:val="403152"/>
          <w:sz w:val="24"/>
        </w:rPr>
        <w:t>Fakültede yürütülmekte olan AKTS çalışmaları kapsamında program çıktılarının yeterlikler dilinde yeniden oluşturulm</w:t>
      </w:r>
      <w:r w:rsidRPr="00741796">
        <w:rPr>
          <w:rStyle w:val="Bodytext2"/>
          <w:rFonts w:ascii="Times New Roman" w:hAnsi="Times New Roman" w:cs="Times New Roman"/>
          <w:b/>
          <w:i/>
          <w:color w:val="403152"/>
          <w:sz w:val="24"/>
        </w:rPr>
        <w:t>asını; sırasıyla dönem, kurul/staj, ders amaç ve hedefleriyle ilişkilendirilerek programı tasarlayanlar, öğretim üyeleri ve öğrenciler için kolayca ulaşılabilecek şekilde yayımlanması”:</w:t>
      </w:r>
    </w:p>
    <w:p w:rsidR="004B731D" w:rsidRPr="00D41013" w:rsidRDefault="004B731D" w:rsidP="008F63DD">
      <w:pPr>
        <w:autoSpaceDE w:val="0"/>
        <w:autoSpaceDN w:val="0"/>
        <w:adjustRightInd w:val="0"/>
        <w:spacing w:line="276" w:lineRule="auto"/>
        <w:jc w:val="both"/>
        <w:rPr>
          <w:rStyle w:val="Bodytext2"/>
          <w:rFonts w:ascii="Times New Roman" w:hAnsi="Times New Roman" w:cs="Times New Roman"/>
          <w:b/>
          <w:i/>
          <w:color w:val="8064A2"/>
          <w:sz w:val="24"/>
        </w:rPr>
      </w:pPr>
    </w:p>
    <w:p w:rsidR="008E578C" w:rsidRPr="0018611F" w:rsidRDefault="008E578C" w:rsidP="00725195">
      <w:pPr>
        <w:numPr>
          <w:ilvl w:val="0"/>
          <w:numId w:val="81"/>
        </w:numPr>
        <w:autoSpaceDE w:val="0"/>
        <w:autoSpaceDN w:val="0"/>
        <w:adjustRightInd w:val="0"/>
        <w:spacing w:line="276" w:lineRule="auto"/>
        <w:jc w:val="both"/>
        <w:rPr>
          <w:rStyle w:val="Bodytext2"/>
          <w:rFonts w:ascii="Times New Roman" w:hAnsi="Times New Roman" w:cs="Times New Roman"/>
          <w:color w:val="215868"/>
          <w:sz w:val="24"/>
          <w:szCs w:val="24"/>
          <w:shd w:val="clear" w:color="auto" w:fill="auto"/>
        </w:rPr>
      </w:pPr>
      <w:r w:rsidRPr="00650C07">
        <w:rPr>
          <w:rStyle w:val="Bodytext2"/>
          <w:rFonts w:ascii="Times New Roman" w:hAnsi="Times New Roman" w:cs="Times New Roman"/>
          <w:color w:val="215868"/>
          <w:sz w:val="24"/>
        </w:rPr>
        <w:t>Fakülte</w:t>
      </w:r>
      <w:r w:rsidR="00353E41" w:rsidRPr="0018611F">
        <w:rPr>
          <w:rStyle w:val="Bodytext2"/>
          <w:rFonts w:ascii="Times New Roman" w:hAnsi="Times New Roman" w:cs="Times New Roman"/>
          <w:color w:val="215868"/>
          <w:sz w:val="24"/>
        </w:rPr>
        <w:t>mizde</w:t>
      </w:r>
      <w:r w:rsidRPr="0018611F">
        <w:rPr>
          <w:rStyle w:val="Bodytext2"/>
          <w:rFonts w:ascii="Times New Roman" w:hAnsi="Times New Roman" w:cs="Times New Roman"/>
          <w:color w:val="215868"/>
          <w:sz w:val="24"/>
        </w:rPr>
        <w:t xml:space="preserve"> yürütülmekte olan AKTS çalışmaları kapsamında </w:t>
      </w:r>
      <w:r w:rsidR="00876AF2" w:rsidRPr="0018611F">
        <w:rPr>
          <w:rStyle w:val="Bodytext2"/>
          <w:rFonts w:ascii="Times New Roman" w:hAnsi="Times New Roman" w:cs="Times New Roman"/>
          <w:color w:val="215868"/>
          <w:sz w:val="24"/>
        </w:rPr>
        <w:t xml:space="preserve">Yükseköğretim Yeterlilikler Çerçevesi ve Program Çıktıları </w:t>
      </w:r>
      <w:r w:rsidRPr="0018611F">
        <w:rPr>
          <w:rStyle w:val="Bodytext2"/>
          <w:rFonts w:ascii="Times New Roman" w:hAnsi="Times New Roman" w:cs="Times New Roman"/>
          <w:color w:val="215868"/>
          <w:sz w:val="24"/>
        </w:rPr>
        <w:t xml:space="preserve">yeterlikler </w:t>
      </w:r>
      <w:r w:rsidR="00353E41" w:rsidRPr="0018611F">
        <w:rPr>
          <w:rStyle w:val="Bodytext2"/>
          <w:rFonts w:ascii="Times New Roman" w:hAnsi="Times New Roman" w:cs="Times New Roman"/>
          <w:color w:val="215868"/>
          <w:sz w:val="24"/>
        </w:rPr>
        <w:t>düzeyinde</w:t>
      </w:r>
      <w:r w:rsidRPr="0018611F">
        <w:rPr>
          <w:rStyle w:val="Bodytext2"/>
          <w:rFonts w:ascii="Times New Roman" w:hAnsi="Times New Roman" w:cs="Times New Roman"/>
          <w:color w:val="215868"/>
          <w:sz w:val="24"/>
        </w:rPr>
        <w:t xml:space="preserve"> </w:t>
      </w:r>
      <w:r w:rsidR="00876AF2" w:rsidRPr="0018611F">
        <w:rPr>
          <w:rStyle w:val="Bodytext2"/>
          <w:rFonts w:ascii="Times New Roman" w:hAnsi="Times New Roman" w:cs="Times New Roman"/>
          <w:color w:val="215868"/>
          <w:sz w:val="24"/>
        </w:rPr>
        <w:t xml:space="preserve">hazırlanmıştır. Ders kurulu ve stajların AKTS yükleri belirlenmiş olup, mevcut durum devam etmektedir </w:t>
      </w:r>
      <w:r w:rsidRPr="0018611F">
        <w:rPr>
          <w:rStyle w:val="Bodytext2"/>
          <w:rFonts w:ascii="Times New Roman" w:hAnsi="Times New Roman" w:cs="Times New Roman"/>
          <w:color w:val="215868"/>
          <w:sz w:val="24"/>
        </w:rPr>
        <w:t>(</w:t>
      </w:r>
      <w:r w:rsidR="00876AF2" w:rsidRPr="0018611F">
        <w:rPr>
          <w:rStyle w:val="Bodytext2"/>
          <w:rFonts w:ascii="Times New Roman" w:hAnsi="Times New Roman" w:cs="Times New Roman"/>
          <w:color w:val="215868"/>
          <w:sz w:val="24"/>
        </w:rPr>
        <w:t>Örnek: http://www.selcuk.edu.tr/tip/cocuk_sagligi_ve_hastaliklari/tyyc_pc/tr</w:t>
      </w:r>
      <w:r w:rsidRPr="0080352C">
        <w:rPr>
          <w:rStyle w:val="Bodytext2"/>
          <w:rFonts w:ascii="Times New Roman" w:hAnsi="Times New Roman" w:cs="Times New Roman"/>
          <w:color w:val="215868" w:themeColor="accent5" w:themeShade="80"/>
          <w:sz w:val="24"/>
        </w:rPr>
        <w:t>), (1.2.1).</w:t>
      </w:r>
      <w:r w:rsidRPr="0018611F">
        <w:rPr>
          <w:rStyle w:val="Bodytext2"/>
          <w:rFonts w:ascii="Times New Roman" w:hAnsi="Times New Roman" w:cs="Times New Roman"/>
          <w:color w:val="215868"/>
          <w:sz w:val="24"/>
        </w:rPr>
        <w:t xml:space="preserve"> </w:t>
      </w:r>
    </w:p>
    <w:p w:rsidR="008E578C" w:rsidRPr="00692ED5" w:rsidRDefault="008E578C" w:rsidP="008E578C">
      <w:pPr>
        <w:pStyle w:val="ListeParagraf"/>
        <w:autoSpaceDE w:val="0"/>
        <w:autoSpaceDN w:val="0"/>
        <w:adjustRightInd w:val="0"/>
        <w:spacing w:line="276" w:lineRule="auto"/>
        <w:ind w:left="360"/>
        <w:jc w:val="both"/>
        <w:rPr>
          <w:i/>
          <w:color w:val="31849B"/>
        </w:rPr>
      </w:pPr>
    </w:p>
    <w:p w:rsidR="008E578C" w:rsidRPr="00741796" w:rsidRDefault="008E578C" w:rsidP="008E578C">
      <w:pPr>
        <w:autoSpaceDE w:val="0"/>
        <w:autoSpaceDN w:val="0"/>
        <w:adjustRightInd w:val="0"/>
        <w:spacing w:line="276" w:lineRule="auto"/>
        <w:ind w:left="284" w:hanging="284"/>
        <w:jc w:val="both"/>
        <w:rPr>
          <w:rStyle w:val="Bodytext2"/>
          <w:rFonts w:ascii="Times New Roman" w:hAnsi="Times New Roman" w:cs="Times New Roman"/>
          <w:b/>
          <w:i/>
          <w:color w:val="403152"/>
          <w:sz w:val="24"/>
        </w:rPr>
      </w:pPr>
      <w:r w:rsidRPr="0018611F">
        <w:rPr>
          <w:b/>
          <w:bCs/>
          <w:i/>
          <w:iCs/>
          <w:color w:val="403152"/>
        </w:rPr>
        <w:t>3)“</w:t>
      </w:r>
      <w:r w:rsidRPr="0018611F">
        <w:rPr>
          <w:rStyle w:val="Bodytext2"/>
          <w:rFonts w:ascii="Times New Roman" w:hAnsi="Times New Roman" w:cs="Times New Roman"/>
          <w:b/>
          <w:i/>
          <w:color w:val="403152"/>
          <w:sz w:val="24"/>
        </w:rPr>
        <w:t>Davranış ve Sosyal Bilimler ile İnsan Bilimleri alanında öğrenme hedefleri, mesleksel tutum ve değerler ile ilgili amaç ve hedeflerin de belirlenmesini ve bu alanların da TDTE ve KDTE gibi ele alınarak programda örgütlenmesi”:</w:t>
      </w:r>
    </w:p>
    <w:p w:rsidR="004B731D" w:rsidRPr="00D41013" w:rsidRDefault="004B731D" w:rsidP="008E578C">
      <w:pPr>
        <w:autoSpaceDE w:val="0"/>
        <w:autoSpaceDN w:val="0"/>
        <w:adjustRightInd w:val="0"/>
        <w:spacing w:line="276" w:lineRule="auto"/>
        <w:ind w:left="284" w:hanging="284"/>
        <w:jc w:val="both"/>
        <w:rPr>
          <w:rStyle w:val="Bodytext2"/>
          <w:rFonts w:ascii="Times New Roman" w:hAnsi="Times New Roman" w:cs="Times New Roman"/>
          <w:b/>
          <w:i/>
          <w:color w:val="403152"/>
          <w:sz w:val="24"/>
        </w:rPr>
      </w:pPr>
    </w:p>
    <w:p w:rsidR="008E578C" w:rsidRDefault="00B93B29" w:rsidP="00725195">
      <w:pPr>
        <w:numPr>
          <w:ilvl w:val="0"/>
          <w:numId w:val="82"/>
        </w:numPr>
        <w:autoSpaceDE w:val="0"/>
        <w:autoSpaceDN w:val="0"/>
        <w:adjustRightInd w:val="0"/>
        <w:spacing w:line="276" w:lineRule="auto"/>
        <w:jc w:val="both"/>
        <w:rPr>
          <w:color w:val="215868"/>
        </w:rPr>
      </w:pPr>
      <w:r w:rsidRPr="00692ED5">
        <w:rPr>
          <w:color w:val="215868"/>
        </w:rPr>
        <w:t>Öğrencilerimize tıp etiğine uygun profesyonel yaklaşımla mesleksel tutum ve değerleri kazandırmak amacıyla daha önce de programımızda yer alan toplumsal sorumluluk çalışmaları, iletişim becerilerini artırmaya yönelik programlarımız yanısıra, yeni destek programlarla hekimlik mesleğini uygulamada çok önemli olan bu alanın daha da geliştir</w:t>
      </w:r>
      <w:r w:rsidR="00F235A1" w:rsidRPr="00692ED5">
        <w:rPr>
          <w:color w:val="215868"/>
        </w:rPr>
        <w:t>i</w:t>
      </w:r>
      <w:r w:rsidRPr="00692ED5">
        <w:rPr>
          <w:color w:val="215868"/>
        </w:rPr>
        <w:t>lmesi için çabalarımız sürmektedir.</w:t>
      </w:r>
    </w:p>
    <w:p w:rsidR="0080352C" w:rsidRPr="001A0949" w:rsidRDefault="0080352C" w:rsidP="0080352C">
      <w:pPr>
        <w:autoSpaceDE w:val="0"/>
        <w:autoSpaceDN w:val="0"/>
        <w:adjustRightInd w:val="0"/>
        <w:spacing w:line="276" w:lineRule="auto"/>
        <w:ind w:left="360"/>
        <w:jc w:val="both"/>
        <w:rPr>
          <w:color w:val="215868"/>
          <w:sz w:val="22"/>
        </w:rPr>
      </w:pPr>
    </w:p>
    <w:p w:rsidR="001E2B20" w:rsidRDefault="001E2B20" w:rsidP="00A6708B">
      <w:pPr>
        <w:pStyle w:val="ListeParagraf"/>
        <w:numPr>
          <w:ilvl w:val="0"/>
          <w:numId w:val="31"/>
        </w:numPr>
        <w:autoSpaceDE w:val="0"/>
        <w:autoSpaceDN w:val="0"/>
        <w:adjustRightInd w:val="0"/>
        <w:spacing w:line="276" w:lineRule="auto"/>
        <w:ind w:left="284" w:hanging="284"/>
        <w:jc w:val="both"/>
        <w:rPr>
          <w:color w:val="215868"/>
        </w:rPr>
      </w:pPr>
      <w:r w:rsidRPr="00692ED5">
        <w:rPr>
          <w:color w:val="215868"/>
        </w:rPr>
        <w:t xml:space="preserve">Fakültemizde Dönem I Tıp Etiği dersleri, Dönem I, II ve III’te Hekimlik Uygulamaları kapsamında Hasta-Hekim İletişimi ve Seçmeli Dersler kapsamında Tıp Hukuku dersi, Dönem IV Adli Tıp stajında Hasta-Hekim İlişkisinin Hukuki Boyutu dersleri verilmektedir. Ayrıca, </w:t>
      </w:r>
      <w:r w:rsidR="008E578C" w:rsidRPr="00692ED5">
        <w:rPr>
          <w:color w:val="215868"/>
        </w:rPr>
        <w:t xml:space="preserve">Dönem 4 ve 5’te yer alan staj programlarında, ilgili anabilim dalları tarafından hasta iletişimi ve etik davranışlar ile ilgili ders içeriği eklenmesi yönünde </w:t>
      </w:r>
      <w:r w:rsidR="00B66964">
        <w:rPr>
          <w:color w:val="215868"/>
        </w:rPr>
        <w:t xml:space="preserve">UÇEP 2014 çalışmaları </w:t>
      </w:r>
      <w:r w:rsidRPr="00692ED5">
        <w:rPr>
          <w:color w:val="215868"/>
        </w:rPr>
        <w:t>kapsamında</w:t>
      </w:r>
      <w:r w:rsidRPr="00692ED5" w:rsidDel="001E2B20">
        <w:rPr>
          <w:color w:val="215868"/>
        </w:rPr>
        <w:t xml:space="preserve"> </w:t>
      </w:r>
      <w:r w:rsidRPr="00692ED5">
        <w:rPr>
          <w:color w:val="215868"/>
        </w:rPr>
        <w:t xml:space="preserve">Dekanlık tarafından </w:t>
      </w:r>
      <w:r w:rsidR="00B93B29" w:rsidRPr="00692ED5">
        <w:rPr>
          <w:color w:val="215868"/>
        </w:rPr>
        <w:t>staj başlangıcında sosyal-etik konularda bir giriş ile staj</w:t>
      </w:r>
      <w:r w:rsidRPr="00692ED5">
        <w:rPr>
          <w:color w:val="215868"/>
        </w:rPr>
        <w:t>ların başlatılması kararı verilmiştir</w:t>
      </w:r>
      <w:r w:rsidR="00B93B29" w:rsidRPr="00692ED5">
        <w:rPr>
          <w:color w:val="215868"/>
        </w:rPr>
        <w:t xml:space="preserve"> </w:t>
      </w:r>
      <w:r w:rsidR="008E578C" w:rsidRPr="00692ED5">
        <w:rPr>
          <w:color w:val="215868"/>
        </w:rPr>
        <w:t>(1.3.1)</w:t>
      </w:r>
      <w:r w:rsidR="0080352C">
        <w:rPr>
          <w:color w:val="215868"/>
        </w:rPr>
        <w:t>,</w:t>
      </w:r>
      <w:r w:rsidR="008E578C" w:rsidRPr="00692ED5">
        <w:rPr>
          <w:color w:val="215868"/>
        </w:rPr>
        <w:t xml:space="preserve"> (1.3.2)</w:t>
      </w:r>
      <w:r w:rsidR="0080352C">
        <w:rPr>
          <w:color w:val="215868"/>
        </w:rPr>
        <w:t>.</w:t>
      </w:r>
      <w:r w:rsidR="008E578C" w:rsidRPr="00692ED5">
        <w:rPr>
          <w:color w:val="215868"/>
        </w:rPr>
        <w:t xml:space="preserve"> </w:t>
      </w:r>
    </w:p>
    <w:p w:rsidR="0080352C" w:rsidRPr="001A0949" w:rsidRDefault="0080352C" w:rsidP="0080352C">
      <w:pPr>
        <w:pStyle w:val="ListeParagraf"/>
        <w:autoSpaceDE w:val="0"/>
        <w:autoSpaceDN w:val="0"/>
        <w:adjustRightInd w:val="0"/>
        <w:spacing w:line="276" w:lineRule="auto"/>
        <w:ind w:left="284"/>
        <w:jc w:val="both"/>
        <w:rPr>
          <w:color w:val="215868"/>
          <w:sz w:val="22"/>
        </w:rPr>
      </w:pPr>
    </w:p>
    <w:p w:rsidR="008E578C" w:rsidRPr="0080352C" w:rsidRDefault="008E578C" w:rsidP="00A6708B">
      <w:pPr>
        <w:pStyle w:val="ListeParagraf"/>
        <w:numPr>
          <w:ilvl w:val="0"/>
          <w:numId w:val="31"/>
        </w:numPr>
        <w:autoSpaceDE w:val="0"/>
        <w:autoSpaceDN w:val="0"/>
        <w:adjustRightInd w:val="0"/>
        <w:spacing w:line="276" w:lineRule="auto"/>
        <w:ind w:left="284" w:hanging="284"/>
        <w:jc w:val="both"/>
        <w:rPr>
          <w:color w:val="215868"/>
        </w:rPr>
      </w:pPr>
      <w:r w:rsidRPr="00692ED5">
        <w:rPr>
          <w:bCs/>
          <w:color w:val="215868"/>
        </w:rPr>
        <w:t xml:space="preserve">Dönem 5 Topluma Dayalı Tıp, Kanıta Dayalı Tıp ve Hekimlik Uygulamaları Ortak Programı 1. gün  (8 Şubat 2017)  </w:t>
      </w:r>
      <w:r w:rsidRPr="00692ED5">
        <w:rPr>
          <w:color w:val="215868"/>
        </w:rPr>
        <w:t xml:space="preserve">programı içinde İletişim becerileri ve tıp (HU, TDT, KDT)  dersi verilmiştir </w:t>
      </w:r>
      <w:r w:rsidRPr="0080352C">
        <w:rPr>
          <w:color w:val="215868" w:themeColor="accent5" w:themeShade="80"/>
        </w:rPr>
        <w:t>(1.3.</w:t>
      </w:r>
      <w:r w:rsidR="00D72A9F" w:rsidRPr="0080352C">
        <w:rPr>
          <w:color w:val="215868" w:themeColor="accent5" w:themeShade="80"/>
        </w:rPr>
        <w:t>3</w:t>
      </w:r>
      <w:r w:rsidRPr="0080352C">
        <w:rPr>
          <w:color w:val="215868" w:themeColor="accent5" w:themeShade="80"/>
        </w:rPr>
        <w:t>).</w:t>
      </w:r>
    </w:p>
    <w:p w:rsidR="0080352C" w:rsidRPr="001A0949" w:rsidRDefault="0080352C" w:rsidP="0080352C">
      <w:pPr>
        <w:autoSpaceDE w:val="0"/>
        <w:autoSpaceDN w:val="0"/>
        <w:adjustRightInd w:val="0"/>
        <w:spacing w:line="276" w:lineRule="auto"/>
        <w:jc w:val="both"/>
        <w:rPr>
          <w:color w:val="215868"/>
          <w:sz w:val="22"/>
        </w:rPr>
      </w:pPr>
    </w:p>
    <w:p w:rsidR="008E578C" w:rsidRDefault="008E578C" w:rsidP="00A6708B">
      <w:pPr>
        <w:pStyle w:val="ListeParagraf"/>
        <w:numPr>
          <w:ilvl w:val="0"/>
          <w:numId w:val="31"/>
        </w:numPr>
        <w:autoSpaceDE w:val="0"/>
        <w:autoSpaceDN w:val="0"/>
        <w:adjustRightInd w:val="0"/>
        <w:spacing w:line="276" w:lineRule="auto"/>
        <w:ind w:left="284" w:hanging="284"/>
        <w:jc w:val="both"/>
        <w:rPr>
          <w:color w:val="215868"/>
        </w:rPr>
      </w:pPr>
      <w:r w:rsidRPr="00692ED5">
        <w:rPr>
          <w:color w:val="215868"/>
        </w:rPr>
        <w:t>Hasta hekim iletişimi bağlamında iletişim becerilerini geliştirmek amaçlı sinema ile eğitim modelinin kullanıldığı “Filmler Aynamız Olsun” isimli seçmeli ders konulmuştur (1.3.</w:t>
      </w:r>
      <w:r w:rsidR="00AC5163">
        <w:rPr>
          <w:color w:val="215868"/>
        </w:rPr>
        <w:t>4</w:t>
      </w:r>
      <w:r w:rsidRPr="00692ED5">
        <w:rPr>
          <w:color w:val="215868"/>
        </w:rPr>
        <w:t>).</w:t>
      </w:r>
    </w:p>
    <w:p w:rsidR="0080352C" w:rsidRPr="00184658" w:rsidRDefault="0080352C" w:rsidP="0080352C">
      <w:pPr>
        <w:autoSpaceDE w:val="0"/>
        <w:autoSpaceDN w:val="0"/>
        <w:adjustRightInd w:val="0"/>
        <w:spacing w:line="276" w:lineRule="auto"/>
        <w:jc w:val="both"/>
        <w:rPr>
          <w:color w:val="215868"/>
          <w:sz w:val="22"/>
        </w:rPr>
      </w:pPr>
    </w:p>
    <w:p w:rsidR="008E578C" w:rsidRPr="00692ED5" w:rsidRDefault="00B93B29" w:rsidP="008E578C">
      <w:pPr>
        <w:pStyle w:val="ListeParagraf"/>
        <w:numPr>
          <w:ilvl w:val="0"/>
          <w:numId w:val="31"/>
        </w:numPr>
        <w:autoSpaceDE w:val="0"/>
        <w:autoSpaceDN w:val="0"/>
        <w:adjustRightInd w:val="0"/>
        <w:spacing w:line="276" w:lineRule="auto"/>
        <w:ind w:left="284" w:hanging="284"/>
        <w:jc w:val="both"/>
        <w:rPr>
          <w:color w:val="215868"/>
        </w:rPr>
      </w:pPr>
      <w:r w:rsidRPr="00692ED5">
        <w:rPr>
          <w:color w:val="215868"/>
        </w:rPr>
        <w:t>Dönem V Nöroloji Stajı sonunda öğrencilerden sosyal, toplumsal, etik alanlardan verilen bir konuda bir kompozisyon yazmaları (deneme) istenmekte ve öğrencilerde sosyal alanlara farkındalığı artıran bu kompozisyonl</w:t>
      </w:r>
      <w:r w:rsidRPr="00692ED5">
        <w:rPr>
          <w:bCs/>
          <w:color w:val="215868"/>
        </w:rPr>
        <w:t xml:space="preserve">ar değerlendirilmektedir. Aynı staj sırasında öğrencilerin sosyal, toplumsal </w:t>
      </w:r>
      <w:r w:rsidR="005F7EF0" w:rsidRPr="00692ED5">
        <w:rPr>
          <w:bCs/>
          <w:color w:val="215868"/>
        </w:rPr>
        <w:t>b</w:t>
      </w:r>
      <w:r w:rsidRPr="00692ED5">
        <w:rPr>
          <w:bCs/>
          <w:color w:val="215868"/>
        </w:rPr>
        <w:t>ir konuda kısa sunum hazırlamala</w:t>
      </w:r>
      <w:r w:rsidRPr="00692ED5">
        <w:rPr>
          <w:color w:val="215868"/>
        </w:rPr>
        <w:t xml:space="preserve">rı </w:t>
      </w:r>
      <w:r w:rsidRPr="0080352C">
        <w:rPr>
          <w:color w:val="215868" w:themeColor="accent5" w:themeShade="80"/>
        </w:rPr>
        <w:t>istenmektedir (1.3.</w:t>
      </w:r>
      <w:r w:rsidR="00B66964" w:rsidRPr="0080352C">
        <w:rPr>
          <w:color w:val="215868" w:themeColor="accent5" w:themeShade="80"/>
        </w:rPr>
        <w:t>5</w:t>
      </w:r>
      <w:r w:rsidRPr="0080352C">
        <w:rPr>
          <w:color w:val="215868" w:themeColor="accent5" w:themeShade="80"/>
        </w:rPr>
        <w:t>)</w:t>
      </w:r>
      <w:r w:rsidR="0080352C">
        <w:rPr>
          <w:color w:val="215868" w:themeColor="accent5" w:themeShade="80"/>
        </w:rPr>
        <w:t>.</w:t>
      </w:r>
      <w:r w:rsidRPr="00692ED5">
        <w:rPr>
          <w:color w:val="FF0000"/>
        </w:rPr>
        <w:t xml:space="preserve"> </w:t>
      </w:r>
    </w:p>
    <w:p w:rsidR="004B731D" w:rsidRPr="00692ED5" w:rsidRDefault="004B731D" w:rsidP="004B731D">
      <w:pPr>
        <w:pStyle w:val="ListeParagraf"/>
        <w:autoSpaceDE w:val="0"/>
        <w:autoSpaceDN w:val="0"/>
        <w:adjustRightInd w:val="0"/>
        <w:spacing w:line="276" w:lineRule="auto"/>
        <w:ind w:left="284"/>
        <w:jc w:val="both"/>
        <w:rPr>
          <w:i/>
          <w:color w:val="215868"/>
        </w:rPr>
      </w:pPr>
    </w:p>
    <w:p w:rsidR="008E578C" w:rsidRPr="0080352C" w:rsidRDefault="008E578C" w:rsidP="008E578C">
      <w:pPr>
        <w:autoSpaceDE w:val="0"/>
        <w:autoSpaceDN w:val="0"/>
        <w:adjustRightInd w:val="0"/>
        <w:spacing w:line="276" w:lineRule="auto"/>
        <w:ind w:left="284" w:hanging="284"/>
        <w:jc w:val="both"/>
        <w:rPr>
          <w:rStyle w:val="Bodytext2"/>
          <w:rFonts w:ascii="Times New Roman" w:hAnsi="Times New Roman" w:cs="Times New Roman"/>
          <w:b/>
          <w:i/>
          <w:color w:val="403152" w:themeColor="accent4" w:themeShade="80"/>
          <w:sz w:val="24"/>
        </w:rPr>
      </w:pPr>
      <w:r w:rsidRPr="0080352C">
        <w:rPr>
          <w:b/>
          <w:bCs/>
          <w:i/>
          <w:iCs/>
          <w:color w:val="403152" w:themeColor="accent4" w:themeShade="80"/>
        </w:rPr>
        <w:t>4)“</w:t>
      </w:r>
      <w:r w:rsidRPr="0080352C">
        <w:rPr>
          <w:rStyle w:val="Bodytext2"/>
          <w:rFonts w:ascii="Times New Roman" w:hAnsi="Times New Roman" w:cs="Times New Roman"/>
          <w:b/>
          <w:i/>
          <w:color w:val="403152" w:themeColor="accent4" w:themeShade="80"/>
          <w:sz w:val="24"/>
        </w:rPr>
        <w:t>Eğitim programının ders kurulları düzeyindeki amaç ve hedefleri de içermesi”:</w:t>
      </w:r>
    </w:p>
    <w:p w:rsidR="004B731D" w:rsidRPr="00692ED5" w:rsidRDefault="004B731D" w:rsidP="008E578C">
      <w:pPr>
        <w:autoSpaceDE w:val="0"/>
        <w:autoSpaceDN w:val="0"/>
        <w:adjustRightInd w:val="0"/>
        <w:spacing w:line="276" w:lineRule="auto"/>
        <w:ind w:left="284" w:hanging="284"/>
        <w:jc w:val="both"/>
        <w:rPr>
          <w:rStyle w:val="Bodytext2"/>
          <w:rFonts w:ascii="Times New Roman" w:hAnsi="Times New Roman" w:cs="Times New Roman"/>
          <w:b/>
          <w:i/>
          <w:color w:val="215868"/>
          <w:sz w:val="24"/>
        </w:rPr>
      </w:pPr>
      <w:r w:rsidRPr="00692ED5">
        <w:rPr>
          <w:rStyle w:val="Bodytext2"/>
          <w:rFonts w:ascii="Times New Roman" w:hAnsi="Times New Roman" w:cs="Times New Roman"/>
          <w:b/>
          <w:i/>
          <w:color w:val="215868"/>
          <w:sz w:val="24"/>
        </w:rPr>
        <w:t xml:space="preserve"> </w:t>
      </w:r>
    </w:p>
    <w:p w:rsidR="0009456B" w:rsidRDefault="007B31ED" w:rsidP="00A6708B">
      <w:pPr>
        <w:numPr>
          <w:ilvl w:val="0"/>
          <w:numId w:val="31"/>
        </w:numPr>
        <w:autoSpaceDE w:val="0"/>
        <w:autoSpaceDN w:val="0"/>
        <w:adjustRightInd w:val="0"/>
        <w:spacing w:line="276" w:lineRule="auto"/>
        <w:jc w:val="both"/>
        <w:rPr>
          <w:rStyle w:val="Bodytext2"/>
          <w:rFonts w:ascii="Times New Roman" w:hAnsi="Times New Roman" w:cs="Times New Roman"/>
          <w:color w:val="215868"/>
          <w:sz w:val="24"/>
        </w:rPr>
      </w:pPr>
      <w:proofErr w:type="gramStart"/>
      <w:r w:rsidRPr="0009456B">
        <w:rPr>
          <w:rStyle w:val="Bodytext2"/>
          <w:rFonts w:ascii="Times New Roman" w:hAnsi="Times New Roman" w:cs="Times New Roman"/>
          <w:color w:val="215868"/>
          <w:sz w:val="24"/>
        </w:rPr>
        <w:t>Daha önce programımız içinde yer alan ders kurulları düzeyinde amaç ve hedefler, tekrar gözden geçirilerek;</w:t>
      </w:r>
      <w:r w:rsidR="004B731D" w:rsidRPr="0009456B">
        <w:rPr>
          <w:rStyle w:val="Bodytext2"/>
          <w:rFonts w:ascii="Times New Roman" w:hAnsi="Times New Roman" w:cs="Times New Roman"/>
          <w:color w:val="215868"/>
          <w:sz w:val="24"/>
        </w:rPr>
        <w:t xml:space="preserve"> </w:t>
      </w:r>
      <w:r w:rsidR="008E578C" w:rsidRPr="0009456B">
        <w:rPr>
          <w:rStyle w:val="Bodytext2"/>
          <w:rFonts w:ascii="Times New Roman" w:hAnsi="Times New Roman" w:cs="Times New Roman"/>
          <w:color w:val="215868"/>
          <w:sz w:val="24"/>
        </w:rPr>
        <w:t>Dönem koordinatörlükleri, ilgili anabilim dalları ile yapılan çalışmalar ile geliştirilen</w:t>
      </w:r>
      <w:r w:rsidR="00B66964" w:rsidRPr="0009456B">
        <w:rPr>
          <w:rStyle w:val="Bodytext2"/>
          <w:rFonts w:ascii="Times New Roman" w:hAnsi="Times New Roman" w:cs="Times New Roman"/>
          <w:color w:val="215868"/>
          <w:sz w:val="24"/>
        </w:rPr>
        <w:t xml:space="preserve"> </w:t>
      </w:r>
      <w:r w:rsidR="008E578C" w:rsidRPr="0009456B">
        <w:rPr>
          <w:rStyle w:val="Bodytext2"/>
          <w:rFonts w:ascii="Times New Roman" w:hAnsi="Times New Roman" w:cs="Times New Roman"/>
          <w:color w:val="215868"/>
          <w:sz w:val="24"/>
        </w:rPr>
        <w:t xml:space="preserve">ders kurulları amaç ve hedeflerini, eğiticiler ve öğrenciler tarafından ulaşılabilecek şekilde fakülte </w:t>
      </w:r>
      <w:r w:rsidR="008E578C" w:rsidRPr="0009456B">
        <w:rPr>
          <w:rStyle w:val="Bodytext2"/>
          <w:rFonts w:ascii="Times New Roman" w:hAnsi="Times New Roman" w:cs="Times New Roman"/>
          <w:color w:val="215868"/>
          <w:sz w:val="24"/>
        </w:rPr>
        <w:lastRenderedPageBreak/>
        <w:t>web sayfasında</w:t>
      </w:r>
      <w:r w:rsidRPr="0009456B">
        <w:rPr>
          <w:rStyle w:val="Bodytext2"/>
          <w:rFonts w:ascii="Times New Roman" w:hAnsi="Times New Roman" w:cs="Times New Roman"/>
          <w:color w:val="215868"/>
          <w:sz w:val="24"/>
        </w:rPr>
        <w:t>,</w:t>
      </w:r>
      <w:r w:rsidR="008E578C" w:rsidRPr="0009456B">
        <w:rPr>
          <w:rStyle w:val="Bodytext2"/>
          <w:rFonts w:ascii="Times New Roman" w:hAnsi="Times New Roman" w:cs="Times New Roman"/>
          <w:color w:val="215868"/>
          <w:sz w:val="24"/>
        </w:rPr>
        <w:t xml:space="preserve"> ders programları sekmesi altında ulaşılabilir şekilde yayımlamıştır (</w:t>
      </w:r>
      <w:hyperlink r:id="rId21" w:history="1">
        <w:r w:rsidR="008E578C" w:rsidRPr="0009456B">
          <w:rPr>
            <w:rStyle w:val="Kpr"/>
            <w:color w:val="215868"/>
            <w:szCs w:val="22"/>
            <w:shd w:val="clear" w:color="auto" w:fill="FFFFFF"/>
          </w:rPr>
          <w:t>http://stip.selcuk.edu.tr/?page_id=</w:t>
        </w:r>
        <w:r w:rsidR="002174E7" w:rsidRPr="0009456B">
          <w:rPr>
            <w:rStyle w:val="Kpr"/>
            <w:color w:val="215868"/>
            <w:szCs w:val="22"/>
            <w:shd w:val="clear" w:color="auto" w:fill="FFFFFF"/>
          </w:rPr>
          <w:t>9481</w:t>
        </w:r>
      </w:hyperlink>
      <w:r w:rsidR="008E578C" w:rsidRPr="0009456B">
        <w:rPr>
          <w:rStyle w:val="Bodytext2"/>
          <w:rFonts w:ascii="Times New Roman" w:hAnsi="Times New Roman" w:cs="Times New Roman"/>
          <w:color w:val="215868"/>
          <w:sz w:val="24"/>
        </w:rPr>
        <w:t xml:space="preserve"> ), (1.4.</w:t>
      </w:r>
      <w:r w:rsidR="0009456B" w:rsidRPr="0009456B">
        <w:rPr>
          <w:rStyle w:val="Bodytext2"/>
          <w:rFonts w:ascii="Times New Roman" w:hAnsi="Times New Roman" w:cs="Times New Roman"/>
          <w:color w:val="215868"/>
          <w:sz w:val="24"/>
        </w:rPr>
        <w:t>1</w:t>
      </w:r>
      <w:r w:rsidR="008E578C" w:rsidRPr="0009456B">
        <w:rPr>
          <w:rStyle w:val="Bodytext2"/>
          <w:rFonts w:ascii="Times New Roman" w:hAnsi="Times New Roman" w:cs="Times New Roman"/>
          <w:color w:val="215868"/>
          <w:sz w:val="24"/>
        </w:rPr>
        <w:t>), (1.4.</w:t>
      </w:r>
      <w:r w:rsidR="0009456B" w:rsidRPr="0009456B">
        <w:rPr>
          <w:rStyle w:val="Bodytext2"/>
          <w:rFonts w:ascii="Times New Roman" w:hAnsi="Times New Roman" w:cs="Times New Roman"/>
          <w:color w:val="215868"/>
          <w:sz w:val="24"/>
        </w:rPr>
        <w:t>2</w:t>
      </w:r>
      <w:r w:rsidR="008E578C" w:rsidRPr="0009456B">
        <w:rPr>
          <w:rStyle w:val="Bodytext2"/>
          <w:rFonts w:ascii="Times New Roman" w:hAnsi="Times New Roman" w:cs="Times New Roman"/>
          <w:color w:val="215868"/>
          <w:sz w:val="24"/>
        </w:rPr>
        <w:t>),</w:t>
      </w:r>
      <w:r w:rsidR="008E578C" w:rsidRPr="0009456B" w:rsidDel="00EE158B">
        <w:rPr>
          <w:rStyle w:val="Bodytext2"/>
          <w:rFonts w:ascii="Times New Roman" w:hAnsi="Times New Roman" w:cs="Times New Roman"/>
          <w:color w:val="215868"/>
          <w:sz w:val="24"/>
        </w:rPr>
        <w:t xml:space="preserve"> </w:t>
      </w:r>
      <w:r w:rsidR="008E578C" w:rsidRPr="0009456B">
        <w:rPr>
          <w:rStyle w:val="Bodytext2"/>
          <w:rFonts w:ascii="Times New Roman" w:hAnsi="Times New Roman" w:cs="Times New Roman"/>
          <w:color w:val="215868"/>
          <w:sz w:val="24"/>
        </w:rPr>
        <w:t>(1.4.</w:t>
      </w:r>
      <w:r w:rsidR="0009456B" w:rsidRPr="0009456B">
        <w:rPr>
          <w:rStyle w:val="Bodytext2"/>
          <w:rFonts w:ascii="Times New Roman" w:hAnsi="Times New Roman" w:cs="Times New Roman"/>
          <w:color w:val="215868"/>
          <w:sz w:val="24"/>
        </w:rPr>
        <w:t>3</w:t>
      </w:r>
      <w:r w:rsidR="008E578C" w:rsidRPr="0009456B">
        <w:rPr>
          <w:rStyle w:val="Bodytext2"/>
          <w:rFonts w:ascii="Times New Roman" w:hAnsi="Times New Roman" w:cs="Times New Roman"/>
          <w:color w:val="215868"/>
          <w:sz w:val="24"/>
        </w:rPr>
        <w:t>),</w:t>
      </w:r>
      <w:r w:rsidR="008E578C" w:rsidRPr="0009456B" w:rsidDel="00EE158B">
        <w:rPr>
          <w:rStyle w:val="Bodytext2"/>
          <w:rFonts w:ascii="Times New Roman" w:hAnsi="Times New Roman" w:cs="Times New Roman"/>
          <w:color w:val="215868"/>
          <w:sz w:val="24"/>
        </w:rPr>
        <w:t xml:space="preserve"> </w:t>
      </w:r>
      <w:r w:rsidR="008E578C" w:rsidRPr="0009456B">
        <w:rPr>
          <w:rStyle w:val="Bodytext2"/>
          <w:rFonts w:ascii="Times New Roman" w:hAnsi="Times New Roman" w:cs="Times New Roman"/>
          <w:color w:val="215868"/>
          <w:sz w:val="24"/>
        </w:rPr>
        <w:t>(1.4.</w:t>
      </w:r>
      <w:r w:rsidR="0009456B" w:rsidRPr="0009456B">
        <w:rPr>
          <w:rStyle w:val="Bodytext2"/>
          <w:rFonts w:ascii="Times New Roman" w:hAnsi="Times New Roman" w:cs="Times New Roman"/>
          <w:color w:val="215868"/>
          <w:sz w:val="24"/>
        </w:rPr>
        <w:t>4</w:t>
      </w:r>
      <w:r w:rsidR="008E578C" w:rsidRPr="0009456B">
        <w:rPr>
          <w:rStyle w:val="Bodytext2"/>
          <w:rFonts w:ascii="Times New Roman" w:hAnsi="Times New Roman" w:cs="Times New Roman"/>
          <w:color w:val="215868"/>
          <w:sz w:val="24"/>
        </w:rPr>
        <w:t>),</w:t>
      </w:r>
      <w:r w:rsidR="008E578C" w:rsidRPr="0009456B" w:rsidDel="00EE158B">
        <w:rPr>
          <w:rStyle w:val="Bodytext2"/>
          <w:rFonts w:ascii="Times New Roman" w:hAnsi="Times New Roman" w:cs="Times New Roman"/>
          <w:color w:val="215868"/>
          <w:sz w:val="24"/>
        </w:rPr>
        <w:t xml:space="preserve"> </w:t>
      </w:r>
      <w:r w:rsidR="008E578C" w:rsidRPr="0009456B">
        <w:rPr>
          <w:rStyle w:val="Bodytext2"/>
          <w:rFonts w:ascii="Times New Roman" w:hAnsi="Times New Roman" w:cs="Times New Roman"/>
          <w:color w:val="215868"/>
          <w:sz w:val="24"/>
        </w:rPr>
        <w:t>(1.4.</w:t>
      </w:r>
      <w:r w:rsidR="0009456B" w:rsidRPr="0009456B">
        <w:rPr>
          <w:rStyle w:val="Bodytext2"/>
          <w:rFonts w:ascii="Times New Roman" w:hAnsi="Times New Roman" w:cs="Times New Roman"/>
          <w:color w:val="215868"/>
          <w:sz w:val="24"/>
        </w:rPr>
        <w:t>5</w:t>
      </w:r>
      <w:r w:rsidR="0009456B">
        <w:rPr>
          <w:rStyle w:val="Bodytext2"/>
          <w:rFonts w:ascii="Times New Roman" w:hAnsi="Times New Roman" w:cs="Times New Roman"/>
          <w:color w:val="215868"/>
          <w:sz w:val="24"/>
        </w:rPr>
        <w:t>)</w:t>
      </w:r>
      <w:r w:rsidR="003E6FEB" w:rsidRPr="0009456B">
        <w:rPr>
          <w:rStyle w:val="Bodytext2"/>
          <w:rFonts w:ascii="Times New Roman" w:hAnsi="Times New Roman" w:cs="Times New Roman"/>
          <w:color w:val="215868"/>
          <w:sz w:val="24"/>
        </w:rPr>
        <w:t xml:space="preserve"> </w:t>
      </w:r>
      <w:proofErr w:type="gramEnd"/>
    </w:p>
    <w:p w:rsidR="0080352C" w:rsidRPr="00184658" w:rsidRDefault="0080352C" w:rsidP="0080352C">
      <w:pPr>
        <w:autoSpaceDE w:val="0"/>
        <w:autoSpaceDN w:val="0"/>
        <w:adjustRightInd w:val="0"/>
        <w:spacing w:line="276" w:lineRule="auto"/>
        <w:ind w:left="360"/>
        <w:jc w:val="both"/>
        <w:rPr>
          <w:rStyle w:val="Bodytext2"/>
          <w:rFonts w:ascii="Times New Roman" w:hAnsi="Times New Roman" w:cs="Times New Roman"/>
          <w:color w:val="215868"/>
        </w:rPr>
      </w:pPr>
    </w:p>
    <w:p w:rsidR="008E578C" w:rsidRPr="0009456B" w:rsidRDefault="003E6FEB" w:rsidP="00A6708B">
      <w:pPr>
        <w:numPr>
          <w:ilvl w:val="0"/>
          <w:numId w:val="31"/>
        </w:numPr>
        <w:autoSpaceDE w:val="0"/>
        <w:autoSpaceDN w:val="0"/>
        <w:adjustRightInd w:val="0"/>
        <w:spacing w:line="276" w:lineRule="auto"/>
        <w:jc w:val="both"/>
        <w:rPr>
          <w:rStyle w:val="Bodytext2"/>
          <w:rFonts w:ascii="Times New Roman" w:hAnsi="Times New Roman" w:cs="Times New Roman"/>
          <w:color w:val="215868"/>
          <w:sz w:val="24"/>
        </w:rPr>
      </w:pPr>
      <w:r w:rsidRPr="0009456B">
        <w:rPr>
          <w:rStyle w:val="Bodytext2"/>
          <w:rFonts w:ascii="Times New Roman" w:hAnsi="Times New Roman" w:cs="Times New Roman"/>
          <w:color w:val="215868"/>
          <w:sz w:val="24"/>
        </w:rPr>
        <w:t>T</w:t>
      </w:r>
      <w:r w:rsidR="008E578C" w:rsidRPr="0009456B">
        <w:rPr>
          <w:rStyle w:val="Bodytext2"/>
          <w:rFonts w:ascii="Times New Roman" w:hAnsi="Times New Roman" w:cs="Times New Roman"/>
          <w:color w:val="215868"/>
          <w:sz w:val="24"/>
        </w:rPr>
        <w:t xml:space="preserve">üm </w:t>
      </w:r>
      <w:r w:rsidR="00AB0EAB" w:rsidRPr="0009456B">
        <w:rPr>
          <w:rStyle w:val="Bodytext2"/>
          <w:rFonts w:ascii="Times New Roman" w:hAnsi="Times New Roman" w:cs="Times New Roman"/>
          <w:color w:val="215868"/>
          <w:sz w:val="24"/>
        </w:rPr>
        <w:t xml:space="preserve">dönemlerde </w:t>
      </w:r>
      <w:r w:rsidR="008E578C" w:rsidRPr="0009456B">
        <w:rPr>
          <w:rStyle w:val="Bodytext2"/>
          <w:rFonts w:ascii="Times New Roman" w:hAnsi="Times New Roman" w:cs="Times New Roman"/>
          <w:color w:val="215868"/>
          <w:sz w:val="24"/>
        </w:rPr>
        <w:t xml:space="preserve">her </w:t>
      </w:r>
      <w:r w:rsidR="00AB0EAB" w:rsidRPr="0009456B">
        <w:rPr>
          <w:rStyle w:val="Bodytext2"/>
          <w:rFonts w:ascii="Times New Roman" w:hAnsi="Times New Roman" w:cs="Times New Roman"/>
          <w:color w:val="215868"/>
          <w:sz w:val="24"/>
        </w:rPr>
        <w:t xml:space="preserve">ders </w:t>
      </w:r>
      <w:r w:rsidR="008E578C" w:rsidRPr="0009456B">
        <w:rPr>
          <w:rStyle w:val="Bodytext2"/>
          <w:rFonts w:ascii="Times New Roman" w:hAnsi="Times New Roman" w:cs="Times New Roman"/>
          <w:color w:val="215868"/>
          <w:sz w:val="24"/>
        </w:rPr>
        <w:t xml:space="preserve">kurulu </w:t>
      </w:r>
      <w:r w:rsidR="00AB0EAB" w:rsidRPr="0009456B">
        <w:rPr>
          <w:rStyle w:val="Bodytext2"/>
          <w:rFonts w:ascii="Times New Roman" w:hAnsi="Times New Roman" w:cs="Times New Roman"/>
          <w:color w:val="215868"/>
          <w:sz w:val="24"/>
        </w:rPr>
        <w:t xml:space="preserve">ve staj </w:t>
      </w:r>
      <w:r w:rsidR="008E578C" w:rsidRPr="0009456B">
        <w:rPr>
          <w:rStyle w:val="Bodytext2"/>
          <w:rFonts w:ascii="Times New Roman" w:hAnsi="Times New Roman" w:cs="Times New Roman"/>
          <w:color w:val="215868"/>
          <w:sz w:val="24"/>
        </w:rPr>
        <w:t xml:space="preserve">için </w:t>
      </w:r>
      <w:r w:rsidR="00AB0EAB" w:rsidRPr="0009456B">
        <w:rPr>
          <w:rStyle w:val="Bodytext2"/>
          <w:rFonts w:ascii="Times New Roman" w:hAnsi="Times New Roman" w:cs="Times New Roman"/>
          <w:color w:val="215868"/>
          <w:sz w:val="24"/>
        </w:rPr>
        <w:t xml:space="preserve">öğrencilere yönelik </w:t>
      </w:r>
      <w:r w:rsidR="008E578C" w:rsidRPr="0009456B">
        <w:rPr>
          <w:rStyle w:val="Bodytext2"/>
          <w:rFonts w:ascii="Times New Roman" w:hAnsi="Times New Roman" w:cs="Times New Roman"/>
          <w:color w:val="215868"/>
          <w:sz w:val="24"/>
        </w:rPr>
        <w:t>bilgilendirme</w:t>
      </w:r>
      <w:r w:rsidR="00AB0EAB" w:rsidRPr="0009456B">
        <w:rPr>
          <w:rStyle w:val="Bodytext2"/>
          <w:rFonts w:ascii="Times New Roman" w:hAnsi="Times New Roman" w:cs="Times New Roman"/>
          <w:color w:val="215868"/>
          <w:sz w:val="24"/>
        </w:rPr>
        <w:t xml:space="preserve"> sunumları </w:t>
      </w:r>
      <w:r w:rsidR="008E578C" w:rsidRPr="0009456B">
        <w:rPr>
          <w:rStyle w:val="Bodytext2"/>
          <w:rFonts w:ascii="Times New Roman" w:hAnsi="Times New Roman" w:cs="Times New Roman"/>
          <w:color w:val="215868"/>
          <w:sz w:val="24"/>
        </w:rPr>
        <w:t>hazırlanarak yapılan toplantılarla öğrencilere aktarılmış ve web sayfasında yayınlanmıştır  (</w:t>
      </w:r>
      <w:hyperlink r:id="rId22" w:history="1">
        <w:r w:rsidR="008E578C" w:rsidRPr="0009456B">
          <w:rPr>
            <w:rStyle w:val="Kpr"/>
            <w:color w:val="215868"/>
            <w:szCs w:val="22"/>
            <w:shd w:val="clear" w:color="auto" w:fill="FFFFFF"/>
          </w:rPr>
          <w:t>http://stip.selcuk.edu.tr/?page_id=948</w:t>
        </w:r>
      </w:hyperlink>
      <w:r w:rsidR="008E578C" w:rsidRPr="0009456B">
        <w:rPr>
          <w:rStyle w:val="Bodytext2"/>
          <w:rFonts w:ascii="Times New Roman" w:hAnsi="Times New Roman" w:cs="Times New Roman"/>
          <w:color w:val="215868"/>
          <w:sz w:val="24"/>
        </w:rPr>
        <w:t>1 ), (1.4.</w:t>
      </w:r>
      <w:r w:rsidR="00AB0EAB" w:rsidRPr="0009456B">
        <w:rPr>
          <w:rStyle w:val="Bodytext2"/>
          <w:rFonts w:ascii="Times New Roman" w:hAnsi="Times New Roman" w:cs="Times New Roman"/>
          <w:color w:val="215868"/>
          <w:sz w:val="24"/>
        </w:rPr>
        <w:t>6</w:t>
      </w:r>
      <w:r w:rsidR="008E578C" w:rsidRPr="0009456B">
        <w:rPr>
          <w:rStyle w:val="Bodytext2"/>
          <w:rFonts w:ascii="Times New Roman" w:hAnsi="Times New Roman" w:cs="Times New Roman"/>
          <w:color w:val="215868"/>
          <w:sz w:val="24"/>
        </w:rPr>
        <w:t>)</w:t>
      </w:r>
      <w:r w:rsidR="00AB0EAB" w:rsidRPr="0009456B">
        <w:rPr>
          <w:rStyle w:val="Bodytext2"/>
          <w:rFonts w:ascii="Times New Roman" w:hAnsi="Times New Roman" w:cs="Times New Roman"/>
          <w:color w:val="215868"/>
          <w:sz w:val="24"/>
        </w:rPr>
        <w:t>, (1.4.7)</w:t>
      </w:r>
      <w:r w:rsidR="008E578C" w:rsidRPr="0009456B">
        <w:rPr>
          <w:rStyle w:val="Bodytext2"/>
          <w:rFonts w:ascii="Times New Roman" w:hAnsi="Times New Roman" w:cs="Times New Roman"/>
          <w:color w:val="215868"/>
          <w:sz w:val="24"/>
        </w:rPr>
        <w:t>.</w:t>
      </w:r>
    </w:p>
    <w:p w:rsidR="008E578C" w:rsidRPr="0018611F" w:rsidRDefault="008E578C" w:rsidP="008E578C">
      <w:pPr>
        <w:autoSpaceDE w:val="0"/>
        <w:autoSpaceDN w:val="0"/>
        <w:adjustRightInd w:val="0"/>
        <w:spacing w:line="276" w:lineRule="auto"/>
        <w:ind w:left="284" w:hanging="284"/>
        <w:jc w:val="both"/>
        <w:rPr>
          <w:b/>
          <w:bCs/>
          <w:i/>
          <w:iCs/>
          <w:color w:val="C0504D"/>
        </w:rPr>
      </w:pPr>
    </w:p>
    <w:p w:rsidR="008E578C" w:rsidRPr="004D2232" w:rsidRDefault="008E578C" w:rsidP="008E578C">
      <w:pPr>
        <w:autoSpaceDE w:val="0"/>
        <w:autoSpaceDN w:val="0"/>
        <w:adjustRightInd w:val="0"/>
        <w:spacing w:line="276" w:lineRule="auto"/>
        <w:ind w:left="284" w:hanging="284"/>
        <w:jc w:val="both"/>
        <w:rPr>
          <w:rStyle w:val="Bodytext2"/>
          <w:rFonts w:ascii="Times New Roman" w:hAnsi="Times New Roman" w:cs="Times New Roman"/>
          <w:b/>
          <w:i/>
          <w:color w:val="403152"/>
          <w:sz w:val="24"/>
        </w:rPr>
      </w:pPr>
      <w:r w:rsidRPr="00741796">
        <w:rPr>
          <w:b/>
          <w:bCs/>
          <w:i/>
          <w:iCs/>
          <w:color w:val="403152"/>
        </w:rPr>
        <w:t>5)“</w:t>
      </w:r>
      <w:r w:rsidRPr="00A7185E">
        <w:rPr>
          <w:rStyle w:val="Bodytext2"/>
          <w:rFonts w:ascii="Times New Roman" w:hAnsi="Times New Roman" w:cs="Times New Roman"/>
          <w:b/>
          <w:i/>
          <w:color w:val="403152"/>
          <w:sz w:val="24"/>
        </w:rPr>
        <w:t xml:space="preserve">Fakültenin </w:t>
      </w:r>
      <w:r w:rsidRPr="004D2232">
        <w:rPr>
          <w:rStyle w:val="Bodytext2"/>
          <w:rFonts w:ascii="Times New Roman" w:hAnsi="Times New Roman" w:cs="Times New Roman"/>
          <w:b/>
          <w:i/>
          <w:color w:val="403152"/>
          <w:sz w:val="24"/>
          <w:lang w:val="en-US" w:eastAsia="en-US"/>
        </w:rPr>
        <w:t xml:space="preserve">web </w:t>
      </w:r>
      <w:r w:rsidRPr="004D2232">
        <w:rPr>
          <w:rStyle w:val="Bodytext2"/>
          <w:rFonts w:ascii="Times New Roman" w:hAnsi="Times New Roman" w:cs="Times New Roman"/>
          <w:b/>
          <w:i/>
          <w:color w:val="403152"/>
          <w:sz w:val="24"/>
        </w:rPr>
        <w:t>sayfasında eğitim sekmesi altında eğitim amaç ve hedeflerinin ayrıca belirtilerek yayımlanması”:</w:t>
      </w:r>
    </w:p>
    <w:p w:rsidR="008E578C" w:rsidRPr="00D41013" w:rsidRDefault="008E578C" w:rsidP="008E578C">
      <w:pPr>
        <w:autoSpaceDE w:val="0"/>
        <w:autoSpaceDN w:val="0"/>
        <w:adjustRightInd w:val="0"/>
        <w:spacing w:line="276" w:lineRule="auto"/>
        <w:ind w:left="284" w:hanging="284"/>
        <w:jc w:val="both"/>
        <w:rPr>
          <w:rStyle w:val="Bodytext2"/>
          <w:rFonts w:ascii="Times New Roman" w:hAnsi="Times New Roman" w:cs="Times New Roman"/>
          <w:b/>
          <w:i/>
          <w:color w:val="8064A2"/>
          <w:sz w:val="24"/>
        </w:rPr>
      </w:pPr>
    </w:p>
    <w:p w:rsidR="008E578C" w:rsidRPr="00692ED5" w:rsidRDefault="008E578C" w:rsidP="00A6708B">
      <w:pPr>
        <w:pStyle w:val="ListeParagraf"/>
        <w:numPr>
          <w:ilvl w:val="0"/>
          <w:numId w:val="31"/>
        </w:numPr>
        <w:autoSpaceDE w:val="0"/>
        <w:autoSpaceDN w:val="0"/>
        <w:adjustRightInd w:val="0"/>
        <w:spacing w:line="276" w:lineRule="auto"/>
        <w:jc w:val="both"/>
        <w:rPr>
          <w:color w:val="215868"/>
        </w:rPr>
      </w:pPr>
      <w:r w:rsidRPr="00692ED5">
        <w:rPr>
          <w:color w:val="215868"/>
        </w:rPr>
        <w:t xml:space="preserve">Fakültemizin </w:t>
      </w:r>
      <w:r w:rsidR="004B731D" w:rsidRPr="00692ED5">
        <w:rPr>
          <w:color w:val="215868"/>
        </w:rPr>
        <w:t>w</w:t>
      </w:r>
      <w:r w:rsidRPr="00692ED5">
        <w:rPr>
          <w:color w:val="215868"/>
        </w:rPr>
        <w:t xml:space="preserve">eb </w:t>
      </w:r>
      <w:r w:rsidR="004B731D" w:rsidRPr="00692ED5">
        <w:rPr>
          <w:color w:val="215868"/>
        </w:rPr>
        <w:t>s</w:t>
      </w:r>
      <w:r w:rsidRPr="00692ED5">
        <w:rPr>
          <w:color w:val="215868"/>
        </w:rPr>
        <w:t xml:space="preserve">ayfasında </w:t>
      </w:r>
      <w:r w:rsidR="004B731D" w:rsidRPr="00692ED5">
        <w:rPr>
          <w:color w:val="215868"/>
        </w:rPr>
        <w:t>e</w:t>
      </w:r>
      <w:r w:rsidRPr="00692ED5">
        <w:rPr>
          <w:color w:val="215868"/>
        </w:rPr>
        <w:t xml:space="preserve">ğitim sekmesinde eğitim amaç ve hedefleri </w:t>
      </w:r>
      <w:r w:rsidR="007B31ED" w:rsidRPr="00692ED5">
        <w:rPr>
          <w:color w:val="215868"/>
        </w:rPr>
        <w:t xml:space="preserve">yeni hedefler de eklenerek </w:t>
      </w:r>
      <w:r w:rsidRPr="00692ED5">
        <w:rPr>
          <w:color w:val="215868"/>
        </w:rPr>
        <w:t>belirtilmiş olup linkte yayınlanmıştır ( http://stip.selcuk.edu.tr/?page_id=9850 ), (1.5.1)</w:t>
      </w:r>
    </w:p>
    <w:p w:rsidR="008E578C" w:rsidRPr="0018611F" w:rsidRDefault="008E578C" w:rsidP="008E578C">
      <w:pPr>
        <w:autoSpaceDE w:val="0"/>
        <w:autoSpaceDN w:val="0"/>
        <w:adjustRightInd w:val="0"/>
        <w:spacing w:line="276" w:lineRule="auto"/>
        <w:ind w:left="284" w:hanging="284"/>
        <w:jc w:val="both"/>
      </w:pPr>
    </w:p>
    <w:p w:rsidR="008E578C" w:rsidRPr="00D41013" w:rsidRDefault="008E578C" w:rsidP="008E578C">
      <w:pPr>
        <w:autoSpaceDE w:val="0"/>
        <w:autoSpaceDN w:val="0"/>
        <w:adjustRightInd w:val="0"/>
        <w:spacing w:line="276" w:lineRule="auto"/>
        <w:ind w:left="284" w:hanging="284"/>
        <w:jc w:val="both"/>
        <w:rPr>
          <w:rStyle w:val="Bodytext2"/>
          <w:rFonts w:ascii="Times New Roman" w:hAnsi="Times New Roman" w:cs="Times New Roman"/>
          <w:b/>
          <w:i/>
          <w:color w:val="403152"/>
          <w:sz w:val="24"/>
        </w:rPr>
      </w:pPr>
      <w:r w:rsidRPr="00741796">
        <w:rPr>
          <w:b/>
          <w:bCs/>
          <w:i/>
          <w:iCs/>
          <w:color w:val="403152"/>
        </w:rPr>
        <w:t>6)“</w:t>
      </w:r>
      <w:r w:rsidRPr="00A7185E">
        <w:rPr>
          <w:rStyle w:val="Bodytext2"/>
          <w:rFonts w:ascii="Times New Roman" w:hAnsi="Times New Roman" w:cs="Times New Roman"/>
          <w:b/>
          <w:i/>
          <w:color w:val="403152"/>
          <w:sz w:val="24"/>
        </w:rPr>
        <w:t>İç ve dış paydaşların yeniden tanımlanması, amaç ve hedeflerin gözden geçirilmesi sırasında başta öğrenciler olmak üzere bu paydaşların katılımının sağlanması”</w:t>
      </w:r>
      <w:r w:rsidRPr="00D41013">
        <w:rPr>
          <w:rStyle w:val="Bodytext2"/>
          <w:rFonts w:ascii="Times New Roman" w:hAnsi="Times New Roman" w:cs="Times New Roman"/>
          <w:b/>
          <w:i/>
          <w:color w:val="403152"/>
          <w:sz w:val="24"/>
        </w:rPr>
        <w:t>:</w:t>
      </w:r>
    </w:p>
    <w:p w:rsidR="008E578C" w:rsidRPr="00650C07" w:rsidRDefault="008E578C" w:rsidP="008E578C">
      <w:pPr>
        <w:autoSpaceDE w:val="0"/>
        <w:autoSpaceDN w:val="0"/>
        <w:adjustRightInd w:val="0"/>
        <w:spacing w:line="276" w:lineRule="auto"/>
        <w:ind w:left="284" w:hanging="284"/>
        <w:jc w:val="both"/>
        <w:rPr>
          <w:rStyle w:val="Bodytext2"/>
          <w:rFonts w:ascii="Times New Roman" w:hAnsi="Times New Roman" w:cs="Times New Roman"/>
          <w:b/>
          <w:i/>
          <w:color w:val="8064A2"/>
          <w:sz w:val="24"/>
        </w:rPr>
      </w:pPr>
    </w:p>
    <w:p w:rsidR="003F2A30" w:rsidRDefault="003F2A30" w:rsidP="00A6708B">
      <w:pPr>
        <w:pStyle w:val="ListeParagraf"/>
        <w:numPr>
          <w:ilvl w:val="0"/>
          <w:numId w:val="31"/>
        </w:numPr>
        <w:autoSpaceDE w:val="0"/>
        <w:autoSpaceDN w:val="0"/>
        <w:adjustRightInd w:val="0"/>
        <w:spacing w:line="276" w:lineRule="auto"/>
        <w:jc w:val="both"/>
        <w:rPr>
          <w:color w:val="215868"/>
          <w:szCs w:val="22"/>
          <w:shd w:val="clear" w:color="auto" w:fill="FFFFFF"/>
        </w:rPr>
      </w:pPr>
      <w:r w:rsidRPr="00692ED5">
        <w:rPr>
          <w:color w:val="215868"/>
          <w:szCs w:val="22"/>
          <w:shd w:val="clear" w:color="auto" w:fill="FFFFFF"/>
        </w:rPr>
        <w:t>Fakültemizin eğitim amaç ve hedefleri belirlenirken öğretim üyeleri, öğrenciler, diğer sağlık çalışanları, idari ve yönetici kadro görüş ve önerileri dikkate alınarak hazırlanmış ve 2014’de çeşitli yollarla (web, dergi, panolar, toplantılar) duyurulmuştur</w:t>
      </w:r>
      <w:r w:rsidR="006A400F" w:rsidRPr="00692ED5">
        <w:rPr>
          <w:color w:val="215868"/>
          <w:szCs w:val="22"/>
          <w:shd w:val="clear" w:color="auto" w:fill="FFFFFF"/>
        </w:rPr>
        <w:t>.</w:t>
      </w:r>
      <w:r w:rsidRPr="00692ED5">
        <w:rPr>
          <w:color w:val="215868"/>
          <w:szCs w:val="22"/>
          <w:shd w:val="clear" w:color="auto" w:fill="FFFFFF"/>
        </w:rPr>
        <w:t xml:space="preserve"> Öğrenciler amaç ve hedeflerin belirlenmesinde en aktif rol oynayan paydaş grubunu oluşturmuştur.</w:t>
      </w:r>
    </w:p>
    <w:p w:rsidR="0080352C" w:rsidRPr="00184658" w:rsidRDefault="0080352C" w:rsidP="0080352C">
      <w:pPr>
        <w:pStyle w:val="ListeParagraf"/>
        <w:autoSpaceDE w:val="0"/>
        <w:autoSpaceDN w:val="0"/>
        <w:adjustRightInd w:val="0"/>
        <w:spacing w:line="276" w:lineRule="auto"/>
        <w:ind w:left="360"/>
        <w:jc w:val="both"/>
        <w:rPr>
          <w:color w:val="215868"/>
          <w:sz w:val="22"/>
          <w:szCs w:val="22"/>
          <w:shd w:val="clear" w:color="auto" w:fill="FFFFFF"/>
        </w:rPr>
      </w:pPr>
    </w:p>
    <w:p w:rsidR="008E578C" w:rsidRPr="00692ED5" w:rsidRDefault="00B45045" w:rsidP="004B731D">
      <w:pPr>
        <w:pStyle w:val="ListeParagraf"/>
        <w:numPr>
          <w:ilvl w:val="0"/>
          <w:numId w:val="31"/>
        </w:numPr>
        <w:autoSpaceDE w:val="0"/>
        <w:autoSpaceDN w:val="0"/>
        <w:adjustRightInd w:val="0"/>
        <w:spacing w:line="276" w:lineRule="auto"/>
        <w:jc w:val="both"/>
        <w:rPr>
          <w:color w:val="215868"/>
          <w:szCs w:val="22"/>
          <w:shd w:val="clear" w:color="auto" w:fill="FFFFFF"/>
        </w:rPr>
      </w:pPr>
      <w:r w:rsidRPr="00692ED5">
        <w:rPr>
          <w:color w:val="215868"/>
        </w:rPr>
        <w:t xml:space="preserve">Son yıllarda ülkemize zorunlu göç nedeniyle ortaya çıkan sosyoekonomik ve sağlık alanındaki değişikliklerin, tıp eğitimi üzerindeki etki ve gereklilikleri dikkate alınarak, aşağıdaki paydaşlarla birlikte program geliştirme çabasına girilmiştir </w:t>
      </w:r>
      <w:r w:rsidR="008E578C" w:rsidRPr="00692ED5">
        <w:rPr>
          <w:color w:val="215868"/>
        </w:rPr>
        <w:t>demografik durum ve göç olgusuna yönelik, bölgesel ve ülke bazında</w:t>
      </w:r>
      <w:r w:rsidRPr="00692ED5">
        <w:rPr>
          <w:color w:val="215868"/>
        </w:rPr>
        <w:t>,</w:t>
      </w:r>
      <w:r w:rsidR="008E578C" w:rsidRPr="00692ED5">
        <w:rPr>
          <w:color w:val="215868"/>
        </w:rPr>
        <w:t xml:space="preserve"> hem tıp öğrencileri, hem hasta </w:t>
      </w:r>
      <w:proofErr w:type="gramStart"/>
      <w:r w:rsidR="008E578C" w:rsidRPr="00692ED5">
        <w:rPr>
          <w:color w:val="215868"/>
        </w:rPr>
        <w:t>profili</w:t>
      </w:r>
      <w:proofErr w:type="gramEnd"/>
      <w:r w:rsidR="008E578C" w:rsidRPr="00692ED5">
        <w:rPr>
          <w:color w:val="215868"/>
        </w:rPr>
        <w:t xml:space="preserve"> üzerinden oluşan yeni sağlık hizmet ihtiyaçlarıyla ilgili, aşağıda sıralanan yeni paydaşlar tanımlanmış ve mezuniyet öncesi tıp eğitimi programına, fakültemizin amaç ve hedefleri ile ilgili beklentileri</w:t>
      </w:r>
      <w:r w:rsidRPr="00692ED5">
        <w:rPr>
          <w:color w:val="215868"/>
        </w:rPr>
        <w:t xml:space="preserve">ni öğrenmek amacıyla </w:t>
      </w:r>
      <w:r w:rsidR="008E578C" w:rsidRPr="00692ED5">
        <w:rPr>
          <w:color w:val="215868"/>
        </w:rPr>
        <w:t xml:space="preserve">ilgili </w:t>
      </w:r>
      <w:r w:rsidR="008E578C" w:rsidRPr="00B63A5B">
        <w:rPr>
          <w:color w:val="215868" w:themeColor="accent5" w:themeShade="80"/>
        </w:rPr>
        <w:t>yazılar gönderilmiştir (</w:t>
      </w:r>
      <w:r w:rsidR="00E27975" w:rsidRPr="00B63A5B">
        <w:rPr>
          <w:color w:val="215868" w:themeColor="accent5" w:themeShade="80"/>
        </w:rPr>
        <w:t>1.6.1)</w:t>
      </w:r>
      <w:r w:rsidR="0080352C" w:rsidRPr="00B63A5B">
        <w:rPr>
          <w:color w:val="215868" w:themeColor="accent5" w:themeShade="80"/>
        </w:rPr>
        <w:t>.</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Türkiye Halk Sağlığı Kurumu, Aile Hekimliği Eğitim ve Geliştirme Daire Başkanlığı</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Göç İdaresi</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Kamu Hastaneleri Birliği</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Dünya Sağlık Örgütü Ülke Ofisi Suriye projesi</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 xml:space="preserve">Uluslararası Göç Örgütü </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 xml:space="preserve">Türkiye Halk Sağlığı Kurumu Göç Sağlığı Daire Başkanlığı </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 xml:space="preserve">WHO </w:t>
      </w:r>
    </w:p>
    <w:p w:rsidR="008E578C" w:rsidRPr="00692ED5" w:rsidRDefault="008E578C" w:rsidP="00A6708B">
      <w:pPr>
        <w:pStyle w:val="ListeParagraf"/>
        <w:numPr>
          <w:ilvl w:val="1"/>
          <w:numId w:val="31"/>
        </w:numPr>
        <w:autoSpaceDE w:val="0"/>
        <w:autoSpaceDN w:val="0"/>
        <w:adjustRightInd w:val="0"/>
        <w:spacing w:line="276" w:lineRule="auto"/>
        <w:jc w:val="both"/>
        <w:rPr>
          <w:bCs/>
          <w:iCs/>
          <w:color w:val="215868"/>
        </w:rPr>
      </w:pPr>
      <w:r w:rsidRPr="00692ED5">
        <w:rPr>
          <w:bCs/>
          <w:iCs/>
          <w:color w:val="215868"/>
        </w:rPr>
        <w:t>Konya Sağlık Turizmi Derneği</w:t>
      </w:r>
    </w:p>
    <w:p w:rsidR="008E578C" w:rsidRPr="00E7493A" w:rsidRDefault="008E578C" w:rsidP="00A6708B">
      <w:pPr>
        <w:pStyle w:val="ListeParagraf"/>
        <w:numPr>
          <w:ilvl w:val="1"/>
          <w:numId w:val="31"/>
        </w:numPr>
        <w:autoSpaceDE w:val="0"/>
        <w:autoSpaceDN w:val="0"/>
        <w:adjustRightInd w:val="0"/>
        <w:spacing w:line="276" w:lineRule="auto"/>
        <w:jc w:val="both"/>
        <w:rPr>
          <w:bCs/>
          <w:iCs/>
          <w:color w:val="215868" w:themeColor="accent5" w:themeShade="80"/>
        </w:rPr>
      </w:pPr>
      <w:r w:rsidRPr="00692ED5">
        <w:rPr>
          <w:bCs/>
          <w:iCs/>
          <w:color w:val="215868"/>
        </w:rPr>
        <w:t xml:space="preserve">Türkiye Halk Sağlığı Kurumu Göç Sağlığı Daire Başkanlığından </w:t>
      </w:r>
      <w:r w:rsidR="009514F1" w:rsidRPr="00692ED5">
        <w:rPr>
          <w:bCs/>
          <w:iCs/>
          <w:color w:val="215868"/>
        </w:rPr>
        <w:t>bir yetkili</w:t>
      </w:r>
      <w:r w:rsidR="00493591" w:rsidRPr="00692ED5">
        <w:rPr>
          <w:bCs/>
          <w:iCs/>
          <w:color w:val="215868"/>
        </w:rPr>
        <w:t xml:space="preserve"> ve WHO’dan bir yetkili uzman ile görüşülmüş olup, </w:t>
      </w:r>
      <w:r w:rsidRPr="00692ED5">
        <w:rPr>
          <w:bCs/>
          <w:iCs/>
          <w:color w:val="215868"/>
        </w:rPr>
        <w:t xml:space="preserve">22 Aralık 2017 </w:t>
      </w:r>
      <w:r w:rsidR="00493591" w:rsidRPr="00692ED5">
        <w:rPr>
          <w:bCs/>
          <w:iCs/>
          <w:color w:val="215868"/>
        </w:rPr>
        <w:t xml:space="preserve">tarihinde fakültemizde program geliştirme çalışmalarına katkı sağlamak </w:t>
      </w:r>
      <w:r w:rsidR="00493591" w:rsidRPr="00E7493A">
        <w:rPr>
          <w:bCs/>
          <w:iCs/>
          <w:color w:val="215868" w:themeColor="accent5" w:themeShade="80"/>
        </w:rPr>
        <w:t>üzere davet edilmişlerdir.</w:t>
      </w:r>
    </w:p>
    <w:p w:rsidR="008E578C" w:rsidRPr="00E7493A" w:rsidRDefault="00E27975" w:rsidP="00A6708B">
      <w:pPr>
        <w:pStyle w:val="ListeParagraf"/>
        <w:numPr>
          <w:ilvl w:val="1"/>
          <w:numId w:val="31"/>
        </w:numPr>
        <w:autoSpaceDE w:val="0"/>
        <w:autoSpaceDN w:val="0"/>
        <w:adjustRightInd w:val="0"/>
        <w:spacing w:line="276" w:lineRule="auto"/>
        <w:jc w:val="both"/>
        <w:rPr>
          <w:color w:val="215868" w:themeColor="accent5" w:themeShade="80"/>
        </w:rPr>
      </w:pPr>
      <w:r w:rsidRPr="00E7493A">
        <w:rPr>
          <w:color w:val="215868" w:themeColor="accent5" w:themeShade="80"/>
        </w:rPr>
        <w:t xml:space="preserve">Konya Valiliği İl Afet ve Acil Durum Müdürlüğü’nün (AFAD) </w:t>
      </w:r>
      <w:r w:rsidR="008E578C" w:rsidRPr="00E7493A">
        <w:rPr>
          <w:color w:val="215868" w:themeColor="accent5" w:themeShade="80"/>
        </w:rPr>
        <w:t>göç olgusu, sağlık eğitimi alanına etkileri konusunda görüş ve öneriler</w:t>
      </w:r>
      <w:r w:rsidRPr="00E7493A">
        <w:rPr>
          <w:color w:val="215868" w:themeColor="accent5" w:themeShade="80"/>
        </w:rPr>
        <w:t>i</w:t>
      </w:r>
      <w:r w:rsidR="008E578C" w:rsidRPr="00E7493A">
        <w:rPr>
          <w:color w:val="215868" w:themeColor="accent5" w:themeShade="80"/>
        </w:rPr>
        <w:t xml:space="preserve"> </w:t>
      </w:r>
      <w:r w:rsidRPr="00E7493A">
        <w:rPr>
          <w:color w:val="215868" w:themeColor="accent5" w:themeShade="80"/>
        </w:rPr>
        <w:t>alınmıştır</w:t>
      </w:r>
      <w:r w:rsidR="008E578C" w:rsidRPr="00E7493A">
        <w:rPr>
          <w:color w:val="215868" w:themeColor="accent5" w:themeShade="80"/>
        </w:rPr>
        <w:t xml:space="preserve"> (1.6.</w:t>
      </w:r>
      <w:r w:rsidRPr="00E7493A">
        <w:rPr>
          <w:color w:val="215868" w:themeColor="accent5" w:themeShade="80"/>
        </w:rPr>
        <w:t>2</w:t>
      </w:r>
      <w:r w:rsidR="008E578C" w:rsidRPr="00E7493A">
        <w:rPr>
          <w:color w:val="215868" w:themeColor="accent5" w:themeShade="80"/>
        </w:rPr>
        <w:t>), (1.6.</w:t>
      </w:r>
      <w:r w:rsidRPr="00E7493A">
        <w:rPr>
          <w:color w:val="215868" w:themeColor="accent5" w:themeShade="80"/>
        </w:rPr>
        <w:t>3</w:t>
      </w:r>
      <w:r w:rsidR="008E578C" w:rsidRPr="00E7493A">
        <w:rPr>
          <w:color w:val="215868" w:themeColor="accent5" w:themeShade="80"/>
        </w:rPr>
        <w:t>).</w:t>
      </w:r>
    </w:p>
    <w:p w:rsidR="008E578C" w:rsidRDefault="008E578C" w:rsidP="00A6708B">
      <w:pPr>
        <w:pStyle w:val="ListeParagraf"/>
        <w:numPr>
          <w:ilvl w:val="1"/>
          <w:numId w:val="31"/>
        </w:numPr>
        <w:autoSpaceDE w:val="0"/>
        <w:autoSpaceDN w:val="0"/>
        <w:adjustRightInd w:val="0"/>
        <w:spacing w:line="276" w:lineRule="auto"/>
        <w:jc w:val="both"/>
        <w:rPr>
          <w:color w:val="215868"/>
        </w:rPr>
      </w:pPr>
      <w:r w:rsidRPr="00692ED5">
        <w:rPr>
          <w:color w:val="215868"/>
        </w:rPr>
        <w:t xml:space="preserve">T.C. Konya Valiligi İl Kültür ve Turizm Müdürlüğü’nün </w:t>
      </w:r>
      <w:proofErr w:type="gramStart"/>
      <w:r w:rsidRPr="00692ED5">
        <w:rPr>
          <w:color w:val="215868"/>
        </w:rPr>
        <w:t>21/09/2017</w:t>
      </w:r>
      <w:proofErr w:type="gramEnd"/>
      <w:r w:rsidRPr="00692ED5">
        <w:rPr>
          <w:color w:val="215868"/>
        </w:rPr>
        <w:t xml:space="preserve"> tarih ve 3813 sayılı yazısı ile Dekanlığımız göndermiş olduğu Dış Paydaşlarımıza Yönelik Misyon-Vizyon-Amaç ve Hedef Beklentileri Belirleme Formu’nda Tıp Fakültemizin misyonu, öncelikli olarak ne olmalıdır? Sorusuna “Uluslar arası alanda marka bir eğitim kurumu ve tedavi </w:t>
      </w:r>
      <w:r w:rsidRPr="00692ED5">
        <w:rPr>
          <w:color w:val="215868"/>
        </w:rPr>
        <w:lastRenderedPageBreak/>
        <w:t>merkezi olmak, Vizyon önceliğinde ise “İlimiz ve ülkemizin sağlık turizminde öncü ve marka olması” önerilerinde bulunulmuştur (1.6.4).</w:t>
      </w:r>
    </w:p>
    <w:p w:rsidR="00274F15" w:rsidRPr="00184658" w:rsidRDefault="00274F15" w:rsidP="00274F15">
      <w:pPr>
        <w:pStyle w:val="ListeParagraf"/>
        <w:autoSpaceDE w:val="0"/>
        <w:autoSpaceDN w:val="0"/>
        <w:adjustRightInd w:val="0"/>
        <w:spacing w:line="276" w:lineRule="auto"/>
        <w:ind w:left="1080"/>
        <w:jc w:val="both"/>
        <w:rPr>
          <w:color w:val="215868"/>
          <w:sz w:val="22"/>
        </w:rPr>
      </w:pPr>
    </w:p>
    <w:p w:rsidR="004B731D" w:rsidRPr="00692ED5" w:rsidRDefault="004B731D" w:rsidP="004B731D">
      <w:pPr>
        <w:pStyle w:val="ListeParagraf"/>
        <w:numPr>
          <w:ilvl w:val="0"/>
          <w:numId w:val="31"/>
        </w:numPr>
        <w:spacing w:line="276" w:lineRule="auto"/>
        <w:ind w:right="23"/>
        <w:jc w:val="both"/>
        <w:rPr>
          <w:color w:val="215868"/>
        </w:rPr>
      </w:pPr>
      <w:r w:rsidRPr="00692ED5">
        <w:rPr>
          <w:color w:val="215868"/>
        </w:rPr>
        <w:t xml:space="preserve">Fakültemizin MÖEÖK’da 19.10.2017 tarihinde yapılan toplantıda; her yıl bir kez toplanan Selçuk Üniversitesi Tıp Fakültesi Akademik Kurul Toplantısına </w:t>
      </w:r>
      <w:r w:rsidR="005B508C" w:rsidRPr="00692ED5">
        <w:rPr>
          <w:color w:val="215868"/>
        </w:rPr>
        <w:t xml:space="preserve">fakülte öğrenci temsilcisinin </w:t>
      </w:r>
      <w:r w:rsidRPr="00692ED5">
        <w:rPr>
          <w:color w:val="215868"/>
        </w:rPr>
        <w:t>katılmasının Dekanlıktan talep edilmesine karar verilmiş ve talepte bulunulmuştur</w:t>
      </w:r>
      <w:r w:rsidR="002E7AC7" w:rsidRPr="00692ED5">
        <w:rPr>
          <w:color w:val="215868"/>
        </w:rPr>
        <w:t xml:space="preserve">. Ayrıca, Selçuk Üniversitesi Tıp Fakültesinin </w:t>
      </w:r>
      <w:proofErr w:type="gramStart"/>
      <w:r w:rsidR="002E7AC7" w:rsidRPr="00692ED5">
        <w:rPr>
          <w:color w:val="215868"/>
        </w:rPr>
        <w:t>misyon</w:t>
      </w:r>
      <w:proofErr w:type="gramEnd"/>
      <w:r w:rsidR="002E7AC7" w:rsidRPr="00692ED5">
        <w:rPr>
          <w:color w:val="215868"/>
        </w:rPr>
        <w:t>, vizyon ve hedefleri doğrultusunda bilimsel gelişimi için “Bilime Yaklaşım”, “Bilimsel Çalışmada Öğrenci Profili”, “Tıp Bilimine Yaklaşım ve Bilim Dallarının Tanıtımı”, “</w:t>
      </w:r>
      <w:r w:rsidR="002E7AC7" w:rsidRPr="00E7493A">
        <w:rPr>
          <w:color w:val="215868" w:themeColor="accent5" w:themeShade="80"/>
        </w:rPr>
        <w:t>Makale ve Literatür Tarama” gibi konu başlıkları çerçevesinde Selçuk Üniversitesi Tıp Fakültesi öğretim üyeleri, öğrencileri ve davetli katılımcılarla “Bilim Fırtınası Günleri” düzenlenmesi planlanmıştır</w:t>
      </w:r>
      <w:r w:rsidRPr="00E7493A">
        <w:rPr>
          <w:color w:val="215868" w:themeColor="accent5" w:themeShade="80"/>
        </w:rPr>
        <w:t xml:space="preserve">  </w:t>
      </w:r>
      <w:r w:rsidR="007566AB" w:rsidRPr="00E7493A">
        <w:rPr>
          <w:color w:val="215868" w:themeColor="accent5" w:themeShade="80"/>
        </w:rPr>
        <w:t>(</w:t>
      </w:r>
      <w:r w:rsidR="00C05F37" w:rsidRPr="00E7493A">
        <w:rPr>
          <w:color w:val="215868" w:themeColor="accent5" w:themeShade="80"/>
        </w:rPr>
        <w:t>1.</w:t>
      </w:r>
      <w:r w:rsidR="007566AB" w:rsidRPr="00E7493A">
        <w:rPr>
          <w:color w:val="215868" w:themeColor="accent5" w:themeShade="80"/>
        </w:rPr>
        <w:t>6.5).</w:t>
      </w:r>
    </w:p>
    <w:p w:rsidR="008E578C" w:rsidRPr="00692ED5" w:rsidRDefault="008E578C" w:rsidP="008E578C">
      <w:pPr>
        <w:pStyle w:val="ListeParagraf"/>
        <w:autoSpaceDE w:val="0"/>
        <w:autoSpaceDN w:val="0"/>
        <w:adjustRightInd w:val="0"/>
        <w:spacing w:line="276" w:lineRule="auto"/>
        <w:ind w:left="360"/>
        <w:jc w:val="both"/>
        <w:rPr>
          <w:bCs/>
          <w:i/>
          <w:iCs/>
          <w:color w:val="365F91"/>
        </w:rPr>
      </w:pPr>
    </w:p>
    <w:p w:rsidR="008E578C" w:rsidRPr="00D41013" w:rsidRDefault="008E578C" w:rsidP="008E578C">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215868"/>
        </w:rPr>
      </w:pPr>
      <w:r w:rsidRPr="0018611F">
        <w:rPr>
          <w:b/>
          <w:bCs/>
          <w:color w:val="215868"/>
        </w:rPr>
        <w:t>c) Kurum tarafından son üç yıl içinde gerçekleştirilen diğer çalışmalar/uygulamalar/planlar ile ilgili açıklamalar:</w:t>
      </w:r>
      <w:r w:rsidRPr="00741796">
        <w:rPr>
          <w:b/>
          <w:bCs/>
          <w:color w:val="215868"/>
        </w:rPr>
        <w:t xml:space="preserve">                                                                                                                              </w:t>
      </w:r>
      <w:r w:rsidRPr="00D41013">
        <w:rPr>
          <w:i/>
          <w:color w:val="984806"/>
        </w:rPr>
        <w:t>*(Öneriler dışında varsa diğer açıklamaları burada maddelerle yazılmıştır.)</w:t>
      </w:r>
    </w:p>
    <w:p w:rsidR="008E578C" w:rsidRPr="00650C07" w:rsidRDefault="008E578C" w:rsidP="008E578C">
      <w:pPr>
        <w:autoSpaceDE w:val="0"/>
        <w:autoSpaceDN w:val="0"/>
        <w:adjustRightInd w:val="0"/>
        <w:spacing w:line="276" w:lineRule="auto"/>
        <w:jc w:val="center"/>
        <w:rPr>
          <w:b/>
          <w:bCs/>
          <w:color w:val="215868"/>
        </w:rPr>
      </w:pPr>
    </w:p>
    <w:p w:rsidR="008E578C" w:rsidRDefault="008E578C" w:rsidP="00A6708B">
      <w:pPr>
        <w:numPr>
          <w:ilvl w:val="0"/>
          <w:numId w:val="33"/>
        </w:numPr>
        <w:autoSpaceDE w:val="0"/>
        <w:autoSpaceDN w:val="0"/>
        <w:adjustRightInd w:val="0"/>
        <w:spacing w:line="276" w:lineRule="auto"/>
        <w:jc w:val="both"/>
        <w:rPr>
          <w:bCs/>
          <w:color w:val="215868"/>
        </w:rPr>
      </w:pPr>
      <w:r w:rsidRPr="00692ED5">
        <w:rPr>
          <w:bCs/>
          <w:color w:val="215868"/>
        </w:rPr>
        <w:t xml:space="preserve">Fakültemizin </w:t>
      </w:r>
      <w:r w:rsidR="00A317E9" w:rsidRPr="00692ED5">
        <w:rPr>
          <w:bCs/>
          <w:color w:val="215868"/>
        </w:rPr>
        <w:t xml:space="preserve">güçlü, zayıf ve geliştirilecek yönlerini belirlemek üzere gerçekleştirilen </w:t>
      </w:r>
      <w:r w:rsidRPr="00692ED5">
        <w:rPr>
          <w:bCs/>
          <w:color w:val="215868"/>
        </w:rPr>
        <w:t xml:space="preserve">SWOT Analizi 2015 yılında bir dış değerlendirici tarafından </w:t>
      </w:r>
      <w:r w:rsidR="005B508C" w:rsidRPr="00692ED5">
        <w:rPr>
          <w:bCs/>
          <w:color w:val="215868"/>
        </w:rPr>
        <w:t>(Michigan State University</w:t>
      </w:r>
      <w:r w:rsidR="00A317E9" w:rsidRPr="00692ED5">
        <w:rPr>
          <w:bCs/>
          <w:color w:val="215868"/>
        </w:rPr>
        <w:t xml:space="preserve">) </w:t>
      </w:r>
      <w:r w:rsidRPr="00692ED5">
        <w:rPr>
          <w:bCs/>
          <w:color w:val="215868"/>
        </w:rPr>
        <w:t>iç ve dış paydaşların görüş ve önerileri alınarak hazırlanmış ve paylaşılmıştır (1.</w:t>
      </w:r>
      <w:r w:rsidR="005B508C" w:rsidRPr="00692ED5">
        <w:rPr>
          <w:bCs/>
          <w:color w:val="215868"/>
        </w:rPr>
        <w:t>7.1</w:t>
      </w:r>
      <w:r w:rsidRPr="00692ED5">
        <w:rPr>
          <w:bCs/>
          <w:color w:val="215868"/>
        </w:rPr>
        <w:t xml:space="preserve">). </w:t>
      </w:r>
    </w:p>
    <w:p w:rsidR="0080352C" w:rsidRPr="00184658" w:rsidRDefault="0080352C" w:rsidP="0080352C">
      <w:pPr>
        <w:autoSpaceDE w:val="0"/>
        <w:autoSpaceDN w:val="0"/>
        <w:adjustRightInd w:val="0"/>
        <w:spacing w:line="276" w:lineRule="auto"/>
        <w:ind w:left="360"/>
        <w:jc w:val="both"/>
        <w:rPr>
          <w:bCs/>
          <w:color w:val="215868"/>
          <w:sz w:val="22"/>
        </w:rPr>
      </w:pPr>
    </w:p>
    <w:p w:rsidR="00A317E9" w:rsidRDefault="00A317E9" w:rsidP="00A317E9">
      <w:pPr>
        <w:numPr>
          <w:ilvl w:val="0"/>
          <w:numId w:val="33"/>
        </w:numPr>
        <w:autoSpaceDE w:val="0"/>
        <w:autoSpaceDN w:val="0"/>
        <w:adjustRightInd w:val="0"/>
        <w:spacing w:line="276" w:lineRule="auto"/>
        <w:jc w:val="both"/>
        <w:rPr>
          <w:bCs/>
          <w:color w:val="215868"/>
        </w:rPr>
      </w:pPr>
      <w:r w:rsidRPr="00692ED5">
        <w:rPr>
          <w:bCs/>
          <w:color w:val="215868"/>
        </w:rPr>
        <w:t xml:space="preserve">Fakültemizin iç </w:t>
      </w:r>
      <w:r w:rsidR="00BE6E4A" w:rsidRPr="00692ED5">
        <w:rPr>
          <w:bCs/>
          <w:color w:val="215868"/>
        </w:rPr>
        <w:t xml:space="preserve">paydaşlarıyla </w:t>
      </w:r>
      <w:r w:rsidRPr="00692ED5">
        <w:rPr>
          <w:bCs/>
          <w:color w:val="215868"/>
        </w:rPr>
        <w:t xml:space="preserve">SWOT Analizi 2016 yılında </w:t>
      </w:r>
      <w:r w:rsidR="00D449BB" w:rsidRPr="00692ED5">
        <w:rPr>
          <w:bCs/>
          <w:color w:val="215868"/>
        </w:rPr>
        <w:t xml:space="preserve">yapılmıştır </w:t>
      </w:r>
      <w:r w:rsidRPr="00692ED5">
        <w:rPr>
          <w:bCs/>
          <w:color w:val="215868"/>
        </w:rPr>
        <w:t>(1.</w:t>
      </w:r>
      <w:r w:rsidR="008457CB" w:rsidRPr="00692ED5">
        <w:rPr>
          <w:bCs/>
          <w:color w:val="215868"/>
        </w:rPr>
        <w:t>7.2).</w:t>
      </w:r>
    </w:p>
    <w:p w:rsidR="0080352C" w:rsidRPr="00184658" w:rsidRDefault="0080352C" w:rsidP="0080352C">
      <w:pPr>
        <w:autoSpaceDE w:val="0"/>
        <w:autoSpaceDN w:val="0"/>
        <w:adjustRightInd w:val="0"/>
        <w:spacing w:line="276" w:lineRule="auto"/>
        <w:jc w:val="both"/>
        <w:rPr>
          <w:bCs/>
          <w:color w:val="215868"/>
          <w:sz w:val="22"/>
        </w:rPr>
      </w:pPr>
    </w:p>
    <w:p w:rsidR="008E578C" w:rsidRDefault="008E578C" w:rsidP="00A6708B">
      <w:pPr>
        <w:numPr>
          <w:ilvl w:val="0"/>
          <w:numId w:val="33"/>
        </w:numPr>
        <w:autoSpaceDE w:val="0"/>
        <w:autoSpaceDN w:val="0"/>
        <w:adjustRightInd w:val="0"/>
        <w:spacing w:line="276" w:lineRule="auto"/>
        <w:jc w:val="both"/>
        <w:rPr>
          <w:bCs/>
          <w:color w:val="215868"/>
        </w:rPr>
      </w:pPr>
      <w:r w:rsidRPr="00692ED5">
        <w:rPr>
          <w:bCs/>
          <w:color w:val="215868"/>
        </w:rPr>
        <w:t>Fakültenin Kurumsal Politikaları, Stratejik Plan Çalışmaları nedeniyle 22.09.2016 yılında yeniden revize edilerek onaylanmış ve webde yayınlanmıştır</w:t>
      </w:r>
      <w:r w:rsidR="00A317E9" w:rsidRPr="00692ED5">
        <w:rPr>
          <w:bCs/>
          <w:color w:val="215868"/>
        </w:rPr>
        <w:t xml:space="preserve"> </w:t>
      </w:r>
      <w:r w:rsidR="00BE6E4A" w:rsidRPr="0018611F">
        <w:rPr>
          <w:bCs/>
          <w:color w:val="215868"/>
        </w:rPr>
        <w:t>(</w:t>
      </w:r>
      <w:r w:rsidR="00BE6E4A" w:rsidRPr="00692ED5">
        <w:rPr>
          <w:color w:val="215868"/>
          <w:u w:val="single"/>
        </w:rPr>
        <w:t>http://stip.selcuk.edu.tr/?page_id=6125</w:t>
      </w:r>
      <w:r w:rsidRPr="00692ED5">
        <w:rPr>
          <w:bCs/>
          <w:color w:val="215868"/>
          <w:u w:val="single"/>
        </w:rPr>
        <w:t xml:space="preserve"> </w:t>
      </w:r>
      <w:r w:rsidRPr="00692ED5">
        <w:rPr>
          <w:bCs/>
          <w:color w:val="215868"/>
        </w:rPr>
        <w:t>),  (</w:t>
      </w:r>
      <w:r w:rsidR="00BE6E4A" w:rsidRPr="00692ED5">
        <w:rPr>
          <w:bCs/>
          <w:color w:val="215868"/>
        </w:rPr>
        <w:t>1.</w:t>
      </w:r>
      <w:r w:rsidR="004757D6">
        <w:rPr>
          <w:bCs/>
          <w:color w:val="215868"/>
        </w:rPr>
        <w:t>1.1</w:t>
      </w:r>
      <w:r w:rsidRPr="00692ED5">
        <w:rPr>
          <w:bCs/>
          <w:color w:val="215868"/>
        </w:rPr>
        <w:t>).</w:t>
      </w:r>
    </w:p>
    <w:p w:rsidR="0080352C" w:rsidRPr="00184658" w:rsidRDefault="0080352C" w:rsidP="0080352C">
      <w:pPr>
        <w:autoSpaceDE w:val="0"/>
        <w:autoSpaceDN w:val="0"/>
        <w:adjustRightInd w:val="0"/>
        <w:spacing w:line="276" w:lineRule="auto"/>
        <w:jc w:val="both"/>
        <w:rPr>
          <w:bCs/>
          <w:color w:val="215868"/>
          <w:sz w:val="22"/>
        </w:rPr>
      </w:pPr>
    </w:p>
    <w:p w:rsidR="008E578C" w:rsidRPr="00692ED5" w:rsidRDefault="008E578C" w:rsidP="00A6708B">
      <w:pPr>
        <w:numPr>
          <w:ilvl w:val="0"/>
          <w:numId w:val="33"/>
        </w:numPr>
        <w:autoSpaceDE w:val="0"/>
        <w:autoSpaceDN w:val="0"/>
        <w:adjustRightInd w:val="0"/>
        <w:spacing w:line="276" w:lineRule="auto"/>
        <w:jc w:val="both"/>
        <w:rPr>
          <w:bCs/>
          <w:color w:val="215868"/>
        </w:rPr>
      </w:pPr>
      <w:r w:rsidRPr="00692ED5">
        <w:rPr>
          <w:bCs/>
          <w:color w:val="215868"/>
        </w:rPr>
        <w:t>Öğrencilerin Fakültemiz Kurul ve Komisyonlarında oy hakkı</w:t>
      </w:r>
      <w:r w:rsidR="00A317E9" w:rsidRPr="00692ED5">
        <w:rPr>
          <w:bCs/>
          <w:color w:val="215868"/>
        </w:rPr>
        <w:t xml:space="preserve">na sahip </w:t>
      </w:r>
      <w:r w:rsidRPr="00692ED5">
        <w:rPr>
          <w:bCs/>
          <w:color w:val="215868"/>
        </w:rPr>
        <w:t xml:space="preserve">temsilci üye olarak katılmaları yönünde Üniversite Senatosunca 2016 yılında karar alınmıştır.  Öğrencilerimiz toplam 26 Kurul ve Komisyondan </w:t>
      </w:r>
      <w:r w:rsidR="00BE6E4A" w:rsidRPr="00692ED5">
        <w:rPr>
          <w:bCs/>
          <w:color w:val="215868"/>
        </w:rPr>
        <w:t xml:space="preserve">toplam </w:t>
      </w:r>
      <w:r w:rsidR="000E1176" w:rsidRPr="00692ED5">
        <w:rPr>
          <w:bCs/>
          <w:color w:val="215868"/>
        </w:rPr>
        <w:t xml:space="preserve">18’ine oy hakkına sahip </w:t>
      </w:r>
      <w:r w:rsidRPr="00692ED5">
        <w:rPr>
          <w:bCs/>
          <w:color w:val="215868"/>
        </w:rPr>
        <w:t>olarak katılmakta</w:t>
      </w:r>
      <w:r w:rsidR="000E1176" w:rsidRPr="00692ED5">
        <w:rPr>
          <w:bCs/>
          <w:color w:val="215868"/>
        </w:rPr>
        <w:t xml:space="preserve">dırlar. </w:t>
      </w:r>
      <w:r w:rsidRPr="00692ED5">
        <w:rPr>
          <w:bCs/>
          <w:color w:val="215868"/>
        </w:rPr>
        <w:t>(1.</w:t>
      </w:r>
      <w:r w:rsidR="00BE6E4A" w:rsidRPr="00692ED5">
        <w:rPr>
          <w:bCs/>
          <w:color w:val="215868"/>
        </w:rPr>
        <w:t>7.</w:t>
      </w:r>
      <w:r w:rsidR="004757D6">
        <w:rPr>
          <w:bCs/>
          <w:color w:val="215868"/>
        </w:rPr>
        <w:t>3</w:t>
      </w:r>
      <w:r w:rsidRPr="00692ED5">
        <w:rPr>
          <w:bCs/>
          <w:color w:val="215868"/>
        </w:rPr>
        <w:t>), (1.</w:t>
      </w:r>
      <w:r w:rsidR="00BE6E4A" w:rsidRPr="00692ED5">
        <w:rPr>
          <w:bCs/>
          <w:color w:val="215868"/>
        </w:rPr>
        <w:t>7.</w:t>
      </w:r>
      <w:r w:rsidR="004757D6">
        <w:rPr>
          <w:bCs/>
          <w:color w:val="215868"/>
        </w:rPr>
        <w:t>4</w:t>
      </w:r>
      <w:r w:rsidRPr="00692ED5">
        <w:rPr>
          <w:bCs/>
          <w:color w:val="215868"/>
        </w:rPr>
        <w:t>).</w:t>
      </w:r>
    </w:p>
    <w:p w:rsidR="008E578C" w:rsidRPr="00692ED5" w:rsidRDefault="008E578C" w:rsidP="008E578C">
      <w:pPr>
        <w:autoSpaceDE w:val="0"/>
        <w:autoSpaceDN w:val="0"/>
        <w:adjustRightInd w:val="0"/>
        <w:spacing w:line="276" w:lineRule="auto"/>
        <w:ind w:left="360"/>
        <w:jc w:val="both"/>
        <w:rPr>
          <w:bCs/>
          <w:color w:val="215868"/>
        </w:rPr>
      </w:pPr>
    </w:p>
    <w:p w:rsidR="008B7C33" w:rsidRPr="004757D6" w:rsidRDefault="008E578C" w:rsidP="008B7C33">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color w:val="215868"/>
        </w:rPr>
      </w:pPr>
      <w:r w:rsidRPr="0018611F">
        <w:rPr>
          <w:b/>
          <w:bCs/>
          <w:color w:val="215868"/>
        </w:rPr>
        <w:t xml:space="preserve">d) Belgeler:                                                                                                                                                    </w:t>
      </w:r>
      <w:r w:rsidRPr="0018611F">
        <w:rPr>
          <w:b/>
          <w:i/>
          <w:color w:val="FF0000"/>
        </w:rPr>
        <w:t xml:space="preserve"> </w:t>
      </w:r>
      <w:r w:rsidRPr="00741796">
        <w:rPr>
          <w:i/>
          <w:color w:val="984806"/>
        </w:rPr>
        <w:t>*(Öneriler, Diğer Açıklam</w:t>
      </w:r>
      <w:r w:rsidRPr="004757D6">
        <w:rPr>
          <w:i/>
          <w:color w:val="984806"/>
        </w:rPr>
        <w:t>alar ve Standart eklerinin adları bu bölümde yazılmıştır.)</w:t>
      </w:r>
    </w:p>
    <w:p w:rsidR="007E6044" w:rsidRDefault="007E6044" w:rsidP="007E6044">
      <w:pPr>
        <w:autoSpaceDE w:val="0"/>
        <w:autoSpaceDN w:val="0"/>
        <w:adjustRightInd w:val="0"/>
        <w:spacing w:line="276" w:lineRule="auto"/>
        <w:jc w:val="both"/>
        <w:rPr>
          <w:i/>
          <w:color w:val="215868"/>
        </w:rPr>
      </w:pPr>
    </w:p>
    <w:p w:rsidR="007E6044" w:rsidRPr="0080352C" w:rsidRDefault="007E6044" w:rsidP="00725195">
      <w:pPr>
        <w:numPr>
          <w:ilvl w:val="2"/>
          <w:numId w:val="39"/>
        </w:numPr>
        <w:autoSpaceDE w:val="0"/>
        <w:autoSpaceDN w:val="0"/>
        <w:adjustRightInd w:val="0"/>
        <w:spacing w:line="276" w:lineRule="auto"/>
        <w:jc w:val="both"/>
        <w:rPr>
          <w:color w:val="215868" w:themeColor="accent5" w:themeShade="80"/>
        </w:rPr>
      </w:pPr>
      <w:r w:rsidRPr="0080352C">
        <w:rPr>
          <w:color w:val="215868" w:themeColor="accent5" w:themeShade="80"/>
        </w:rPr>
        <w:t>SÜTF 2017-2021 Stratejik Planı</w:t>
      </w:r>
    </w:p>
    <w:p w:rsidR="007E6044" w:rsidRPr="0080352C" w:rsidRDefault="0080352C" w:rsidP="00725195">
      <w:pPr>
        <w:numPr>
          <w:ilvl w:val="2"/>
          <w:numId w:val="39"/>
        </w:numPr>
        <w:autoSpaceDE w:val="0"/>
        <w:autoSpaceDN w:val="0"/>
        <w:adjustRightInd w:val="0"/>
        <w:spacing w:line="276" w:lineRule="auto"/>
        <w:jc w:val="both"/>
        <w:rPr>
          <w:color w:val="215868" w:themeColor="accent5" w:themeShade="80"/>
        </w:rPr>
      </w:pPr>
      <w:r>
        <w:rPr>
          <w:color w:val="215868" w:themeColor="accent5" w:themeShade="80"/>
        </w:rPr>
        <w:t>Rektörlüğe Stratejik</w:t>
      </w:r>
      <w:r w:rsidR="007E6044" w:rsidRPr="0080352C">
        <w:rPr>
          <w:color w:val="215868" w:themeColor="accent5" w:themeShade="80"/>
        </w:rPr>
        <w:t xml:space="preserve"> Plan </w:t>
      </w:r>
      <w:r>
        <w:rPr>
          <w:color w:val="215868" w:themeColor="accent5" w:themeShade="80"/>
        </w:rPr>
        <w:t xml:space="preserve">Bildirim </w:t>
      </w:r>
      <w:r w:rsidR="007E6044" w:rsidRPr="0080352C">
        <w:rPr>
          <w:color w:val="215868" w:themeColor="accent5" w:themeShade="80"/>
        </w:rPr>
        <w:t>Yazısı</w:t>
      </w:r>
    </w:p>
    <w:p w:rsidR="007E6044" w:rsidRPr="0080352C" w:rsidRDefault="00B63A5B" w:rsidP="00725195">
      <w:pPr>
        <w:numPr>
          <w:ilvl w:val="2"/>
          <w:numId w:val="39"/>
        </w:numPr>
        <w:autoSpaceDE w:val="0"/>
        <w:autoSpaceDN w:val="0"/>
        <w:adjustRightInd w:val="0"/>
        <w:spacing w:line="276" w:lineRule="auto"/>
        <w:jc w:val="both"/>
        <w:rPr>
          <w:color w:val="215868" w:themeColor="accent5" w:themeShade="80"/>
        </w:rPr>
      </w:pPr>
      <w:r>
        <w:rPr>
          <w:color w:val="215868" w:themeColor="accent5" w:themeShade="80"/>
        </w:rPr>
        <w:t>SÜTF Stratej</w:t>
      </w:r>
      <w:r w:rsidR="0080352C">
        <w:rPr>
          <w:color w:val="215868" w:themeColor="accent5" w:themeShade="80"/>
        </w:rPr>
        <w:t>ik P</w:t>
      </w:r>
      <w:r w:rsidR="007E6044" w:rsidRPr="0080352C">
        <w:rPr>
          <w:color w:val="215868" w:themeColor="accent5" w:themeShade="80"/>
        </w:rPr>
        <w:t>lan sunusu 6.4.2017</w:t>
      </w:r>
    </w:p>
    <w:p w:rsidR="007E6044" w:rsidRPr="0080352C" w:rsidRDefault="007E6044" w:rsidP="00725195">
      <w:pPr>
        <w:numPr>
          <w:ilvl w:val="2"/>
          <w:numId w:val="39"/>
        </w:numPr>
        <w:autoSpaceDE w:val="0"/>
        <w:autoSpaceDN w:val="0"/>
        <w:adjustRightInd w:val="0"/>
        <w:spacing w:line="276" w:lineRule="auto"/>
        <w:jc w:val="both"/>
        <w:rPr>
          <w:color w:val="215868" w:themeColor="accent5" w:themeShade="80"/>
        </w:rPr>
      </w:pPr>
      <w:r w:rsidRPr="0080352C">
        <w:rPr>
          <w:color w:val="215868" w:themeColor="accent5" w:themeShade="80"/>
        </w:rPr>
        <w:t>Kalite ve Akreditasyon birimi görev tanımı</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 xml:space="preserve">1.2.1- </w:t>
      </w:r>
      <w:proofErr w:type="gramStart"/>
      <w:r w:rsidRPr="0080352C">
        <w:rPr>
          <w:color w:val="215868" w:themeColor="accent5" w:themeShade="80"/>
        </w:rPr>
        <w:t>SÜTF  2017</w:t>
      </w:r>
      <w:proofErr w:type="gramEnd"/>
      <w:r w:rsidRPr="0080352C">
        <w:rPr>
          <w:color w:val="215868" w:themeColor="accent5" w:themeShade="80"/>
        </w:rPr>
        <w:t>-2018 eğitim programı web sayfası</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1.2.2- Program Çıktılarının Web de Yayını Ekran Görüntüleri</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 xml:space="preserve">1.3.1- Hasta İletişimi-Etik </w:t>
      </w:r>
      <w:proofErr w:type="gramStart"/>
      <w:r w:rsidRPr="0080352C">
        <w:rPr>
          <w:color w:val="215868" w:themeColor="accent5" w:themeShade="80"/>
        </w:rPr>
        <w:t>Dav.Dersi</w:t>
      </w:r>
      <w:proofErr w:type="gramEnd"/>
    </w:p>
    <w:p w:rsidR="007E6044" w:rsidRPr="0080352C" w:rsidRDefault="004B1277" w:rsidP="007E6044">
      <w:pPr>
        <w:autoSpaceDE w:val="0"/>
        <w:autoSpaceDN w:val="0"/>
        <w:adjustRightInd w:val="0"/>
        <w:spacing w:line="276" w:lineRule="auto"/>
        <w:jc w:val="both"/>
        <w:rPr>
          <w:color w:val="215868" w:themeColor="accent5" w:themeShade="80"/>
        </w:rPr>
      </w:pPr>
      <w:r>
        <w:rPr>
          <w:color w:val="215868" w:themeColor="accent5" w:themeShade="80"/>
        </w:rPr>
        <w:t xml:space="preserve">1.3.2- </w:t>
      </w:r>
      <w:proofErr w:type="gramStart"/>
      <w:r>
        <w:rPr>
          <w:color w:val="215868" w:themeColor="accent5" w:themeShade="80"/>
        </w:rPr>
        <w:t>Enf.DERS</w:t>
      </w:r>
      <w:proofErr w:type="gramEnd"/>
      <w:r>
        <w:rPr>
          <w:color w:val="215868" w:themeColor="accent5" w:themeShade="80"/>
        </w:rPr>
        <w:t xml:space="preserve"> P</w:t>
      </w:r>
      <w:r w:rsidR="007E6044" w:rsidRPr="0080352C">
        <w:rPr>
          <w:color w:val="215868" w:themeColor="accent5" w:themeShade="80"/>
        </w:rPr>
        <w:t>rog 1.Grup (26.9.17-11.10.17)</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 xml:space="preserve">1.3.3- Ortak Program </w:t>
      </w:r>
      <w:proofErr w:type="gramStart"/>
      <w:r w:rsidRPr="0080352C">
        <w:rPr>
          <w:color w:val="215868" w:themeColor="accent5" w:themeShade="80"/>
        </w:rPr>
        <w:t>Topl.Dav</w:t>
      </w:r>
      <w:proofErr w:type="gramEnd"/>
      <w:r w:rsidRPr="0080352C">
        <w:rPr>
          <w:color w:val="215868" w:themeColor="accent5" w:themeShade="80"/>
        </w:rPr>
        <w:t>.MÖEK 6.1.17</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1.3.4- Filmler Aynamız Olsun sunusu</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1.3.5- Nöroloji staj rehberi</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lastRenderedPageBreak/>
        <w:t>1.4.1- Dönem Koordinatörlerinden Değerlendirme ve Faaliyet Rapor Talebi</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1.4.2- Dönem 4 Koordinatörü Süreç Değerlendirme Raporu</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1.4.3- Dönem 1 2016-2017 Değerlendirme Raporu</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1.4.4- Dönem 2 2016-2017 Faaliyet Raporu</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1.4.5- Dönem 5 2016-2017 Faaliyet Raporu</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1.4.6- DÖNEM 1 KOORDİNATÖR SUNUM</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1.4.7- Plastik cerrahi staj rehberi</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1.5.1- Eğitim Hedef ve Amaçların Web Sayfası Yayını Görüntüleri</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1.6.1- Yeni paydaş Görüş Yazısı 2017</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1.6.2- Dış Paydaş Görüş Formu</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1.6.3- Dış Paydaş Adresleri</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1.6.4- İl Kültür Turizm Müdürlüğü Paydaş Görüşleri</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1.6.5- AFAD Cevap Yazısı</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 xml:space="preserve">1.7.1- DIŞ SWOT ANALİZ 2015 </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1.7.2- Fakülte-Bölüm Swot Analizi 2016</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1.7.3- ÖĞRENCİ OY HAKKI 2016 SK</w:t>
      </w:r>
    </w:p>
    <w:p w:rsidR="007E6044" w:rsidRPr="0080352C" w:rsidRDefault="00E57DE6" w:rsidP="007E6044">
      <w:pPr>
        <w:autoSpaceDE w:val="0"/>
        <w:autoSpaceDN w:val="0"/>
        <w:adjustRightInd w:val="0"/>
        <w:spacing w:line="276" w:lineRule="auto"/>
        <w:jc w:val="both"/>
        <w:rPr>
          <w:color w:val="215868" w:themeColor="accent5" w:themeShade="80"/>
        </w:rPr>
      </w:pPr>
      <w:r w:rsidRPr="0080352C">
        <w:rPr>
          <w:color w:val="215868" w:themeColor="accent5" w:themeShade="80"/>
        </w:rPr>
        <w:t>1</w:t>
      </w:r>
      <w:r w:rsidR="007E6044" w:rsidRPr="0080352C">
        <w:rPr>
          <w:color w:val="215868" w:themeColor="accent5" w:themeShade="80"/>
        </w:rPr>
        <w:t>.7.4- Kurul Öğrenci Üye Listesi-18.4.2017</w:t>
      </w:r>
    </w:p>
    <w:p w:rsidR="000839E2" w:rsidRDefault="000839E2" w:rsidP="000839E2">
      <w:pPr>
        <w:autoSpaceDE w:val="0"/>
        <w:autoSpaceDN w:val="0"/>
        <w:adjustRightInd w:val="0"/>
        <w:spacing w:line="276" w:lineRule="auto"/>
        <w:jc w:val="both"/>
        <w:rPr>
          <w:color w:val="215868" w:themeColor="accent5" w:themeShade="80"/>
        </w:rPr>
      </w:pPr>
      <w:r w:rsidRPr="00C73583">
        <w:rPr>
          <w:color w:val="215868" w:themeColor="accent5" w:themeShade="80"/>
        </w:rPr>
        <w:t xml:space="preserve">1.7.5- </w:t>
      </w:r>
      <w:r w:rsidRPr="0080352C">
        <w:rPr>
          <w:color w:val="215868" w:themeColor="accent5" w:themeShade="80"/>
        </w:rPr>
        <w:t xml:space="preserve">SÜTF </w:t>
      </w:r>
      <w:r>
        <w:rPr>
          <w:color w:val="215868" w:themeColor="accent5" w:themeShade="80"/>
        </w:rPr>
        <w:t>Anabilim Dallarının UÇEP Çalışması</w:t>
      </w:r>
      <w:r w:rsidRPr="0080352C">
        <w:rPr>
          <w:color w:val="215868" w:themeColor="accent5" w:themeShade="80"/>
        </w:rPr>
        <w:t xml:space="preserve"> </w:t>
      </w:r>
      <w:proofErr w:type="gramStart"/>
      <w:r>
        <w:rPr>
          <w:color w:val="215868" w:themeColor="accent5" w:themeShade="80"/>
        </w:rPr>
        <w:t>2017  Ekran</w:t>
      </w:r>
      <w:proofErr w:type="gramEnd"/>
      <w:r>
        <w:rPr>
          <w:color w:val="215868" w:themeColor="accent5" w:themeShade="80"/>
        </w:rPr>
        <w:t xml:space="preserve"> Çıktısı</w:t>
      </w:r>
    </w:p>
    <w:p w:rsidR="000839E2" w:rsidRPr="00C73583" w:rsidRDefault="000839E2" w:rsidP="001A0949">
      <w:pPr>
        <w:autoSpaceDE w:val="0"/>
        <w:autoSpaceDN w:val="0"/>
        <w:adjustRightInd w:val="0"/>
        <w:spacing w:line="276" w:lineRule="auto"/>
        <w:jc w:val="both"/>
        <w:rPr>
          <w:color w:val="215868" w:themeColor="accent5" w:themeShade="80"/>
        </w:rPr>
      </w:pPr>
      <w:r>
        <w:rPr>
          <w:color w:val="215868" w:themeColor="accent5" w:themeShade="80"/>
        </w:rPr>
        <w:t>1.7.6- SÜTF Anabilim Dallarının UÇEP Çalışması 2017</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1.8.1- Stratejik Plan için İç Paydaşlarımıza Yapılan Anketlerin Sonuçları Listesi 2016</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1.8.2- Öğrenci Temsilcileri, Toplulukları ve Kurulların Görüş ve Önerileri Talebi 2016</w:t>
      </w:r>
    </w:p>
    <w:p w:rsidR="007E6044" w:rsidRPr="0080352C" w:rsidRDefault="007E6044" w:rsidP="007E6044">
      <w:pPr>
        <w:autoSpaceDE w:val="0"/>
        <w:autoSpaceDN w:val="0"/>
        <w:adjustRightInd w:val="0"/>
        <w:spacing w:line="276" w:lineRule="auto"/>
        <w:jc w:val="both"/>
        <w:rPr>
          <w:color w:val="215868" w:themeColor="accent5" w:themeShade="80"/>
        </w:rPr>
      </w:pPr>
      <w:r w:rsidRPr="0080352C">
        <w:rPr>
          <w:color w:val="215868" w:themeColor="accent5" w:themeShade="80"/>
        </w:rPr>
        <w:t>1.8.3-  Bölümlerin, Anabilim Dallarının Görüş ve Önerileri Talebi 2016</w:t>
      </w:r>
    </w:p>
    <w:p w:rsidR="007E6044" w:rsidRPr="0080352C" w:rsidRDefault="00F31122" w:rsidP="007E6044">
      <w:pPr>
        <w:autoSpaceDE w:val="0"/>
        <w:autoSpaceDN w:val="0"/>
        <w:adjustRightInd w:val="0"/>
        <w:spacing w:line="276" w:lineRule="auto"/>
        <w:jc w:val="both"/>
        <w:rPr>
          <w:color w:val="215868" w:themeColor="accent5" w:themeShade="80"/>
        </w:rPr>
      </w:pPr>
      <w:r>
        <w:rPr>
          <w:color w:val="215868" w:themeColor="accent5" w:themeShade="80"/>
        </w:rPr>
        <w:t xml:space="preserve">1.9.1- SÜTF Amaç HEDEF Gösterge </w:t>
      </w:r>
      <w:r w:rsidR="007E6044" w:rsidRPr="0080352C">
        <w:rPr>
          <w:color w:val="215868" w:themeColor="accent5" w:themeShade="80"/>
        </w:rPr>
        <w:t>2016</w:t>
      </w:r>
    </w:p>
    <w:p w:rsidR="008E578C" w:rsidRPr="0018611F" w:rsidRDefault="008E578C" w:rsidP="008E578C">
      <w:pPr>
        <w:autoSpaceDE w:val="0"/>
        <w:autoSpaceDN w:val="0"/>
        <w:adjustRightInd w:val="0"/>
        <w:spacing w:line="276" w:lineRule="auto"/>
        <w:jc w:val="both"/>
      </w:pPr>
    </w:p>
    <w:p w:rsidR="008E578C" w:rsidRPr="0018611F" w:rsidRDefault="008E578C" w:rsidP="008E578C">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215868"/>
        </w:rPr>
      </w:pPr>
      <w:r w:rsidRPr="0018611F">
        <w:rPr>
          <w:b/>
          <w:bCs/>
          <w:color w:val="215868"/>
        </w:rPr>
        <w:t>e) Bu başlıktaki standartların karşılanma durumuna ilişkin özdeğerlendirme:</w:t>
      </w:r>
    </w:p>
    <w:p w:rsidR="008E578C" w:rsidRPr="0018611F" w:rsidRDefault="008E578C" w:rsidP="008E578C">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84806"/>
        </w:rPr>
      </w:pPr>
      <w:r w:rsidRPr="0018611F">
        <w:rPr>
          <w:b/>
          <w:bCs/>
          <w:i/>
          <w:color w:val="5F497A"/>
        </w:rPr>
        <w:t xml:space="preserve">    </w:t>
      </w:r>
      <w:r w:rsidRPr="0018611F">
        <w:rPr>
          <w:bCs/>
          <w:i/>
          <w:color w:val="984806"/>
        </w:rPr>
        <w:t xml:space="preserve">*(2013-2014 ÖDR bilgileri ve UTEAK Rev.2015’e göre varsa gelişme ve değişmeleri </w:t>
      </w:r>
      <w:proofErr w:type="gramStart"/>
      <w:r w:rsidRPr="0018611F">
        <w:rPr>
          <w:bCs/>
          <w:i/>
          <w:color w:val="984806"/>
        </w:rPr>
        <w:t>içeren  Standart</w:t>
      </w:r>
      <w:proofErr w:type="gramEnd"/>
      <w:r w:rsidRPr="0018611F">
        <w:rPr>
          <w:bCs/>
          <w:i/>
          <w:color w:val="984806"/>
        </w:rPr>
        <w:t xml:space="preserve"> Açıklamaları bu bölümde “(2017 AÖDR):” başlığı altında verilmiştir.)</w:t>
      </w:r>
    </w:p>
    <w:p w:rsidR="00B2543B" w:rsidRPr="004B1277" w:rsidRDefault="008E578C" w:rsidP="008E578C">
      <w:pPr>
        <w:autoSpaceDE w:val="0"/>
        <w:autoSpaceDN w:val="0"/>
        <w:adjustRightInd w:val="0"/>
        <w:spacing w:before="240" w:after="240" w:line="276" w:lineRule="auto"/>
        <w:jc w:val="both"/>
        <w:rPr>
          <w:i/>
          <w:color w:val="215868"/>
        </w:rPr>
      </w:pPr>
      <w:r w:rsidRPr="0018611F">
        <w:rPr>
          <w:i/>
          <w:color w:val="403152"/>
        </w:rPr>
        <w:tab/>
      </w:r>
      <w:r w:rsidRPr="004B1277">
        <w:rPr>
          <w:i/>
          <w:color w:val="215868"/>
        </w:rPr>
        <w:t>Bu bölümde 2015 MÖTE Ulusal Standartları maddele</w:t>
      </w:r>
      <w:r w:rsidR="00634864" w:rsidRPr="004B1277">
        <w:rPr>
          <w:i/>
          <w:color w:val="215868"/>
        </w:rPr>
        <w:t>r halin</w:t>
      </w:r>
      <w:r w:rsidR="009576BE" w:rsidRPr="004B1277">
        <w:rPr>
          <w:i/>
          <w:color w:val="215868"/>
        </w:rPr>
        <w:t>d</w:t>
      </w:r>
      <w:r w:rsidR="00634864" w:rsidRPr="004B1277">
        <w:rPr>
          <w:i/>
          <w:color w:val="215868"/>
        </w:rPr>
        <w:t xml:space="preserve">e sıralanmıştır. </w:t>
      </w:r>
      <w:r w:rsidRPr="004B1277">
        <w:rPr>
          <w:i/>
          <w:color w:val="215868"/>
        </w:rPr>
        <w:t xml:space="preserve"> Açıklamalarda ise 2015 maddelerine göre; 2011 MÖTE Ulusal Standartlara göre hazırlanan 2013 ÖDR ve en son revize edilen ÖDR 2014 rapor bilgilerine yer verilmiş, ayrıca yeni eklenen maddeler ve diğer maddelerdeki gelişme ve değişimlerin açıklamaları da 2017 AÖDR başlığı ile burada yer almıştır. Bunların ekleri ise yukarıdaki belgeler listesindeki formata ve sıraya göre eklenmiştir. 2013 ve 2014 ÖDR açıklamaları aynen aktarılmış, üzerinde değişiklik yapılmamıştır.</w:t>
      </w:r>
    </w:p>
    <w:p w:rsidR="008E578C" w:rsidRPr="0018611F" w:rsidRDefault="008E578C" w:rsidP="008E5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18611F">
        <w:rPr>
          <w:b/>
          <w:bCs/>
          <w:color w:val="1F497D"/>
        </w:rPr>
        <w:t xml:space="preserve">ULUSAL TIP EĞİTİMİ STANDART MADDELERİ  </w:t>
      </w:r>
      <w:r w:rsidRPr="0018611F">
        <w:rPr>
          <w:bCs/>
          <w:i/>
          <w:color w:val="984806"/>
        </w:rPr>
        <w:t>(Rev.2015)</w:t>
      </w:r>
    </w:p>
    <w:p w:rsidR="008E578C" w:rsidRPr="0018611F" w:rsidRDefault="008E578C" w:rsidP="008E5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color w:val="FF0000"/>
        </w:rPr>
      </w:pPr>
      <w:r w:rsidRPr="0018611F">
        <w:rPr>
          <w:b/>
          <w:bCs/>
          <w:color w:val="FF0000"/>
          <w:sz w:val="28"/>
        </w:rPr>
        <w:t xml:space="preserve">1. AMAÇ VE HEDEFLER </w:t>
      </w:r>
      <w:r w:rsidRPr="0018611F">
        <w:rPr>
          <w:b/>
          <w:bCs/>
          <w:i/>
          <w:color w:val="FF0000"/>
        </w:rPr>
        <w:t xml:space="preserve">(Temel ve </w:t>
      </w:r>
      <w:proofErr w:type="gramStart"/>
      <w:r w:rsidRPr="0018611F">
        <w:rPr>
          <w:b/>
          <w:bCs/>
          <w:i/>
          <w:color w:val="FF0000"/>
        </w:rPr>
        <w:t>Gelişim  Standartları</w:t>
      </w:r>
      <w:proofErr w:type="gramEnd"/>
      <w:r w:rsidRPr="0018611F">
        <w:rPr>
          <w:b/>
          <w:bCs/>
          <w:i/>
          <w:color w:val="FF0000"/>
        </w:rPr>
        <w:t>)</w:t>
      </w:r>
    </w:p>
    <w:p w:rsidR="008E578C" w:rsidRPr="004B1277" w:rsidRDefault="008E578C" w:rsidP="008E578C">
      <w:pPr>
        <w:autoSpaceDE w:val="0"/>
        <w:autoSpaceDN w:val="0"/>
        <w:adjustRightInd w:val="0"/>
        <w:spacing w:before="240" w:after="240" w:line="276" w:lineRule="auto"/>
        <w:jc w:val="both"/>
        <w:rPr>
          <w:i/>
          <w:color w:val="215868"/>
        </w:rPr>
      </w:pPr>
      <w:r w:rsidRPr="0018611F">
        <w:rPr>
          <w:i/>
          <w:color w:val="403152"/>
        </w:rPr>
        <w:tab/>
      </w:r>
      <w:r w:rsidRPr="004B1277">
        <w:rPr>
          <w:i/>
          <w:color w:val="215868"/>
        </w:rPr>
        <w:t xml:space="preserve">UTEAK 2015 </w:t>
      </w:r>
      <w:proofErr w:type="gramStart"/>
      <w:r w:rsidRPr="004B1277">
        <w:rPr>
          <w:i/>
          <w:color w:val="215868"/>
        </w:rPr>
        <w:t>revizyonuna</w:t>
      </w:r>
      <w:proofErr w:type="gramEnd"/>
      <w:r w:rsidRPr="004B1277">
        <w:rPr>
          <w:i/>
          <w:color w:val="215868"/>
        </w:rPr>
        <w:t xml:space="preserve"> göre standart maddelerinde yeni eklenenlere ve değişiklik olanlara açıklamaları burada, </w:t>
      </w:r>
      <w:r w:rsidRPr="004B1277">
        <w:rPr>
          <w:i/>
          <w:color w:val="215868"/>
          <w:u w:val="single"/>
        </w:rPr>
        <w:t>“(2017 AÖDR):”</w:t>
      </w:r>
      <w:r w:rsidRPr="004B1277">
        <w:rPr>
          <w:i/>
          <w:color w:val="215868"/>
        </w:rPr>
        <w:t xml:space="preserve"> başlığı ile ilgili standardın hemen altında açıklamaları yazılmıştır.</w:t>
      </w:r>
    </w:p>
    <w:p w:rsidR="008E578C" w:rsidRPr="0018611F" w:rsidRDefault="008E578C" w:rsidP="008E578C">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before="240" w:after="240" w:line="276" w:lineRule="auto"/>
        <w:jc w:val="both"/>
        <w:rPr>
          <w:b/>
          <w:color w:val="403152"/>
        </w:rPr>
      </w:pPr>
      <w:r w:rsidRPr="0018611F">
        <w:rPr>
          <w:b/>
          <w:bCs/>
          <w:color w:val="403152"/>
        </w:rPr>
        <w:t xml:space="preserve">TS.1.1.1. </w:t>
      </w:r>
      <w:r w:rsidRPr="0018611F">
        <w:rPr>
          <w:b/>
          <w:color w:val="403152"/>
        </w:rPr>
        <w:t>Tıp fakülteleri eğitim, araştırma ve hizmet öğelerine ilişkin amaç ve hedefleri mutlaka tanımlanmış olmalıdır.</w:t>
      </w:r>
    </w:p>
    <w:p w:rsidR="008E578C" w:rsidRPr="00692ED5" w:rsidRDefault="008E578C" w:rsidP="008E578C">
      <w:pPr>
        <w:pStyle w:val="NoSpacing1"/>
        <w:spacing w:line="276" w:lineRule="auto"/>
        <w:ind w:firstLine="708"/>
        <w:jc w:val="both"/>
        <w:rPr>
          <w:color w:val="31849B"/>
        </w:rPr>
      </w:pPr>
      <w:r w:rsidRPr="00692ED5">
        <w:rPr>
          <w:rFonts w:ascii="Times New Roman" w:hAnsi="Times New Roman"/>
          <w:b/>
          <w:i/>
          <w:color w:val="31849B"/>
          <w:u w:val="single"/>
        </w:rPr>
        <w:t>(2017 AÖDR):</w:t>
      </w:r>
      <w:r w:rsidRPr="00692ED5">
        <w:rPr>
          <w:rFonts w:ascii="Times New Roman" w:hAnsi="Times New Roman"/>
          <w:b/>
          <w:i/>
          <w:color w:val="31849B"/>
        </w:rPr>
        <w:t xml:space="preserve"> </w:t>
      </w:r>
    </w:p>
    <w:p w:rsidR="00B2543B" w:rsidRDefault="00B2543B" w:rsidP="00F31122">
      <w:pPr>
        <w:pStyle w:val="ListeParagraf"/>
        <w:autoSpaceDE w:val="0"/>
        <w:autoSpaceDN w:val="0"/>
        <w:adjustRightInd w:val="0"/>
        <w:spacing w:line="276" w:lineRule="auto"/>
        <w:ind w:left="0" w:firstLine="708"/>
        <w:jc w:val="both"/>
        <w:rPr>
          <w:color w:val="215868" w:themeColor="accent5" w:themeShade="80"/>
        </w:rPr>
      </w:pPr>
      <w:r w:rsidRPr="00F31122">
        <w:rPr>
          <w:color w:val="215868" w:themeColor="accent5" w:themeShade="80"/>
        </w:rPr>
        <w:lastRenderedPageBreak/>
        <w:t xml:space="preserve">Fakültemizin önceden belirlenmiş olan </w:t>
      </w:r>
      <w:proofErr w:type="gramStart"/>
      <w:r w:rsidRPr="00F31122">
        <w:rPr>
          <w:color w:val="215868" w:themeColor="accent5" w:themeShade="80"/>
        </w:rPr>
        <w:t>misyon</w:t>
      </w:r>
      <w:proofErr w:type="gramEnd"/>
      <w:r w:rsidRPr="00F31122">
        <w:rPr>
          <w:color w:val="215868" w:themeColor="accent5" w:themeShade="80"/>
        </w:rPr>
        <w:t xml:space="preserve"> ve vizyonu, hekimden beklenen yeterlikler, toplumun öncelikli sorunları ve bilgi yönetimi dikkate alınarak iç ve dış paydaş katılımı yapılandırılmıştır.</w:t>
      </w:r>
    </w:p>
    <w:p w:rsidR="004B1277" w:rsidRPr="00184658" w:rsidRDefault="004B1277" w:rsidP="00F31122">
      <w:pPr>
        <w:pStyle w:val="ListeParagraf"/>
        <w:autoSpaceDE w:val="0"/>
        <w:autoSpaceDN w:val="0"/>
        <w:adjustRightInd w:val="0"/>
        <w:spacing w:line="276" w:lineRule="auto"/>
        <w:ind w:left="0" w:firstLine="708"/>
        <w:jc w:val="both"/>
        <w:rPr>
          <w:color w:val="215868" w:themeColor="accent5" w:themeShade="80"/>
          <w:sz w:val="22"/>
        </w:rPr>
      </w:pPr>
    </w:p>
    <w:p w:rsidR="00305107" w:rsidRPr="00692ED5" w:rsidRDefault="008E578C" w:rsidP="00305107">
      <w:pPr>
        <w:pStyle w:val="ListeParagraf"/>
        <w:autoSpaceDE w:val="0"/>
        <w:autoSpaceDN w:val="0"/>
        <w:adjustRightInd w:val="0"/>
        <w:spacing w:line="276" w:lineRule="auto"/>
        <w:ind w:left="0" w:firstLine="708"/>
        <w:jc w:val="both"/>
        <w:rPr>
          <w:color w:val="215868"/>
        </w:rPr>
      </w:pPr>
      <w:proofErr w:type="gramStart"/>
      <w:r w:rsidRPr="00692ED5">
        <w:rPr>
          <w:color w:val="215868"/>
        </w:rPr>
        <w:t>Son yıllarda ülkemize zorunlu g</w:t>
      </w:r>
      <w:r w:rsidR="00F31122">
        <w:rPr>
          <w:color w:val="215868"/>
        </w:rPr>
        <w:t>öç nedeniyle ortaya çıkan sosyo-</w:t>
      </w:r>
      <w:r w:rsidRPr="00692ED5">
        <w:rPr>
          <w:color w:val="215868"/>
        </w:rPr>
        <w:t xml:space="preserve">ekonomik ve sağlık alanındaki değişikliklerin, tıp eğitimi üzerindeki etki ve gereklilikleri dikkate alınarak, </w:t>
      </w:r>
      <w:r w:rsidR="00305107" w:rsidRPr="00692ED5">
        <w:rPr>
          <w:color w:val="215868"/>
        </w:rPr>
        <w:t xml:space="preserve">program geliştirme çalışmaları kapsamında, </w:t>
      </w:r>
      <w:r w:rsidR="00B2543B" w:rsidRPr="00692ED5">
        <w:rPr>
          <w:color w:val="215868"/>
        </w:rPr>
        <w:t xml:space="preserve">Konya Valiliği İl Afet ve Acil Durum Müdürlüğü (AFAD), </w:t>
      </w:r>
      <w:r w:rsidR="00305107" w:rsidRPr="00692ED5">
        <w:rPr>
          <w:color w:val="215868"/>
        </w:rPr>
        <w:t xml:space="preserve">İl Kültür ve Turizm Müdürlüğü, </w:t>
      </w:r>
      <w:r w:rsidR="00B2543B" w:rsidRPr="00692ED5">
        <w:rPr>
          <w:color w:val="215868"/>
        </w:rPr>
        <w:t>Göç idaresi, Kamu Hastaneler Birliği, Türkiye Halk Sağlığı Kurumu, Konya sağlık Turizm Derneği</w:t>
      </w:r>
      <w:r w:rsidR="00305107" w:rsidRPr="00692ED5">
        <w:rPr>
          <w:color w:val="215868"/>
        </w:rPr>
        <w:t>nden görüş ve önerileri alınmıştır</w:t>
      </w:r>
      <w:r w:rsidR="00B2543B" w:rsidRPr="00692ED5">
        <w:rPr>
          <w:color w:val="215868"/>
        </w:rPr>
        <w:t xml:space="preserve"> </w:t>
      </w:r>
      <w:r w:rsidRPr="00692ED5">
        <w:rPr>
          <w:color w:val="215868"/>
        </w:rPr>
        <w:t>(1.6.</w:t>
      </w:r>
      <w:r w:rsidR="00305107" w:rsidRPr="00692ED5">
        <w:rPr>
          <w:color w:val="215868"/>
        </w:rPr>
        <w:t>1</w:t>
      </w:r>
      <w:r w:rsidRPr="00692ED5">
        <w:rPr>
          <w:color w:val="215868"/>
        </w:rPr>
        <w:t>)</w:t>
      </w:r>
      <w:r w:rsidR="004B1277">
        <w:rPr>
          <w:color w:val="215868"/>
        </w:rPr>
        <w:t>,</w:t>
      </w:r>
      <w:r w:rsidR="00305107" w:rsidRPr="00692ED5">
        <w:rPr>
          <w:color w:val="215868"/>
        </w:rPr>
        <w:t xml:space="preserve"> (1.6.2)</w:t>
      </w:r>
      <w:r w:rsidR="004B1277">
        <w:rPr>
          <w:color w:val="215868"/>
        </w:rPr>
        <w:t>,</w:t>
      </w:r>
      <w:r w:rsidR="00305107" w:rsidRPr="00692ED5">
        <w:rPr>
          <w:color w:val="215868"/>
        </w:rPr>
        <w:t xml:space="preserve"> (1.6.3), (1.6.4).</w:t>
      </w:r>
      <w:proofErr w:type="gramEnd"/>
    </w:p>
    <w:p w:rsidR="008E578C" w:rsidRPr="00692ED5" w:rsidRDefault="008E578C" w:rsidP="008E578C">
      <w:pPr>
        <w:pStyle w:val="ListeParagraf"/>
        <w:autoSpaceDE w:val="0"/>
        <w:autoSpaceDN w:val="0"/>
        <w:adjustRightInd w:val="0"/>
        <w:spacing w:line="276" w:lineRule="auto"/>
        <w:ind w:left="0" w:firstLine="708"/>
        <w:jc w:val="both"/>
        <w:rPr>
          <w:color w:val="215868"/>
        </w:rPr>
      </w:pPr>
    </w:p>
    <w:p w:rsidR="008E578C" w:rsidRPr="00692ED5" w:rsidRDefault="00882089" w:rsidP="008E578C">
      <w:pPr>
        <w:pStyle w:val="ListeParagraf"/>
        <w:autoSpaceDE w:val="0"/>
        <w:autoSpaceDN w:val="0"/>
        <w:adjustRightInd w:val="0"/>
        <w:spacing w:line="276" w:lineRule="auto"/>
        <w:ind w:left="0"/>
        <w:jc w:val="both"/>
        <w:rPr>
          <w:color w:val="31849B"/>
        </w:rPr>
      </w:pPr>
      <w:r w:rsidRPr="00882089">
        <w:rPr>
          <w:i/>
          <w:color w:val="4F81BD"/>
        </w:rPr>
        <w:pict>
          <v:rect id="_x0000_i1025" style="width:489.1pt;height:2pt" o:hralign="right" o:hrstd="t" o:hrnoshade="t" o:hr="t" fillcolor="#c0504d" stroked="f"/>
        </w:pict>
      </w:r>
    </w:p>
    <w:p w:rsidR="008E578C" w:rsidRPr="0018611F" w:rsidRDefault="008E578C" w:rsidP="008E578C">
      <w:pPr>
        <w:pStyle w:val="NoSpacing1"/>
        <w:spacing w:line="276" w:lineRule="auto"/>
        <w:ind w:firstLine="708"/>
        <w:jc w:val="both"/>
        <w:rPr>
          <w:rFonts w:ascii="Times New Roman" w:hAnsi="Times New Roman"/>
          <w:i/>
          <w:color w:val="632423"/>
          <w:sz w:val="24"/>
          <w:szCs w:val="24"/>
        </w:rPr>
      </w:pPr>
      <w:r w:rsidRPr="0018611F">
        <w:rPr>
          <w:rFonts w:ascii="Times New Roman" w:hAnsi="Times New Roman"/>
          <w:b/>
          <w:i/>
          <w:color w:val="632423"/>
          <w:sz w:val="24"/>
          <w:szCs w:val="24"/>
          <w:u w:val="single"/>
        </w:rPr>
        <w:t>(2014 ÖDR):</w:t>
      </w:r>
      <w:r w:rsidRPr="0018611F">
        <w:rPr>
          <w:rFonts w:ascii="Times New Roman" w:hAnsi="Times New Roman"/>
          <w:b/>
          <w:i/>
          <w:color w:val="632423"/>
          <w:sz w:val="24"/>
          <w:szCs w:val="24"/>
        </w:rPr>
        <w:t xml:space="preserve"> </w:t>
      </w:r>
    </w:p>
    <w:p w:rsidR="008E578C" w:rsidRPr="0018611F" w:rsidRDefault="008E578C" w:rsidP="008E578C">
      <w:pPr>
        <w:pStyle w:val="NoSpacing1"/>
        <w:spacing w:line="276" w:lineRule="auto"/>
        <w:ind w:firstLine="708"/>
        <w:jc w:val="both"/>
        <w:rPr>
          <w:rFonts w:ascii="Times New Roman" w:hAnsi="Times New Roman"/>
          <w:color w:val="000000"/>
        </w:rPr>
      </w:pPr>
      <w:r w:rsidRPr="00741796">
        <w:rPr>
          <w:rFonts w:ascii="Times New Roman" w:hAnsi="Times New Roman"/>
          <w:color w:val="000000"/>
        </w:rPr>
        <w:t xml:space="preserve">Fakültemizin daha önceden belirlenmiş olan </w:t>
      </w:r>
      <w:proofErr w:type="gramStart"/>
      <w:r w:rsidRPr="00741796">
        <w:rPr>
          <w:rFonts w:ascii="Times New Roman" w:hAnsi="Times New Roman"/>
          <w:color w:val="000000"/>
        </w:rPr>
        <w:t>misyon</w:t>
      </w:r>
      <w:proofErr w:type="gramEnd"/>
      <w:r w:rsidRPr="00741796">
        <w:rPr>
          <w:rFonts w:ascii="Times New Roman" w:hAnsi="Times New Roman"/>
          <w:color w:val="000000"/>
        </w:rPr>
        <w:t xml:space="preserve"> ve vizyonu, eğitim - öğretim yöntem ve modellerindeki gelişmeler, hekimden beklenen yeterlikler, toplumun öncelikli sorunları ve bilgi yönetimi dikkate alınarak yapılandırı</w:t>
      </w:r>
      <w:r w:rsidRPr="00D41013">
        <w:rPr>
          <w:rFonts w:ascii="Times New Roman" w:hAnsi="Times New Roman"/>
          <w:color w:val="000000"/>
        </w:rPr>
        <w:t>ldı. Bu doğrultuda geniş paydaş katılım geliştirmek için tüm dönemleri kapsayacak şekilde öğrenci ve öğretim üyelerinin geribildirim ve önerilerini almaya yönelik anketler uygulandı. Bu anketlerin sonuçları ile birlikte, fakültemiz</w:t>
      </w:r>
      <w:r w:rsidRPr="00650C07">
        <w:rPr>
          <w:rFonts w:ascii="Times New Roman" w:hAnsi="Times New Roman"/>
          <w:color w:val="000000"/>
        </w:rPr>
        <w:t xml:space="preserve">den mezun olacak hekimde olması gereken yetkinliklerle yönelik uygulanan anket sonuçları, fakülte </w:t>
      </w:r>
      <w:proofErr w:type="gramStart"/>
      <w:r w:rsidRPr="00650C07">
        <w:rPr>
          <w:rFonts w:ascii="Times New Roman" w:hAnsi="Times New Roman"/>
          <w:color w:val="000000"/>
        </w:rPr>
        <w:t>misyon</w:t>
      </w:r>
      <w:proofErr w:type="gramEnd"/>
      <w:r w:rsidRPr="00650C07">
        <w:rPr>
          <w:rFonts w:ascii="Times New Roman" w:hAnsi="Times New Roman"/>
          <w:color w:val="000000"/>
        </w:rPr>
        <w:t xml:space="preserve"> ve vizyonumuzu oluştururken geniş katılımlı paydaş görüşü oluşturmak amacıyla Konya ili içinde yer alan diğer sağlık alanı paydaşları ile misyon ve viz</w:t>
      </w:r>
      <w:r w:rsidRPr="00692ED5">
        <w:rPr>
          <w:rFonts w:ascii="Times New Roman" w:hAnsi="Times New Roman"/>
          <w:color w:val="000000"/>
        </w:rPr>
        <w:t xml:space="preserve">yon yönelimli “Strateji Arama Toplantısı” sonuçları, Akreditasyon ve Öz Değerlendirme Kurulu (AÖK) üyesi öğretim üyeleri tarafından dönemlerine göre ayrılarak değerlendirildi ve Genel Tıp Dergisinin Akreditasyon Özel Sayısında (2013; 23(2))  ve bu derginin web sayfasında   ( </w:t>
      </w:r>
      <w:hyperlink r:id="rId23" w:history="1">
        <w:r w:rsidRPr="00692ED5">
          <w:rPr>
            <w:rStyle w:val="Kpr"/>
            <w:rFonts w:ascii="Times New Roman" w:hAnsi="Times New Roman"/>
            <w:color w:val="000000"/>
          </w:rPr>
          <w:t>http://www.geneltip.org/</w:t>
        </w:r>
      </w:hyperlink>
      <w:r w:rsidRPr="00692ED5">
        <w:rPr>
          <w:color w:val="000000"/>
        </w:rPr>
        <w:t xml:space="preserve"> </w:t>
      </w:r>
      <w:r w:rsidRPr="00692ED5">
        <w:rPr>
          <w:rFonts w:ascii="Times New Roman" w:hAnsi="Times New Roman"/>
          <w:color w:val="000000"/>
        </w:rPr>
        <w:t xml:space="preserve">) yayınlandı </w:t>
      </w:r>
      <w:r w:rsidRPr="00692ED5">
        <w:rPr>
          <w:rFonts w:ascii="Times New Roman" w:hAnsi="Times New Roman"/>
          <w:b/>
          <w:color w:val="000000"/>
          <w:u w:val="single"/>
        </w:rPr>
        <w:t>(</w:t>
      </w:r>
      <w:r w:rsidRPr="00692ED5">
        <w:rPr>
          <w:rFonts w:ascii="Times New Roman" w:hAnsi="Times New Roman"/>
          <w:b/>
          <w:bCs/>
          <w:color w:val="000000"/>
          <w:u w:val="single"/>
        </w:rPr>
        <w:t>TS.1.1.1/a)</w:t>
      </w:r>
      <w:r w:rsidRPr="00692ED5">
        <w:rPr>
          <w:rFonts w:ascii="Times New Roman" w:hAnsi="Times New Roman"/>
          <w:b/>
          <w:color w:val="000000"/>
          <w:u w:val="single"/>
        </w:rPr>
        <w:t>.</w:t>
      </w:r>
    </w:p>
    <w:p w:rsidR="008E578C" w:rsidRPr="0018611F" w:rsidRDefault="008E578C" w:rsidP="008E578C">
      <w:pPr>
        <w:spacing w:line="276" w:lineRule="auto"/>
        <w:ind w:firstLine="709"/>
        <w:jc w:val="both"/>
        <w:rPr>
          <w:b/>
          <w:color w:val="000000"/>
          <w:sz w:val="22"/>
          <w:szCs w:val="22"/>
          <w:u w:val="single"/>
        </w:rPr>
      </w:pPr>
      <w:r w:rsidRPr="0018611F">
        <w:rPr>
          <w:color w:val="000000"/>
          <w:sz w:val="22"/>
          <w:szCs w:val="22"/>
        </w:rPr>
        <w:t xml:space="preserve">Dünyada ilk “500 Tıp Fakültesi” arasına girebilmenin </w:t>
      </w:r>
      <w:proofErr w:type="gramStart"/>
      <w:r w:rsidRPr="0018611F">
        <w:rPr>
          <w:color w:val="000000"/>
          <w:sz w:val="22"/>
          <w:szCs w:val="22"/>
        </w:rPr>
        <w:t>kriterleri</w:t>
      </w:r>
      <w:proofErr w:type="gramEnd"/>
      <w:r w:rsidRPr="0018611F">
        <w:rPr>
          <w:color w:val="000000"/>
          <w:sz w:val="22"/>
          <w:szCs w:val="22"/>
        </w:rPr>
        <w:t xml:space="preserve"> araştırıldı, bir doküman olarak hazırlanan bu rapor, Genel Tıp Dergisine gönderildi ve yayımlandı </w:t>
      </w:r>
      <w:r w:rsidRPr="0018611F">
        <w:rPr>
          <w:b/>
          <w:color w:val="000000"/>
          <w:sz w:val="22"/>
          <w:szCs w:val="22"/>
          <w:u w:val="single"/>
        </w:rPr>
        <w:t>(</w:t>
      </w:r>
      <w:r w:rsidRPr="0018611F">
        <w:rPr>
          <w:b/>
          <w:bCs/>
          <w:color w:val="000000"/>
          <w:sz w:val="22"/>
          <w:szCs w:val="22"/>
          <w:u w:val="single"/>
        </w:rPr>
        <w:t>TS.1.1.1/a)</w:t>
      </w:r>
      <w:r w:rsidRPr="0018611F">
        <w:rPr>
          <w:b/>
          <w:color w:val="000000"/>
          <w:sz w:val="22"/>
          <w:szCs w:val="22"/>
          <w:u w:val="single"/>
        </w:rPr>
        <w:t>.</w:t>
      </w:r>
    </w:p>
    <w:p w:rsidR="008E578C" w:rsidRPr="0018611F" w:rsidRDefault="008E578C" w:rsidP="008E578C">
      <w:pPr>
        <w:spacing w:line="276" w:lineRule="auto"/>
        <w:jc w:val="both"/>
        <w:rPr>
          <w:b/>
          <w:color w:val="000000"/>
          <w:sz w:val="22"/>
          <w:szCs w:val="22"/>
          <w:u w:val="single"/>
        </w:rPr>
      </w:pPr>
      <w:r w:rsidRPr="0018611F">
        <w:rPr>
          <w:b/>
          <w:color w:val="000000"/>
          <w:sz w:val="22"/>
          <w:szCs w:val="22"/>
          <w:u w:val="single"/>
        </w:rPr>
        <w:t xml:space="preserve">Ekleri: </w:t>
      </w:r>
    </w:p>
    <w:p w:rsidR="008E578C" w:rsidRPr="0018611F" w:rsidRDefault="008E578C" w:rsidP="008E578C">
      <w:pPr>
        <w:pStyle w:val="NoSpacing1"/>
        <w:spacing w:line="276" w:lineRule="auto"/>
        <w:jc w:val="both"/>
        <w:rPr>
          <w:rFonts w:ascii="Times New Roman" w:hAnsi="Times New Roman"/>
          <w:color w:val="000000"/>
        </w:rPr>
      </w:pPr>
      <w:r w:rsidRPr="00692ED5">
        <w:rPr>
          <w:rFonts w:ascii="Times New Roman" w:hAnsi="Times New Roman"/>
          <w:b/>
          <w:bCs/>
          <w:color w:val="000000"/>
        </w:rPr>
        <w:t>TS.1.1.1/a</w:t>
      </w:r>
      <w:r w:rsidRPr="00692ED5">
        <w:rPr>
          <w:rFonts w:ascii="Times New Roman" w:hAnsi="Times New Roman"/>
          <w:b/>
          <w:color w:val="000000"/>
        </w:rPr>
        <w:t>:</w:t>
      </w:r>
      <w:r w:rsidRPr="00692ED5">
        <w:rPr>
          <w:rFonts w:ascii="Times New Roman" w:hAnsi="Times New Roman"/>
          <w:color w:val="000000"/>
        </w:rPr>
        <w:t xml:space="preserve">  Genel Tıp Dergisinin Akreditasyon Özel Sayısı (2013; 23(2)) ve dergi web sayfası  ( </w:t>
      </w:r>
      <w:hyperlink r:id="rId24" w:history="1">
        <w:r w:rsidRPr="00692ED5">
          <w:rPr>
            <w:rStyle w:val="Kpr"/>
            <w:rFonts w:ascii="Times New Roman" w:hAnsi="Times New Roman"/>
            <w:color w:val="000000"/>
          </w:rPr>
          <w:t>http://www.geneltip.org/</w:t>
        </w:r>
      </w:hyperlink>
      <w:r w:rsidRPr="00692ED5">
        <w:rPr>
          <w:color w:val="000000"/>
        </w:rPr>
        <w:t xml:space="preserve"> </w:t>
      </w:r>
      <w:r w:rsidRPr="00692ED5">
        <w:rPr>
          <w:rFonts w:ascii="Times New Roman" w:hAnsi="Times New Roman"/>
          <w:color w:val="000000"/>
        </w:rPr>
        <w:t xml:space="preserve"> ) </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 xml:space="preserve">Öztürk Ş, Akreditasyon Özdeğerlendirme Kurulu 2. Çalışma Grubu Üyeleri.  </w:t>
      </w:r>
      <w:proofErr w:type="gramStart"/>
      <w:r w:rsidRPr="0018611F">
        <w:rPr>
          <w:color w:val="000000"/>
          <w:sz w:val="22"/>
          <w:szCs w:val="22"/>
        </w:rPr>
        <w:t xml:space="preserve">Tıp eğitimine başlarken. </w:t>
      </w:r>
      <w:proofErr w:type="gramEnd"/>
      <w:r w:rsidRPr="0018611F">
        <w:rPr>
          <w:color w:val="000000"/>
          <w:sz w:val="22"/>
          <w:szCs w:val="22"/>
        </w:rPr>
        <w:t>Genel Tıp Dergisi. 2013; 23(ek 1): 1-2</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 xml:space="preserve">Doğan KH, Akreditasyon Özdeğerlendirme Kurulu 2. Çalışma Grubu Üyeleri.  Nasıl bir tıp fakültesi? Selçuk Üniversitesi Tıp Fakültesi’nin </w:t>
      </w:r>
      <w:proofErr w:type="gramStart"/>
      <w:r w:rsidRPr="0018611F">
        <w:rPr>
          <w:color w:val="000000"/>
          <w:sz w:val="22"/>
          <w:szCs w:val="22"/>
        </w:rPr>
        <w:t>misyonu</w:t>
      </w:r>
      <w:proofErr w:type="gramEnd"/>
      <w:r w:rsidRPr="0018611F">
        <w:rPr>
          <w:color w:val="000000"/>
          <w:sz w:val="22"/>
          <w:szCs w:val="22"/>
        </w:rPr>
        <w:t>, vizyonu ve mezun olacak hekim özelliğine ilişkin öğrencilerimizin görüşleri. Genel Tıp Dergisi. 2013; 23(ek 1): 3-6</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 xml:space="preserve">Bayır A, Akreditasyon Özdeğerlendirme Kurulu 2. Çalışma Grubu Üyeleri.  Nasıl bir tıp fakültesi istiyoruz? Selçuk Üniversitesi Tıp </w:t>
      </w:r>
      <w:proofErr w:type="gramStart"/>
      <w:r w:rsidRPr="0018611F">
        <w:rPr>
          <w:color w:val="000000"/>
          <w:sz w:val="22"/>
          <w:szCs w:val="22"/>
        </w:rPr>
        <w:t>Fakültesi,nin</w:t>
      </w:r>
      <w:proofErr w:type="gramEnd"/>
      <w:r w:rsidRPr="0018611F">
        <w:rPr>
          <w:color w:val="000000"/>
          <w:sz w:val="22"/>
          <w:szCs w:val="22"/>
        </w:rPr>
        <w:t xml:space="preserve"> vizyonu, misyonu ne olmalıdır? </w:t>
      </w:r>
      <w:proofErr w:type="gramStart"/>
      <w:r w:rsidRPr="0018611F">
        <w:rPr>
          <w:color w:val="000000"/>
          <w:sz w:val="22"/>
          <w:szCs w:val="22"/>
        </w:rPr>
        <w:t xml:space="preserve">Öğretim üyelerine yönelik anket sonuçları. </w:t>
      </w:r>
      <w:proofErr w:type="gramEnd"/>
      <w:r w:rsidRPr="0018611F">
        <w:rPr>
          <w:color w:val="000000"/>
          <w:sz w:val="22"/>
          <w:szCs w:val="22"/>
        </w:rPr>
        <w:t>Genel Tıp Dergisi. 2013; 23(ek 1): 7-8</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 xml:space="preserve">Akgün N, Akreditasyon Özdeğerlendirme Kurulu 2. Çalışma Grubu Üyeleri.  Nasıl bir tıp fakültesi? Selçuk Üniversitesi Tıp Fakültesi </w:t>
      </w:r>
      <w:proofErr w:type="gramStart"/>
      <w:r w:rsidRPr="0018611F">
        <w:rPr>
          <w:color w:val="000000"/>
          <w:sz w:val="22"/>
          <w:szCs w:val="22"/>
        </w:rPr>
        <w:t>misyon</w:t>
      </w:r>
      <w:proofErr w:type="gramEnd"/>
      <w:r w:rsidRPr="0018611F">
        <w:rPr>
          <w:color w:val="000000"/>
          <w:sz w:val="22"/>
          <w:szCs w:val="22"/>
        </w:rPr>
        <w:t>, vizyon paydaş toplantısı sonuçları. Genel Tıp Dergisi. 2013; 23(ek 1): 9-13</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Apilioğulları S, Akreditasyon Özdeğerlendirme Kurulu 2. Çalışma Grubu Üyeleri.  En iyi dünya üniversiteleri arasına girebilmek; Nden önemli? Nasıl mümkün? Genel Tıp Dergisi. 2013; 23(ek 1): 14-16</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 xml:space="preserve">Marakoğlu K, Akreditasyon Özdeğerlendirme Kurulu 2. Çalışma Grubu Üyeleri. </w:t>
      </w:r>
      <w:proofErr w:type="gramStart"/>
      <w:r w:rsidRPr="0018611F">
        <w:rPr>
          <w:color w:val="000000"/>
          <w:sz w:val="22"/>
          <w:szCs w:val="22"/>
        </w:rPr>
        <w:t xml:space="preserve">Türkiye’de tıp bilimleri alanında insan gücü durumu. </w:t>
      </w:r>
      <w:proofErr w:type="gramEnd"/>
      <w:r w:rsidRPr="0018611F">
        <w:rPr>
          <w:color w:val="000000"/>
          <w:sz w:val="22"/>
          <w:szCs w:val="22"/>
        </w:rPr>
        <w:t>Genel Tıp Dergisi. 2013; 23(ek 1): 17-18</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 xml:space="preserve">Emiroğlu HH, Akreditasyon Özdeğerlendirme Kurulu 2. Çalışma Grubu Üyeleri. </w:t>
      </w:r>
      <w:proofErr w:type="gramStart"/>
      <w:r w:rsidRPr="0018611F">
        <w:rPr>
          <w:color w:val="000000"/>
          <w:sz w:val="22"/>
          <w:szCs w:val="22"/>
        </w:rPr>
        <w:t xml:space="preserve">Öğrenci danışmanlığı sistemi ve Selçuk Üniversitesi Tıp Fakültesi. </w:t>
      </w:r>
      <w:proofErr w:type="gramEnd"/>
      <w:r w:rsidRPr="0018611F">
        <w:rPr>
          <w:color w:val="000000"/>
          <w:sz w:val="22"/>
          <w:szCs w:val="22"/>
        </w:rPr>
        <w:t>Genel Tıp Dergisi. 2013; 23(ek 1): 17-19</w:t>
      </w:r>
    </w:p>
    <w:p w:rsidR="008E578C" w:rsidRPr="0018611F" w:rsidRDefault="008E578C" w:rsidP="00A6708B">
      <w:pPr>
        <w:numPr>
          <w:ilvl w:val="0"/>
          <w:numId w:val="35"/>
        </w:numPr>
        <w:spacing w:line="276" w:lineRule="auto"/>
        <w:ind w:hanging="357"/>
        <w:jc w:val="both"/>
        <w:rPr>
          <w:color w:val="000000"/>
          <w:sz w:val="22"/>
          <w:szCs w:val="22"/>
        </w:rPr>
      </w:pPr>
      <w:r w:rsidRPr="0018611F">
        <w:rPr>
          <w:color w:val="000000"/>
          <w:sz w:val="22"/>
          <w:szCs w:val="22"/>
        </w:rPr>
        <w:t>Kebapçılar L, Akreditasyon Özdeğerlendirme Kurulu 2. Çalışma Grubu Üyeleri.  Genel Tıp Dergisi. Tıpta eğitim raporu. 2013; 23(ek 1): 20-21</w:t>
      </w:r>
    </w:p>
    <w:p w:rsidR="008E578C" w:rsidRPr="0018611F" w:rsidRDefault="00882089" w:rsidP="008E578C">
      <w:pPr>
        <w:spacing w:line="276" w:lineRule="auto"/>
        <w:jc w:val="both"/>
        <w:rPr>
          <w:i/>
          <w:color w:val="002060"/>
        </w:rPr>
      </w:pPr>
      <w:r w:rsidRPr="00882089">
        <w:rPr>
          <w:color w:val="4F81BD"/>
          <w:sz w:val="22"/>
          <w:szCs w:val="22"/>
        </w:rPr>
        <w:pict>
          <v:rect id="_x0000_i1026" style="width:489.1pt;height:2pt" o:hralign="right" o:hrstd="t" o:hrnoshade="t" o:hr="t" fillcolor="#c0504d" stroked="f"/>
        </w:pict>
      </w:r>
    </w:p>
    <w:p w:rsidR="008E578C" w:rsidRPr="004757D6" w:rsidRDefault="008E578C" w:rsidP="008E578C">
      <w:pPr>
        <w:spacing w:line="276" w:lineRule="auto"/>
        <w:ind w:firstLine="708"/>
        <w:jc w:val="both"/>
        <w:rPr>
          <w:color w:val="632423"/>
          <w:u w:val="single"/>
        </w:rPr>
      </w:pPr>
      <w:r w:rsidRPr="00741796">
        <w:rPr>
          <w:b/>
          <w:color w:val="632423"/>
          <w:u w:val="single"/>
        </w:rPr>
        <w:t>(2013 ÖDR)</w:t>
      </w:r>
      <w:r w:rsidRPr="004757D6">
        <w:rPr>
          <w:color w:val="632423"/>
          <w:u w:val="single"/>
        </w:rPr>
        <w:t xml:space="preserve">: </w:t>
      </w:r>
    </w:p>
    <w:p w:rsidR="008E578C" w:rsidRPr="0018611F" w:rsidRDefault="008E578C" w:rsidP="008E578C">
      <w:pPr>
        <w:spacing w:line="276" w:lineRule="auto"/>
        <w:ind w:firstLine="708"/>
        <w:jc w:val="both"/>
        <w:rPr>
          <w:sz w:val="22"/>
          <w:szCs w:val="22"/>
        </w:rPr>
      </w:pPr>
      <w:r w:rsidRPr="00D41013">
        <w:rPr>
          <w:sz w:val="22"/>
          <w:szCs w:val="22"/>
        </w:rPr>
        <w:lastRenderedPageBreak/>
        <w:t>Fakültemiz eğitim, araştırma ve hizmet öğelerine ilişkin amaç ve hedeflerimiz (</w:t>
      </w:r>
      <w:proofErr w:type="gramStart"/>
      <w:r w:rsidRPr="00D41013">
        <w:rPr>
          <w:sz w:val="22"/>
          <w:szCs w:val="22"/>
        </w:rPr>
        <w:t>misyon</w:t>
      </w:r>
      <w:proofErr w:type="gramEnd"/>
      <w:r w:rsidRPr="00D41013">
        <w:rPr>
          <w:sz w:val="22"/>
          <w:szCs w:val="22"/>
        </w:rPr>
        <w:t xml:space="preserve"> ve vizyonu)fakültemizin kuruluşundan itibaren yönetim kurulunca belirlenmiş ve yıllık faaliyet raporlarında her yıl revize edilerek yer almıştır </w:t>
      </w:r>
      <w:hyperlink r:id="rId25" w:history="1">
        <w:r w:rsidRPr="0018611F">
          <w:rPr>
            <w:rStyle w:val="Kpr"/>
            <w:sz w:val="22"/>
            <w:szCs w:val="22"/>
          </w:rPr>
          <w:t>(</w:t>
        </w:r>
        <w:r w:rsidRPr="0018611F">
          <w:rPr>
            <w:rStyle w:val="Kpr"/>
            <w:b/>
            <w:bCs/>
            <w:sz w:val="22"/>
            <w:szCs w:val="22"/>
          </w:rPr>
          <w:t>TS.1.1.1/1</w:t>
        </w:r>
        <w:r w:rsidRPr="00741796">
          <w:rPr>
            <w:rStyle w:val="Kpr"/>
            <w:sz w:val="22"/>
            <w:szCs w:val="22"/>
          </w:rPr>
          <w:t>).</w:t>
        </w:r>
      </w:hyperlink>
    </w:p>
    <w:p w:rsidR="008E578C" w:rsidRPr="0018611F" w:rsidRDefault="008E578C" w:rsidP="008E578C">
      <w:pPr>
        <w:pStyle w:val="NoSpacing1"/>
        <w:spacing w:line="276" w:lineRule="auto"/>
        <w:ind w:firstLine="708"/>
        <w:jc w:val="both"/>
        <w:rPr>
          <w:rFonts w:ascii="Times New Roman" w:hAnsi="Times New Roman"/>
        </w:rPr>
      </w:pPr>
      <w:r w:rsidRPr="00741796">
        <w:rPr>
          <w:rFonts w:ascii="Times New Roman" w:hAnsi="Times New Roman"/>
        </w:rPr>
        <w:t xml:space="preserve">Fakültemizin önceki yıllara ait </w:t>
      </w:r>
      <w:proofErr w:type="gramStart"/>
      <w:r w:rsidRPr="00741796">
        <w:rPr>
          <w:rFonts w:ascii="Times New Roman" w:hAnsi="Times New Roman"/>
        </w:rPr>
        <w:t>misyon</w:t>
      </w:r>
      <w:proofErr w:type="gramEnd"/>
      <w:r w:rsidRPr="00741796">
        <w:rPr>
          <w:rFonts w:ascii="Times New Roman" w:hAnsi="Times New Roman"/>
        </w:rPr>
        <w:t xml:space="preserve"> ve vizyonu web sayfamızda (</w:t>
      </w:r>
      <w:hyperlink r:id="rId26" w:history="1">
        <w:r w:rsidRPr="00692ED5">
          <w:rPr>
            <w:rStyle w:val="Kpr"/>
            <w:rFonts w:ascii="Times New Roman" w:hAnsi="Times New Roman"/>
          </w:rPr>
          <w:t>http://www.tip.selcuk.edu.tr</w:t>
        </w:r>
      </w:hyperlink>
      <w:r w:rsidRPr="00692ED5">
        <w:rPr>
          <w:rFonts w:ascii="Times New Roman" w:hAnsi="Times New Roman"/>
        </w:rPr>
        <w:t xml:space="preserve">)  yer almaktadır </w:t>
      </w:r>
      <w:hyperlink r:id="rId27" w:history="1">
        <w:r w:rsidRPr="00692ED5">
          <w:rPr>
            <w:rStyle w:val="Kpr"/>
            <w:rFonts w:ascii="Times New Roman" w:hAnsi="Times New Roman"/>
          </w:rPr>
          <w:t>(</w:t>
        </w:r>
        <w:r w:rsidRPr="00692ED5">
          <w:rPr>
            <w:rStyle w:val="Kpr"/>
            <w:rFonts w:ascii="Times New Roman" w:hAnsi="Times New Roman"/>
            <w:b/>
            <w:bCs/>
          </w:rPr>
          <w:t>TS.1.1.1/2</w:t>
        </w:r>
        <w:r w:rsidRPr="00692ED5">
          <w:rPr>
            <w:rStyle w:val="Kpr"/>
            <w:rFonts w:ascii="Times New Roman" w:hAnsi="Times New Roman"/>
          </w:rPr>
          <w:t>).</w:t>
        </w:r>
      </w:hyperlink>
    </w:p>
    <w:p w:rsidR="008E578C" w:rsidRPr="0018611F" w:rsidRDefault="008E578C" w:rsidP="008E578C">
      <w:pPr>
        <w:pStyle w:val="NoSpacing1"/>
        <w:spacing w:line="276" w:lineRule="auto"/>
        <w:ind w:firstLine="708"/>
        <w:jc w:val="both"/>
        <w:rPr>
          <w:rFonts w:ascii="Times New Roman" w:hAnsi="Times New Roman"/>
        </w:rPr>
      </w:pPr>
      <w:r w:rsidRPr="00692ED5">
        <w:rPr>
          <w:rFonts w:ascii="Times New Roman" w:hAnsi="Times New Roman"/>
        </w:rPr>
        <w:t xml:space="preserve">Fakülte </w:t>
      </w:r>
      <w:proofErr w:type="gramStart"/>
      <w:r w:rsidRPr="00692ED5">
        <w:rPr>
          <w:rFonts w:ascii="Times New Roman" w:hAnsi="Times New Roman"/>
        </w:rPr>
        <w:t>misyon</w:t>
      </w:r>
      <w:proofErr w:type="gramEnd"/>
      <w:r w:rsidRPr="00692ED5">
        <w:rPr>
          <w:rFonts w:ascii="Times New Roman" w:hAnsi="Times New Roman"/>
        </w:rPr>
        <w:t xml:space="preserve"> ve vizyonumuzu geniş paydaş katılımlı geliştirmek amacıyla tüm dönemleri kapsayacak şekilde öğrenci geribildirim ve önerilerini içeren bir anket uygulanmasına karar verilmiş ve bu konuda dekanlık ile resmi yazışmalar yapılarak sürece hazırlanmıştır </w:t>
      </w:r>
      <w:hyperlink r:id="rId28" w:history="1">
        <w:r w:rsidRPr="00692ED5">
          <w:rPr>
            <w:rStyle w:val="Kpr"/>
            <w:rFonts w:ascii="Times New Roman" w:hAnsi="Times New Roman"/>
            <w:b/>
          </w:rPr>
          <w:t>(</w:t>
        </w:r>
        <w:r w:rsidRPr="00692ED5">
          <w:rPr>
            <w:rStyle w:val="Kpr"/>
            <w:rFonts w:ascii="Times New Roman" w:hAnsi="Times New Roman"/>
            <w:b/>
            <w:bCs/>
          </w:rPr>
          <w:t>TS.1.1.1/3</w:t>
        </w:r>
        <w:r w:rsidRPr="00692ED5">
          <w:rPr>
            <w:rStyle w:val="Kpr"/>
            <w:rFonts w:ascii="Times New Roman" w:hAnsi="Times New Roman"/>
            <w:b/>
          </w:rPr>
          <w:t>).</w:t>
        </w:r>
      </w:hyperlink>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rPr>
        <w:t xml:space="preserve">Akreditasyon ve Özdeğerlendirme Kurulunda (AÖK) yer alan öğrenci temsilcilerimizin oluşturduğu gönüllü öğrenciler, aynı gün bütün dönem öğrencilerine anket uygulamıştır </w:t>
      </w:r>
      <w:hyperlink r:id="rId29" w:history="1">
        <w:r w:rsidRPr="00692ED5">
          <w:rPr>
            <w:rStyle w:val="Kpr"/>
            <w:rFonts w:ascii="Times New Roman" w:hAnsi="Times New Roman"/>
          </w:rPr>
          <w:t>(</w:t>
        </w:r>
        <w:r w:rsidRPr="00692ED5">
          <w:rPr>
            <w:rStyle w:val="Kpr"/>
            <w:rFonts w:ascii="Times New Roman" w:hAnsi="Times New Roman"/>
            <w:b/>
            <w:bCs/>
          </w:rPr>
          <w:t>TS.1.1.1/4</w:t>
        </w:r>
        <w:r w:rsidRPr="00692ED5">
          <w:rPr>
            <w:rStyle w:val="Kpr"/>
            <w:rFonts w:ascii="Times New Roman" w:hAnsi="Times New Roman"/>
          </w:rPr>
          <w:t>).</w:t>
        </w:r>
      </w:hyperlink>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rPr>
        <w:t xml:space="preserve">             Daha sonra toplanan anketler, AÖK üyesi öğretim üyeleri tarafından dönemlerine göre ayrılarak değerlendirimiş ve Genel Tıp Dergisinin Akreditasyon Özel Sayısında (2013; 23(2))  ve bu derginin web sayfasında   (</w:t>
      </w:r>
      <w:hyperlink r:id="rId30" w:history="1">
        <w:r w:rsidRPr="00692ED5">
          <w:rPr>
            <w:rStyle w:val="Kpr"/>
            <w:rFonts w:ascii="Times New Roman" w:hAnsi="Times New Roman"/>
          </w:rPr>
          <w:t>http://www.geneltip.org/</w:t>
        </w:r>
      </w:hyperlink>
      <w:r w:rsidRPr="00692ED5">
        <w:rPr>
          <w:rFonts w:ascii="Times New Roman" w:hAnsi="Times New Roman"/>
        </w:rPr>
        <w:t xml:space="preserve"> ) yayınlanmak üzere gönderilmiştir </w:t>
      </w:r>
      <w:hyperlink r:id="rId31" w:history="1">
        <w:r w:rsidRPr="00692ED5">
          <w:rPr>
            <w:rStyle w:val="Kpr"/>
            <w:rFonts w:ascii="Times New Roman" w:hAnsi="Times New Roman"/>
          </w:rPr>
          <w:t>(</w:t>
        </w:r>
        <w:r w:rsidRPr="00692ED5">
          <w:rPr>
            <w:rStyle w:val="Kpr"/>
            <w:rFonts w:ascii="Times New Roman" w:hAnsi="Times New Roman"/>
            <w:b/>
            <w:bCs/>
          </w:rPr>
          <w:t>TS.1.1.1/5)</w:t>
        </w:r>
        <w:r w:rsidRPr="00692ED5">
          <w:rPr>
            <w:rStyle w:val="Kpr"/>
            <w:rFonts w:ascii="Times New Roman" w:hAnsi="Times New Roman"/>
          </w:rPr>
          <w:t>.</w:t>
        </w:r>
      </w:hyperlink>
    </w:p>
    <w:p w:rsidR="008E578C" w:rsidRPr="0018611F" w:rsidRDefault="008E578C" w:rsidP="008E578C">
      <w:pPr>
        <w:pStyle w:val="NoSpacing1"/>
        <w:spacing w:line="276" w:lineRule="auto"/>
        <w:ind w:firstLine="708"/>
        <w:jc w:val="both"/>
        <w:rPr>
          <w:rFonts w:ascii="Times New Roman" w:hAnsi="Times New Roman"/>
        </w:rPr>
      </w:pPr>
      <w:r w:rsidRPr="00692ED5">
        <w:rPr>
          <w:rFonts w:ascii="Times New Roman" w:hAnsi="Times New Roman"/>
        </w:rPr>
        <w:t xml:space="preserve">Öğretim üyelerine yönelik misyon, vizyon ve fakültemizden mezun olacak hekimde olması gereken yetkinliklerle ilgili anket formu hazırlanmış ve dekanlığa sunulmuştur </w:t>
      </w:r>
      <w:hyperlink r:id="rId32" w:history="1">
        <w:r w:rsidRPr="00692ED5">
          <w:rPr>
            <w:rStyle w:val="Kpr"/>
            <w:rFonts w:ascii="Times New Roman" w:hAnsi="Times New Roman"/>
          </w:rPr>
          <w:t>(</w:t>
        </w:r>
        <w:r w:rsidRPr="00692ED5">
          <w:rPr>
            <w:rStyle w:val="Kpr"/>
            <w:rFonts w:ascii="Times New Roman" w:hAnsi="Times New Roman"/>
            <w:b/>
            <w:bCs/>
          </w:rPr>
          <w:t>TS.1.1.1/6)</w:t>
        </w:r>
        <w:r w:rsidRPr="00692ED5">
          <w:rPr>
            <w:rStyle w:val="Kpr"/>
            <w:rFonts w:ascii="Times New Roman" w:hAnsi="Times New Roman"/>
          </w:rPr>
          <w:t>.</w:t>
        </w:r>
      </w:hyperlink>
      <w:r w:rsidRPr="00692ED5">
        <w:t xml:space="preserve"> </w:t>
      </w:r>
      <w:r w:rsidRPr="00692ED5">
        <w:rPr>
          <w:rFonts w:ascii="Times New Roman" w:hAnsi="Times New Roman"/>
        </w:rPr>
        <w:t xml:space="preserve">Doldurulan formlar </w:t>
      </w:r>
      <w:hyperlink r:id="rId33" w:history="1">
        <w:r w:rsidRPr="00692ED5">
          <w:rPr>
            <w:rStyle w:val="Kpr"/>
            <w:rFonts w:ascii="Times New Roman" w:hAnsi="Times New Roman"/>
          </w:rPr>
          <w:t>(</w:t>
        </w:r>
        <w:r w:rsidRPr="00692ED5">
          <w:rPr>
            <w:rStyle w:val="Kpr"/>
            <w:rFonts w:ascii="Times New Roman" w:hAnsi="Times New Roman"/>
            <w:b/>
            <w:bCs/>
          </w:rPr>
          <w:t>TS.1.1.1/7)</w:t>
        </w:r>
      </w:hyperlink>
      <w:r w:rsidRPr="00692ED5">
        <w:t xml:space="preserve"> </w:t>
      </w:r>
      <w:r w:rsidRPr="00692ED5">
        <w:rPr>
          <w:rFonts w:ascii="Times New Roman" w:hAnsi="Times New Roman"/>
          <w:bCs/>
        </w:rPr>
        <w:t>AÖK tarafından</w:t>
      </w:r>
      <w:r w:rsidRPr="00692ED5">
        <w:rPr>
          <w:rFonts w:ascii="Times New Roman" w:hAnsi="Times New Roman"/>
        </w:rPr>
        <w:t xml:space="preserve">değerlendirilmiş, sonuç raporu Genel Tıp </w:t>
      </w:r>
      <w:proofErr w:type="gramStart"/>
      <w:r w:rsidRPr="00692ED5">
        <w:rPr>
          <w:rFonts w:ascii="Times New Roman" w:hAnsi="Times New Roman"/>
        </w:rPr>
        <w:t>Dergisine  yayınlanmak</w:t>
      </w:r>
      <w:proofErr w:type="gramEnd"/>
      <w:r w:rsidRPr="00692ED5">
        <w:rPr>
          <w:rFonts w:ascii="Times New Roman" w:hAnsi="Times New Roman"/>
        </w:rPr>
        <w:t xml:space="preserve"> üzere gönderilmiştir </w:t>
      </w:r>
      <w:hyperlink r:id="rId34" w:history="1">
        <w:r w:rsidRPr="00692ED5">
          <w:rPr>
            <w:rStyle w:val="Kpr"/>
            <w:rFonts w:ascii="Times New Roman" w:hAnsi="Times New Roman"/>
          </w:rPr>
          <w:t>(</w:t>
        </w:r>
        <w:r w:rsidRPr="00692ED5">
          <w:rPr>
            <w:rStyle w:val="Kpr"/>
            <w:rFonts w:ascii="Times New Roman" w:hAnsi="Times New Roman"/>
            <w:b/>
            <w:bCs/>
          </w:rPr>
          <w:t>TS.1.1.1/8).</w:t>
        </w:r>
      </w:hyperlink>
    </w:p>
    <w:p w:rsidR="008E578C" w:rsidRPr="0018611F" w:rsidRDefault="008E578C" w:rsidP="008E578C">
      <w:pPr>
        <w:pStyle w:val="NoSpacing1"/>
        <w:spacing w:line="276" w:lineRule="auto"/>
        <w:ind w:firstLine="708"/>
        <w:jc w:val="both"/>
        <w:rPr>
          <w:rFonts w:ascii="Times New Roman" w:hAnsi="Times New Roman"/>
        </w:rPr>
      </w:pPr>
      <w:r w:rsidRPr="00692ED5">
        <w:rPr>
          <w:rFonts w:ascii="Times New Roman" w:hAnsi="Times New Roman"/>
        </w:rPr>
        <w:t xml:space="preserve">Fakülte </w:t>
      </w:r>
      <w:proofErr w:type="gramStart"/>
      <w:r w:rsidRPr="00692ED5">
        <w:rPr>
          <w:rFonts w:ascii="Times New Roman" w:hAnsi="Times New Roman"/>
        </w:rPr>
        <w:t>misyon</w:t>
      </w:r>
      <w:proofErr w:type="gramEnd"/>
      <w:r w:rsidRPr="00692ED5">
        <w:rPr>
          <w:rFonts w:ascii="Times New Roman" w:hAnsi="Times New Roman"/>
        </w:rPr>
        <w:t xml:space="preserve"> ve vizyonumuzu oluştururken geniş katılımlı paydaş görüşü oluşturmak amacıyla Konya ili içinde yer alan diğer sağlık alanı paydaşları ile misyon ve vizyon yönelimli “Strateji Arama Toplantısı” yapılmasına karar verilmiş ve bu amaçla geniş bir katılımcı listesi oluşturulmuştur. </w:t>
      </w:r>
      <w:proofErr w:type="gramStart"/>
      <w:r w:rsidRPr="00692ED5">
        <w:rPr>
          <w:rFonts w:ascii="Times New Roman" w:hAnsi="Times New Roman"/>
        </w:rPr>
        <w:t xml:space="preserve">Uygulama için dekanlıkla yazışmalar ve ilgili kurumların temsilcilerinin davet yazıları hazırlanmış </w:t>
      </w:r>
      <w:hyperlink r:id="rId35" w:history="1">
        <w:r w:rsidRPr="00692ED5">
          <w:rPr>
            <w:rStyle w:val="Kpr"/>
            <w:rFonts w:ascii="Times New Roman" w:hAnsi="Times New Roman"/>
            <w:b/>
          </w:rPr>
          <w:t>(</w:t>
        </w:r>
        <w:r w:rsidRPr="00692ED5">
          <w:rPr>
            <w:rStyle w:val="Kpr"/>
            <w:rFonts w:ascii="Times New Roman" w:hAnsi="Times New Roman"/>
            <w:b/>
            <w:bCs/>
          </w:rPr>
          <w:t>TS.1.1.1/9)</w:t>
        </w:r>
      </w:hyperlink>
      <w:r w:rsidRPr="00692ED5">
        <w:t xml:space="preserve"> </w:t>
      </w:r>
      <w:r w:rsidRPr="00692ED5">
        <w:rPr>
          <w:rFonts w:ascii="Times New Roman" w:hAnsi="Times New Roman"/>
          <w:bCs/>
        </w:rPr>
        <w:t>ve t</w:t>
      </w:r>
      <w:r w:rsidRPr="00692ED5">
        <w:rPr>
          <w:rFonts w:ascii="Times New Roman" w:hAnsi="Times New Roman"/>
        </w:rPr>
        <w:t xml:space="preserve">oplantı sonucu elde edilen görüşler </w:t>
      </w:r>
      <w:hyperlink r:id="rId36" w:history="1">
        <w:r w:rsidRPr="00692ED5">
          <w:rPr>
            <w:rStyle w:val="Kpr"/>
            <w:rFonts w:ascii="Times New Roman" w:hAnsi="Times New Roman"/>
          </w:rPr>
          <w:t xml:space="preserve"> (</w:t>
        </w:r>
        <w:r w:rsidRPr="00692ED5">
          <w:rPr>
            <w:rStyle w:val="Kpr"/>
            <w:rFonts w:ascii="Times New Roman" w:hAnsi="Times New Roman"/>
            <w:b/>
            <w:bCs/>
          </w:rPr>
          <w:t>TS.1.1.1/10)</w:t>
        </w:r>
      </w:hyperlink>
      <w:r w:rsidRPr="00692ED5">
        <w:t xml:space="preserve"> </w:t>
      </w:r>
      <w:r w:rsidRPr="00692ED5">
        <w:rPr>
          <w:rFonts w:ascii="Times New Roman" w:hAnsi="Times New Roman"/>
        </w:rPr>
        <w:t xml:space="preserve">rapor olarak hazırlanarak Genel Tıp Dergisinde yayınlanmak üzere gönderilmiştir </w:t>
      </w:r>
      <w:hyperlink r:id="rId37" w:history="1">
        <w:r w:rsidRPr="00692ED5">
          <w:rPr>
            <w:rStyle w:val="Kpr"/>
            <w:rFonts w:ascii="Times New Roman" w:hAnsi="Times New Roman"/>
          </w:rPr>
          <w:t>(</w:t>
        </w:r>
        <w:r w:rsidRPr="00692ED5">
          <w:rPr>
            <w:rStyle w:val="Kpr"/>
            <w:rFonts w:ascii="Times New Roman" w:hAnsi="Times New Roman"/>
            <w:b/>
            <w:bCs/>
          </w:rPr>
          <w:t>TS.1.1.1/11).</w:t>
        </w:r>
      </w:hyperlink>
      <w:r w:rsidRPr="00692ED5">
        <w:t xml:space="preserve"> </w:t>
      </w:r>
      <w:r w:rsidRPr="00692ED5">
        <w:rPr>
          <w:rFonts w:ascii="Times New Roman" w:hAnsi="Times New Roman"/>
          <w:bCs/>
        </w:rPr>
        <w:t>Bu toplantı ve sonuçları ayrıca fakülte web sayfasında   (</w:t>
      </w:r>
      <w:hyperlink r:id="rId38" w:history="1">
        <w:proofErr w:type="gramEnd"/>
        <w:r w:rsidRPr="00692ED5">
          <w:rPr>
            <w:rStyle w:val="Kpr"/>
            <w:rFonts w:ascii="Times New Roman" w:hAnsi="Times New Roman"/>
            <w:bCs/>
          </w:rPr>
          <w:t>http://www.tip.selcuk.edu.tr/</w:t>
        </w:r>
        <w:proofErr w:type="gramStart"/>
      </w:hyperlink>
      <w:r w:rsidRPr="00692ED5">
        <w:rPr>
          <w:rFonts w:ascii="Times New Roman" w:hAnsi="Times New Roman"/>
          <w:bCs/>
        </w:rPr>
        <w:t xml:space="preserve">)  ve basında da yer almıştır </w:t>
      </w:r>
      <w:hyperlink r:id="rId39" w:history="1">
        <w:r w:rsidRPr="00692ED5">
          <w:rPr>
            <w:rStyle w:val="Kpr"/>
            <w:rFonts w:ascii="Times New Roman" w:hAnsi="Times New Roman"/>
            <w:bCs/>
          </w:rPr>
          <w:t>(</w:t>
        </w:r>
        <w:r w:rsidRPr="00692ED5">
          <w:rPr>
            <w:rStyle w:val="Kpr"/>
            <w:rFonts w:ascii="Times New Roman" w:hAnsi="Times New Roman"/>
            <w:b/>
            <w:bCs/>
          </w:rPr>
          <w:t>TS.1.1.1/12).</w:t>
        </w:r>
      </w:hyperlink>
      <w:proofErr w:type="gramEnd"/>
    </w:p>
    <w:p w:rsidR="008E578C" w:rsidRPr="0018611F" w:rsidRDefault="008E578C" w:rsidP="008E578C">
      <w:pPr>
        <w:spacing w:line="276" w:lineRule="auto"/>
        <w:ind w:firstLine="708"/>
        <w:jc w:val="both"/>
        <w:rPr>
          <w:b/>
          <w:sz w:val="22"/>
          <w:szCs w:val="22"/>
        </w:rPr>
      </w:pPr>
      <w:proofErr w:type="gramStart"/>
      <w:r w:rsidRPr="0018611F">
        <w:rPr>
          <w:sz w:val="22"/>
          <w:szCs w:val="22"/>
        </w:rPr>
        <w:t>Fakültemizin belirlenmiş olan kurumsal politikalarını da içeren genel tanıtımı, fakültemiz web sayfasında  (</w:t>
      </w:r>
      <w:hyperlink r:id="rId40" w:history="1">
        <w:proofErr w:type="gramEnd"/>
        <w:r w:rsidRPr="0018611F">
          <w:rPr>
            <w:rStyle w:val="Kpr"/>
            <w:bCs/>
            <w:sz w:val="22"/>
            <w:szCs w:val="22"/>
          </w:rPr>
          <w:t>http://www.tip.selcuk.edu.tr/</w:t>
        </w:r>
        <w:proofErr w:type="gramStart"/>
      </w:hyperlink>
      <w:r w:rsidRPr="0018611F">
        <w:rPr>
          <w:bCs/>
          <w:sz w:val="22"/>
          <w:szCs w:val="22"/>
        </w:rPr>
        <w:t xml:space="preserve">) </w:t>
      </w:r>
      <w:r w:rsidRPr="0018611F">
        <w:rPr>
          <w:sz w:val="22"/>
          <w:szCs w:val="22"/>
        </w:rPr>
        <w:t>ayrıntılı olarak (Kurumsal Politikaları, Tanıtım Videosu, Yönetim Şemaları, Kurullar, Mevcut Yöneticiler, Kurumsal Kimlik, Basında</w:t>
      </w:r>
      <w:r w:rsidRPr="00741796">
        <w:rPr>
          <w:sz w:val="22"/>
          <w:szCs w:val="22"/>
        </w:rPr>
        <w:t xml:space="preserve"> Biz, Akademik ve İdari Birimlerimiz, Dergilerimiz, Ders Programları, Akreditasyon ve Bologna Süreçleri vd.) yer verilmiş</w:t>
      </w:r>
      <w:r w:rsidRPr="00A2058A">
        <w:rPr>
          <w:sz w:val="22"/>
          <w:szCs w:val="22"/>
        </w:rPr>
        <w:t xml:space="preserve">tir </w:t>
      </w:r>
      <w:hyperlink r:id="rId41" w:history="1">
        <w:r w:rsidRPr="0018611F">
          <w:rPr>
            <w:rStyle w:val="Kpr"/>
            <w:sz w:val="22"/>
            <w:szCs w:val="22"/>
          </w:rPr>
          <w:t>(</w:t>
        </w:r>
        <w:r w:rsidRPr="0018611F">
          <w:rPr>
            <w:rStyle w:val="Kpr"/>
            <w:b/>
            <w:sz w:val="22"/>
            <w:szCs w:val="22"/>
          </w:rPr>
          <w:t>TS.1.1.1/13).</w:t>
        </w:r>
      </w:hyperlink>
      <w:proofErr w:type="gramEnd"/>
    </w:p>
    <w:p w:rsidR="008E578C" w:rsidRPr="0018611F" w:rsidRDefault="008E578C" w:rsidP="008E578C">
      <w:pPr>
        <w:spacing w:line="276" w:lineRule="auto"/>
        <w:ind w:firstLine="708"/>
        <w:jc w:val="both"/>
        <w:rPr>
          <w:sz w:val="22"/>
          <w:szCs w:val="22"/>
        </w:rPr>
      </w:pPr>
      <w:proofErr w:type="gramStart"/>
      <w:r w:rsidRPr="0018611F">
        <w:rPr>
          <w:sz w:val="22"/>
          <w:szCs w:val="22"/>
        </w:rPr>
        <w:t xml:space="preserve">Fakültemizin tanıtımı için hazırlanmış olan genel tanıtım videosu </w:t>
      </w:r>
      <w:hyperlink r:id="rId42" w:history="1">
        <w:r w:rsidRPr="0018611F">
          <w:rPr>
            <w:rStyle w:val="Kpr"/>
            <w:b/>
            <w:sz w:val="22"/>
            <w:szCs w:val="22"/>
          </w:rPr>
          <w:t>(TS.1.1.1/14),</w:t>
        </w:r>
      </w:hyperlink>
      <w:r w:rsidRPr="0018611F">
        <w:rPr>
          <w:sz w:val="22"/>
          <w:szCs w:val="22"/>
        </w:rPr>
        <w:t xml:space="preserve"> bölümlerin tanıtımı için şimdilik toplam 22 bölümün tanıtım videosu </w:t>
      </w:r>
      <w:hyperlink r:id="rId43" w:history="1">
        <w:r w:rsidRPr="0018611F">
          <w:rPr>
            <w:rStyle w:val="Kpr"/>
            <w:b/>
            <w:sz w:val="22"/>
            <w:szCs w:val="22"/>
          </w:rPr>
          <w:t>(TS.1.1.1/15),</w:t>
        </w:r>
      </w:hyperlink>
      <w:r w:rsidRPr="0018611F">
        <w:rPr>
          <w:sz w:val="22"/>
          <w:szCs w:val="22"/>
        </w:rPr>
        <w:t xml:space="preserve"> yeni ve eski web sayfaları içeriklerini kapsayan tanıtım CD’si </w:t>
      </w:r>
      <w:hyperlink r:id="rId44" w:history="1">
        <w:r w:rsidRPr="0018611F">
          <w:rPr>
            <w:rStyle w:val="Kpr"/>
            <w:b/>
            <w:sz w:val="22"/>
            <w:szCs w:val="22"/>
          </w:rPr>
          <w:t>(TS.1.1.1/16)</w:t>
        </w:r>
        <w:r w:rsidRPr="0018611F">
          <w:rPr>
            <w:rStyle w:val="Kpr"/>
            <w:sz w:val="22"/>
            <w:szCs w:val="22"/>
          </w:rPr>
          <w:t>,</w:t>
        </w:r>
      </w:hyperlink>
      <w:r w:rsidRPr="0018611F">
        <w:rPr>
          <w:sz w:val="22"/>
          <w:szCs w:val="22"/>
        </w:rPr>
        <w:t xml:space="preserve"> fakültemiz ve hastanemizin ortak tanıtım CD’si </w:t>
      </w:r>
      <w:hyperlink r:id="rId45" w:history="1">
        <w:r w:rsidRPr="0018611F">
          <w:rPr>
            <w:rStyle w:val="Kpr"/>
            <w:b/>
            <w:sz w:val="22"/>
            <w:szCs w:val="22"/>
          </w:rPr>
          <w:t>(TS.1.1.1/17)</w:t>
        </w:r>
        <w:r w:rsidRPr="0018611F">
          <w:rPr>
            <w:rStyle w:val="Kpr"/>
            <w:sz w:val="22"/>
            <w:szCs w:val="22"/>
          </w:rPr>
          <w:t>,</w:t>
        </w:r>
      </w:hyperlink>
      <w:r w:rsidRPr="0018611F">
        <w:rPr>
          <w:sz w:val="22"/>
          <w:szCs w:val="22"/>
        </w:rPr>
        <w:t xml:space="preserve"> fakültemiz ve hastanemizin tanıtıldığı tanıtım rehberleri </w:t>
      </w:r>
      <w:hyperlink r:id="rId46" w:history="1">
        <w:r w:rsidRPr="0018611F">
          <w:rPr>
            <w:rStyle w:val="Kpr"/>
            <w:b/>
            <w:sz w:val="22"/>
            <w:szCs w:val="22"/>
          </w:rPr>
          <w:t>(TS.1.1.1/18),</w:t>
        </w:r>
      </w:hyperlink>
      <w:r w:rsidRPr="0018611F">
        <w:rPr>
          <w:sz w:val="22"/>
          <w:szCs w:val="22"/>
        </w:rPr>
        <w:t xml:space="preserve"> fakültemizin kurumsal kimlik kılavuzu </w:t>
      </w:r>
      <w:hyperlink r:id="rId47" w:history="1">
        <w:r w:rsidRPr="0018611F">
          <w:rPr>
            <w:rStyle w:val="Kpr"/>
            <w:b/>
            <w:sz w:val="22"/>
            <w:szCs w:val="22"/>
          </w:rPr>
          <w:t>(TS.1.1.1/19),</w:t>
        </w:r>
      </w:hyperlink>
      <w:r w:rsidRPr="0018611F">
        <w:rPr>
          <w:sz w:val="22"/>
          <w:szCs w:val="22"/>
        </w:rPr>
        <w:t xml:space="preserve">  toplumu ve hastaları bilgilendirici hastane ve hastalık tanıtım broşürleri </w:t>
      </w:r>
      <w:hyperlink r:id="rId48" w:history="1">
        <w:r w:rsidRPr="0018611F">
          <w:rPr>
            <w:rStyle w:val="Kpr"/>
            <w:b/>
            <w:sz w:val="22"/>
            <w:szCs w:val="22"/>
          </w:rPr>
          <w:t>(TS.1.1.1/20),</w:t>
        </w:r>
      </w:hyperlink>
      <w:r w:rsidRPr="0018611F">
        <w:rPr>
          <w:sz w:val="22"/>
          <w:szCs w:val="22"/>
        </w:rPr>
        <w:t xml:space="preserve"> ortak haberleşmek amacıyla Haber Bülteni </w:t>
      </w:r>
      <w:hyperlink r:id="rId49" w:history="1">
        <w:r w:rsidRPr="0018611F">
          <w:rPr>
            <w:rStyle w:val="Kpr"/>
            <w:b/>
            <w:sz w:val="22"/>
            <w:szCs w:val="22"/>
          </w:rPr>
          <w:t>(TS.1.1.1/21),</w:t>
        </w:r>
        <w:r w:rsidRPr="0018611F">
          <w:rPr>
            <w:rStyle w:val="Kpr"/>
            <w:b/>
            <w:sz w:val="22"/>
            <w:szCs w:val="22"/>
            <w:u w:val="none"/>
          </w:rPr>
          <w:t xml:space="preserve">  </w:t>
        </w:r>
      </w:hyperlink>
      <w:r w:rsidRPr="0018611F">
        <w:rPr>
          <w:sz w:val="22"/>
          <w:szCs w:val="22"/>
        </w:rPr>
        <w:t xml:space="preserve">çalışanlarımız, öğrencilerimiz, paydaşlarımız ve kamuoyu ile paylaşılmaktadır. </w:t>
      </w:r>
      <w:proofErr w:type="gramEnd"/>
    </w:p>
    <w:p w:rsidR="008E578C" w:rsidRPr="0018611F" w:rsidRDefault="008E578C" w:rsidP="008E578C">
      <w:pPr>
        <w:spacing w:line="276" w:lineRule="auto"/>
        <w:ind w:firstLine="708"/>
        <w:jc w:val="both"/>
        <w:rPr>
          <w:sz w:val="22"/>
          <w:szCs w:val="22"/>
        </w:rPr>
      </w:pPr>
      <w:r w:rsidRPr="0018611F">
        <w:rPr>
          <w:sz w:val="22"/>
          <w:szCs w:val="22"/>
        </w:rPr>
        <w:t>Ayrıca Üniversitemizin sürekli güncelleyerek yayınladığı web sayfası  (</w:t>
      </w:r>
      <w:hyperlink r:id="rId50" w:history="1">
        <w:r w:rsidRPr="0018611F">
          <w:rPr>
            <w:rStyle w:val="Kpr"/>
            <w:sz w:val="22"/>
            <w:szCs w:val="22"/>
          </w:rPr>
          <w:t>http://www.selcuk.edu.tr/</w:t>
        </w:r>
      </w:hyperlink>
      <w:r w:rsidRPr="0018611F">
        <w:rPr>
          <w:sz w:val="22"/>
          <w:szCs w:val="22"/>
        </w:rPr>
        <w:t xml:space="preserve">),  S.Ü. Tanıtım Kataloğunda </w:t>
      </w:r>
      <w:hyperlink r:id="rId51" w:history="1">
        <w:r w:rsidRPr="0018611F">
          <w:rPr>
            <w:rStyle w:val="Kpr"/>
            <w:b/>
            <w:sz w:val="22"/>
            <w:szCs w:val="22"/>
          </w:rPr>
          <w:t>(TS.1.1.1/22),</w:t>
        </w:r>
      </w:hyperlink>
      <w:r w:rsidRPr="0018611F">
        <w:rPr>
          <w:sz w:val="22"/>
          <w:szCs w:val="22"/>
        </w:rPr>
        <w:t xml:space="preserve"> </w:t>
      </w:r>
      <w:proofErr w:type="gramStart"/>
      <w:r w:rsidRPr="0018611F">
        <w:rPr>
          <w:sz w:val="22"/>
          <w:szCs w:val="22"/>
        </w:rPr>
        <w:t>Üniversitemizin  sürekli</w:t>
      </w:r>
      <w:proofErr w:type="gramEnd"/>
      <w:r w:rsidRPr="0018611F">
        <w:rPr>
          <w:sz w:val="22"/>
          <w:szCs w:val="22"/>
        </w:rPr>
        <w:t xml:space="preserve"> yayın organı olan dergilerden de </w:t>
      </w:r>
      <w:hyperlink r:id="rId52" w:history="1">
        <w:r w:rsidRPr="0018611F">
          <w:rPr>
            <w:rStyle w:val="Kpr"/>
            <w:b/>
            <w:sz w:val="22"/>
            <w:szCs w:val="22"/>
          </w:rPr>
          <w:t>(TS.1.1.1/23),</w:t>
        </w:r>
        <w:r w:rsidRPr="0018611F">
          <w:rPr>
            <w:rStyle w:val="Kpr"/>
            <w:b/>
            <w:sz w:val="22"/>
            <w:szCs w:val="22"/>
            <w:u w:val="none"/>
          </w:rPr>
          <w:t xml:space="preserve"> </w:t>
        </w:r>
      </w:hyperlink>
      <w:r w:rsidRPr="0018611F">
        <w:rPr>
          <w:sz w:val="22"/>
          <w:szCs w:val="22"/>
        </w:rPr>
        <w:t xml:space="preserve"> fakültemizin genel ve özel tanıtımlarına yer verilerek öğrenci, çalışan ve kamuoyu ile paylaşım ve bilgilendirme sağlanmaktadır.</w:t>
      </w:r>
    </w:p>
    <w:p w:rsidR="008E578C" w:rsidRPr="0018611F" w:rsidRDefault="008E578C" w:rsidP="008E578C">
      <w:pPr>
        <w:spacing w:line="276" w:lineRule="auto"/>
        <w:ind w:firstLine="708"/>
        <w:jc w:val="both"/>
        <w:rPr>
          <w:sz w:val="22"/>
          <w:szCs w:val="22"/>
        </w:rPr>
      </w:pPr>
      <w:proofErr w:type="gramStart"/>
      <w:r w:rsidRPr="00741796">
        <w:rPr>
          <w:sz w:val="22"/>
          <w:szCs w:val="22"/>
        </w:rPr>
        <w:t>Fakültemizin gerçekleştirdiği önemli faaliyetleri kamuoyu ile anında paylaşmak için tüm yerel ve ulusal basın ile iletişim halinde bulunulmakta ve her yıl çıkan haberlerin derlendiği bir</w:t>
      </w:r>
      <w:r w:rsidRPr="00A2058A">
        <w:rPr>
          <w:sz w:val="22"/>
          <w:szCs w:val="22"/>
        </w:rPr>
        <w:t xml:space="preserve"> katalog hazırlanmış  </w:t>
      </w:r>
      <w:hyperlink r:id="rId53" w:history="1">
        <w:r w:rsidRPr="0018611F">
          <w:rPr>
            <w:rStyle w:val="Kpr"/>
            <w:b/>
            <w:sz w:val="22"/>
            <w:szCs w:val="22"/>
          </w:rPr>
          <w:t>(TS.1.1.1/24)</w:t>
        </w:r>
      </w:hyperlink>
      <w:r w:rsidRPr="0018611F">
        <w:rPr>
          <w:sz w:val="22"/>
          <w:szCs w:val="22"/>
        </w:rPr>
        <w:t xml:space="preserve"> ve </w:t>
      </w:r>
      <w:r w:rsidRPr="00741796">
        <w:rPr>
          <w:sz w:val="22"/>
          <w:szCs w:val="22"/>
        </w:rPr>
        <w:t>Tıp Fakültesi hastanesinin web sayfasında  (</w:t>
      </w:r>
      <w:hyperlink r:id="rId54" w:history="1">
        <w:proofErr w:type="gramEnd"/>
        <w:r w:rsidRPr="0018611F">
          <w:rPr>
            <w:rStyle w:val="Kpr"/>
            <w:sz w:val="22"/>
            <w:szCs w:val="22"/>
          </w:rPr>
          <w:t>http://hastane.selcuk.edu.tr/news.php?readmore=120</w:t>
        </w:r>
        <w:proofErr w:type="gramStart"/>
      </w:hyperlink>
      <w:r w:rsidRPr="0018611F">
        <w:rPr>
          <w:sz w:val="22"/>
          <w:szCs w:val="22"/>
        </w:rPr>
        <w:t xml:space="preserve">) e-dergi olarak yayınlanmaktadır. </w:t>
      </w:r>
      <w:proofErr w:type="gramEnd"/>
      <w:r w:rsidRPr="0018611F">
        <w:rPr>
          <w:sz w:val="22"/>
          <w:szCs w:val="22"/>
        </w:rPr>
        <w:t xml:space="preserve">Basından bazı gazetelerin özel yayınlarında da fakültemizi tanıtıcı geniş kapsamlı bir tanıtım bölümü yayınlatılarak tüm kamuoyunun bilgilenmesi sağlanmaktadır </w:t>
      </w:r>
      <w:hyperlink r:id="rId55" w:history="1">
        <w:r w:rsidRPr="0018611F">
          <w:rPr>
            <w:rStyle w:val="Kpr"/>
            <w:b/>
            <w:sz w:val="22"/>
            <w:szCs w:val="22"/>
          </w:rPr>
          <w:t>(TS.1.1.1/25)</w:t>
        </w:r>
        <w:r w:rsidRPr="0018611F">
          <w:rPr>
            <w:rStyle w:val="Kpr"/>
            <w:sz w:val="22"/>
            <w:szCs w:val="22"/>
          </w:rPr>
          <w:t>.</w:t>
        </w:r>
      </w:hyperlink>
    </w:p>
    <w:p w:rsidR="008E578C" w:rsidRPr="0018611F" w:rsidRDefault="008E578C" w:rsidP="008E578C">
      <w:pPr>
        <w:pStyle w:val="NoSpacing1"/>
        <w:spacing w:line="276" w:lineRule="auto"/>
        <w:ind w:firstLine="708"/>
        <w:jc w:val="both"/>
        <w:rPr>
          <w:rFonts w:ascii="Times New Roman" w:hAnsi="Times New Roman"/>
        </w:rPr>
      </w:pPr>
      <w:r w:rsidRPr="00741796">
        <w:rPr>
          <w:rFonts w:ascii="Times New Roman" w:hAnsi="Times New Roman"/>
        </w:rPr>
        <w:t>Fakültemizin misyon ve vizy</w:t>
      </w:r>
      <w:r w:rsidRPr="00A2058A">
        <w:rPr>
          <w:rFonts w:ascii="Times New Roman" w:hAnsi="Times New Roman"/>
        </w:rPr>
        <w:t xml:space="preserve">on geliştirmeye katkıda bulunmak üzere Türkiye’deki diğer fakültelerin dokümanları </w:t>
      </w:r>
      <w:hyperlink r:id="rId56" w:history="1">
        <w:r w:rsidRPr="00692ED5">
          <w:rPr>
            <w:rStyle w:val="Kpr"/>
            <w:rFonts w:ascii="Times New Roman" w:hAnsi="Times New Roman"/>
          </w:rPr>
          <w:t>(</w:t>
        </w:r>
        <w:r w:rsidRPr="00692ED5">
          <w:rPr>
            <w:rStyle w:val="Kpr"/>
            <w:rFonts w:ascii="Times New Roman" w:hAnsi="Times New Roman"/>
            <w:b/>
          </w:rPr>
          <w:t>TS.1.1.1/26),</w:t>
        </w:r>
      </w:hyperlink>
      <w:r w:rsidRPr="00692ED5">
        <w:t xml:space="preserve"> </w:t>
      </w:r>
      <w:r w:rsidRPr="00692ED5">
        <w:rPr>
          <w:rFonts w:ascii="Times New Roman" w:hAnsi="Times New Roman"/>
        </w:rPr>
        <w:t xml:space="preserve">uluslararası diğer fakültelerin dokümanları değerlendirilmiş </w:t>
      </w:r>
      <w:proofErr w:type="gramStart"/>
      <w:r w:rsidRPr="00692ED5">
        <w:rPr>
          <w:rFonts w:ascii="Times New Roman" w:hAnsi="Times New Roman"/>
        </w:rPr>
        <w:t>ve  ortak</w:t>
      </w:r>
      <w:proofErr w:type="gramEnd"/>
      <w:r w:rsidRPr="00692ED5">
        <w:rPr>
          <w:rFonts w:ascii="Times New Roman" w:hAnsi="Times New Roman"/>
        </w:rPr>
        <w:t xml:space="preserve"> özellikler incelenmiştir </w:t>
      </w:r>
      <w:hyperlink r:id="rId57" w:history="1">
        <w:r w:rsidRPr="00692ED5">
          <w:rPr>
            <w:rStyle w:val="Kpr"/>
            <w:rFonts w:ascii="Times New Roman" w:hAnsi="Times New Roman"/>
          </w:rPr>
          <w:t>(</w:t>
        </w:r>
        <w:r w:rsidRPr="00692ED5">
          <w:rPr>
            <w:rStyle w:val="Kpr"/>
            <w:rFonts w:ascii="Times New Roman" w:hAnsi="Times New Roman"/>
            <w:b/>
          </w:rPr>
          <w:t xml:space="preserve">TS.1.1.1/27). </w:t>
        </w:r>
      </w:hyperlink>
    </w:p>
    <w:p w:rsidR="008E578C" w:rsidRPr="0018611F" w:rsidRDefault="008E578C" w:rsidP="008E578C">
      <w:pPr>
        <w:spacing w:line="276" w:lineRule="auto"/>
        <w:ind w:firstLine="709"/>
        <w:jc w:val="both"/>
        <w:rPr>
          <w:bCs/>
          <w:sz w:val="22"/>
          <w:szCs w:val="22"/>
        </w:rPr>
      </w:pPr>
      <w:r w:rsidRPr="0018611F">
        <w:rPr>
          <w:sz w:val="22"/>
          <w:szCs w:val="22"/>
        </w:rPr>
        <w:t xml:space="preserve">Dünyada ilk “500 Tıp Fakültesi” arasına girebilmenin </w:t>
      </w:r>
      <w:proofErr w:type="gramStart"/>
      <w:r w:rsidRPr="0018611F">
        <w:rPr>
          <w:sz w:val="22"/>
          <w:szCs w:val="22"/>
        </w:rPr>
        <w:t>kriterleri</w:t>
      </w:r>
      <w:proofErr w:type="gramEnd"/>
      <w:r w:rsidRPr="0018611F">
        <w:rPr>
          <w:sz w:val="22"/>
          <w:szCs w:val="22"/>
        </w:rPr>
        <w:t xml:space="preserve"> araştırılmış, bir doküman olarak hazırlanmış ve rapor Genel Tıp Dergisine gönderilmiştir </w:t>
      </w:r>
      <w:hyperlink r:id="rId58" w:history="1">
        <w:r w:rsidRPr="0018611F">
          <w:rPr>
            <w:rStyle w:val="Kpr"/>
            <w:sz w:val="22"/>
            <w:szCs w:val="22"/>
          </w:rPr>
          <w:t>(</w:t>
        </w:r>
        <w:r w:rsidRPr="0018611F">
          <w:rPr>
            <w:rStyle w:val="Kpr"/>
            <w:b/>
            <w:sz w:val="22"/>
            <w:szCs w:val="22"/>
          </w:rPr>
          <w:t>TS.1.</w:t>
        </w:r>
        <w:r w:rsidRPr="00741796">
          <w:rPr>
            <w:rStyle w:val="Kpr"/>
            <w:b/>
            <w:sz w:val="22"/>
            <w:szCs w:val="22"/>
          </w:rPr>
          <w:t>1.1/28</w:t>
        </w:r>
        <w:r w:rsidRPr="00A2058A">
          <w:rPr>
            <w:rStyle w:val="Kpr"/>
            <w:sz w:val="22"/>
            <w:szCs w:val="22"/>
          </w:rPr>
          <w:t xml:space="preserve">).   </w:t>
        </w:r>
      </w:hyperlink>
    </w:p>
    <w:p w:rsidR="008E578C" w:rsidRPr="00D41013" w:rsidRDefault="008E578C" w:rsidP="008E578C">
      <w:pPr>
        <w:spacing w:line="276" w:lineRule="auto"/>
        <w:ind w:firstLine="709"/>
        <w:jc w:val="both"/>
        <w:rPr>
          <w:sz w:val="22"/>
          <w:szCs w:val="22"/>
        </w:rPr>
      </w:pPr>
      <w:r w:rsidRPr="00741796">
        <w:rPr>
          <w:sz w:val="22"/>
          <w:szCs w:val="22"/>
        </w:rPr>
        <w:lastRenderedPageBreak/>
        <w:t xml:space="preserve">Üniversitelerimizin kendi grupları içinde dünya sıralamalarında yer alma sayıları açısından; </w:t>
      </w:r>
      <w:r w:rsidRPr="00A2058A">
        <w:rPr>
          <w:bCs/>
          <w:sz w:val="22"/>
          <w:szCs w:val="22"/>
        </w:rPr>
        <w:t>ODTÜ</w:t>
      </w:r>
      <w:r w:rsidRPr="004757D6">
        <w:rPr>
          <w:sz w:val="22"/>
          <w:szCs w:val="22"/>
        </w:rPr>
        <w:t xml:space="preserve"> Türkiye’de</w:t>
      </w:r>
      <w:r w:rsidRPr="00D41013">
        <w:rPr>
          <w:sz w:val="22"/>
          <w:szCs w:val="22"/>
        </w:rPr>
        <w:t xml:space="preserve"> 1. sırada ve dünyada ilk 500 içinde yer almaktadır.</w:t>
      </w:r>
      <w:r w:rsidRPr="00D41013">
        <w:rPr>
          <w:bCs/>
          <w:sz w:val="22"/>
          <w:szCs w:val="22"/>
        </w:rPr>
        <w:t xml:space="preserve"> Selçuk Üniversitesi </w:t>
      </w:r>
      <w:r w:rsidRPr="00650C07">
        <w:rPr>
          <w:sz w:val="22"/>
          <w:szCs w:val="22"/>
        </w:rPr>
        <w:t xml:space="preserve">Türkiye’de 15. sırada ve dünyada 500-1000 arasında yer almaktadır </w:t>
      </w:r>
      <w:hyperlink r:id="rId59" w:history="1">
        <w:r w:rsidRPr="0018611F">
          <w:rPr>
            <w:rStyle w:val="Kpr"/>
            <w:sz w:val="22"/>
            <w:szCs w:val="22"/>
            <w:shd w:val="clear" w:color="auto" w:fill="FFFFFF"/>
          </w:rPr>
          <w:t>(</w:t>
        </w:r>
        <w:r w:rsidRPr="0018611F">
          <w:rPr>
            <w:rStyle w:val="Kpr"/>
            <w:b/>
            <w:sz w:val="22"/>
            <w:szCs w:val="22"/>
            <w:shd w:val="clear" w:color="auto" w:fill="FFFFFF"/>
          </w:rPr>
          <w:t>TS.1.1.1/29</w:t>
        </w:r>
        <w:r w:rsidRPr="00741796">
          <w:rPr>
            <w:rStyle w:val="Kpr"/>
            <w:sz w:val="22"/>
            <w:szCs w:val="22"/>
            <w:shd w:val="clear" w:color="auto" w:fill="FFFFFF"/>
          </w:rPr>
          <w:t>)</w:t>
        </w:r>
      </w:hyperlink>
      <w:r w:rsidRPr="0018611F">
        <w:rPr>
          <w:sz w:val="22"/>
          <w:szCs w:val="22"/>
          <w:shd w:val="clear" w:color="auto" w:fill="FFFFFF"/>
        </w:rPr>
        <w:t xml:space="preserve">.  Bu çalıştay sürecinde Selçuk </w:t>
      </w:r>
      <w:proofErr w:type="gramStart"/>
      <w:r w:rsidRPr="0018611F">
        <w:rPr>
          <w:sz w:val="22"/>
          <w:szCs w:val="22"/>
          <w:shd w:val="clear" w:color="auto" w:fill="FFFFFF"/>
        </w:rPr>
        <w:t xml:space="preserve">Üniversitesi </w:t>
      </w:r>
      <w:r w:rsidRPr="00741796">
        <w:rPr>
          <w:sz w:val="22"/>
          <w:szCs w:val="22"/>
        </w:rPr>
        <w:t xml:space="preserve"> Dünyada</w:t>
      </w:r>
      <w:proofErr w:type="gramEnd"/>
      <w:r w:rsidRPr="00741796">
        <w:rPr>
          <w:sz w:val="22"/>
          <w:szCs w:val="22"/>
        </w:rPr>
        <w:t xml:space="preserve"> ilk 500 üniversite içinde yer almak hedef olarak benimsenmiş ve bu konuda yapılması gerekenler misyon-vizyon hedefleri arasında yerini</w:t>
      </w:r>
      <w:r w:rsidRPr="00D41013">
        <w:rPr>
          <w:sz w:val="22"/>
          <w:szCs w:val="22"/>
        </w:rPr>
        <w:t xml:space="preserve"> almıştır. </w:t>
      </w:r>
    </w:p>
    <w:p w:rsidR="008E578C" w:rsidRPr="0018611F" w:rsidRDefault="008E578C" w:rsidP="008E578C">
      <w:pPr>
        <w:spacing w:line="276" w:lineRule="auto"/>
        <w:ind w:firstLine="709"/>
        <w:jc w:val="both"/>
        <w:rPr>
          <w:sz w:val="22"/>
          <w:szCs w:val="22"/>
        </w:rPr>
      </w:pPr>
      <w:r w:rsidRPr="00650C07">
        <w:rPr>
          <w:sz w:val="22"/>
          <w:szCs w:val="22"/>
        </w:rPr>
        <w:t xml:space="preserve">Selçuk Üniversitesi Atanma ve Yükseltilme Kriterleri’ne göre her yıl en fazla yayın ve atıf puanına sahip olan öğretim üyelerine Temel, Dahili ve Cerrahi Tıp Bilimleri’ne ayrı ayrı olmak üzere ödül ve </w:t>
      </w:r>
      <w:proofErr w:type="gramStart"/>
      <w:r w:rsidRPr="00650C07">
        <w:rPr>
          <w:sz w:val="22"/>
          <w:szCs w:val="22"/>
        </w:rPr>
        <w:t>plaket</w:t>
      </w:r>
      <w:proofErr w:type="gramEnd"/>
      <w:r w:rsidRPr="00650C07">
        <w:rPr>
          <w:sz w:val="22"/>
          <w:szCs w:val="22"/>
        </w:rPr>
        <w:t xml:space="preserve"> verilmekted</w:t>
      </w:r>
      <w:r w:rsidRPr="0018611F">
        <w:rPr>
          <w:sz w:val="22"/>
          <w:szCs w:val="22"/>
        </w:rPr>
        <w:t xml:space="preserve">ir. Bu ödüller, her aşamada bilimsel çalışmayı teşvik etmek için uzmanlık öğrencileri ve değişik akademik kariyer düzeyleri için ayrı ayrı verilmektedir. Yine her yıl, ulusal ya da uluslar arası bilimsel kongrelerde ödül alan öğretim üyeleri ve uzmanlık öğrencilerine de </w:t>
      </w:r>
      <w:proofErr w:type="gramStart"/>
      <w:r w:rsidRPr="0018611F">
        <w:rPr>
          <w:sz w:val="22"/>
          <w:szCs w:val="22"/>
        </w:rPr>
        <w:t>plaket</w:t>
      </w:r>
      <w:proofErr w:type="gramEnd"/>
      <w:r w:rsidRPr="0018611F">
        <w:rPr>
          <w:sz w:val="22"/>
          <w:szCs w:val="22"/>
        </w:rPr>
        <w:t xml:space="preserve"> verilmektedir</w:t>
      </w:r>
      <w:hyperlink r:id="rId60" w:history="1">
        <w:r w:rsidRPr="0018611F">
          <w:rPr>
            <w:rStyle w:val="Kpr"/>
            <w:b/>
            <w:sz w:val="22"/>
            <w:szCs w:val="22"/>
          </w:rPr>
          <w:t xml:space="preserve"> (TS.1.1.1/30).</w:t>
        </w:r>
      </w:hyperlink>
    </w:p>
    <w:p w:rsidR="008E578C" w:rsidRPr="00A2058A" w:rsidRDefault="008E578C" w:rsidP="008E578C">
      <w:pPr>
        <w:spacing w:line="276" w:lineRule="auto"/>
        <w:ind w:firstLine="708"/>
        <w:jc w:val="both"/>
        <w:rPr>
          <w:sz w:val="22"/>
          <w:szCs w:val="22"/>
        </w:rPr>
      </w:pPr>
      <w:r w:rsidRPr="00741796">
        <w:rPr>
          <w:sz w:val="22"/>
          <w:szCs w:val="22"/>
        </w:rPr>
        <w:t>Sonuç olarak; geri bildirimler, fakültemizin eğitim, ara</w:t>
      </w:r>
      <w:r w:rsidRPr="00A2058A">
        <w:rPr>
          <w:sz w:val="22"/>
          <w:szCs w:val="22"/>
        </w:rPr>
        <w:t xml:space="preserve">ştırma ve hizmet alanında daha iyiye doğru gelişebilmesini sağlayacak ulusal ve uluslararası dokümanların incelenmesi ve bugüne kadarki fakülte geleneğimiz, </w:t>
      </w:r>
      <w:proofErr w:type="gramStart"/>
      <w:r w:rsidRPr="00A2058A">
        <w:rPr>
          <w:sz w:val="22"/>
          <w:szCs w:val="22"/>
        </w:rPr>
        <w:t>misyonumuz</w:t>
      </w:r>
      <w:proofErr w:type="gramEnd"/>
      <w:r w:rsidRPr="00A2058A">
        <w:rPr>
          <w:sz w:val="22"/>
          <w:szCs w:val="22"/>
        </w:rPr>
        <w:t xml:space="preserve"> ve vizyonumuz göz önüne alınarak aşağıda yer alan Selçuk Üniversitesi Tıp Fakültesi yeni</w:t>
      </w:r>
      <w:r w:rsidRPr="00D41013">
        <w:rPr>
          <w:sz w:val="22"/>
          <w:szCs w:val="22"/>
        </w:rPr>
        <w:t xml:space="preserve"> Misyon, Vizyon ve Hedefleri içeren Kurumsal Politikalarımız; fakülte yönetim kuruluna sunulmuş ve kabul edilerek, resmi web sitemizde (</w:t>
      </w:r>
      <w:hyperlink r:id="rId61" w:history="1">
        <w:r w:rsidRPr="0018611F">
          <w:rPr>
            <w:rStyle w:val="Kpr"/>
            <w:bCs/>
            <w:sz w:val="22"/>
            <w:szCs w:val="22"/>
          </w:rPr>
          <w:t>http://www.tip.selcuk.edu.tr/</w:t>
        </w:r>
      </w:hyperlink>
      <w:r w:rsidRPr="0018611F">
        <w:rPr>
          <w:bCs/>
          <w:sz w:val="22"/>
          <w:szCs w:val="22"/>
        </w:rPr>
        <w:t>)</w:t>
      </w:r>
      <w:r w:rsidRPr="0018611F">
        <w:rPr>
          <w:sz w:val="22"/>
          <w:szCs w:val="22"/>
        </w:rPr>
        <w:t xml:space="preserve"> duyurulmuştur </w:t>
      </w:r>
      <w:hyperlink r:id="rId62" w:history="1">
        <w:r w:rsidRPr="0018611F">
          <w:rPr>
            <w:rStyle w:val="Kpr"/>
            <w:b/>
            <w:sz w:val="22"/>
            <w:szCs w:val="22"/>
          </w:rPr>
          <w:t>(TS.1.1.1/31).</w:t>
        </w:r>
      </w:hyperlink>
      <w:r w:rsidRPr="0018611F">
        <w:rPr>
          <w:sz w:val="22"/>
          <w:szCs w:val="22"/>
        </w:rPr>
        <w:t xml:space="preserve"> </w:t>
      </w:r>
      <w:r w:rsidRPr="00741796">
        <w:rPr>
          <w:sz w:val="22"/>
          <w:szCs w:val="22"/>
        </w:rPr>
        <w:t>Ayrıca Fakültemizin Kurumsal Politikaları; Dekanlık binamızın içerisinde herkesin görebileceği muh</w:t>
      </w:r>
      <w:r w:rsidRPr="00A2058A">
        <w:rPr>
          <w:sz w:val="22"/>
          <w:szCs w:val="22"/>
        </w:rPr>
        <w:t>telif yerlere duvar afişi olarak asılmıştır.</w:t>
      </w:r>
    </w:p>
    <w:p w:rsidR="008E578C" w:rsidRPr="00D41013" w:rsidRDefault="008E578C" w:rsidP="008E578C">
      <w:pPr>
        <w:spacing w:line="276" w:lineRule="auto"/>
        <w:jc w:val="center"/>
        <w:rPr>
          <w:b/>
          <w:sz w:val="22"/>
          <w:szCs w:val="22"/>
        </w:rPr>
      </w:pPr>
      <w:r w:rsidRPr="00D41013">
        <w:rPr>
          <w:b/>
          <w:sz w:val="22"/>
          <w:szCs w:val="22"/>
        </w:rPr>
        <w:t xml:space="preserve">SELÇUK ÜNİVERSİTESİ TIP </w:t>
      </w:r>
      <w:proofErr w:type="gramStart"/>
      <w:r w:rsidRPr="00D41013">
        <w:rPr>
          <w:b/>
          <w:sz w:val="22"/>
          <w:szCs w:val="22"/>
        </w:rPr>
        <w:t>FAKÜLTESİ  KURUMSAL</w:t>
      </w:r>
      <w:proofErr w:type="gramEnd"/>
      <w:r w:rsidRPr="00D41013">
        <w:rPr>
          <w:b/>
          <w:sz w:val="22"/>
          <w:szCs w:val="22"/>
        </w:rPr>
        <w:t xml:space="preserve"> POLİTİKALARI</w:t>
      </w:r>
    </w:p>
    <w:p w:rsidR="008E578C" w:rsidRPr="00650C07" w:rsidRDefault="008E578C" w:rsidP="008E578C">
      <w:pPr>
        <w:spacing w:line="276" w:lineRule="auto"/>
        <w:jc w:val="both"/>
        <w:rPr>
          <w:b/>
          <w:color w:val="0F243E"/>
          <w:sz w:val="22"/>
          <w:szCs w:val="22"/>
        </w:rPr>
      </w:pPr>
      <w:r w:rsidRPr="00650C07">
        <w:rPr>
          <w:b/>
          <w:color w:val="0F243E"/>
          <w:sz w:val="22"/>
          <w:szCs w:val="22"/>
        </w:rPr>
        <w:t>MİSYONUMUZ</w:t>
      </w:r>
    </w:p>
    <w:p w:rsidR="008E578C" w:rsidRPr="0018611F" w:rsidRDefault="008E578C" w:rsidP="008E578C">
      <w:pPr>
        <w:spacing w:line="276" w:lineRule="auto"/>
        <w:ind w:firstLine="708"/>
        <w:jc w:val="both"/>
        <w:rPr>
          <w:sz w:val="22"/>
          <w:szCs w:val="22"/>
        </w:rPr>
      </w:pPr>
      <w:r w:rsidRPr="0018611F">
        <w:rPr>
          <w:sz w:val="22"/>
          <w:szCs w:val="22"/>
        </w:rPr>
        <w:t xml:space="preserve">Mesleki bilgi ve beceri donanımı tam, etik ve ahlaki değerlere saygılı, alanında yetkin ve başarılı, meslektaşlarıyla ve hastalarla doğru iletişim ve </w:t>
      </w:r>
      <w:proofErr w:type="gramStart"/>
      <w:r w:rsidRPr="0018611F">
        <w:rPr>
          <w:sz w:val="22"/>
          <w:szCs w:val="22"/>
        </w:rPr>
        <w:t>empati</w:t>
      </w:r>
      <w:proofErr w:type="gramEnd"/>
      <w:r w:rsidRPr="0018611F">
        <w:rPr>
          <w:sz w:val="22"/>
          <w:szCs w:val="22"/>
        </w:rPr>
        <w:t xml:space="preserve"> kuran, insanlığa hizmet ilkesini benimsemiş, akılcı ve yenilikçi düşünen, çevresine duyarlı, sosyal, kendini geliştirebilen hekimler yetiştirmek. </w:t>
      </w:r>
    </w:p>
    <w:p w:rsidR="008E578C" w:rsidRPr="0018611F" w:rsidRDefault="008E578C" w:rsidP="008E578C">
      <w:pPr>
        <w:spacing w:line="276" w:lineRule="auto"/>
        <w:ind w:firstLine="708"/>
        <w:jc w:val="both"/>
        <w:rPr>
          <w:sz w:val="22"/>
          <w:szCs w:val="22"/>
        </w:rPr>
      </w:pPr>
      <w:r w:rsidRPr="0018611F">
        <w:rPr>
          <w:sz w:val="22"/>
          <w:szCs w:val="22"/>
        </w:rPr>
        <w:t xml:space="preserve">Öğretim üyeleri ve verdiği eğitim açısından üstün nitelikli, öğrencilere iyi ve doğru rehberlik verebilen, teorik ve pratiğin iyi bir şekilde harmanlandığı, verimli, yenilikçi, </w:t>
      </w:r>
      <w:proofErr w:type="gramStart"/>
      <w:r w:rsidRPr="0018611F">
        <w:rPr>
          <w:sz w:val="22"/>
          <w:szCs w:val="22"/>
        </w:rPr>
        <w:t>motivasyonu</w:t>
      </w:r>
      <w:proofErr w:type="gramEnd"/>
      <w:r w:rsidRPr="0018611F">
        <w:rPr>
          <w:sz w:val="22"/>
          <w:szCs w:val="22"/>
        </w:rPr>
        <w:t xml:space="preserve"> yüksek, ekip ruhuna sahip ve özgün bilimsel araştırma yapabilen akademisyenlerin yetişmesine olanak sağlayan bir tıp fakültesi olmak.</w:t>
      </w:r>
    </w:p>
    <w:p w:rsidR="008E578C" w:rsidRPr="0018611F" w:rsidRDefault="008E578C" w:rsidP="008E578C">
      <w:pPr>
        <w:spacing w:line="276" w:lineRule="auto"/>
        <w:ind w:firstLine="708"/>
        <w:jc w:val="both"/>
        <w:rPr>
          <w:sz w:val="22"/>
          <w:szCs w:val="22"/>
        </w:rPr>
      </w:pPr>
      <w:r w:rsidRPr="0018611F">
        <w:rPr>
          <w:sz w:val="22"/>
          <w:szCs w:val="22"/>
        </w:rPr>
        <w:t xml:space="preserve">Sağlık hizmeti alanında çevresi ile uyum içinde, bölgesel ve ulusal sağlık sorunlarına çözüm üreten, koruyucu hekimliği ve toplum sağlığını ön planda düşünen, hasta-hekim memnuniyeti sağlayabilen, güler yüzlü, deontolojik kuralları gözeten, bilimsel ve ileri teknoloji ile desteklenen sağlık hizmeti sunmak. </w:t>
      </w:r>
    </w:p>
    <w:p w:rsidR="008E578C" w:rsidRPr="0018611F" w:rsidRDefault="008E578C" w:rsidP="008E578C">
      <w:pPr>
        <w:spacing w:line="276" w:lineRule="auto"/>
        <w:jc w:val="both"/>
        <w:rPr>
          <w:b/>
          <w:sz w:val="22"/>
          <w:szCs w:val="22"/>
        </w:rPr>
      </w:pPr>
      <w:r w:rsidRPr="0018611F">
        <w:rPr>
          <w:b/>
          <w:color w:val="0F243E"/>
          <w:sz w:val="22"/>
          <w:szCs w:val="22"/>
        </w:rPr>
        <w:t>VİZYONUMUZ</w:t>
      </w:r>
    </w:p>
    <w:p w:rsidR="008E578C" w:rsidRPr="0018611F" w:rsidRDefault="008E578C" w:rsidP="008E578C">
      <w:pPr>
        <w:spacing w:line="276" w:lineRule="auto"/>
        <w:ind w:firstLine="708"/>
        <w:jc w:val="both"/>
        <w:rPr>
          <w:sz w:val="22"/>
          <w:szCs w:val="22"/>
        </w:rPr>
      </w:pPr>
      <w:r w:rsidRPr="0018611F">
        <w:rPr>
          <w:sz w:val="22"/>
          <w:szCs w:val="22"/>
        </w:rPr>
        <w:t xml:space="preserve">Eğitim ve öğretim elemanlarının niteliğini sürekli artıran, mensubu ve mezunu olmaktan gurur duyulan, öğrencilerini kariyer basamaklarına hazırlayan, verdiği eğitim ile bilim adamı </w:t>
      </w:r>
      <w:proofErr w:type="gramStart"/>
      <w:r w:rsidRPr="0018611F">
        <w:rPr>
          <w:sz w:val="22"/>
          <w:szCs w:val="22"/>
        </w:rPr>
        <w:t>vizyonu</w:t>
      </w:r>
      <w:proofErr w:type="gramEnd"/>
      <w:r w:rsidRPr="0018611F">
        <w:rPr>
          <w:sz w:val="22"/>
          <w:szCs w:val="22"/>
        </w:rPr>
        <w:t xml:space="preserve"> kazandıran, çok yönlü, hümanist kişiliklerin oluşmasını ve gelişmesini sağlayan lider bir tıp fakültesi olmak. </w:t>
      </w:r>
    </w:p>
    <w:p w:rsidR="008E578C" w:rsidRPr="0018611F" w:rsidRDefault="008E578C" w:rsidP="008E578C">
      <w:pPr>
        <w:spacing w:line="276" w:lineRule="auto"/>
        <w:ind w:firstLine="708"/>
        <w:jc w:val="both"/>
        <w:rPr>
          <w:sz w:val="22"/>
          <w:szCs w:val="22"/>
        </w:rPr>
      </w:pPr>
      <w:r w:rsidRPr="0018611F">
        <w:rPr>
          <w:sz w:val="22"/>
          <w:szCs w:val="22"/>
        </w:rPr>
        <w:t>Bilimsel araştırmaya önem veren, çağdaş, dinamik, yenilikçi görüş ve araştırmalara açık, bilgiyi en iyi şekilde kullanan ve bilgi üreten, sürekli yenilenen ve yeniliklere öncü olmayı gelenek haline getiren yapısı ile önde gelen, ulusal ve uluslararası merkezlerle işbirliği içinde bir bilim merkezi olmak.</w:t>
      </w:r>
    </w:p>
    <w:p w:rsidR="008E578C" w:rsidRPr="0018611F" w:rsidRDefault="008E578C" w:rsidP="008E578C">
      <w:pPr>
        <w:spacing w:line="276" w:lineRule="auto"/>
        <w:ind w:firstLine="708"/>
        <w:jc w:val="both"/>
        <w:rPr>
          <w:sz w:val="22"/>
          <w:szCs w:val="22"/>
        </w:rPr>
      </w:pPr>
      <w:r w:rsidRPr="0018611F">
        <w:rPr>
          <w:sz w:val="22"/>
          <w:szCs w:val="22"/>
        </w:rPr>
        <w:t xml:space="preserve"> Birey ve toplum sağlığının korunması ve iyileştirilmesi odaklı, kaliteli sağlık hizmeti veren, sağlık hizmeti sunumunda bölgesinde olduğu kadar, ulusal ve uluslararası alanda da tanınan, saygınlığı olan ve tercih edilen, </w:t>
      </w:r>
      <w:proofErr w:type="gramStart"/>
      <w:r w:rsidRPr="0018611F">
        <w:rPr>
          <w:sz w:val="22"/>
          <w:szCs w:val="22"/>
        </w:rPr>
        <w:t>misyonunu</w:t>
      </w:r>
      <w:proofErr w:type="gramEnd"/>
      <w:r w:rsidRPr="0018611F">
        <w:rPr>
          <w:sz w:val="22"/>
          <w:szCs w:val="22"/>
        </w:rPr>
        <w:t xml:space="preserve"> kurumsallaştırabilmiş örnek bir tıp fakültesi olmak. </w:t>
      </w:r>
    </w:p>
    <w:p w:rsidR="008E578C" w:rsidRPr="0018611F" w:rsidRDefault="008E578C" w:rsidP="008E578C">
      <w:pPr>
        <w:spacing w:line="276" w:lineRule="auto"/>
        <w:jc w:val="both"/>
        <w:rPr>
          <w:b/>
          <w:color w:val="0F243E"/>
          <w:sz w:val="22"/>
          <w:szCs w:val="22"/>
        </w:rPr>
      </w:pPr>
      <w:r w:rsidRPr="0018611F">
        <w:rPr>
          <w:b/>
          <w:color w:val="0F243E"/>
          <w:sz w:val="22"/>
          <w:szCs w:val="22"/>
        </w:rPr>
        <w:t>HEDEFLERİMİZ</w:t>
      </w:r>
    </w:p>
    <w:p w:rsidR="008E578C" w:rsidRPr="0018611F" w:rsidRDefault="008E578C" w:rsidP="008E578C">
      <w:pPr>
        <w:spacing w:line="276" w:lineRule="auto"/>
        <w:jc w:val="both"/>
        <w:rPr>
          <w:b/>
          <w:sz w:val="22"/>
          <w:szCs w:val="22"/>
        </w:rPr>
      </w:pPr>
      <w:r w:rsidRPr="0018611F">
        <w:rPr>
          <w:b/>
          <w:sz w:val="22"/>
          <w:szCs w:val="22"/>
        </w:rPr>
        <w:t>EĞİTİM ALANINDA;</w:t>
      </w:r>
    </w:p>
    <w:p w:rsidR="008E578C" w:rsidRPr="0018611F" w:rsidRDefault="008E578C" w:rsidP="00A6708B">
      <w:pPr>
        <w:numPr>
          <w:ilvl w:val="0"/>
          <w:numId w:val="20"/>
        </w:numPr>
        <w:spacing w:line="276" w:lineRule="auto"/>
        <w:jc w:val="both"/>
        <w:rPr>
          <w:sz w:val="22"/>
          <w:szCs w:val="22"/>
        </w:rPr>
      </w:pPr>
      <w:r w:rsidRPr="0018611F">
        <w:rPr>
          <w:sz w:val="22"/>
          <w:szCs w:val="22"/>
        </w:rPr>
        <w:t>Dünyanın en iyi eğitim veren, saygın tıp fakülteleri arasına girebilmek için ideal eğitim koşullarını sağlamak ve devam ettirmek.</w:t>
      </w:r>
    </w:p>
    <w:p w:rsidR="008E578C" w:rsidRPr="0018611F" w:rsidRDefault="008E578C" w:rsidP="00A6708B">
      <w:pPr>
        <w:numPr>
          <w:ilvl w:val="0"/>
          <w:numId w:val="20"/>
        </w:numPr>
        <w:spacing w:line="276" w:lineRule="auto"/>
        <w:jc w:val="both"/>
        <w:rPr>
          <w:sz w:val="22"/>
          <w:szCs w:val="22"/>
        </w:rPr>
      </w:pPr>
      <w:proofErr w:type="gramStart"/>
      <w:r w:rsidRPr="0018611F">
        <w:rPr>
          <w:sz w:val="22"/>
          <w:szCs w:val="22"/>
        </w:rPr>
        <w:t>Öğretim üyesi/öğrenci oranının ideal ölçülere ulaşmasını sağlamak.</w:t>
      </w:r>
      <w:proofErr w:type="gramEnd"/>
    </w:p>
    <w:p w:rsidR="008E578C" w:rsidRPr="0018611F" w:rsidRDefault="008E578C" w:rsidP="00A6708B">
      <w:pPr>
        <w:numPr>
          <w:ilvl w:val="0"/>
          <w:numId w:val="20"/>
        </w:numPr>
        <w:spacing w:line="276" w:lineRule="auto"/>
        <w:jc w:val="both"/>
        <w:rPr>
          <w:sz w:val="22"/>
          <w:szCs w:val="22"/>
        </w:rPr>
      </w:pPr>
      <w:r w:rsidRPr="0018611F">
        <w:rPr>
          <w:sz w:val="22"/>
          <w:szCs w:val="22"/>
        </w:rPr>
        <w:t>Yeterli bilgi, beceri ve tutuma sahip hekimler yetiştirmek.</w:t>
      </w:r>
    </w:p>
    <w:p w:rsidR="008E578C" w:rsidRPr="0018611F" w:rsidRDefault="008E578C" w:rsidP="00A6708B">
      <w:pPr>
        <w:numPr>
          <w:ilvl w:val="0"/>
          <w:numId w:val="20"/>
        </w:numPr>
        <w:spacing w:line="276" w:lineRule="auto"/>
        <w:jc w:val="both"/>
        <w:rPr>
          <w:sz w:val="22"/>
          <w:szCs w:val="22"/>
        </w:rPr>
      </w:pPr>
      <w:r w:rsidRPr="0018611F">
        <w:rPr>
          <w:sz w:val="22"/>
          <w:szCs w:val="22"/>
        </w:rPr>
        <w:t>Etik değerlere saygılı hekimler yetiştirmek.</w:t>
      </w:r>
    </w:p>
    <w:p w:rsidR="008E578C" w:rsidRPr="0018611F" w:rsidRDefault="008E578C" w:rsidP="00A6708B">
      <w:pPr>
        <w:numPr>
          <w:ilvl w:val="0"/>
          <w:numId w:val="20"/>
        </w:numPr>
        <w:spacing w:line="276" w:lineRule="auto"/>
        <w:jc w:val="both"/>
        <w:rPr>
          <w:sz w:val="22"/>
          <w:szCs w:val="22"/>
        </w:rPr>
      </w:pPr>
      <w:r w:rsidRPr="0018611F">
        <w:rPr>
          <w:sz w:val="22"/>
          <w:szCs w:val="22"/>
        </w:rPr>
        <w:t>Araştırmacı, sorgulayıcı, özgüveni tam, iyi iletişim becerilerine sahip hekimler yetiştirmek.</w:t>
      </w:r>
    </w:p>
    <w:p w:rsidR="008E578C" w:rsidRPr="0018611F" w:rsidRDefault="008E578C" w:rsidP="008E578C">
      <w:pPr>
        <w:spacing w:line="276" w:lineRule="auto"/>
        <w:jc w:val="both"/>
        <w:rPr>
          <w:b/>
          <w:sz w:val="22"/>
          <w:szCs w:val="22"/>
        </w:rPr>
      </w:pPr>
      <w:r w:rsidRPr="0018611F">
        <w:rPr>
          <w:b/>
          <w:sz w:val="22"/>
          <w:szCs w:val="22"/>
        </w:rPr>
        <w:t>ARAŞTIRMA ALANINDA;</w:t>
      </w:r>
    </w:p>
    <w:p w:rsidR="008E578C" w:rsidRPr="0018611F" w:rsidRDefault="008E578C" w:rsidP="00A6708B">
      <w:pPr>
        <w:numPr>
          <w:ilvl w:val="0"/>
          <w:numId w:val="22"/>
        </w:numPr>
        <w:spacing w:line="276" w:lineRule="auto"/>
        <w:jc w:val="both"/>
        <w:rPr>
          <w:sz w:val="22"/>
          <w:szCs w:val="22"/>
        </w:rPr>
      </w:pPr>
      <w:r w:rsidRPr="0018611F">
        <w:rPr>
          <w:sz w:val="22"/>
          <w:szCs w:val="22"/>
        </w:rPr>
        <w:t>Dünyanın en iyi eğitim veren, saygın tıp fakülteleri arasına girebilmek için nitelikli yayın oranını artırmak, öğretim üyesi başına düşen bilimsel yayın ve atıf sayısını arttırmak.</w:t>
      </w:r>
    </w:p>
    <w:p w:rsidR="008E578C" w:rsidRPr="0018611F" w:rsidRDefault="008E578C" w:rsidP="00A6708B">
      <w:pPr>
        <w:numPr>
          <w:ilvl w:val="0"/>
          <w:numId w:val="22"/>
        </w:numPr>
        <w:spacing w:line="276" w:lineRule="auto"/>
        <w:jc w:val="both"/>
        <w:rPr>
          <w:sz w:val="22"/>
          <w:szCs w:val="22"/>
        </w:rPr>
      </w:pPr>
      <w:r w:rsidRPr="0018611F">
        <w:rPr>
          <w:sz w:val="22"/>
          <w:szCs w:val="22"/>
        </w:rPr>
        <w:lastRenderedPageBreak/>
        <w:t>Ülkemizde ve dünyada araştırma ve inovasyon alanında önemli katkılarda bulunabilmek, patent sayısını artırmak, ulusal ve uluslararası projeler üretmek.</w:t>
      </w:r>
    </w:p>
    <w:p w:rsidR="008E578C" w:rsidRPr="0018611F" w:rsidRDefault="008E578C" w:rsidP="00A6708B">
      <w:pPr>
        <w:numPr>
          <w:ilvl w:val="0"/>
          <w:numId w:val="22"/>
        </w:numPr>
        <w:spacing w:line="276" w:lineRule="auto"/>
        <w:jc w:val="both"/>
        <w:rPr>
          <w:sz w:val="22"/>
          <w:szCs w:val="22"/>
        </w:rPr>
      </w:pPr>
      <w:r w:rsidRPr="0018611F">
        <w:rPr>
          <w:sz w:val="22"/>
          <w:szCs w:val="22"/>
        </w:rPr>
        <w:t>Araştırma alanında destek olanakları sağlamak.</w:t>
      </w:r>
    </w:p>
    <w:p w:rsidR="008E578C" w:rsidRPr="0018611F" w:rsidRDefault="008E578C" w:rsidP="00A6708B">
      <w:pPr>
        <w:numPr>
          <w:ilvl w:val="0"/>
          <w:numId w:val="22"/>
        </w:numPr>
        <w:spacing w:line="276" w:lineRule="auto"/>
        <w:jc w:val="both"/>
        <w:rPr>
          <w:sz w:val="22"/>
          <w:szCs w:val="22"/>
        </w:rPr>
      </w:pPr>
      <w:r w:rsidRPr="0018611F">
        <w:rPr>
          <w:sz w:val="22"/>
          <w:szCs w:val="22"/>
        </w:rPr>
        <w:t>Araştırmaları ile uluslararası nitelikli, saygın, başarılı, yeniliklere açık araştırmacı, lider bir kurum olmak.</w:t>
      </w:r>
    </w:p>
    <w:p w:rsidR="008E578C" w:rsidRPr="0018611F" w:rsidRDefault="008E578C" w:rsidP="00A6708B">
      <w:pPr>
        <w:numPr>
          <w:ilvl w:val="0"/>
          <w:numId w:val="22"/>
        </w:numPr>
        <w:spacing w:line="276" w:lineRule="auto"/>
        <w:jc w:val="both"/>
        <w:rPr>
          <w:sz w:val="22"/>
          <w:szCs w:val="22"/>
        </w:rPr>
      </w:pPr>
      <w:r w:rsidRPr="0018611F">
        <w:rPr>
          <w:sz w:val="22"/>
          <w:szCs w:val="22"/>
        </w:rPr>
        <w:t>Araştırma alanında diğer kurumlar ve sanayi alanı ile işbirliği yapmak.</w:t>
      </w:r>
    </w:p>
    <w:p w:rsidR="008E578C" w:rsidRPr="0018611F" w:rsidRDefault="008E578C" w:rsidP="008E578C">
      <w:pPr>
        <w:spacing w:line="276" w:lineRule="auto"/>
        <w:ind w:left="360"/>
        <w:jc w:val="both"/>
        <w:rPr>
          <w:b/>
          <w:sz w:val="22"/>
          <w:szCs w:val="22"/>
        </w:rPr>
      </w:pPr>
      <w:r w:rsidRPr="0018611F">
        <w:rPr>
          <w:b/>
          <w:sz w:val="22"/>
          <w:szCs w:val="22"/>
        </w:rPr>
        <w:t>HİZMET ALANINDA;</w:t>
      </w:r>
    </w:p>
    <w:p w:rsidR="008E578C" w:rsidRPr="0018611F" w:rsidRDefault="008E578C" w:rsidP="00A6708B">
      <w:pPr>
        <w:numPr>
          <w:ilvl w:val="0"/>
          <w:numId w:val="21"/>
        </w:numPr>
        <w:spacing w:line="276" w:lineRule="auto"/>
        <w:jc w:val="both"/>
        <w:rPr>
          <w:sz w:val="22"/>
          <w:szCs w:val="22"/>
        </w:rPr>
      </w:pPr>
      <w:proofErr w:type="gramStart"/>
      <w:r w:rsidRPr="0018611F">
        <w:rPr>
          <w:sz w:val="22"/>
          <w:szCs w:val="22"/>
        </w:rPr>
        <w:t>Sunduğu sağlık hizmetleriyle hasta memnuniyetini yükseltmek, referans akademik sağlık kurumlarından biri olmak.</w:t>
      </w:r>
      <w:proofErr w:type="gramEnd"/>
    </w:p>
    <w:p w:rsidR="008E578C" w:rsidRPr="0018611F" w:rsidRDefault="008E578C" w:rsidP="00A6708B">
      <w:pPr>
        <w:numPr>
          <w:ilvl w:val="0"/>
          <w:numId w:val="21"/>
        </w:numPr>
        <w:spacing w:line="276" w:lineRule="auto"/>
        <w:jc w:val="both"/>
        <w:rPr>
          <w:sz w:val="22"/>
          <w:szCs w:val="22"/>
        </w:rPr>
      </w:pPr>
      <w:r w:rsidRPr="0018611F">
        <w:rPr>
          <w:sz w:val="22"/>
          <w:szCs w:val="22"/>
        </w:rPr>
        <w:t>Ulusal ve uluslararası düzeyde başarılı, modern ve etik kurallar çerçevesinde, güvenilir sağlık hizmeti sunmak.</w:t>
      </w:r>
    </w:p>
    <w:p w:rsidR="008E578C" w:rsidRPr="0018611F" w:rsidRDefault="008E578C" w:rsidP="00A6708B">
      <w:pPr>
        <w:numPr>
          <w:ilvl w:val="0"/>
          <w:numId w:val="21"/>
        </w:numPr>
        <w:spacing w:line="276" w:lineRule="auto"/>
        <w:jc w:val="both"/>
        <w:rPr>
          <w:sz w:val="22"/>
          <w:szCs w:val="22"/>
        </w:rPr>
      </w:pPr>
      <w:proofErr w:type="gramStart"/>
      <w:r w:rsidRPr="0018611F">
        <w:rPr>
          <w:sz w:val="22"/>
          <w:szCs w:val="22"/>
        </w:rPr>
        <w:t>Koruyucu hekimlik alanında</w:t>
      </w:r>
      <w:r w:rsidRPr="0018611F">
        <w:rPr>
          <w:color w:val="FF0000"/>
          <w:sz w:val="22"/>
          <w:szCs w:val="22"/>
        </w:rPr>
        <w:t>,</w:t>
      </w:r>
      <w:r w:rsidRPr="0018611F">
        <w:rPr>
          <w:sz w:val="22"/>
          <w:szCs w:val="22"/>
        </w:rPr>
        <w:t xml:space="preserve"> bireysel ve toplumsal katkı yapmak.</w:t>
      </w:r>
      <w:proofErr w:type="gramEnd"/>
    </w:p>
    <w:p w:rsidR="008E578C" w:rsidRPr="0018611F" w:rsidRDefault="008E578C" w:rsidP="00A6708B">
      <w:pPr>
        <w:numPr>
          <w:ilvl w:val="0"/>
          <w:numId w:val="21"/>
        </w:numPr>
        <w:spacing w:line="276" w:lineRule="auto"/>
        <w:jc w:val="both"/>
        <w:rPr>
          <w:sz w:val="22"/>
          <w:szCs w:val="22"/>
        </w:rPr>
      </w:pPr>
      <w:r w:rsidRPr="0018611F">
        <w:rPr>
          <w:sz w:val="22"/>
          <w:szCs w:val="22"/>
        </w:rPr>
        <w:t>Ülkemizdeki sağlık programı ve politikalarının oluşumunda etkili olmak, yaygın sağlık problemlerine karşı projeler oluşturmak ve uygulamak.</w:t>
      </w:r>
    </w:p>
    <w:p w:rsidR="008E578C" w:rsidRPr="0018611F" w:rsidRDefault="008E578C" w:rsidP="008E578C">
      <w:pPr>
        <w:spacing w:line="276" w:lineRule="auto"/>
        <w:jc w:val="both"/>
        <w:rPr>
          <w:b/>
          <w:sz w:val="22"/>
          <w:szCs w:val="22"/>
        </w:rPr>
      </w:pPr>
      <w:r w:rsidRPr="0018611F">
        <w:rPr>
          <w:b/>
          <w:sz w:val="22"/>
          <w:szCs w:val="22"/>
        </w:rPr>
        <w:t>TEMEL DEĞERLERİMİZ</w:t>
      </w:r>
    </w:p>
    <w:p w:rsidR="008E578C" w:rsidRPr="0018611F" w:rsidRDefault="008E578C" w:rsidP="008E578C">
      <w:pPr>
        <w:spacing w:line="276" w:lineRule="auto"/>
        <w:ind w:firstLine="708"/>
        <w:jc w:val="both"/>
        <w:rPr>
          <w:sz w:val="22"/>
          <w:szCs w:val="22"/>
        </w:rPr>
      </w:pPr>
      <w:r w:rsidRPr="0018611F">
        <w:rPr>
          <w:sz w:val="22"/>
          <w:szCs w:val="22"/>
        </w:rPr>
        <w:t xml:space="preserve">Bilgili ve donanımlı, idealist, aydın, kararlı, özgüveni yüksek, etik değerlere bağlı, vicdanlı, anlayışlı, ahlaklı, manevi değerlere saygılı, girişimci, katılımcı, yenilikçi,  hastası için kaygılanan, hızlı karar verebilen, hasta haklarına saygılı, erdemli, alanının en iyisi olmaya çalışan yani “Hekim” olma özelliklerini oluşturan değerlerimizdir.  </w:t>
      </w:r>
    </w:p>
    <w:p w:rsidR="008E578C" w:rsidRPr="0018611F" w:rsidRDefault="008E578C" w:rsidP="008E578C">
      <w:pPr>
        <w:spacing w:line="276" w:lineRule="auto"/>
        <w:jc w:val="both"/>
        <w:rPr>
          <w:sz w:val="22"/>
          <w:szCs w:val="22"/>
        </w:rPr>
      </w:pPr>
      <w:r w:rsidRPr="0018611F">
        <w:rPr>
          <w:sz w:val="22"/>
          <w:szCs w:val="22"/>
        </w:rPr>
        <w:t>*S.Ü.Tıp Fakültesi Dekanlığı Fakülte Kurulunun 04.07.2013 tarih ve 2013/11 sayılı kararı ile kabul edilmiştir.</w:t>
      </w:r>
    </w:p>
    <w:p w:rsidR="008E578C" w:rsidRPr="0018611F" w:rsidRDefault="008E578C" w:rsidP="008E578C">
      <w:pPr>
        <w:spacing w:line="276" w:lineRule="auto"/>
        <w:jc w:val="both"/>
        <w:rPr>
          <w:b/>
          <w:sz w:val="22"/>
          <w:szCs w:val="22"/>
          <w:u w:val="single"/>
        </w:rPr>
      </w:pPr>
      <w:r w:rsidRPr="0018611F">
        <w:rPr>
          <w:b/>
          <w:sz w:val="22"/>
          <w:szCs w:val="22"/>
          <w:u w:val="single"/>
        </w:rPr>
        <w:t>Ekleri:</w:t>
      </w:r>
    </w:p>
    <w:p w:rsidR="008E578C" w:rsidRPr="0018611F" w:rsidRDefault="008E578C" w:rsidP="008E578C">
      <w:pPr>
        <w:spacing w:line="276" w:lineRule="auto"/>
        <w:jc w:val="both"/>
        <w:rPr>
          <w:sz w:val="22"/>
          <w:szCs w:val="22"/>
        </w:rPr>
      </w:pPr>
      <w:r w:rsidRPr="0018611F">
        <w:rPr>
          <w:b/>
          <w:bCs/>
          <w:color w:val="2D0AC2"/>
          <w:sz w:val="22"/>
          <w:szCs w:val="22"/>
        </w:rPr>
        <w:t>TS.1.1.1/1:</w:t>
      </w:r>
      <w:r w:rsidRPr="0018611F">
        <w:rPr>
          <w:sz w:val="22"/>
          <w:szCs w:val="22"/>
        </w:rPr>
        <w:t xml:space="preserve"> Fakültemizin Geçmiş yıllardaki Vizyon ve Misyonların 5 yıllık Dökümü</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TS.1.1.1/2:</w:t>
      </w:r>
      <w:r w:rsidRPr="00692ED5">
        <w:rPr>
          <w:rFonts w:ascii="Times New Roman" w:hAnsi="Times New Roman"/>
          <w:b/>
        </w:rPr>
        <w:t xml:space="preserve"> </w:t>
      </w:r>
      <w:r w:rsidRPr="00692ED5">
        <w:rPr>
          <w:rFonts w:ascii="Times New Roman" w:hAnsi="Times New Roman"/>
        </w:rPr>
        <w:t xml:space="preserve">Fakültemizin 2011 yılındaki eski Web sayfasında yer alan </w:t>
      </w:r>
      <w:proofErr w:type="gramStart"/>
      <w:r w:rsidRPr="00692ED5">
        <w:rPr>
          <w:rFonts w:ascii="Times New Roman" w:hAnsi="Times New Roman"/>
        </w:rPr>
        <w:t>vizyon</w:t>
      </w:r>
      <w:proofErr w:type="gramEnd"/>
      <w:r w:rsidRPr="00692ED5">
        <w:rPr>
          <w:rFonts w:ascii="Times New Roman" w:hAnsi="Times New Roman"/>
        </w:rPr>
        <w:t xml:space="preserve"> ve misyon </w:t>
      </w:r>
    </w:p>
    <w:p w:rsidR="008E578C" w:rsidRPr="0018611F" w:rsidRDefault="008E578C" w:rsidP="008E578C">
      <w:pPr>
        <w:spacing w:line="276" w:lineRule="auto"/>
        <w:jc w:val="both"/>
        <w:rPr>
          <w:sz w:val="22"/>
          <w:szCs w:val="22"/>
        </w:rPr>
      </w:pPr>
      <w:r w:rsidRPr="0018611F">
        <w:rPr>
          <w:b/>
          <w:bCs/>
          <w:color w:val="2D0AC2"/>
          <w:sz w:val="22"/>
          <w:szCs w:val="22"/>
        </w:rPr>
        <w:t>TS.1.1.1/3</w:t>
      </w:r>
      <w:r w:rsidRPr="0018611F">
        <w:rPr>
          <w:color w:val="2D0AC2"/>
          <w:sz w:val="22"/>
          <w:szCs w:val="22"/>
        </w:rPr>
        <w:t>:</w:t>
      </w:r>
      <w:r w:rsidRPr="0018611F">
        <w:rPr>
          <w:sz w:val="22"/>
          <w:szCs w:val="22"/>
        </w:rPr>
        <w:t xml:space="preserve"> Misyon ve </w:t>
      </w:r>
      <w:proofErr w:type="gramStart"/>
      <w:r w:rsidRPr="0018611F">
        <w:rPr>
          <w:sz w:val="22"/>
          <w:szCs w:val="22"/>
        </w:rPr>
        <w:t>vizyon</w:t>
      </w:r>
      <w:proofErr w:type="gramEnd"/>
      <w:r w:rsidRPr="0018611F">
        <w:rPr>
          <w:sz w:val="22"/>
          <w:szCs w:val="22"/>
        </w:rPr>
        <w:t xml:space="preserve"> belirlemede öğrencilere yönelik anket yapılması ile ilgili yazı ve anket formu</w:t>
      </w:r>
    </w:p>
    <w:p w:rsidR="008E578C" w:rsidRPr="0018611F" w:rsidRDefault="008E578C" w:rsidP="008E578C">
      <w:pPr>
        <w:spacing w:line="276" w:lineRule="auto"/>
        <w:jc w:val="both"/>
        <w:rPr>
          <w:sz w:val="22"/>
          <w:szCs w:val="22"/>
        </w:rPr>
      </w:pPr>
      <w:r w:rsidRPr="0018611F">
        <w:rPr>
          <w:b/>
          <w:color w:val="2D0AC2"/>
          <w:sz w:val="22"/>
          <w:szCs w:val="22"/>
        </w:rPr>
        <w:t>TS.1.1.1/4:</w:t>
      </w:r>
      <w:r w:rsidRPr="0018611F">
        <w:rPr>
          <w:b/>
          <w:sz w:val="22"/>
          <w:szCs w:val="22"/>
        </w:rPr>
        <w:t xml:space="preserve"> </w:t>
      </w:r>
      <w:r w:rsidRPr="0018611F">
        <w:rPr>
          <w:sz w:val="22"/>
          <w:szCs w:val="22"/>
        </w:rPr>
        <w:t xml:space="preserve">Misyon ve </w:t>
      </w:r>
      <w:proofErr w:type="gramStart"/>
      <w:r w:rsidRPr="0018611F">
        <w:rPr>
          <w:sz w:val="22"/>
          <w:szCs w:val="22"/>
        </w:rPr>
        <w:t>vizyon</w:t>
      </w:r>
      <w:proofErr w:type="gramEnd"/>
      <w:r w:rsidRPr="0018611F">
        <w:rPr>
          <w:sz w:val="22"/>
          <w:szCs w:val="22"/>
        </w:rPr>
        <w:t xml:space="preserve"> belirleme ile ilgili Öğrencilere (1-5) Uygulanıp geri dönen anket formu örnekleri</w:t>
      </w:r>
    </w:p>
    <w:p w:rsidR="008E578C" w:rsidRPr="0018611F" w:rsidRDefault="008E578C" w:rsidP="008E578C">
      <w:pPr>
        <w:spacing w:line="276" w:lineRule="auto"/>
        <w:jc w:val="both"/>
        <w:rPr>
          <w:sz w:val="22"/>
          <w:szCs w:val="22"/>
        </w:rPr>
      </w:pPr>
      <w:r w:rsidRPr="0018611F">
        <w:rPr>
          <w:b/>
          <w:color w:val="2D0AC2"/>
          <w:sz w:val="22"/>
          <w:szCs w:val="22"/>
        </w:rPr>
        <w:t>TS.1.1.1/5:</w:t>
      </w:r>
      <w:r w:rsidRPr="0018611F">
        <w:rPr>
          <w:b/>
          <w:sz w:val="22"/>
          <w:szCs w:val="22"/>
        </w:rPr>
        <w:t xml:space="preserve"> </w:t>
      </w:r>
      <w:r w:rsidRPr="0018611F">
        <w:rPr>
          <w:sz w:val="22"/>
          <w:szCs w:val="22"/>
        </w:rPr>
        <w:t>Öğrenci anket sonuçlarının derlenmesi ile hazırlanan ve Genel Tıp Dergisinde yayımlanmak üzere gönderilen makale</w:t>
      </w:r>
    </w:p>
    <w:p w:rsidR="008E578C" w:rsidRPr="0018611F" w:rsidRDefault="008E578C" w:rsidP="008E578C">
      <w:pPr>
        <w:spacing w:line="276" w:lineRule="auto"/>
        <w:jc w:val="both"/>
        <w:rPr>
          <w:sz w:val="22"/>
          <w:szCs w:val="22"/>
        </w:rPr>
      </w:pPr>
      <w:r w:rsidRPr="0018611F">
        <w:rPr>
          <w:b/>
          <w:color w:val="2D0AC2"/>
          <w:sz w:val="22"/>
          <w:szCs w:val="22"/>
        </w:rPr>
        <w:t>TS.1.1.1/6:</w:t>
      </w:r>
      <w:r w:rsidRPr="0018611F">
        <w:rPr>
          <w:b/>
          <w:sz w:val="22"/>
          <w:szCs w:val="22"/>
        </w:rPr>
        <w:t xml:space="preserve"> </w:t>
      </w:r>
      <w:r w:rsidRPr="0018611F">
        <w:rPr>
          <w:sz w:val="22"/>
          <w:szCs w:val="22"/>
        </w:rPr>
        <w:t xml:space="preserve">Misyon ve </w:t>
      </w:r>
      <w:proofErr w:type="gramStart"/>
      <w:r w:rsidRPr="0018611F">
        <w:rPr>
          <w:sz w:val="22"/>
          <w:szCs w:val="22"/>
        </w:rPr>
        <w:t>vizyon</w:t>
      </w:r>
      <w:proofErr w:type="gramEnd"/>
      <w:r w:rsidRPr="0018611F">
        <w:rPr>
          <w:sz w:val="22"/>
          <w:szCs w:val="22"/>
        </w:rPr>
        <w:t xml:space="preserve"> belirlemede öğretim üyelerine yönelik anket yapılması ile ilgili yazışmalar</w:t>
      </w:r>
    </w:p>
    <w:p w:rsidR="008E578C" w:rsidRPr="0018611F" w:rsidRDefault="008E578C" w:rsidP="008E578C">
      <w:pPr>
        <w:spacing w:line="276" w:lineRule="auto"/>
        <w:jc w:val="both"/>
        <w:rPr>
          <w:sz w:val="22"/>
          <w:szCs w:val="22"/>
        </w:rPr>
      </w:pPr>
      <w:r w:rsidRPr="0018611F">
        <w:rPr>
          <w:b/>
          <w:color w:val="2D0AC2"/>
          <w:sz w:val="22"/>
          <w:szCs w:val="22"/>
        </w:rPr>
        <w:t>TS.1.1.1/7:</w:t>
      </w:r>
      <w:r w:rsidRPr="0018611F">
        <w:rPr>
          <w:b/>
          <w:sz w:val="22"/>
          <w:szCs w:val="22"/>
        </w:rPr>
        <w:t xml:space="preserve"> </w:t>
      </w:r>
      <w:r w:rsidRPr="0018611F">
        <w:rPr>
          <w:sz w:val="22"/>
          <w:szCs w:val="22"/>
        </w:rPr>
        <w:t>Öğretim Üyelerine uygulanan Anketlerin Geri Dönüş örnekleri</w:t>
      </w:r>
    </w:p>
    <w:p w:rsidR="008E578C" w:rsidRPr="0018611F" w:rsidRDefault="008E578C" w:rsidP="008E578C">
      <w:pPr>
        <w:spacing w:line="276" w:lineRule="auto"/>
        <w:jc w:val="both"/>
        <w:rPr>
          <w:sz w:val="22"/>
          <w:szCs w:val="22"/>
        </w:rPr>
      </w:pPr>
      <w:r w:rsidRPr="0018611F">
        <w:rPr>
          <w:b/>
          <w:color w:val="2D0AC2"/>
          <w:sz w:val="22"/>
          <w:szCs w:val="22"/>
        </w:rPr>
        <w:t>TS.1.1.1/8:</w:t>
      </w:r>
      <w:r w:rsidRPr="0018611F">
        <w:rPr>
          <w:b/>
          <w:sz w:val="22"/>
          <w:szCs w:val="22"/>
        </w:rPr>
        <w:t xml:space="preserve"> </w:t>
      </w:r>
      <w:r w:rsidRPr="0018611F">
        <w:rPr>
          <w:sz w:val="22"/>
          <w:szCs w:val="22"/>
        </w:rPr>
        <w:t>Öğretim Üyelerine uygulanan anket sonuçlarından derleme makale</w:t>
      </w:r>
    </w:p>
    <w:p w:rsidR="008E578C" w:rsidRPr="0018611F" w:rsidRDefault="008E578C" w:rsidP="008E578C">
      <w:pPr>
        <w:spacing w:line="276" w:lineRule="auto"/>
        <w:jc w:val="both"/>
        <w:rPr>
          <w:sz w:val="22"/>
          <w:szCs w:val="22"/>
        </w:rPr>
      </w:pPr>
      <w:r w:rsidRPr="0018611F">
        <w:rPr>
          <w:b/>
          <w:color w:val="2D0AC2"/>
          <w:sz w:val="22"/>
          <w:szCs w:val="22"/>
        </w:rPr>
        <w:t>TS.1.1.1/9:</w:t>
      </w:r>
      <w:r w:rsidRPr="0018611F">
        <w:rPr>
          <w:sz w:val="22"/>
          <w:szCs w:val="22"/>
        </w:rPr>
        <w:t xml:space="preserve"> Paydaş katılımlı fakülte </w:t>
      </w:r>
      <w:proofErr w:type="gramStart"/>
      <w:r w:rsidRPr="0018611F">
        <w:rPr>
          <w:sz w:val="22"/>
          <w:szCs w:val="22"/>
        </w:rPr>
        <w:t>misyon</w:t>
      </w:r>
      <w:proofErr w:type="gramEnd"/>
      <w:r w:rsidRPr="0018611F">
        <w:rPr>
          <w:sz w:val="22"/>
          <w:szCs w:val="22"/>
        </w:rPr>
        <w:t>, vizyon oluşturma toplantısı katılımcı listesi, uygulama için dekanlıkla yazışmalar, ilgili kurum temsilcilerine davet yazıları</w:t>
      </w:r>
    </w:p>
    <w:p w:rsidR="008E578C" w:rsidRPr="0018611F" w:rsidRDefault="008E578C" w:rsidP="008E578C">
      <w:pPr>
        <w:spacing w:line="276" w:lineRule="auto"/>
        <w:jc w:val="both"/>
        <w:rPr>
          <w:sz w:val="22"/>
          <w:szCs w:val="22"/>
        </w:rPr>
      </w:pPr>
      <w:r w:rsidRPr="0018611F">
        <w:rPr>
          <w:b/>
          <w:color w:val="2D0AC2"/>
          <w:sz w:val="22"/>
          <w:szCs w:val="22"/>
        </w:rPr>
        <w:t>TS.1.1.1/10:</w:t>
      </w:r>
      <w:r w:rsidRPr="0018611F">
        <w:rPr>
          <w:b/>
          <w:sz w:val="22"/>
          <w:szCs w:val="22"/>
        </w:rPr>
        <w:t xml:space="preserve"> </w:t>
      </w:r>
      <w:r w:rsidRPr="0018611F">
        <w:rPr>
          <w:sz w:val="22"/>
          <w:szCs w:val="22"/>
        </w:rPr>
        <w:t>Paydaş anketlerinden geri dönüş örnekleri</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TS.1.1.1/11:</w:t>
      </w:r>
      <w:r w:rsidRPr="00692ED5">
        <w:rPr>
          <w:rFonts w:ascii="Times New Roman" w:hAnsi="Times New Roman"/>
          <w:b/>
        </w:rPr>
        <w:t xml:space="preserve"> </w:t>
      </w:r>
      <w:r w:rsidRPr="00692ED5">
        <w:rPr>
          <w:rFonts w:ascii="Times New Roman" w:hAnsi="Times New Roman"/>
        </w:rPr>
        <w:t xml:space="preserve">Paydaş katılımlı fakülte </w:t>
      </w:r>
      <w:proofErr w:type="gramStart"/>
      <w:r w:rsidRPr="00692ED5">
        <w:rPr>
          <w:rFonts w:ascii="Times New Roman" w:hAnsi="Times New Roman"/>
        </w:rPr>
        <w:t>misyon</w:t>
      </w:r>
      <w:proofErr w:type="gramEnd"/>
      <w:r w:rsidRPr="00692ED5">
        <w:rPr>
          <w:rFonts w:ascii="Times New Roman" w:hAnsi="Times New Roman"/>
        </w:rPr>
        <w:t>, vizyon geliştirme toplantısı sonuçlarından elde edilen verilerle hazırlanan makale</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rPr>
        <w:t xml:space="preserve"> </w:t>
      </w:r>
      <w:r w:rsidRPr="00692ED5">
        <w:rPr>
          <w:rFonts w:ascii="Times New Roman" w:hAnsi="Times New Roman"/>
          <w:b/>
          <w:color w:val="2D0AC2"/>
        </w:rPr>
        <w:t>TS.1.1.1/12:</w:t>
      </w:r>
      <w:r w:rsidRPr="00692ED5">
        <w:rPr>
          <w:rFonts w:ascii="Times New Roman" w:hAnsi="Times New Roman"/>
          <w:b/>
        </w:rPr>
        <w:t xml:space="preserve"> </w:t>
      </w:r>
      <w:r w:rsidRPr="00692ED5">
        <w:rPr>
          <w:rFonts w:ascii="Times New Roman" w:hAnsi="Times New Roman"/>
        </w:rPr>
        <w:t xml:space="preserve">Paydaş katılımlı fakülte </w:t>
      </w:r>
      <w:proofErr w:type="gramStart"/>
      <w:r w:rsidRPr="00692ED5">
        <w:rPr>
          <w:rFonts w:ascii="Times New Roman" w:hAnsi="Times New Roman"/>
        </w:rPr>
        <w:t>misyon</w:t>
      </w:r>
      <w:proofErr w:type="gramEnd"/>
      <w:r w:rsidRPr="00692ED5">
        <w:rPr>
          <w:rFonts w:ascii="Times New Roman" w:hAnsi="Times New Roman"/>
        </w:rPr>
        <w:t>, vizyon geliştirme toplantısı ile ilgili olarak fakülte web sayfamızda ve basında çıkan haberler</w:t>
      </w:r>
    </w:p>
    <w:p w:rsidR="008E578C" w:rsidRPr="0018611F" w:rsidRDefault="008E578C" w:rsidP="008E578C">
      <w:pPr>
        <w:spacing w:line="276" w:lineRule="auto"/>
        <w:jc w:val="both"/>
        <w:rPr>
          <w:b/>
          <w:sz w:val="22"/>
          <w:szCs w:val="22"/>
        </w:rPr>
      </w:pPr>
      <w:r w:rsidRPr="0018611F">
        <w:rPr>
          <w:b/>
          <w:color w:val="2D0AC2"/>
          <w:sz w:val="22"/>
          <w:szCs w:val="22"/>
        </w:rPr>
        <w:t>TS.1.1.1/13:</w:t>
      </w:r>
      <w:r w:rsidRPr="0018611F">
        <w:rPr>
          <w:b/>
          <w:sz w:val="22"/>
          <w:szCs w:val="22"/>
        </w:rPr>
        <w:t xml:space="preserve"> </w:t>
      </w:r>
      <w:r w:rsidRPr="0018611F">
        <w:rPr>
          <w:sz w:val="22"/>
          <w:szCs w:val="22"/>
        </w:rPr>
        <w:t>Fakültemizin web sayfasının ana sayfa</w:t>
      </w:r>
      <w:r w:rsidRPr="0018611F">
        <w:rPr>
          <w:b/>
          <w:sz w:val="22"/>
          <w:szCs w:val="22"/>
        </w:rPr>
        <w:t xml:space="preserve"> </w:t>
      </w:r>
      <w:r w:rsidRPr="0018611F">
        <w:rPr>
          <w:sz w:val="22"/>
          <w:szCs w:val="22"/>
        </w:rPr>
        <w:t>(</w:t>
      </w:r>
      <w:hyperlink r:id="rId63" w:history="1">
        <w:r w:rsidRPr="0018611F">
          <w:rPr>
            <w:rStyle w:val="Kpr"/>
            <w:sz w:val="22"/>
            <w:szCs w:val="22"/>
          </w:rPr>
          <w:t>www.tip.selcuk.edu.tr</w:t>
        </w:r>
      </w:hyperlink>
      <w:r w:rsidRPr="0018611F">
        <w:rPr>
          <w:sz w:val="22"/>
          <w:szCs w:val="22"/>
        </w:rPr>
        <w:t>) görüntüsü</w:t>
      </w:r>
    </w:p>
    <w:p w:rsidR="008E578C" w:rsidRPr="00A2058A" w:rsidRDefault="008E578C" w:rsidP="008E578C">
      <w:pPr>
        <w:pStyle w:val="NoSpacing1"/>
        <w:spacing w:line="276" w:lineRule="auto"/>
        <w:jc w:val="both"/>
        <w:rPr>
          <w:rFonts w:ascii="Times New Roman" w:hAnsi="Times New Roman"/>
        </w:rPr>
      </w:pPr>
      <w:r w:rsidRPr="00741796">
        <w:rPr>
          <w:rFonts w:ascii="Times New Roman" w:hAnsi="Times New Roman"/>
          <w:b/>
          <w:bCs/>
          <w:color w:val="2D0AC2"/>
        </w:rPr>
        <w:t>TS.1.1.1./14:</w:t>
      </w:r>
      <w:r w:rsidRPr="00A2058A">
        <w:rPr>
          <w:rFonts w:ascii="Times New Roman" w:hAnsi="Times New Roman"/>
          <w:b/>
          <w:bCs/>
        </w:rPr>
        <w:t xml:space="preserve"> </w:t>
      </w:r>
      <w:r w:rsidRPr="00A2058A">
        <w:rPr>
          <w:rFonts w:ascii="Times New Roman" w:hAnsi="Times New Roman"/>
        </w:rPr>
        <w:t>Fakültemizin Genel Tanıtım Videosu</w:t>
      </w:r>
    </w:p>
    <w:p w:rsidR="008E578C" w:rsidRPr="0018611F" w:rsidRDefault="008E578C" w:rsidP="008E578C">
      <w:pPr>
        <w:pStyle w:val="NoSpacing1"/>
        <w:spacing w:line="276" w:lineRule="auto"/>
        <w:jc w:val="both"/>
        <w:rPr>
          <w:rFonts w:ascii="Times New Roman" w:hAnsi="Times New Roman"/>
        </w:rPr>
      </w:pPr>
      <w:r w:rsidRPr="00D41013">
        <w:rPr>
          <w:rFonts w:ascii="Times New Roman" w:hAnsi="Times New Roman"/>
          <w:b/>
          <w:color w:val="2D0AC2"/>
        </w:rPr>
        <w:t>TS.1.1.1/15:</w:t>
      </w:r>
      <w:r w:rsidRPr="00650C07">
        <w:rPr>
          <w:rFonts w:ascii="Times New Roman" w:hAnsi="Times New Roman"/>
          <w:b/>
        </w:rPr>
        <w:t xml:space="preserve"> </w:t>
      </w:r>
      <w:r w:rsidRPr="00692ED5">
        <w:rPr>
          <w:rFonts w:ascii="Times New Roman" w:hAnsi="Times New Roman"/>
        </w:rPr>
        <w:t xml:space="preserve">Fakültemiz bölümlerinin tanıtım videosu </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TS.1.1.1/16:</w:t>
      </w:r>
      <w:r w:rsidRPr="00692ED5">
        <w:rPr>
          <w:rFonts w:ascii="Times New Roman" w:hAnsi="Times New Roman"/>
          <w:b/>
        </w:rPr>
        <w:t xml:space="preserve"> </w:t>
      </w:r>
      <w:r w:rsidRPr="00692ED5">
        <w:rPr>
          <w:rFonts w:ascii="Times New Roman" w:hAnsi="Times New Roman"/>
        </w:rPr>
        <w:t>Fakültemizin eski ve yeni web sayfalarının içerikleri CD’si</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TS.1.1.1/17:</w:t>
      </w:r>
      <w:r w:rsidRPr="00692ED5">
        <w:rPr>
          <w:rFonts w:ascii="Times New Roman" w:hAnsi="Times New Roman"/>
          <w:b/>
        </w:rPr>
        <w:t xml:space="preserve"> </w:t>
      </w:r>
      <w:r w:rsidRPr="00692ED5">
        <w:rPr>
          <w:rFonts w:ascii="Times New Roman" w:hAnsi="Times New Roman"/>
        </w:rPr>
        <w:t>Fakültemizin Genel Tanıtım CD’si</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TS.1.1.1/18:</w:t>
      </w:r>
      <w:r w:rsidRPr="00692ED5">
        <w:rPr>
          <w:rFonts w:ascii="Times New Roman" w:hAnsi="Times New Roman"/>
          <w:b/>
        </w:rPr>
        <w:t xml:space="preserve"> </w:t>
      </w:r>
      <w:r w:rsidRPr="00692ED5">
        <w:rPr>
          <w:rFonts w:ascii="Times New Roman" w:hAnsi="Times New Roman"/>
        </w:rPr>
        <w:t>Fakültemizin Tanıtım Rehberleri</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TS.1.1.1/19:</w:t>
      </w:r>
      <w:r w:rsidRPr="00692ED5">
        <w:rPr>
          <w:rFonts w:ascii="Times New Roman" w:hAnsi="Times New Roman"/>
          <w:b/>
        </w:rPr>
        <w:t xml:space="preserve"> </w:t>
      </w:r>
      <w:r w:rsidRPr="00692ED5">
        <w:rPr>
          <w:rFonts w:ascii="Times New Roman" w:hAnsi="Times New Roman"/>
        </w:rPr>
        <w:t>Fakültemizin Kurumsal Kimlik Kılavuzu</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TS.1.1.1/20:</w:t>
      </w:r>
      <w:r w:rsidRPr="00692ED5">
        <w:rPr>
          <w:rFonts w:ascii="Times New Roman" w:hAnsi="Times New Roman"/>
          <w:b/>
        </w:rPr>
        <w:t xml:space="preserve"> </w:t>
      </w:r>
      <w:r w:rsidRPr="00692ED5">
        <w:rPr>
          <w:rFonts w:ascii="Times New Roman" w:hAnsi="Times New Roman"/>
        </w:rPr>
        <w:t>Toplumu ve hastaları bilgilendirici Rehber ve Broşürler, 2013</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TS.1.1.1/21:</w:t>
      </w:r>
      <w:r w:rsidRPr="00692ED5">
        <w:rPr>
          <w:rFonts w:ascii="Times New Roman" w:hAnsi="Times New Roman"/>
          <w:b/>
        </w:rPr>
        <w:t xml:space="preserve"> </w:t>
      </w:r>
      <w:r w:rsidRPr="00692ED5">
        <w:rPr>
          <w:rFonts w:ascii="Times New Roman" w:hAnsi="Times New Roman"/>
        </w:rPr>
        <w:t>Fakültemizin Haber Bülteni Dergisi, 2011 ve Selçuk Tıp Bülteni 2013</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TS.1.1.1/22:</w:t>
      </w:r>
      <w:r w:rsidRPr="00692ED5">
        <w:rPr>
          <w:rFonts w:ascii="Times New Roman" w:hAnsi="Times New Roman"/>
          <w:b/>
        </w:rPr>
        <w:t xml:space="preserve"> </w:t>
      </w:r>
      <w:r w:rsidRPr="00692ED5">
        <w:rPr>
          <w:rFonts w:ascii="Times New Roman" w:hAnsi="Times New Roman"/>
        </w:rPr>
        <w:t>Selçuk Üniversitesi Tanıtım Katalogu</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TS.1.1.1/23:</w:t>
      </w:r>
      <w:r w:rsidRPr="00692ED5">
        <w:rPr>
          <w:rFonts w:ascii="Times New Roman" w:hAnsi="Times New Roman"/>
          <w:b/>
        </w:rPr>
        <w:t xml:space="preserve"> </w:t>
      </w:r>
      <w:r w:rsidRPr="00692ED5">
        <w:rPr>
          <w:rFonts w:ascii="Times New Roman" w:hAnsi="Times New Roman"/>
        </w:rPr>
        <w:t>Selçuk Üniversitesi Haber ve Tanıtım Dergileri, 2012, 2013</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TS.1.1.1/24:</w:t>
      </w:r>
      <w:r w:rsidRPr="00692ED5">
        <w:rPr>
          <w:rFonts w:ascii="Times New Roman" w:hAnsi="Times New Roman"/>
          <w:b/>
        </w:rPr>
        <w:t xml:space="preserve"> </w:t>
      </w:r>
      <w:r w:rsidRPr="00692ED5">
        <w:rPr>
          <w:rFonts w:ascii="Times New Roman" w:hAnsi="Times New Roman"/>
        </w:rPr>
        <w:t>Fakültemizin Basın Katalogu ve Basın E-Dergisi, 2013</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lastRenderedPageBreak/>
        <w:t>TS.1.1.1/25:</w:t>
      </w:r>
      <w:r w:rsidRPr="00692ED5">
        <w:rPr>
          <w:rFonts w:ascii="Times New Roman" w:hAnsi="Times New Roman"/>
          <w:b/>
        </w:rPr>
        <w:t xml:space="preserve"> </w:t>
      </w:r>
      <w:r w:rsidRPr="00692ED5">
        <w:rPr>
          <w:rFonts w:ascii="Times New Roman" w:hAnsi="Times New Roman"/>
        </w:rPr>
        <w:t>Özel Bir Dergide Fakültemizin Tanıtım Bölümü</w:t>
      </w:r>
    </w:p>
    <w:p w:rsidR="008E578C" w:rsidRPr="0018611F" w:rsidRDefault="008E578C" w:rsidP="008E578C">
      <w:pPr>
        <w:spacing w:line="276" w:lineRule="auto"/>
        <w:jc w:val="both"/>
        <w:rPr>
          <w:sz w:val="22"/>
          <w:szCs w:val="22"/>
        </w:rPr>
      </w:pPr>
      <w:r w:rsidRPr="0018611F">
        <w:rPr>
          <w:b/>
          <w:color w:val="2D0AC2"/>
          <w:sz w:val="22"/>
          <w:szCs w:val="22"/>
        </w:rPr>
        <w:t>TS.1.1.1/26:</w:t>
      </w:r>
      <w:r w:rsidRPr="0018611F">
        <w:rPr>
          <w:b/>
          <w:sz w:val="22"/>
          <w:szCs w:val="22"/>
        </w:rPr>
        <w:t xml:space="preserve"> </w:t>
      </w:r>
      <w:r w:rsidRPr="0018611F">
        <w:rPr>
          <w:sz w:val="22"/>
          <w:szCs w:val="22"/>
        </w:rPr>
        <w:t xml:space="preserve">Türkiye’deki diğer fakültelerin </w:t>
      </w:r>
      <w:proofErr w:type="gramStart"/>
      <w:r w:rsidRPr="0018611F">
        <w:rPr>
          <w:sz w:val="22"/>
          <w:szCs w:val="22"/>
        </w:rPr>
        <w:t>misyon</w:t>
      </w:r>
      <w:proofErr w:type="gramEnd"/>
      <w:r w:rsidRPr="0018611F">
        <w:rPr>
          <w:sz w:val="22"/>
          <w:szCs w:val="22"/>
        </w:rPr>
        <w:t xml:space="preserve"> ve vizyonları ile ilgili dokümanlar</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TS.1.1.1/27:</w:t>
      </w:r>
      <w:r w:rsidRPr="00692ED5">
        <w:rPr>
          <w:rFonts w:ascii="Times New Roman" w:hAnsi="Times New Roman"/>
          <w:b/>
        </w:rPr>
        <w:t xml:space="preserve">  </w:t>
      </w:r>
      <w:r w:rsidRPr="00692ED5">
        <w:rPr>
          <w:rFonts w:ascii="Times New Roman" w:hAnsi="Times New Roman"/>
        </w:rPr>
        <w:t xml:space="preserve">Uluslar arası diğer fakültelerin </w:t>
      </w:r>
      <w:proofErr w:type="gramStart"/>
      <w:r w:rsidRPr="00692ED5">
        <w:rPr>
          <w:rFonts w:ascii="Times New Roman" w:hAnsi="Times New Roman"/>
        </w:rPr>
        <w:t>misyon</w:t>
      </w:r>
      <w:proofErr w:type="gramEnd"/>
      <w:r w:rsidRPr="00692ED5">
        <w:rPr>
          <w:rFonts w:ascii="Times New Roman" w:hAnsi="Times New Roman"/>
        </w:rPr>
        <w:t xml:space="preserve"> ve vizyonları ile ilgili dokümanlar</w:t>
      </w:r>
    </w:p>
    <w:p w:rsidR="008E578C" w:rsidRPr="0018611F" w:rsidRDefault="008E578C" w:rsidP="008E578C">
      <w:pPr>
        <w:spacing w:line="276" w:lineRule="auto"/>
        <w:jc w:val="both"/>
        <w:rPr>
          <w:sz w:val="22"/>
          <w:szCs w:val="22"/>
        </w:rPr>
      </w:pPr>
      <w:r w:rsidRPr="0018611F">
        <w:rPr>
          <w:b/>
          <w:color w:val="2D0AC2"/>
          <w:sz w:val="22"/>
          <w:szCs w:val="22"/>
        </w:rPr>
        <w:t>TS.1.1.1/28:</w:t>
      </w:r>
      <w:r w:rsidRPr="0018611F">
        <w:rPr>
          <w:b/>
          <w:sz w:val="22"/>
          <w:szCs w:val="22"/>
        </w:rPr>
        <w:t xml:space="preserve"> </w:t>
      </w:r>
      <w:r w:rsidRPr="0018611F">
        <w:rPr>
          <w:sz w:val="22"/>
          <w:szCs w:val="22"/>
        </w:rPr>
        <w:t>En iyi Dünya Üniversiteleri arasına girebilmek konulu makale</w:t>
      </w:r>
    </w:p>
    <w:p w:rsidR="008E578C" w:rsidRPr="0018611F" w:rsidRDefault="008E578C" w:rsidP="008E578C">
      <w:pPr>
        <w:spacing w:line="276" w:lineRule="auto"/>
        <w:jc w:val="both"/>
        <w:rPr>
          <w:sz w:val="22"/>
          <w:szCs w:val="22"/>
        </w:rPr>
      </w:pPr>
      <w:r w:rsidRPr="0018611F">
        <w:rPr>
          <w:b/>
          <w:color w:val="2D0AC2"/>
          <w:sz w:val="22"/>
          <w:szCs w:val="22"/>
        </w:rPr>
        <w:t>TS.1.1.1/29:</w:t>
      </w:r>
      <w:r w:rsidRPr="0018611F">
        <w:rPr>
          <w:b/>
          <w:sz w:val="22"/>
          <w:szCs w:val="22"/>
        </w:rPr>
        <w:t xml:space="preserve"> </w:t>
      </w:r>
      <w:r w:rsidRPr="0018611F">
        <w:rPr>
          <w:sz w:val="22"/>
          <w:szCs w:val="22"/>
        </w:rPr>
        <w:t xml:space="preserve">Fakültelere göre Türkiye deki en iyi üniversite sıralaması </w:t>
      </w:r>
    </w:p>
    <w:p w:rsidR="008E578C" w:rsidRPr="0018611F" w:rsidRDefault="008E578C" w:rsidP="008E578C">
      <w:pPr>
        <w:spacing w:line="276" w:lineRule="auto"/>
        <w:jc w:val="both"/>
        <w:rPr>
          <w:sz w:val="22"/>
          <w:szCs w:val="22"/>
        </w:rPr>
      </w:pPr>
      <w:r w:rsidRPr="0018611F">
        <w:rPr>
          <w:b/>
          <w:color w:val="2D0AC2"/>
          <w:sz w:val="22"/>
          <w:szCs w:val="22"/>
        </w:rPr>
        <w:t>TS.1.1.1/30:</w:t>
      </w:r>
      <w:r w:rsidRPr="0018611F">
        <w:rPr>
          <w:b/>
          <w:sz w:val="22"/>
          <w:szCs w:val="22"/>
        </w:rPr>
        <w:t xml:space="preserve"> </w:t>
      </w:r>
      <w:r w:rsidRPr="0018611F">
        <w:rPr>
          <w:sz w:val="22"/>
          <w:szCs w:val="22"/>
        </w:rPr>
        <w:t>Akademik personele Başarı Ödülleri Verilme Esasları, yazışma ve verilen ödül örnekleri</w:t>
      </w:r>
    </w:p>
    <w:p w:rsidR="008E578C" w:rsidRPr="0018611F" w:rsidRDefault="008E578C" w:rsidP="008E578C">
      <w:pPr>
        <w:spacing w:line="276" w:lineRule="auto"/>
        <w:jc w:val="both"/>
        <w:rPr>
          <w:sz w:val="22"/>
          <w:szCs w:val="22"/>
        </w:rPr>
      </w:pPr>
      <w:r w:rsidRPr="0018611F">
        <w:rPr>
          <w:b/>
          <w:color w:val="2D0AC2"/>
          <w:sz w:val="22"/>
          <w:szCs w:val="22"/>
        </w:rPr>
        <w:t>TS.1.1.1/31:</w:t>
      </w:r>
      <w:r w:rsidRPr="0018611F">
        <w:rPr>
          <w:b/>
          <w:sz w:val="22"/>
          <w:szCs w:val="22"/>
        </w:rPr>
        <w:t xml:space="preserve"> </w:t>
      </w:r>
      <w:r w:rsidRPr="0018611F">
        <w:rPr>
          <w:sz w:val="22"/>
          <w:szCs w:val="22"/>
        </w:rPr>
        <w:t>Fakültemizin Kurumsal Politikaları (Misyon ve Vizyon).</w:t>
      </w:r>
    </w:p>
    <w:p w:rsidR="008E578C" w:rsidRPr="0018611F" w:rsidRDefault="008E578C" w:rsidP="008E578C">
      <w:pPr>
        <w:autoSpaceDE w:val="0"/>
        <w:autoSpaceDN w:val="0"/>
        <w:adjustRightInd w:val="0"/>
        <w:spacing w:line="276" w:lineRule="auto"/>
        <w:jc w:val="both"/>
      </w:pPr>
    </w:p>
    <w:p w:rsidR="008E578C" w:rsidRPr="0018611F" w:rsidRDefault="008E578C" w:rsidP="008E578C">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rPr>
      </w:pPr>
      <w:r w:rsidRPr="0018611F">
        <w:rPr>
          <w:b/>
          <w:bCs/>
          <w:color w:val="403152"/>
        </w:rPr>
        <w:t xml:space="preserve">TS.1.2.1. </w:t>
      </w:r>
      <w:r w:rsidRPr="0018611F">
        <w:rPr>
          <w:b/>
          <w:color w:val="403152"/>
        </w:rPr>
        <w:t>Tıp fakültelerinin mezuniyet öncesi eğitim programının amaç ve hedefleri, tıp eğitimi sürecini, hekimin toplumdaki rol ve sorumluluklarını yerine getirmesine yönelik yetkinlikleri kapsayacak şekilde tanımlanmalıdır. Bu tanımlama sürecinde ulusal ve uluslararası tıp eğitimi amaç ve hedefleri mutlaka göz önüne alınmalıdır.</w:t>
      </w:r>
    </w:p>
    <w:p w:rsidR="008E578C" w:rsidRPr="0018611F" w:rsidRDefault="008E578C" w:rsidP="008E578C">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8E578C" w:rsidRPr="00692ED5" w:rsidRDefault="00230EEA" w:rsidP="00230EEA">
      <w:pPr>
        <w:pStyle w:val="ListeParagraf"/>
        <w:autoSpaceDE w:val="0"/>
        <w:autoSpaceDN w:val="0"/>
        <w:adjustRightInd w:val="0"/>
        <w:spacing w:before="100" w:beforeAutospacing="1" w:after="100" w:afterAutospacing="1" w:line="276" w:lineRule="auto"/>
        <w:ind w:left="0"/>
        <w:jc w:val="both"/>
        <w:rPr>
          <w:color w:val="215868"/>
        </w:rPr>
      </w:pPr>
      <w:r w:rsidRPr="00692ED5">
        <w:rPr>
          <w:color w:val="215868"/>
        </w:rPr>
        <w:tab/>
      </w:r>
      <w:proofErr w:type="gramStart"/>
      <w:r w:rsidR="006F1F84" w:rsidRPr="00692ED5">
        <w:rPr>
          <w:color w:val="215868"/>
        </w:rPr>
        <w:t xml:space="preserve">Fakültemiz </w:t>
      </w:r>
      <w:r w:rsidR="00305107" w:rsidRPr="00692ED5">
        <w:rPr>
          <w:color w:val="215868"/>
        </w:rPr>
        <w:t xml:space="preserve"> mezuniyet</w:t>
      </w:r>
      <w:proofErr w:type="gramEnd"/>
      <w:r w:rsidR="00305107" w:rsidRPr="00692ED5">
        <w:rPr>
          <w:color w:val="215868"/>
        </w:rPr>
        <w:t xml:space="preserve"> öncesi eğitim programı </w:t>
      </w:r>
      <w:r w:rsidR="006F1F84" w:rsidRPr="00692ED5">
        <w:rPr>
          <w:color w:val="215868"/>
        </w:rPr>
        <w:t>ulusal ve uluslararası</w:t>
      </w:r>
      <w:r w:rsidR="00791ADA">
        <w:rPr>
          <w:color w:val="215868"/>
        </w:rPr>
        <w:t xml:space="preserve"> tıp eğitimi amaç ve hedefleri dikkate alınarak</w:t>
      </w:r>
      <w:r w:rsidR="006F1F84" w:rsidRPr="00692ED5">
        <w:rPr>
          <w:color w:val="215868"/>
        </w:rPr>
        <w:t xml:space="preserve"> hazır</w:t>
      </w:r>
      <w:r w:rsidR="00791ADA">
        <w:rPr>
          <w:color w:val="215868"/>
        </w:rPr>
        <w:t>lanmış,</w:t>
      </w:r>
      <w:r w:rsidR="006F1F84" w:rsidRPr="00692ED5">
        <w:rPr>
          <w:color w:val="215868"/>
        </w:rPr>
        <w:t xml:space="preserve"> </w:t>
      </w:r>
      <w:r w:rsidR="00930836" w:rsidRPr="00692ED5">
        <w:rPr>
          <w:color w:val="215868"/>
        </w:rPr>
        <w:t xml:space="preserve">hekim rol ve sorumluluklarını içerecek şekilde </w:t>
      </w:r>
      <w:r w:rsidR="0018611F" w:rsidRPr="00692ED5">
        <w:rPr>
          <w:color w:val="215868"/>
        </w:rPr>
        <w:t xml:space="preserve">düzenlenmiştir. </w:t>
      </w:r>
    </w:p>
    <w:p w:rsidR="008E578C" w:rsidRPr="0018611F" w:rsidRDefault="00882089" w:rsidP="008E578C">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27" style="width:489.1pt;height:2pt" o:hralign="right" o:hrstd="t" o:hrnoshade="t" o:hr="t" fillcolor="#c0504d" stroked="f"/>
        </w:pict>
      </w:r>
    </w:p>
    <w:p w:rsidR="008E578C" w:rsidRPr="00A2058A" w:rsidRDefault="008E578C" w:rsidP="008E578C">
      <w:pPr>
        <w:pStyle w:val="Default"/>
        <w:spacing w:line="276" w:lineRule="auto"/>
        <w:ind w:firstLine="708"/>
        <w:jc w:val="both"/>
        <w:rPr>
          <w:b/>
          <w:color w:val="632423"/>
          <w:u w:val="single"/>
        </w:rPr>
      </w:pPr>
      <w:r w:rsidRPr="00A2058A">
        <w:rPr>
          <w:b/>
          <w:color w:val="632423"/>
          <w:u w:val="single"/>
        </w:rPr>
        <w:t>(2014 ÖDR):</w:t>
      </w:r>
    </w:p>
    <w:p w:rsidR="008E578C" w:rsidRPr="00D41013" w:rsidRDefault="008E578C" w:rsidP="008E578C">
      <w:pPr>
        <w:pStyle w:val="Default"/>
        <w:spacing w:line="276" w:lineRule="auto"/>
        <w:ind w:firstLine="708"/>
        <w:jc w:val="both"/>
        <w:rPr>
          <w:sz w:val="22"/>
          <w:szCs w:val="22"/>
        </w:rPr>
      </w:pPr>
      <w:r w:rsidRPr="00A7185E">
        <w:rPr>
          <w:sz w:val="22"/>
          <w:szCs w:val="22"/>
        </w:rPr>
        <w:t>Selçuk Üniversitesi Tıp Fakültesi mezuniyet öncesi tıp eğitimi, çağın ulaştığı bilgi ve beceri donanımını kazandırma hedefinin yanı sıra, tıp eğitimi sürecinde, hekimin toplumdaki rol ve soruml</w:t>
      </w:r>
      <w:r w:rsidRPr="00D41013">
        <w:rPr>
          <w:sz w:val="22"/>
          <w:szCs w:val="22"/>
        </w:rPr>
        <w:t>uluklarına ilişkin yetkinlikleri de kazandırmaya yönelik amaç ve hedefleri kapsamaktadır.</w:t>
      </w:r>
    </w:p>
    <w:p w:rsidR="008E578C" w:rsidRPr="0018611F" w:rsidRDefault="008E578C" w:rsidP="008E578C">
      <w:pPr>
        <w:spacing w:line="276" w:lineRule="auto"/>
        <w:ind w:firstLine="708"/>
        <w:jc w:val="both"/>
        <w:rPr>
          <w:b/>
          <w:color w:val="000000"/>
          <w:sz w:val="22"/>
          <w:szCs w:val="22"/>
          <w:u w:val="single"/>
        </w:rPr>
      </w:pPr>
      <w:r w:rsidRPr="00650C07">
        <w:rPr>
          <w:color w:val="000000"/>
          <w:sz w:val="22"/>
          <w:szCs w:val="22"/>
        </w:rPr>
        <w:t xml:space="preserve">Ulusal Çekirdek Eğitim Programındaki değişiklikler dikkate alınarak geliştirdiğimiz eğitim programı çerçevesinde fakültemiz mezuniyet öncesi </w:t>
      </w:r>
      <w:r w:rsidRPr="0018611F">
        <w:rPr>
          <w:color w:val="000000"/>
          <w:sz w:val="22"/>
          <w:szCs w:val="22"/>
        </w:rPr>
        <w:t xml:space="preserve">tıp eğitimi sonunda edinilmesi gereken hekim yeterlilikleri, üç ana başlık altında toplandı </w:t>
      </w:r>
      <w:r w:rsidRPr="0018611F">
        <w:rPr>
          <w:b/>
          <w:color w:val="000000"/>
          <w:sz w:val="22"/>
          <w:szCs w:val="22"/>
          <w:u w:val="single"/>
        </w:rPr>
        <w:t>(TS.1.2.1/a).</w:t>
      </w:r>
    </w:p>
    <w:p w:rsidR="008E578C" w:rsidRPr="0018611F" w:rsidRDefault="008E578C" w:rsidP="008E578C">
      <w:pPr>
        <w:spacing w:line="276" w:lineRule="auto"/>
        <w:jc w:val="both"/>
        <w:rPr>
          <w:color w:val="000000"/>
          <w:sz w:val="22"/>
          <w:szCs w:val="22"/>
        </w:rPr>
      </w:pPr>
      <w:r w:rsidRPr="0018611F">
        <w:rPr>
          <w:color w:val="000000"/>
          <w:sz w:val="22"/>
          <w:szCs w:val="22"/>
        </w:rPr>
        <w:t xml:space="preserve">1-Hekimlik uygulamaları: Bu alana ilişkin yeterlikler program geliştirme çalışmalarında tekrar değerlendirildi, UÇEP’e uyumlu olarak yenilenerek eğitim programına yerleştirildi. Bu süreç, öğrenci ve öğretim üyelerinin aktif katılımı ve geri bildirimleri ile geliştirildi. Geliştirilen program, fakültemiz web sitesinde yayınlandı </w:t>
      </w:r>
      <w:r w:rsidRPr="0018611F">
        <w:rPr>
          <w:b/>
          <w:color w:val="000000"/>
          <w:sz w:val="22"/>
          <w:szCs w:val="22"/>
          <w:u w:val="single"/>
        </w:rPr>
        <w:t>(TS.1.2.1/a).</w:t>
      </w:r>
    </w:p>
    <w:p w:rsidR="008E578C" w:rsidRPr="0018611F" w:rsidRDefault="008E578C" w:rsidP="00A6708B">
      <w:pPr>
        <w:pStyle w:val="ListParagraph3"/>
        <w:numPr>
          <w:ilvl w:val="1"/>
          <w:numId w:val="23"/>
        </w:numPr>
        <w:spacing w:after="0"/>
        <w:jc w:val="both"/>
        <w:rPr>
          <w:rFonts w:ascii="Times New Roman" w:hAnsi="Times New Roman"/>
          <w:color w:val="000000"/>
        </w:rPr>
      </w:pPr>
      <w:r w:rsidRPr="00692ED5">
        <w:rPr>
          <w:rFonts w:ascii="Times New Roman" w:hAnsi="Times New Roman"/>
          <w:color w:val="000000"/>
        </w:rPr>
        <w:t xml:space="preserve">Hekimlik uygulamalarına yönelik olarak Hekimlik Uygulamaları Kurulu oluşturuldu. Yönergesi oluşturularak üyeleri bilgilendirildi </w:t>
      </w:r>
      <w:r w:rsidRPr="00692ED5">
        <w:rPr>
          <w:rFonts w:ascii="Times New Roman" w:hAnsi="Times New Roman"/>
          <w:b/>
          <w:color w:val="000000"/>
          <w:u w:val="single"/>
        </w:rPr>
        <w:t>(TS.1.2.1/b)</w:t>
      </w:r>
      <w:r w:rsidRPr="00692ED5">
        <w:rPr>
          <w:rFonts w:ascii="Times New Roman" w:hAnsi="Times New Roman"/>
          <w:color w:val="000000"/>
        </w:rPr>
        <w:t xml:space="preserve">.  Her dönem için uygulanacak mesleksel beceriler belirlendi ve görevlendirmeler için Anabilim Dallarına yazılar gönderildi </w:t>
      </w:r>
      <w:r w:rsidRPr="00692ED5">
        <w:rPr>
          <w:rFonts w:ascii="Times New Roman" w:hAnsi="Times New Roman"/>
          <w:b/>
          <w:color w:val="000000"/>
          <w:u w:val="single"/>
        </w:rPr>
        <w:t>(TS.1.2.1/c).</w:t>
      </w:r>
      <w:r w:rsidRPr="00692ED5">
        <w:rPr>
          <w:rFonts w:ascii="Times New Roman" w:hAnsi="Times New Roman"/>
          <w:color w:val="000000"/>
        </w:rPr>
        <w:t xml:space="preserve"> Sağlık Hizmetleri Yüksek Okulu ile beceri eğitimi için gerekli eğitim ortamı, maket ve mankenler için görüşmeler yapılarak destek alındı </w:t>
      </w:r>
      <w:r w:rsidRPr="00692ED5">
        <w:rPr>
          <w:rFonts w:ascii="Times New Roman" w:hAnsi="Times New Roman"/>
          <w:b/>
          <w:color w:val="000000"/>
          <w:u w:val="single"/>
        </w:rPr>
        <w:t>(TS.1.2.1/d).</w:t>
      </w:r>
    </w:p>
    <w:p w:rsidR="008E578C" w:rsidRPr="0018611F" w:rsidRDefault="008E578C" w:rsidP="00A6708B">
      <w:pPr>
        <w:pStyle w:val="ListParagraph3"/>
        <w:numPr>
          <w:ilvl w:val="1"/>
          <w:numId w:val="23"/>
        </w:numPr>
        <w:spacing w:after="0"/>
        <w:jc w:val="both"/>
        <w:rPr>
          <w:rFonts w:ascii="Times New Roman" w:hAnsi="Times New Roman"/>
          <w:color w:val="000000"/>
        </w:rPr>
      </w:pPr>
      <w:r w:rsidRPr="00692ED5">
        <w:rPr>
          <w:rFonts w:ascii="Times New Roman" w:hAnsi="Times New Roman"/>
          <w:color w:val="000000"/>
        </w:rPr>
        <w:t>Beceri eğitiminde görev alacak öğretim üyeleri mesleksel beceri eğitimleri ve eğiticiliği konusunda bilgilendirildi.</w:t>
      </w:r>
    </w:p>
    <w:p w:rsidR="008E578C" w:rsidRPr="0018611F" w:rsidRDefault="008E578C" w:rsidP="00A6708B">
      <w:pPr>
        <w:pStyle w:val="ListParagraph3"/>
        <w:numPr>
          <w:ilvl w:val="1"/>
          <w:numId w:val="23"/>
        </w:numPr>
        <w:spacing w:after="0"/>
        <w:jc w:val="both"/>
        <w:rPr>
          <w:rFonts w:ascii="Times New Roman" w:hAnsi="Times New Roman"/>
          <w:color w:val="000000"/>
        </w:rPr>
      </w:pPr>
      <w:r w:rsidRPr="00692ED5">
        <w:rPr>
          <w:rFonts w:ascii="Times New Roman" w:hAnsi="Times New Roman"/>
          <w:color w:val="000000"/>
        </w:rPr>
        <w:t xml:space="preserve">Öğrenme rehberleri ilgili becerilerin eğitiminde görevli öğretim üyeleri ile gözden geçirilerek geliştirilmektedir. Akdeniz Üniversitesinin yürütücülüğünü yaptığı “mezuniyet öncesi tıp eğitiminde mesleksel beceri eğitimine yönelik e-öğrenme uygulaması”  için başvuruda bulunuldu,  sorumlu öğretim üyesinin bildirilmesi ile öğrenci şifreleri oluşturularak,  öğrencilere ulaştırıldı </w:t>
      </w:r>
      <w:r w:rsidRPr="00692ED5">
        <w:rPr>
          <w:rFonts w:ascii="Times New Roman" w:hAnsi="Times New Roman"/>
          <w:b/>
          <w:color w:val="000000"/>
          <w:u w:val="single"/>
        </w:rPr>
        <w:t>(http://www.onlinetipegitimi.com/).</w:t>
      </w:r>
    </w:p>
    <w:p w:rsidR="008E578C" w:rsidRPr="0018611F" w:rsidRDefault="008E578C" w:rsidP="008E578C">
      <w:pPr>
        <w:pStyle w:val="ListParagraph3"/>
        <w:spacing w:after="0"/>
        <w:ind w:left="0"/>
        <w:rPr>
          <w:rFonts w:ascii="Times New Roman" w:hAnsi="Times New Roman"/>
          <w:color w:val="000000"/>
        </w:rPr>
      </w:pPr>
      <w:r w:rsidRPr="00692ED5">
        <w:rPr>
          <w:rFonts w:ascii="Times New Roman" w:hAnsi="Times New Roman"/>
          <w:color w:val="000000"/>
        </w:rPr>
        <w:t xml:space="preserve">2- Tıp eğitimi programına temel oluşturan bilgiler ve bilgiye yönelik eğitim içeriği,  UÇEP dikkate alınarak öğrenci ve öğretim üyesi aktif katılımı ve geri bildirimi ile oluşturuldu ve yayınlandı. Bu alanlar içinde temel bilimler, klinik bilimler, davranış bilimleri, sosyal/beşeri bilimlerle ilgili yetkinliklerin geliştirilmesine de özen gösterildi. </w:t>
      </w:r>
    </w:p>
    <w:p w:rsidR="008E578C" w:rsidRPr="0018611F" w:rsidRDefault="008E578C" w:rsidP="00A6708B">
      <w:pPr>
        <w:pStyle w:val="ListParagraph3"/>
        <w:numPr>
          <w:ilvl w:val="0"/>
          <w:numId w:val="24"/>
        </w:numPr>
        <w:spacing w:after="0"/>
        <w:jc w:val="both"/>
        <w:rPr>
          <w:rFonts w:ascii="Times New Roman" w:hAnsi="Times New Roman"/>
          <w:color w:val="000000"/>
        </w:rPr>
      </w:pPr>
      <w:r w:rsidRPr="00692ED5">
        <w:rPr>
          <w:rFonts w:ascii="Times New Roman" w:hAnsi="Times New Roman"/>
          <w:color w:val="000000"/>
        </w:rPr>
        <w:t xml:space="preserve">Dönem programlarında Kanıta Dayalı Tıp, Topluma Dayalı Tıp, Hekimlik Uygulamaları eğitimlerinin geliştirilmesi amacıyla yeni kurullar oluşturuldu mevcut </w:t>
      </w:r>
      <w:proofErr w:type="gramStart"/>
      <w:r w:rsidRPr="00692ED5">
        <w:rPr>
          <w:rFonts w:ascii="Times New Roman" w:hAnsi="Times New Roman"/>
          <w:color w:val="000000"/>
        </w:rPr>
        <w:t>kurullar  geliştirildi</w:t>
      </w:r>
      <w:proofErr w:type="gramEnd"/>
      <w:r w:rsidRPr="00692ED5">
        <w:rPr>
          <w:rFonts w:ascii="Times New Roman" w:hAnsi="Times New Roman"/>
          <w:color w:val="000000"/>
        </w:rPr>
        <w:t>.</w:t>
      </w:r>
    </w:p>
    <w:p w:rsidR="008E578C" w:rsidRPr="0018611F" w:rsidRDefault="008E578C" w:rsidP="00A6708B">
      <w:pPr>
        <w:pStyle w:val="ListParagraph3"/>
        <w:numPr>
          <w:ilvl w:val="0"/>
          <w:numId w:val="24"/>
        </w:numPr>
        <w:spacing w:after="0"/>
        <w:jc w:val="both"/>
        <w:rPr>
          <w:rFonts w:ascii="Times New Roman" w:hAnsi="Times New Roman"/>
          <w:color w:val="000000"/>
        </w:rPr>
      </w:pPr>
      <w:r w:rsidRPr="00692ED5">
        <w:rPr>
          <w:rFonts w:ascii="Times New Roman" w:hAnsi="Times New Roman"/>
          <w:color w:val="000000"/>
        </w:rPr>
        <w:lastRenderedPageBreak/>
        <w:t xml:space="preserve">Bu kapsamda Kanıta Dayalı Tıp Kurulu oluşturuldu, yönergesi hazırlandı vekurul üyeleri bilgilendirildi </w:t>
      </w:r>
      <w:r w:rsidRPr="00692ED5">
        <w:rPr>
          <w:rFonts w:ascii="Times New Roman" w:hAnsi="Times New Roman"/>
          <w:b/>
          <w:color w:val="000000"/>
          <w:u w:val="single"/>
        </w:rPr>
        <w:t>(TS.1.2.1/b).</w:t>
      </w:r>
      <w:r w:rsidRPr="00692ED5">
        <w:rPr>
          <w:rFonts w:ascii="Times New Roman" w:hAnsi="Times New Roman"/>
          <w:color w:val="000000"/>
        </w:rPr>
        <w:t xml:space="preserve"> 2014-2015 eğitim ve öğretim yılında eğitim dönemlerinin tümünü kapsayacak şekilde KDT programı oluşturuldu. Her dönem için Kanıta Dayalı Tıp uygulamaları amaç, hedef ve kapsamı hazırlandı </w:t>
      </w:r>
      <w:r w:rsidRPr="00692ED5">
        <w:rPr>
          <w:rFonts w:ascii="Times New Roman" w:hAnsi="Times New Roman"/>
          <w:b/>
          <w:color w:val="000000"/>
          <w:u w:val="single"/>
        </w:rPr>
        <w:t>(TS.1.2.1/e).</w:t>
      </w:r>
      <w:r w:rsidRPr="00692ED5">
        <w:rPr>
          <w:rFonts w:ascii="Times New Roman" w:hAnsi="Times New Roman"/>
          <w:color w:val="000000"/>
        </w:rPr>
        <w:t xml:space="preserve"> </w:t>
      </w:r>
      <w:proofErr w:type="gramStart"/>
      <w:r w:rsidRPr="00692ED5">
        <w:rPr>
          <w:rFonts w:ascii="Times New Roman" w:hAnsi="Times New Roman"/>
          <w:color w:val="000000"/>
        </w:rPr>
        <w:t>Görevlendirmeler  için</w:t>
      </w:r>
      <w:proofErr w:type="gramEnd"/>
      <w:r w:rsidRPr="00692ED5">
        <w:rPr>
          <w:rFonts w:ascii="Times New Roman" w:hAnsi="Times New Roman"/>
          <w:color w:val="000000"/>
        </w:rPr>
        <w:t xml:space="preserve"> anabilim dalları/öğretim üyeleri belirlendi ve yazışmalar tamamlandı </w:t>
      </w:r>
      <w:r w:rsidRPr="00692ED5">
        <w:rPr>
          <w:rFonts w:ascii="Times New Roman" w:hAnsi="Times New Roman"/>
          <w:b/>
          <w:color w:val="000000"/>
          <w:u w:val="single"/>
        </w:rPr>
        <w:t>(TS.1.2.1/f)</w:t>
      </w:r>
      <w:r w:rsidRPr="00692ED5">
        <w:rPr>
          <w:rFonts w:ascii="Times New Roman" w:hAnsi="Times New Roman"/>
          <w:color w:val="000000"/>
        </w:rPr>
        <w:t xml:space="preserve">. </w:t>
      </w:r>
    </w:p>
    <w:p w:rsidR="008E578C" w:rsidRPr="0018611F" w:rsidRDefault="008E578C" w:rsidP="00A6708B">
      <w:pPr>
        <w:numPr>
          <w:ilvl w:val="0"/>
          <w:numId w:val="24"/>
        </w:numPr>
        <w:spacing w:line="276" w:lineRule="auto"/>
        <w:jc w:val="both"/>
        <w:rPr>
          <w:color w:val="000000"/>
          <w:sz w:val="22"/>
          <w:szCs w:val="22"/>
        </w:rPr>
      </w:pPr>
      <w:r w:rsidRPr="0018611F">
        <w:rPr>
          <w:color w:val="000000"/>
          <w:sz w:val="22"/>
          <w:szCs w:val="22"/>
        </w:rPr>
        <w:t xml:space="preserve">PDÖ oturumları için tanımlanmış olan öğretim hedefleri doğrultusunda mevcut senaryoların geliştirilmesi ve yeni senaryo oluşturulması için </w:t>
      </w:r>
      <w:proofErr w:type="gramStart"/>
      <w:r w:rsidRPr="0018611F">
        <w:rPr>
          <w:color w:val="000000"/>
          <w:sz w:val="22"/>
          <w:szCs w:val="22"/>
        </w:rPr>
        <w:t>Senaryo kurulu</w:t>
      </w:r>
      <w:proofErr w:type="gramEnd"/>
      <w:r w:rsidRPr="0018611F">
        <w:rPr>
          <w:color w:val="000000"/>
          <w:sz w:val="22"/>
          <w:szCs w:val="22"/>
        </w:rPr>
        <w:t xml:space="preserve"> v yönergesi oluşturuldu, kurul üyeleri belirlendi ve görevlendirildi </w:t>
      </w:r>
      <w:r w:rsidRPr="0018611F">
        <w:rPr>
          <w:b/>
          <w:color w:val="000000"/>
          <w:sz w:val="22"/>
          <w:szCs w:val="22"/>
          <w:u w:val="single"/>
        </w:rPr>
        <w:t xml:space="preserve">(TS.1.2.1/g). </w:t>
      </w:r>
      <w:r w:rsidRPr="0018611F">
        <w:rPr>
          <w:color w:val="000000"/>
          <w:sz w:val="22"/>
          <w:szCs w:val="22"/>
        </w:rPr>
        <w:t xml:space="preserve">Senaryo Kurulu </w:t>
      </w:r>
      <w:r w:rsidRPr="0018611F">
        <w:rPr>
          <w:b/>
          <w:color w:val="000000"/>
          <w:sz w:val="22"/>
          <w:szCs w:val="22"/>
        </w:rPr>
        <w:t>(TS.1.2.1/b)</w:t>
      </w:r>
      <w:r w:rsidRPr="0018611F">
        <w:rPr>
          <w:color w:val="000000"/>
          <w:sz w:val="22"/>
          <w:szCs w:val="22"/>
        </w:rPr>
        <w:t>tarafından oluşturulan senaryolarla ulaşılmak istenen öğrenme hedeflerinin sadece temel ve klinik bilim bilgisini değil, davranışsal, toplumsal ve etik öğrenme hedeflerini de içermesi amaçlanmaktadır.</w:t>
      </w:r>
    </w:p>
    <w:p w:rsidR="008E578C" w:rsidRPr="0018611F" w:rsidRDefault="008E578C" w:rsidP="008E578C">
      <w:pPr>
        <w:pStyle w:val="ListParagraph3"/>
        <w:spacing w:after="0"/>
        <w:ind w:left="0"/>
        <w:jc w:val="both"/>
        <w:rPr>
          <w:rFonts w:ascii="Times New Roman" w:hAnsi="Times New Roman"/>
          <w:color w:val="000000"/>
        </w:rPr>
      </w:pPr>
      <w:r w:rsidRPr="00692ED5">
        <w:rPr>
          <w:rFonts w:ascii="Times New Roman" w:hAnsi="Times New Roman"/>
          <w:color w:val="000000"/>
        </w:rPr>
        <w:t>3- Topluma dayalı tıp uygulamalarını içeren programla sağlığa bütüncül yaklaşım (biyo</w:t>
      </w:r>
      <w:r w:rsidRPr="00692ED5">
        <w:rPr>
          <w:rFonts w:ascii="Cambria Math" w:hAnsi="Cambria Math" w:cs="Cambria Math"/>
          <w:color w:val="000000"/>
        </w:rPr>
        <w:t>‐</w:t>
      </w:r>
      <w:r w:rsidRPr="00692ED5">
        <w:rPr>
          <w:rFonts w:ascii="Times New Roman" w:hAnsi="Times New Roman"/>
          <w:color w:val="000000"/>
        </w:rPr>
        <w:t>psiko</w:t>
      </w:r>
      <w:r w:rsidRPr="00692ED5">
        <w:rPr>
          <w:rFonts w:ascii="Cambria Math" w:hAnsi="Cambria Math" w:cs="Cambria Math"/>
          <w:color w:val="000000"/>
        </w:rPr>
        <w:t>‐</w:t>
      </w:r>
      <w:r w:rsidRPr="00692ED5">
        <w:rPr>
          <w:rFonts w:ascii="Times New Roman" w:hAnsi="Times New Roman"/>
          <w:color w:val="000000"/>
        </w:rPr>
        <w:t xml:space="preserve">sosyal ve kültürel yaklaşım), ülkenin sosyo-ekonomik ve demografik özellikleri ve öncelikli sağlık sorunları gözeterek hekimlik uygulama becerilerinin kazandırılması hedeflendi. </w:t>
      </w:r>
    </w:p>
    <w:p w:rsidR="008E578C" w:rsidRPr="0018611F" w:rsidRDefault="008E578C" w:rsidP="00A6708B">
      <w:pPr>
        <w:pStyle w:val="ListParagraph3"/>
        <w:numPr>
          <w:ilvl w:val="0"/>
          <w:numId w:val="25"/>
        </w:numPr>
        <w:spacing w:after="0"/>
        <w:jc w:val="both"/>
        <w:rPr>
          <w:rFonts w:ascii="Times New Roman" w:hAnsi="Times New Roman"/>
          <w:color w:val="000000"/>
        </w:rPr>
      </w:pPr>
      <w:r w:rsidRPr="00692ED5">
        <w:rPr>
          <w:rFonts w:ascii="Times New Roman" w:hAnsi="Times New Roman"/>
          <w:color w:val="000000"/>
        </w:rPr>
        <w:t xml:space="preserve">Bu kapsamda Topluma Dayalı Tıp Kurulu oluşturulmuştur yönergesi hazırlandı ve kurul üyeleri bilgilendirildi </w:t>
      </w:r>
      <w:r w:rsidRPr="00692ED5">
        <w:rPr>
          <w:rFonts w:ascii="Times New Roman" w:hAnsi="Times New Roman"/>
          <w:b/>
          <w:color w:val="000000"/>
          <w:u w:val="single"/>
        </w:rPr>
        <w:t xml:space="preserve">(TS.1.2.1/b). </w:t>
      </w:r>
      <w:r w:rsidRPr="00692ED5">
        <w:rPr>
          <w:rFonts w:ascii="Times New Roman" w:hAnsi="Times New Roman"/>
          <w:color w:val="000000"/>
        </w:rPr>
        <w:t xml:space="preserve">Topluma Dayalı Tıp uygulamalarına yönelik her dönem için amaç, hedef ve kapsam belirlendi </w:t>
      </w:r>
      <w:r w:rsidRPr="00692ED5">
        <w:rPr>
          <w:rFonts w:ascii="Times New Roman" w:hAnsi="Times New Roman"/>
          <w:b/>
          <w:color w:val="000000"/>
          <w:u w:val="single"/>
        </w:rPr>
        <w:t>(TS.1.2.1/h)</w:t>
      </w:r>
      <w:r w:rsidRPr="00692ED5">
        <w:rPr>
          <w:rFonts w:ascii="Times New Roman" w:hAnsi="Times New Roman"/>
          <w:color w:val="000000"/>
        </w:rPr>
        <w:t xml:space="preserve">. Görevlendirmeler için anabilim dalları/öğretim üyeleri belirlendi </w:t>
      </w:r>
      <w:r w:rsidRPr="00692ED5">
        <w:rPr>
          <w:rFonts w:ascii="Times New Roman" w:hAnsi="Times New Roman"/>
          <w:b/>
          <w:color w:val="000000"/>
          <w:u w:val="single"/>
        </w:rPr>
        <w:t>(TS.1.2.1/ı).</w:t>
      </w:r>
      <w:r w:rsidRPr="00692ED5">
        <w:rPr>
          <w:rFonts w:ascii="Times New Roman" w:hAnsi="Times New Roman"/>
          <w:b/>
          <w:color w:val="000000"/>
        </w:rPr>
        <w:t xml:space="preserve"> </w:t>
      </w:r>
      <w:r w:rsidRPr="00692ED5">
        <w:rPr>
          <w:rFonts w:ascii="Times New Roman" w:hAnsi="Times New Roman"/>
          <w:color w:val="000000"/>
        </w:rPr>
        <w:t xml:space="preserve">Program kapsamında kullanılacak rehber ve kontrol listeleri hazırlandı </w:t>
      </w:r>
      <w:r w:rsidRPr="00692ED5">
        <w:rPr>
          <w:rFonts w:ascii="Times New Roman" w:hAnsi="Times New Roman"/>
          <w:b/>
          <w:color w:val="000000"/>
          <w:u w:val="single"/>
        </w:rPr>
        <w:t>(TS.1.2.1/i), (TS.1.2.1/j ).</w:t>
      </w:r>
    </w:p>
    <w:p w:rsidR="008E578C" w:rsidRPr="0018611F" w:rsidRDefault="008E578C" w:rsidP="008E578C">
      <w:pPr>
        <w:pStyle w:val="ListParagraph3"/>
        <w:spacing w:after="0"/>
        <w:ind w:left="360"/>
        <w:jc w:val="both"/>
        <w:rPr>
          <w:rFonts w:ascii="Times New Roman" w:hAnsi="Times New Roman"/>
          <w:b/>
          <w:color w:val="000000"/>
          <w:u w:val="single"/>
        </w:rPr>
      </w:pPr>
      <w:r w:rsidRPr="00692ED5">
        <w:rPr>
          <w:rFonts w:ascii="Times New Roman" w:hAnsi="Times New Roman"/>
          <w:b/>
          <w:color w:val="000000"/>
          <w:u w:val="single"/>
        </w:rPr>
        <w:t xml:space="preserve">Ekleri: </w:t>
      </w:r>
    </w:p>
    <w:p w:rsidR="008E578C" w:rsidRPr="0018611F" w:rsidRDefault="008E578C" w:rsidP="008E578C">
      <w:pPr>
        <w:spacing w:line="276" w:lineRule="auto"/>
        <w:ind w:left="360"/>
        <w:jc w:val="both"/>
        <w:rPr>
          <w:color w:val="000000"/>
          <w:sz w:val="22"/>
          <w:szCs w:val="22"/>
        </w:rPr>
      </w:pPr>
      <w:r w:rsidRPr="0018611F">
        <w:rPr>
          <w:b/>
          <w:color w:val="000000"/>
          <w:sz w:val="22"/>
          <w:szCs w:val="22"/>
        </w:rPr>
        <w:t>TS.1.2.1/a:</w:t>
      </w:r>
      <w:r w:rsidRPr="0018611F">
        <w:rPr>
          <w:color w:val="000000"/>
          <w:sz w:val="22"/>
          <w:szCs w:val="22"/>
        </w:rPr>
        <w:t xml:space="preserve"> S.Ü.Tıp Fakültesi 2014-2015 Eğitim Programı</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TS.1.2.1/b:</w:t>
      </w:r>
      <w:r w:rsidRPr="00692ED5">
        <w:rPr>
          <w:rFonts w:ascii="Times New Roman" w:hAnsi="Times New Roman"/>
          <w:color w:val="000000"/>
        </w:rPr>
        <w:t xml:space="preserve">   S.Ü.Tıp Fakültesi Eğitim Yönetimi Örgütlenmesi ve Yönergeleri</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TS.1.2.1/c:</w:t>
      </w:r>
      <w:r w:rsidRPr="00692ED5">
        <w:rPr>
          <w:rFonts w:ascii="Times New Roman" w:hAnsi="Times New Roman"/>
          <w:color w:val="000000"/>
        </w:rPr>
        <w:t xml:space="preserve"> Hekimlik Uygulamalarına ilişkin her dönem için uygulanacak mesleksel becerilerin listesi ve görevlendirme için ana bilim dallarına gönderilen yazışmalar</w:t>
      </w:r>
    </w:p>
    <w:p w:rsidR="008E578C" w:rsidRPr="0018611F" w:rsidRDefault="008E578C" w:rsidP="008E578C">
      <w:pPr>
        <w:spacing w:line="276" w:lineRule="auto"/>
        <w:ind w:left="360"/>
        <w:jc w:val="both"/>
        <w:rPr>
          <w:color w:val="000000"/>
          <w:sz w:val="22"/>
          <w:szCs w:val="22"/>
        </w:rPr>
      </w:pPr>
      <w:r w:rsidRPr="0018611F">
        <w:rPr>
          <w:b/>
          <w:color w:val="000000"/>
          <w:sz w:val="22"/>
          <w:szCs w:val="22"/>
        </w:rPr>
        <w:t>TS.1.2.1/d:</w:t>
      </w:r>
      <w:r w:rsidRPr="0018611F">
        <w:rPr>
          <w:color w:val="000000"/>
          <w:sz w:val="22"/>
          <w:szCs w:val="22"/>
        </w:rPr>
        <w:t xml:space="preserve"> Sağlık Hizmetleri yüksek okulu ile beceri eğitimi için gerekli eğitim ortamı, maket ve mankenler için yapılan yazışmalar</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TS.1.2.1/e:</w:t>
      </w:r>
      <w:r w:rsidRPr="00692ED5">
        <w:rPr>
          <w:rFonts w:ascii="Times New Roman" w:hAnsi="Times New Roman"/>
          <w:color w:val="000000"/>
        </w:rPr>
        <w:t xml:space="preserve"> Kanıta Dayalı Tıp Kurulu (KDT) kararları </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TS.1.2.1/f:</w:t>
      </w:r>
      <w:r w:rsidRPr="00692ED5">
        <w:rPr>
          <w:rFonts w:ascii="Times New Roman" w:hAnsi="Times New Roman"/>
          <w:color w:val="000000"/>
        </w:rPr>
        <w:t xml:space="preserve"> Kanıta Dayalı Tıp Kurulu (KDT) için yapılan görevlendirmelerle ilgili yazışmalar </w:t>
      </w:r>
    </w:p>
    <w:p w:rsidR="008E578C" w:rsidRPr="0018611F" w:rsidRDefault="008E578C" w:rsidP="008E578C">
      <w:pPr>
        <w:spacing w:line="276" w:lineRule="auto"/>
        <w:ind w:left="360"/>
        <w:jc w:val="both"/>
        <w:rPr>
          <w:color w:val="000000"/>
          <w:sz w:val="22"/>
          <w:szCs w:val="22"/>
        </w:rPr>
      </w:pPr>
      <w:r w:rsidRPr="0018611F">
        <w:rPr>
          <w:b/>
          <w:color w:val="000000"/>
          <w:sz w:val="22"/>
          <w:szCs w:val="22"/>
        </w:rPr>
        <w:t>TS.1.2.1/g:</w:t>
      </w:r>
      <w:r w:rsidRPr="0018611F">
        <w:rPr>
          <w:color w:val="000000"/>
          <w:sz w:val="22"/>
          <w:szCs w:val="22"/>
        </w:rPr>
        <w:t xml:space="preserve"> Senaryo kurulu tarafından yapılan görevlendirmeler</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TS.1.2.1/h:</w:t>
      </w:r>
      <w:r w:rsidRPr="00692ED5">
        <w:rPr>
          <w:rFonts w:ascii="Times New Roman" w:hAnsi="Times New Roman"/>
          <w:color w:val="000000"/>
        </w:rPr>
        <w:t xml:space="preserve">  Topluma Dayalı Tıp Kurulu kararları </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TS.1.2.1/ı:</w:t>
      </w:r>
      <w:r w:rsidRPr="00692ED5">
        <w:rPr>
          <w:rFonts w:ascii="Times New Roman" w:hAnsi="Times New Roman"/>
          <w:color w:val="000000"/>
        </w:rPr>
        <w:t xml:space="preserve"> Topluma Dayalı Tıp Kurulu’nın görevlendirdiği anabilim dalları/öğretim üyeleri ile yapılan yazışmalar</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TS.1.2.1/i:</w:t>
      </w:r>
      <w:r w:rsidRPr="00692ED5">
        <w:rPr>
          <w:rFonts w:ascii="Times New Roman" w:hAnsi="Times New Roman"/>
          <w:color w:val="000000"/>
        </w:rPr>
        <w:t xml:space="preserve"> Topluma Dayalı Tıp Uygulamaları öğrenci rehberi</w:t>
      </w:r>
    </w:p>
    <w:p w:rsidR="008E578C" w:rsidRPr="0018611F" w:rsidRDefault="008E578C" w:rsidP="008E578C">
      <w:pPr>
        <w:pStyle w:val="ListParagraph3"/>
        <w:spacing w:after="0"/>
        <w:ind w:left="360"/>
        <w:jc w:val="both"/>
        <w:rPr>
          <w:rFonts w:ascii="Times New Roman" w:hAnsi="Times New Roman"/>
          <w:color w:val="000000"/>
        </w:rPr>
      </w:pPr>
      <w:r w:rsidRPr="00692ED5">
        <w:rPr>
          <w:rFonts w:ascii="Times New Roman" w:hAnsi="Times New Roman"/>
          <w:b/>
          <w:color w:val="000000"/>
        </w:rPr>
        <w:t>TS.1.2.1/j:</w:t>
      </w:r>
      <w:r w:rsidRPr="00692ED5">
        <w:rPr>
          <w:rFonts w:ascii="Times New Roman" w:hAnsi="Times New Roman"/>
          <w:color w:val="000000"/>
        </w:rPr>
        <w:t xml:space="preserve"> Kanıta Dayalı Tıp Uygulamaları öğrenci rehberi</w:t>
      </w:r>
    </w:p>
    <w:p w:rsidR="008E578C" w:rsidRPr="0018611F" w:rsidRDefault="00882089" w:rsidP="008E578C">
      <w:pPr>
        <w:pStyle w:val="ListParagraph3"/>
        <w:spacing w:after="0"/>
        <w:ind w:left="0"/>
        <w:jc w:val="both"/>
        <w:rPr>
          <w:rFonts w:ascii="Times New Roman" w:hAnsi="Times New Roman"/>
          <w:i/>
          <w:color w:val="244061"/>
          <w:sz w:val="24"/>
          <w:szCs w:val="24"/>
        </w:rPr>
      </w:pPr>
      <w:r w:rsidRPr="00882089">
        <w:rPr>
          <w:i/>
          <w:color w:val="4F81BD"/>
        </w:rPr>
        <w:pict>
          <v:rect id="_x0000_i1028" style="width:448.1pt;height:2pt" o:hrpct="989" o:hralign="right" o:hrstd="t" o:hrnoshade="t" o:hr="t" fillcolor="#c0504d" stroked="f"/>
        </w:pict>
      </w:r>
    </w:p>
    <w:p w:rsidR="008E578C" w:rsidRPr="0018611F" w:rsidRDefault="008E578C" w:rsidP="008E578C">
      <w:pPr>
        <w:pStyle w:val="ListParagraph3"/>
        <w:spacing w:after="0"/>
        <w:ind w:left="0"/>
        <w:jc w:val="both"/>
        <w:rPr>
          <w:rFonts w:ascii="Times New Roman" w:hAnsi="Times New Roman"/>
          <w:b/>
          <w:color w:val="632423"/>
          <w:sz w:val="24"/>
          <w:szCs w:val="24"/>
          <w:u w:val="single"/>
        </w:rPr>
      </w:pPr>
      <w:r w:rsidRPr="00692ED5">
        <w:rPr>
          <w:rFonts w:ascii="Times New Roman" w:hAnsi="Times New Roman"/>
          <w:sz w:val="24"/>
        </w:rPr>
        <w:tab/>
      </w:r>
      <w:r w:rsidRPr="00692ED5">
        <w:rPr>
          <w:rFonts w:ascii="Times New Roman" w:hAnsi="Times New Roman"/>
          <w:b/>
          <w:color w:val="632423"/>
          <w:sz w:val="24"/>
          <w:szCs w:val="24"/>
          <w:u w:val="single"/>
        </w:rPr>
        <w:t>(2013 ÖDR):</w:t>
      </w:r>
    </w:p>
    <w:p w:rsidR="008E578C" w:rsidRPr="0018611F" w:rsidRDefault="008E578C" w:rsidP="008E578C">
      <w:pPr>
        <w:pStyle w:val="ListParagraph3"/>
        <w:spacing w:after="0"/>
        <w:ind w:left="0" w:firstLine="708"/>
        <w:jc w:val="both"/>
        <w:rPr>
          <w:rFonts w:ascii="Times New Roman" w:hAnsi="Times New Roman"/>
          <w:i/>
          <w:color w:val="244061"/>
        </w:rPr>
      </w:pPr>
      <w:r w:rsidRPr="00692ED5">
        <w:rPr>
          <w:rFonts w:ascii="Times New Roman" w:hAnsi="Times New Roman"/>
        </w:rPr>
        <w:t xml:space="preserve">Selçuk Üniversitesi Tıp Fakültesi mezuniyet öncesi tıp eğitimi amaç ve hedefleri tıp eğitimi sürecini, hekimin toplumdaki rol ve sorumluluklarını yerine getirmeye yönelik yetkinlikleri kapsamaktadır. Bu yetkinlikler ekte yer alan eğitim programında her dönem ve her staj alanı için ayrı </w:t>
      </w:r>
      <w:proofErr w:type="gramStart"/>
      <w:r w:rsidRPr="00692ED5">
        <w:rPr>
          <w:rFonts w:ascii="Times New Roman" w:hAnsi="Times New Roman"/>
        </w:rPr>
        <w:t>ayrı  bilgi</w:t>
      </w:r>
      <w:proofErr w:type="gramEnd"/>
      <w:r w:rsidRPr="00692ED5">
        <w:rPr>
          <w:rFonts w:ascii="Times New Roman" w:hAnsi="Times New Roman"/>
        </w:rPr>
        <w:t xml:space="preserve">, beceri ve tutum olarak belirlenmiştir </w:t>
      </w:r>
      <w:hyperlink r:id="rId64" w:history="1">
        <w:r w:rsidRPr="00692ED5">
          <w:rPr>
            <w:rStyle w:val="Kpr"/>
            <w:rFonts w:ascii="Times New Roman" w:hAnsi="Times New Roman"/>
          </w:rPr>
          <w:t>(</w:t>
        </w:r>
        <w:r w:rsidRPr="00692ED5">
          <w:rPr>
            <w:rStyle w:val="Kpr"/>
            <w:rFonts w:ascii="Times New Roman" w:hAnsi="Times New Roman"/>
            <w:b/>
            <w:bCs/>
          </w:rPr>
          <w:t>TS.1.2.1</w:t>
        </w:r>
        <w:r w:rsidRPr="00692ED5">
          <w:rPr>
            <w:rStyle w:val="Kpr"/>
            <w:rFonts w:ascii="Times New Roman" w:hAnsi="Times New Roman"/>
            <w:b/>
          </w:rPr>
          <w:t>/1</w:t>
        </w:r>
        <w:r w:rsidRPr="00692ED5">
          <w:rPr>
            <w:rStyle w:val="Kpr"/>
            <w:rFonts w:ascii="Times New Roman" w:hAnsi="Times New Roman"/>
          </w:rPr>
          <w:t>).</w:t>
        </w:r>
      </w:hyperlink>
      <w:r w:rsidRPr="00692ED5">
        <w:rPr>
          <w:rFonts w:ascii="Times New Roman" w:hAnsi="Times New Roman"/>
        </w:rPr>
        <w:t xml:space="preserve"> Belirlenen amaç ve hedefleri sağlamaya yönelik seminer, konferans ve sempozyumlar gibi diğer eğitim programları da düzenli olarak sağlanmaktadır (</w:t>
      </w:r>
      <w:r w:rsidRPr="00692ED5">
        <w:rPr>
          <w:rFonts w:ascii="Times New Roman" w:hAnsi="Times New Roman"/>
          <w:b/>
          <w:bCs/>
        </w:rPr>
        <w:t>TS.1.2.1</w:t>
      </w:r>
      <w:r w:rsidRPr="00692ED5">
        <w:rPr>
          <w:rFonts w:ascii="Times New Roman" w:hAnsi="Times New Roman"/>
          <w:b/>
        </w:rPr>
        <w:t>/2</w:t>
      </w:r>
      <w:r w:rsidRPr="00692ED5">
        <w:rPr>
          <w:rFonts w:ascii="Times New Roman" w:hAnsi="Times New Roman"/>
        </w:rPr>
        <w:t>).</w:t>
      </w:r>
    </w:p>
    <w:p w:rsidR="008E578C" w:rsidRPr="0018611F" w:rsidRDefault="008E578C" w:rsidP="008E578C">
      <w:pPr>
        <w:pStyle w:val="Default"/>
        <w:spacing w:line="276" w:lineRule="auto"/>
        <w:jc w:val="both"/>
        <w:rPr>
          <w:sz w:val="22"/>
          <w:szCs w:val="22"/>
        </w:rPr>
      </w:pPr>
      <w:r w:rsidRPr="0018611F">
        <w:rPr>
          <w:iCs/>
          <w:color w:val="auto"/>
          <w:sz w:val="22"/>
          <w:szCs w:val="22"/>
        </w:rPr>
        <w:tab/>
        <w:t xml:space="preserve">Selçuk Üniversitesi Tıp Fakültesi mezuniyet öncesi eğitim programı amaç ve hedefleri ulusal tıp eğitimi hedeflerine uygundur. Eğitim programı oluşturulurken Ulusal Çekirdek Eğitim Programı (UÇEP) örnek alınmış ve her bölümden eğitim programlarını UÇEP ile karşılaştırmalı ve program UÇEP ile en az %75 oranında uyumlu olacak şekilde hazırlanması istenmiştir </w:t>
      </w:r>
      <w:hyperlink r:id="rId65" w:history="1">
        <w:r w:rsidRPr="0018611F">
          <w:rPr>
            <w:rStyle w:val="Kpr"/>
            <w:iCs/>
            <w:sz w:val="22"/>
            <w:szCs w:val="22"/>
          </w:rPr>
          <w:t>(</w:t>
        </w:r>
        <w:r w:rsidRPr="0018611F">
          <w:rPr>
            <w:rStyle w:val="Kpr"/>
            <w:b/>
            <w:bCs/>
            <w:sz w:val="22"/>
            <w:szCs w:val="22"/>
          </w:rPr>
          <w:t>TS.1.2.1</w:t>
        </w:r>
        <w:r w:rsidRPr="0018611F">
          <w:rPr>
            <w:rStyle w:val="Kpr"/>
            <w:b/>
            <w:sz w:val="22"/>
            <w:szCs w:val="22"/>
          </w:rPr>
          <w:t>/3</w:t>
        </w:r>
        <w:r w:rsidRPr="0018611F">
          <w:rPr>
            <w:rStyle w:val="Kpr"/>
            <w:sz w:val="22"/>
            <w:szCs w:val="22"/>
          </w:rPr>
          <w:t>).</w:t>
        </w:r>
      </w:hyperlink>
    </w:p>
    <w:p w:rsidR="008E578C" w:rsidRPr="0018611F" w:rsidRDefault="008E578C" w:rsidP="008E578C">
      <w:pPr>
        <w:pStyle w:val="Default"/>
        <w:spacing w:line="276" w:lineRule="auto"/>
        <w:jc w:val="both"/>
        <w:rPr>
          <w:b/>
          <w:color w:val="auto"/>
          <w:sz w:val="22"/>
          <w:szCs w:val="22"/>
        </w:rPr>
      </w:pPr>
      <w:r w:rsidRPr="0018611F">
        <w:rPr>
          <w:color w:val="auto"/>
          <w:sz w:val="22"/>
          <w:szCs w:val="22"/>
        </w:rPr>
        <w:tab/>
        <w:t xml:space="preserve">Öğrencilerin mezuniyet aşamasında sahip olması gereken yetkinlikler tanımlanmıştır. Selçuk Tıp Fakültesi mezunlarının edinmesi gereken yetkinlikler belirlenmiştir </w:t>
      </w:r>
      <w:hyperlink r:id="rId66" w:history="1">
        <w:r w:rsidRPr="0018611F">
          <w:rPr>
            <w:rStyle w:val="Kpr"/>
            <w:b/>
            <w:sz w:val="22"/>
            <w:szCs w:val="22"/>
          </w:rPr>
          <w:t>(</w:t>
        </w:r>
        <w:r w:rsidRPr="0018611F">
          <w:rPr>
            <w:rStyle w:val="Kpr"/>
            <w:b/>
            <w:bCs/>
            <w:sz w:val="22"/>
            <w:szCs w:val="22"/>
          </w:rPr>
          <w:t>TS.1.2.1</w:t>
        </w:r>
        <w:r w:rsidRPr="0018611F">
          <w:rPr>
            <w:rStyle w:val="Kpr"/>
            <w:b/>
            <w:sz w:val="22"/>
            <w:szCs w:val="22"/>
          </w:rPr>
          <w:t>/4).</w:t>
        </w:r>
      </w:hyperlink>
    </w:p>
    <w:p w:rsidR="008E578C" w:rsidRPr="0018611F" w:rsidRDefault="008E578C" w:rsidP="008E578C">
      <w:pPr>
        <w:spacing w:line="276" w:lineRule="auto"/>
        <w:jc w:val="center"/>
        <w:rPr>
          <w:b/>
          <w:color w:val="1F497D"/>
          <w:sz w:val="22"/>
          <w:szCs w:val="22"/>
        </w:rPr>
      </w:pPr>
      <w:r w:rsidRPr="0018611F">
        <w:rPr>
          <w:b/>
          <w:color w:val="1F497D"/>
          <w:sz w:val="22"/>
          <w:szCs w:val="22"/>
        </w:rPr>
        <w:t>MEZUNLARININ YETERLİK VE YETKİNLİKLERİ</w:t>
      </w:r>
    </w:p>
    <w:p w:rsidR="008E578C" w:rsidRPr="0018611F" w:rsidRDefault="008E578C" w:rsidP="008E578C">
      <w:pPr>
        <w:spacing w:line="276" w:lineRule="auto"/>
        <w:jc w:val="both"/>
        <w:rPr>
          <w:b/>
          <w:sz w:val="22"/>
          <w:szCs w:val="22"/>
        </w:rPr>
      </w:pPr>
      <w:r w:rsidRPr="0018611F">
        <w:rPr>
          <w:b/>
          <w:sz w:val="22"/>
          <w:szCs w:val="22"/>
        </w:rPr>
        <w:t>Öğrenme ve uygulama yetkinliği:</w:t>
      </w:r>
    </w:p>
    <w:p w:rsidR="008E578C" w:rsidRPr="0018611F" w:rsidRDefault="008E578C" w:rsidP="00A6708B">
      <w:pPr>
        <w:numPr>
          <w:ilvl w:val="0"/>
          <w:numId w:val="30"/>
        </w:numPr>
        <w:spacing w:line="276" w:lineRule="auto"/>
        <w:jc w:val="both"/>
        <w:rPr>
          <w:sz w:val="22"/>
          <w:szCs w:val="22"/>
        </w:rPr>
      </w:pPr>
      <w:r w:rsidRPr="0018611F">
        <w:rPr>
          <w:sz w:val="22"/>
          <w:szCs w:val="22"/>
        </w:rPr>
        <w:t xml:space="preserve">Bilgiye ulaşma gereksinimi duyar, araştırma yapar, güncel bilgi kaynaklarını bilir, bilgiyi etkin olarak elde eder, yorumlar ve hizmet alanında veya araştırma alanında kullanır.  </w:t>
      </w:r>
    </w:p>
    <w:p w:rsidR="008E578C" w:rsidRPr="0018611F" w:rsidRDefault="008E578C" w:rsidP="00A6708B">
      <w:pPr>
        <w:numPr>
          <w:ilvl w:val="0"/>
          <w:numId w:val="30"/>
        </w:numPr>
        <w:spacing w:line="276" w:lineRule="auto"/>
        <w:jc w:val="both"/>
        <w:rPr>
          <w:sz w:val="22"/>
          <w:szCs w:val="22"/>
        </w:rPr>
      </w:pPr>
      <w:r w:rsidRPr="0018611F">
        <w:rPr>
          <w:sz w:val="22"/>
          <w:szCs w:val="22"/>
        </w:rPr>
        <w:lastRenderedPageBreak/>
        <w:t>Mesleki alanda uygulaması gereken becerileri teorik bilgi zemininde uygulamalı olarak öğrenir, gereken beceri ve tutumu çeşitli eğitim kaynaklarından elde eder, yetkinlik derecesini sürekli geliştirir.</w:t>
      </w:r>
    </w:p>
    <w:p w:rsidR="008E578C" w:rsidRPr="0018611F" w:rsidRDefault="008E578C" w:rsidP="00A6708B">
      <w:pPr>
        <w:numPr>
          <w:ilvl w:val="0"/>
          <w:numId w:val="30"/>
        </w:numPr>
        <w:spacing w:line="276" w:lineRule="auto"/>
        <w:jc w:val="both"/>
        <w:rPr>
          <w:sz w:val="22"/>
          <w:szCs w:val="22"/>
        </w:rPr>
      </w:pPr>
      <w:r w:rsidRPr="0018611F">
        <w:rPr>
          <w:sz w:val="22"/>
          <w:szCs w:val="22"/>
        </w:rPr>
        <w:t>Yaşam boyu öğrenmeyi yaşam tarzı olarak benimser.</w:t>
      </w:r>
    </w:p>
    <w:p w:rsidR="008E578C" w:rsidRPr="0018611F" w:rsidRDefault="008E578C" w:rsidP="008E578C">
      <w:pPr>
        <w:spacing w:line="276" w:lineRule="auto"/>
        <w:jc w:val="both"/>
        <w:rPr>
          <w:b/>
          <w:sz w:val="22"/>
          <w:szCs w:val="22"/>
        </w:rPr>
      </w:pPr>
      <w:r w:rsidRPr="0018611F">
        <w:rPr>
          <w:b/>
          <w:sz w:val="22"/>
          <w:szCs w:val="22"/>
        </w:rPr>
        <w:t>İletişim yetkinliği:</w:t>
      </w:r>
    </w:p>
    <w:p w:rsidR="008E578C" w:rsidRPr="0018611F" w:rsidRDefault="008E578C" w:rsidP="00A6708B">
      <w:pPr>
        <w:numPr>
          <w:ilvl w:val="0"/>
          <w:numId w:val="27"/>
        </w:numPr>
        <w:spacing w:line="276" w:lineRule="auto"/>
        <w:jc w:val="both"/>
        <w:rPr>
          <w:sz w:val="22"/>
          <w:szCs w:val="22"/>
        </w:rPr>
      </w:pPr>
      <w:r w:rsidRPr="0018611F">
        <w:rPr>
          <w:sz w:val="22"/>
          <w:szCs w:val="22"/>
        </w:rPr>
        <w:t>Ekip içinde çalışmanın gerektirdiği iletişim becerilerini edinir.</w:t>
      </w:r>
    </w:p>
    <w:p w:rsidR="008E578C" w:rsidRPr="0018611F" w:rsidRDefault="008E578C" w:rsidP="00A6708B">
      <w:pPr>
        <w:numPr>
          <w:ilvl w:val="0"/>
          <w:numId w:val="27"/>
        </w:numPr>
        <w:spacing w:line="276" w:lineRule="auto"/>
        <w:jc w:val="both"/>
        <w:rPr>
          <w:sz w:val="22"/>
          <w:szCs w:val="22"/>
        </w:rPr>
      </w:pPr>
      <w:r w:rsidRPr="0018611F">
        <w:rPr>
          <w:sz w:val="22"/>
          <w:szCs w:val="22"/>
        </w:rPr>
        <w:t>Hasta ve yakınları ile her durumda uygun, etkin ve doğru iletişim içinde olur.</w:t>
      </w:r>
    </w:p>
    <w:p w:rsidR="008E578C" w:rsidRPr="0018611F" w:rsidRDefault="008E578C" w:rsidP="00A6708B">
      <w:pPr>
        <w:numPr>
          <w:ilvl w:val="0"/>
          <w:numId w:val="27"/>
        </w:numPr>
        <w:spacing w:line="276" w:lineRule="auto"/>
        <w:jc w:val="both"/>
        <w:rPr>
          <w:sz w:val="22"/>
          <w:szCs w:val="22"/>
        </w:rPr>
      </w:pPr>
      <w:r w:rsidRPr="0018611F">
        <w:rPr>
          <w:sz w:val="22"/>
          <w:szCs w:val="22"/>
        </w:rPr>
        <w:t xml:space="preserve">Çevresi ile rol modeli olabilecek düzeyde iyi iletişim içinde olmayı başarır.  </w:t>
      </w:r>
    </w:p>
    <w:p w:rsidR="008E578C" w:rsidRPr="0018611F" w:rsidRDefault="008E578C" w:rsidP="00A6708B">
      <w:pPr>
        <w:numPr>
          <w:ilvl w:val="0"/>
          <w:numId w:val="27"/>
        </w:numPr>
        <w:spacing w:line="276" w:lineRule="auto"/>
        <w:jc w:val="both"/>
        <w:rPr>
          <w:sz w:val="22"/>
          <w:szCs w:val="22"/>
        </w:rPr>
      </w:pPr>
      <w:r w:rsidRPr="0018611F">
        <w:rPr>
          <w:sz w:val="22"/>
          <w:szCs w:val="22"/>
        </w:rPr>
        <w:t>Hasta ve yakınlarını bilgilendirebilecek iletişim materyali hazırlar ve paylaşır.</w:t>
      </w:r>
    </w:p>
    <w:p w:rsidR="008E578C" w:rsidRPr="0018611F" w:rsidRDefault="008E578C" w:rsidP="00A6708B">
      <w:pPr>
        <w:numPr>
          <w:ilvl w:val="0"/>
          <w:numId w:val="27"/>
        </w:numPr>
        <w:spacing w:line="276" w:lineRule="auto"/>
        <w:jc w:val="both"/>
        <w:rPr>
          <w:sz w:val="22"/>
          <w:szCs w:val="22"/>
        </w:rPr>
      </w:pPr>
      <w:r w:rsidRPr="0018611F">
        <w:rPr>
          <w:sz w:val="22"/>
          <w:szCs w:val="22"/>
        </w:rPr>
        <w:t xml:space="preserve">Çalışma ve bilgilerini paylaşmaya yönelik sunum materyali hazırlar ve etkin, anlaşılır, amaca yönelik sunum yapar. </w:t>
      </w:r>
    </w:p>
    <w:p w:rsidR="008E578C" w:rsidRPr="0018611F" w:rsidRDefault="008E578C" w:rsidP="00A6708B">
      <w:pPr>
        <w:numPr>
          <w:ilvl w:val="0"/>
          <w:numId w:val="27"/>
        </w:numPr>
        <w:spacing w:line="276" w:lineRule="auto"/>
        <w:jc w:val="both"/>
        <w:rPr>
          <w:sz w:val="22"/>
          <w:szCs w:val="22"/>
        </w:rPr>
      </w:pPr>
      <w:r w:rsidRPr="0018611F">
        <w:rPr>
          <w:sz w:val="22"/>
          <w:szCs w:val="22"/>
        </w:rPr>
        <w:t xml:space="preserve">Yazılı ve görsel basınla iletişim kurar ve bu alanı toplumu bilgilendirme, toplum yararına ve sosyal sorumluluk kapsamında kullanır. </w:t>
      </w:r>
    </w:p>
    <w:p w:rsidR="008E578C" w:rsidRPr="0018611F" w:rsidRDefault="008E578C" w:rsidP="008E578C">
      <w:pPr>
        <w:spacing w:line="276" w:lineRule="auto"/>
        <w:jc w:val="both"/>
        <w:rPr>
          <w:b/>
          <w:sz w:val="22"/>
          <w:szCs w:val="22"/>
        </w:rPr>
      </w:pPr>
      <w:r w:rsidRPr="0018611F">
        <w:rPr>
          <w:b/>
          <w:sz w:val="22"/>
          <w:szCs w:val="22"/>
        </w:rPr>
        <w:t>Profesyonel yaklaşım yetkinliği:</w:t>
      </w:r>
    </w:p>
    <w:p w:rsidR="008E578C" w:rsidRPr="0018611F" w:rsidRDefault="008E578C" w:rsidP="00A6708B">
      <w:pPr>
        <w:numPr>
          <w:ilvl w:val="0"/>
          <w:numId w:val="26"/>
        </w:numPr>
        <w:spacing w:line="276" w:lineRule="auto"/>
        <w:jc w:val="both"/>
        <w:rPr>
          <w:sz w:val="22"/>
          <w:szCs w:val="22"/>
        </w:rPr>
      </w:pPr>
      <w:r w:rsidRPr="0018611F">
        <w:rPr>
          <w:sz w:val="22"/>
          <w:szCs w:val="22"/>
        </w:rPr>
        <w:t>Ekip çalışmasının gerektirdiği ekip ruhunu oluşturur ve ekip içinde doğru ve etkin iletişim kurulmasını sağlar.</w:t>
      </w:r>
    </w:p>
    <w:p w:rsidR="008E578C" w:rsidRPr="0018611F" w:rsidRDefault="008E578C" w:rsidP="00A6708B">
      <w:pPr>
        <w:numPr>
          <w:ilvl w:val="0"/>
          <w:numId w:val="26"/>
        </w:numPr>
        <w:spacing w:line="276" w:lineRule="auto"/>
        <w:jc w:val="both"/>
        <w:rPr>
          <w:sz w:val="22"/>
          <w:szCs w:val="22"/>
        </w:rPr>
      </w:pPr>
      <w:r w:rsidRPr="0018611F">
        <w:rPr>
          <w:sz w:val="22"/>
          <w:szCs w:val="22"/>
        </w:rPr>
        <w:t>Mesleki bilgi ve donanımını sürekli artırır ve birlikte çalışan ekip üyelerine eğitim verir.</w:t>
      </w:r>
    </w:p>
    <w:p w:rsidR="008E578C" w:rsidRPr="0018611F" w:rsidRDefault="008E578C" w:rsidP="00A6708B">
      <w:pPr>
        <w:numPr>
          <w:ilvl w:val="0"/>
          <w:numId w:val="26"/>
        </w:numPr>
        <w:spacing w:line="276" w:lineRule="auto"/>
        <w:jc w:val="both"/>
        <w:rPr>
          <w:sz w:val="22"/>
          <w:szCs w:val="22"/>
        </w:rPr>
      </w:pPr>
      <w:r w:rsidRPr="0018611F">
        <w:rPr>
          <w:sz w:val="22"/>
          <w:szCs w:val="22"/>
        </w:rPr>
        <w:t>Sağlıkla dolaylı da olsa ilişkili olan diğer meslek grupları ile etkin işbirliği içinde olur. Diğer sağlık çalışanları ve farklı meslek gruplarından üyelerle yürütülen çalışmalarda kolaylaştırıcı, sorun çözücü ve geliştirici rol üstlenir.</w:t>
      </w:r>
    </w:p>
    <w:p w:rsidR="008E578C" w:rsidRPr="0018611F" w:rsidRDefault="008E578C" w:rsidP="00A6708B">
      <w:pPr>
        <w:numPr>
          <w:ilvl w:val="0"/>
          <w:numId w:val="26"/>
        </w:numPr>
        <w:spacing w:line="276" w:lineRule="auto"/>
        <w:jc w:val="both"/>
        <w:rPr>
          <w:sz w:val="22"/>
          <w:szCs w:val="22"/>
        </w:rPr>
      </w:pPr>
      <w:r w:rsidRPr="0018611F">
        <w:rPr>
          <w:sz w:val="22"/>
          <w:szCs w:val="22"/>
        </w:rPr>
        <w:t>Karşılaştığı problemleri hızlı ve etkin biçimde çözer veya çözüm yollarını gösterir.</w:t>
      </w:r>
    </w:p>
    <w:p w:rsidR="008E578C" w:rsidRPr="0018611F" w:rsidRDefault="008E578C" w:rsidP="00A6708B">
      <w:pPr>
        <w:numPr>
          <w:ilvl w:val="0"/>
          <w:numId w:val="26"/>
        </w:numPr>
        <w:spacing w:line="276" w:lineRule="auto"/>
        <w:jc w:val="both"/>
        <w:rPr>
          <w:sz w:val="22"/>
          <w:szCs w:val="22"/>
        </w:rPr>
      </w:pPr>
      <w:r w:rsidRPr="0018611F">
        <w:rPr>
          <w:sz w:val="22"/>
          <w:szCs w:val="22"/>
        </w:rPr>
        <w:t>Hasta yararından ve bilimsel doğruların gereklerinden ödün vermeden kaynakları akılcı kullanabilir.</w:t>
      </w:r>
    </w:p>
    <w:p w:rsidR="008E578C" w:rsidRPr="0018611F" w:rsidRDefault="008E578C" w:rsidP="008E578C">
      <w:pPr>
        <w:spacing w:line="276" w:lineRule="auto"/>
        <w:jc w:val="both"/>
        <w:rPr>
          <w:b/>
          <w:sz w:val="22"/>
          <w:szCs w:val="22"/>
        </w:rPr>
      </w:pPr>
      <w:r w:rsidRPr="0018611F">
        <w:rPr>
          <w:b/>
          <w:sz w:val="22"/>
          <w:szCs w:val="22"/>
        </w:rPr>
        <w:t>Bilimsel yaklaşım yetkinliği:</w:t>
      </w:r>
    </w:p>
    <w:p w:rsidR="008E578C" w:rsidRPr="0018611F" w:rsidRDefault="008E578C" w:rsidP="00A6708B">
      <w:pPr>
        <w:numPr>
          <w:ilvl w:val="0"/>
          <w:numId w:val="28"/>
        </w:numPr>
        <w:spacing w:line="276" w:lineRule="auto"/>
        <w:jc w:val="both"/>
        <w:rPr>
          <w:sz w:val="22"/>
          <w:szCs w:val="22"/>
        </w:rPr>
      </w:pPr>
      <w:r w:rsidRPr="0018611F">
        <w:rPr>
          <w:sz w:val="22"/>
          <w:szCs w:val="22"/>
        </w:rPr>
        <w:t>Öğrenme ve uygulamada bilimsel yöntemleri uygular.</w:t>
      </w:r>
    </w:p>
    <w:p w:rsidR="008E578C" w:rsidRPr="0018611F" w:rsidRDefault="008E578C" w:rsidP="00A6708B">
      <w:pPr>
        <w:numPr>
          <w:ilvl w:val="0"/>
          <w:numId w:val="28"/>
        </w:numPr>
        <w:spacing w:line="276" w:lineRule="auto"/>
        <w:jc w:val="both"/>
        <w:rPr>
          <w:sz w:val="22"/>
          <w:szCs w:val="22"/>
        </w:rPr>
      </w:pPr>
      <w:r w:rsidRPr="0018611F">
        <w:rPr>
          <w:sz w:val="22"/>
          <w:szCs w:val="22"/>
        </w:rPr>
        <w:t>Problemlere bilimsel ve analitik bir bakış açısıyla yaklaşır ve araştırır.</w:t>
      </w:r>
    </w:p>
    <w:p w:rsidR="008E578C" w:rsidRPr="0018611F" w:rsidRDefault="008E578C" w:rsidP="00A6708B">
      <w:pPr>
        <w:numPr>
          <w:ilvl w:val="0"/>
          <w:numId w:val="28"/>
        </w:numPr>
        <w:spacing w:line="276" w:lineRule="auto"/>
        <w:jc w:val="both"/>
        <w:rPr>
          <w:sz w:val="22"/>
          <w:szCs w:val="22"/>
        </w:rPr>
      </w:pPr>
      <w:r w:rsidRPr="0018611F">
        <w:rPr>
          <w:sz w:val="22"/>
          <w:szCs w:val="22"/>
        </w:rPr>
        <w:t>Alanındaki bilimsel gelişmeleri izlemeye çalışır.</w:t>
      </w:r>
    </w:p>
    <w:p w:rsidR="008E578C" w:rsidRPr="0018611F" w:rsidRDefault="008E578C" w:rsidP="00A6708B">
      <w:pPr>
        <w:numPr>
          <w:ilvl w:val="0"/>
          <w:numId w:val="28"/>
        </w:numPr>
        <w:spacing w:line="276" w:lineRule="auto"/>
        <w:jc w:val="both"/>
        <w:rPr>
          <w:sz w:val="22"/>
          <w:szCs w:val="22"/>
        </w:rPr>
      </w:pPr>
      <w:r w:rsidRPr="0018611F">
        <w:rPr>
          <w:sz w:val="22"/>
          <w:szCs w:val="22"/>
        </w:rPr>
        <w:t xml:space="preserve">Tıbbi uygulamalarında kanıta dayalı tıp uygulamaları yanısıra iyi klinik uygulamalar esaslarını da öncelikle benimser ve uygular. </w:t>
      </w:r>
    </w:p>
    <w:p w:rsidR="008E578C" w:rsidRPr="0018611F" w:rsidRDefault="008E578C" w:rsidP="00A6708B">
      <w:pPr>
        <w:numPr>
          <w:ilvl w:val="0"/>
          <w:numId w:val="28"/>
        </w:numPr>
        <w:spacing w:line="276" w:lineRule="auto"/>
        <w:jc w:val="both"/>
        <w:rPr>
          <w:sz w:val="22"/>
          <w:szCs w:val="22"/>
        </w:rPr>
      </w:pPr>
      <w:r w:rsidRPr="0018611F">
        <w:rPr>
          <w:sz w:val="22"/>
          <w:szCs w:val="22"/>
        </w:rPr>
        <w:t>Araştıracağı konuya nasıl bir yöntemle yaklaşacağının belirler, araştırmayı yürütür, sonuçları yorumlar, rapor haline getirir ve yayımlar.</w:t>
      </w:r>
    </w:p>
    <w:p w:rsidR="008E578C" w:rsidRPr="0018611F" w:rsidRDefault="008E578C" w:rsidP="00A6708B">
      <w:pPr>
        <w:numPr>
          <w:ilvl w:val="0"/>
          <w:numId w:val="28"/>
        </w:numPr>
        <w:spacing w:line="276" w:lineRule="auto"/>
        <w:jc w:val="both"/>
        <w:rPr>
          <w:sz w:val="22"/>
          <w:szCs w:val="22"/>
        </w:rPr>
      </w:pPr>
      <w:r w:rsidRPr="0018611F">
        <w:rPr>
          <w:sz w:val="22"/>
          <w:szCs w:val="22"/>
        </w:rPr>
        <w:t>Sağlığın korunması ve sürdürülmesinde bilimsel veriler ışığında elde ettiği/ ürettiği bilgileri uygun bir dil kullanarak hasta ve hasta yakınları, tüm sağlık çalışanları ve toplum ile paylaşabilir.</w:t>
      </w:r>
    </w:p>
    <w:p w:rsidR="008E578C" w:rsidRPr="0018611F" w:rsidRDefault="008E578C" w:rsidP="008E578C">
      <w:pPr>
        <w:spacing w:line="276" w:lineRule="auto"/>
        <w:jc w:val="both"/>
        <w:rPr>
          <w:b/>
          <w:sz w:val="22"/>
          <w:szCs w:val="22"/>
        </w:rPr>
      </w:pPr>
      <w:r w:rsidRPr="0018611F">
        <w:rPr>
          <w:b/>
          <w:sz w:val="22"/>
          <w:szCs w:val="22"/>
        </w:rPr>
        <w:t>Liderlik yetkinliği:</w:t>
      </w:r>
    </w:p>
    <w:p w:rsidR="008E578C" w:rsidRPr="0018611F" w:rsidRDefault="008E578C" w:rsidP="00A6708B">
      <w:pPr>
        <w:numPr>
          <w:ilvl w:val="0"/>
          <w:numId w:val="17"/>
        </w:numPr>
        <w:spacing w:line="276" w:lineRule="auto"/>
        <w:jc w:val="both"/>
        <w:rPr>
          <w:sz w:val="22"/>
          <w:szCs w:val="22"/>
        </w:rPr>
      </w:pPr>
      <w:r w:rsidRPr="0018611F">
        <w:rPr>
          <w:sz w:val="22"/>
          <w:szCs w:val="22"/>
        </w:rPr>
        <w:t xml:space="preserve">Çevresinde sağlığı korumada ve sağlık problemlerinin çözümünde toplumsal liderlik rolü üstlenir. </w:t>
      </w:r>
    </w:p>
    <w:p w:rsidR="008E578C" w:rsidRPr="0018611F" w:rsidRDefault="008E578C" w:rsidP="00A6708B">
      <w:pPr>
        <w:numPr>
          <w:ilvl w:val="0"/>
          <w:numId w:val="17"/>
        </w:numPr>
        <w:spacing w:line="276" w:lineRule="auto"/>
        <w:jc w:val="both"/>
        <w:rPr>
          <w:sz w:val="22"/>
          <w:szCs w:val="22"/>
        </w:rPr>
      </w:pPr>
      <w:r w:rsidRPr="0018611F">
        <w:rPr>
          <w:sz w:val="22"/>
          <w:szCs w:val="22"/>
        </w:rPr>
        <w:t>Sosyal sorumluluk projeleri oluşturur ve katılır.</w:t>
      </w:r>
    </w:p>
    <w:p w:rsidR="008E578C" w:rsidRPr="0018611F" w:rsidRDefault="008E578C" w:rsidP="00A6708B">
      <w:pPr>
        <w:numPr>
          <w:ilvl w:val="0"/>
          <w:numId w:val="17"/>
        </w:numPr>
        <w:spacing w:line="276" w:lineRule="auto"/>
        <w:jc w:val="both"/>
        <w:rPr>
          <w:sz w:val="22"/>
          <w:szCs w:val="22"/>
        </w:rPr>
      </w:pPr>
      <w:r w:rsidRPr="0018611F">
        <w:rPr>
          <w:sz w:val="22"/>
          <w:szCs w:val="22"/>
        </w:rPr>
        <w:t>Toplumda rol model olur.</w:t>
      </w:r>
    </w:p>
    <w:p w:rsidR="008E578C" w:rsidRPr="0018611F" w:rsidRDefault="008E578C" w:rsidP="008E578C">
      <w:pPr>
        <w:spacing w:line="276" w:lineRule="auto"/>
        <w:jc w:val="both"/>
        <w:rPr>
          <w:b/>
          <w:sz w:val="22"/>
          <w:szCs w:val="22"/>
        </w:rPr>
      </w:pPr>
      <w:r w:rsidRPr="0018611F">
        <w:rPr>
          <w:b/>
          <w:sz w:val="22"/>
          <w:szCs w:val="22"/>
        </w:rPr>
        <w:t>Tıbbi yetkinlik (Hekim yetkinliği):</w:t>
      </w:r>
    </w:p>
    <w:p w:rsidR="008E578C" w:rsidRPr="0018611F" w:rsidRDefault="008E578C" w:rsidP="00A6708B">
      <w:pPr>
        <w:numPr>
          <w:ilvl w:val="0"/>
          <w:numId w:val="18"/>
        </w:numPr>
        <w:spacing w:line="276" w:lineRule="auto"/>
        <w:ind w:left="714" w:hanging="357"/>
        <w:jc w:val="both"/>
        <w:rPr>
          <w:sz w:val="22"/>
          <w:szCs w:val="22"/>
        </w:rPr>
      </w:pPr>
      <w:r w:rsidRPr="0018611F">
        <w:rPr>
          <w:sz w:val="22"/>
          <w:szCs w:val="22"/>
        </w:rPr>
        <w:t>Sağlık hizmetini, sağlığın korunması ve geliştirilmesini amaçlayarak sunar.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Hastalara/başvuranlara ve yakınlarına danışmanlık ve eğitim verir.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Hasta merkezli bir sağlık hizmeti vermek için, diğer sağlık çalışanları ile birlikte çalışabilir.</w:t>
      </w:r>
    </w:p>
    <w:p w:rsidR="008E578C" w:rsidRPr="0018611F" w:rsidRDefault="008E578C" w:rsidP="00A6708B">
      <w:pPr>
        <w:numPr>
          <w:ilvl w:val="0"/>
          <w:numId w:val="18"/>
        </w:numPr>
        <w:spacing w:line="276" w:lineRule="auto"/>
        <w:ind w:left="714" w:hanging="357"/>
        <w:jc w:val="both"/>
        <w:rPr>
          <w:sz w:val="22"/>
          <w:szCs w:val="22"/>
        </w:rPr>
      </w:pPr>
      <w:r w:rsidRPr="0018611F">
        <w:rPr>
          <w:sz w:val="22"/>
          <w:szCs w:val="22"/>
        </w:rPr>
        <w:t>Hasta ile ilgili temel ve doğru bilgiyi toplayabilir.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Hastaya ilişkin bilgileri ve hastanın tercihlerini gözetip güncel bilimsel kanıtları ve klinik yargısını kullanarak tanı ve tedavi konusunda klinik kararını verebilir.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Hekimlik alanında birinci basamak uygulamalara temel olan tüm tıbbi ve girişimsel işlemleri yapabilir.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Hastanın tedavi ve takibi için gerekli planları geliştirebilir ve uygulayabilir.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Hasta ve yakınlarıyla özenli, saygılı ve etkili iletişim kurabilir.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Hastaya zarar vermez, bu konuda gerekli önlemleri alır, hastaya verdiği hekimlik hizmeti sırasında hastanın mahremiyetine, fiziksel ve tıbbi güvenliğine üst düzeyde özen gösterir.</w:t>
      </w:r>
    </w:p>
    <w:p w:rsidR="008E578C" w:rsidRPr="0018611F" w:rsidRDefault="008E578C" w:rsidP="00A6708B">
      <w:pPr>
        <w:pStyle w:val="RenkliListe-Vurgu11"/>
        <w:numPr>
          <w:ilvl w:val="0"/>
          <w:numId w:val="18"/>
        </w:numPr>
        <w:spacing w:after="0"/>
        <w:ind w:left="714" w:hanging="357"/>
        <w:jc w:val="both"/>
        <w:rPr>
          <w:rFonts w:ascii="Times New Roman" w:hAnsi="Times New Roman"/>
        </w:rPr>
      </w:pPr>
      <w:r w:rsidRPr="00692ED5">
        <w:rPr>
          <w:rFonts w:ascii="Times New Roman" w:hAnsi="Times New Roman"/>
        </w:rPr>
        <w:t>Hasta bakımını ve eğitimini desteklemek için gerekli teknolojiyi kullanabilir.</w:t>
      </w:r>
    </w:p>
    <w:p w:rsidR="008E578C" w:rsidRPr="0018611F" w:rsidRDefault="008E578C" w:rsidP="008E578C">
      <w:pPr>
        <w:spacing w:line="276" w:lineRule="auto"/>
        <w:jc w:val="both"/>
        <w:rPr>
          <w:b/>
          <w:sz w:val="22"/>
          <w:szCs w:val="22"/>
        </w:rPr>
      </w:pPr>
      <w:r w:rsidRPr="0018611F">
        <w:rPr>
          <w:b/>
          <w:sz w:val="22"/>
          <w:szCs w:val="22"/>
        </w:rPr>
        <w:t>Birey olarak yetkinlikler:</w:t>
      </w:r>
    </w:p>
    <w:p w:rsidR="008E578C" w:rsidRPr="0018611F" w:rsidRDefault="008E578C" w:rsidP="00A6708B">
      <w:pPr>
        <w:numPr>
          <w:ilvl w:val="0"/>
          <w:numId w:val="29"/>
        </w:numPr>
        <w:spacing w:line="276" w:lineRule="auto"/>
        <w:jc w:val="both"/>
        <w:rPr>
          <w:sz w:val="22"/>
          <w:szCs w:val="22"/>
        </w:rPr>
      </w:pPr>
      <w:r w:rsidRPr="0018611F">
        <w:rPr>
          <w:sz w:val="22"/>
          <w:szCs w:val="22"/>
        </w:rPr>
        <w:lastRenderedPageBreak/>
        <w:t>Entelektüel,</w:t>
      </w:r>
    </w:p>
    <w:p w:rsidR="008E578C" w:rsidRPr="0018611F" w:rsidRDefault="008E578C" w:rsidP="00A6708B">
      <w:pPr>
        <w:numPr>
          <w:ilvl w:val="0"/>
          <w:numId w:val="29"/>
        </w:numPr>
        <w:spacing w:line="276" w:lineRule="auto"/>
        <w:jc w:val="both"/>
        <w:rPr>
          <w:sz w:val="22"/>
          <w:szCs w:val="22"/>
        </w:rPr>
      </w:pPr>
      <w:r w:rsidRPr="0018611F">
        <w:rPr>
          <w:sz w:val="22"/>
          <w:szCs w:val="22"/>
        </w:rPr>
        <w:t>Çok yönlü,</w:t>
      </w:r>
    </w:p>
    <w:p w:rsidR="008E578C" w:rsidRPr="0018611F" w:rsidRDefault="008E578C" w:rsidP="00A6708B">
      <w:pPr>
        <w:numPr>
          <w:ilvl w:val="0"/>
          <w:numId w:val="29"/>
        </w:numPr>
        <w:spacing w:line="276" w:lineRule="auto"/>
        <w:jc w:val="both"/>
        <w:rPr>
          <w:sz w:val="22"/>
          <w:szCs w:val="22"/>
        </w:rPr>
      </w:pPr>
      <w:r w:rsidRPr="0018611F">
        <w:rPr>
          <w:sz w:val="22"/>
          <w:szCs w:val="22"/>
        </w:rPr>
        <w:t>Kendine güvenli,</w:t>
      </w:r>
    </w:p>
    <w:p w:rsidR="008E578C" w:rsidRPr="0018611F" w:rsidRDefault="008E578C" w:rsidP="00A6708B">
      <w:pPr>
        <w:numPr>
          <w:ilvl w:val="0"/>
          <w:numId w:val="29"/>
        </w:numPr>
        <w:spacing w:line="276" w:lineRule="auto"/>
        <w:jc w:val="both"/>
        <w:rPr>
          <w:sz w:val="22"/>
          <w:szCs w:val="22"/>
        </w:rPr>
      </w:pPr>
      <w:r w:rsidRPr="0018611F">
        <w:rPr>
          <w:sz w:val="22"/>
          <w:szCs w:val="22"/>
        </w:rPr>
        <w:t>Sosyal,</w:t>
      </w:r>
    </w:p>
    <w:p w:rsidR="008E578C" w:rsidRPr="0018611F" w:rsidRDefault="008E578C" w:rsidP="00A6708B">
      <w:pPr>
        <w:numPr>
          <w:ilvl w:val="0"/>
          <w:numId w:val="29"/>
        </w:numPr>
        <w:spacing w:line="276" w:lineRule="auto"/>
        <w:jc w:val="both"/>
        <w:rPr>
          <w:sz w:val="22"/>
          <w:szCs w:val="22"/>
        </w:rPr>
      </w:pPr>
      <w:r w:rsidRPr="0018611F">
        <w:rPr>
          <w:sz w:val="22"/>
          <w:szCs w:val="22"/>
        </w:rPr>
        <w:t>Güvenilir,</w:t>
      </w:r>
    </w:p>
    <w:p w:rsidR="008E578C" w:rsidRPr="0018611F" w:rsidRDefault="008E578C" w:rsidP="00A6708B">
      <w:pPr>
        <w:numPr>
          <w:ilvl w:val="0"/>
          <w:numId w:val="29"/>
        </w:numPr>
        <w:spacing w:line="276" w:lineRule="auto"/>
        <w:jc w:val="both"/>
        <w:rPr>
          <w:sz w:val="22"/>
          <w:szCs w:val="22"/>
        </w:rPr>
      </w:pPr>
      <w:r w:rsidRPr="0018611F">
        <w:rPr>
          <w:sz w:val="22"/>
          <w:szCs w:val="22"/>
        </w:rPr>
        <w:t>Motivasyonu yüksek,</w:t>
      </w:r>
    </w:p>
    <w:p w:rsidR="008E578C" w:rsidRPr="0018611F" w:rsidRDefault="008E578C" w:rsidP="00A6708B">
      <w:pPr>
        <w:numPr>
          <w:ilvl w:val="0"/>
          <w:numId w:val="29"/>
        </w:numPr>
        <w:spacing w:line="276" w:lineRule="auto"/>
        <w:jc w:val="both"/>
        <w:rPr>
          <w:sz w:val="22"/>
          <w:szCs w:val="22"/>
        </w:rPr>
      </w:pPr>
      <w:r w:rsidRPr="0018611F">
        <w:rPr>
          <w:sz w:val="22"/>
          <w:szCs w:val="22"/>
        </w:rPr>
        <w:t>Toplumsal ahlaki değerlere sahip,</w:t>
      </w:r>
    </w:p>
    <w:p w:rsidR="008E578C" w:rsidRPr="0018611F" w:rsidRDefault="008E578C" w:rsidP="00A6708B">
      <w:pPr>
        <w:numPr>
          <w:ilvl w:val="0"/>
          <w:numId w:val="29"/>
        </w:numPr>
        <w:spacing w:line="276" w:lineRule="auto"/>
        <w:jc w:val="both"/>
        <w:rPr>
          <w:sz w:val="22"/>
          <w:szCs w:val="22"/>
        </w:rPr>
      </w:pPr>
      <w:r w:rsidRPr="0018611F">
        <w:rPr>
          <w:sz w:val="22"/>
          <w:szCs w:val="22"/>
        </w:rPr>
        <w:t>Dürüst,</w:t>
      </w:r>
    </w:p>
    <w:p w:rsidR="008E578C" w:rsidRPr="0018611F" w:rsidRDefault="008E578C" w:rsidP="00A6708B">
      <w:pPr>
        <w:numPr>
          <w:ilvl w:val="0"/>
          <w:numId w:val="29"/>
        </w:numPr>
        <w:spacing w:line="276" w:lineRule="auto"/>
        <w:jc w:val="both"/>
        <w:rPr>
          <w:sz w:val="22"/>
          <w:szCs w:val="22"/>
        </w:rPr>
      </w:pPr>
      <w:r w:rsidRPr="0018611F">
        <w:rPr>
          <w:sz w:val="22"/>
          <w:szCs w:val="22"/>
        </w:rPr>
        <w:t>Toplum sorunlarına duyarlı,</w:t>
      </w:r>
    </w:p>
    <w:p w:rsidR="008E578C" w:rsidRPr="0018611F" w:rsidRDefault="008E578C" w:rsidP="00A6708B">
      <w:pPr>
        <w:numPr>
          <w:ilvl w:val="0"/>
          <w:numId w:val="29"/>
        </w:numPr>
        <w:spacing w:line="276" w:lineRule="auto"/>
        <w:jc w:val="both"/>
        <w:rPr>
          <w:sz w:val="22"/>
          <w:szCs w:val="22"/>
        </w:rPr>
      </w:pPr>
      <w:r w:rsidRPr="0018611F">
        <w:rPr>
          <w:sz w:val="22"/>
          <w:szCs w:val="22"/>
        </w:rPr>
        <w:t>Çevreci,</w:t>
      </w:r>
    </w:p>
    <w:p w:rsidR="008E578C" w:rsidRPr="0018611F" w:rsidRDefault="008E578C" w:rsidP="00A6708B">
      <w:pPr>
        <w:numPr>
          <w:ilvl w:val="0"/>
          <w:numId w:val="29"/>
        </w:numPr>
        <w:spacing w:line="276" w:lineRule="auto"/>
        <w:jc w:val="both"/>
        <w:rPr>
          <w:sz w:val="22"/>
          <w:szCs w:val="22"/>
        </w:rPr>
      </w:pPr>
      <w:proofErr w:type="gramStart"/>
      <w:r w:rsidRPr="0018611F">
        <w:rPr>
          <w:sz w:val="22"/>
          <w:szCs w:val="22"/>
        </w:rPr>
        <w:t>Sanatsal yaklaşıma sahip.</w:t>
      </w:r>
      <w:proofErr w:type="gramEnd"/>
    </w:p>
    <w:p w:rsidR="008E578C" w:rsidRPr="0018611F" w:rsidRDefault="008E578C" w:rsidP="008E578C">
      <w:pPr>
        <w:spacing w:line="276" w:lineRule="auto"/>
        <w:ind w:firstLine="708"/>
        <w:jc w:val="both"/>
        <w:rPr>
          <w:sz w:val="22"/>
          <w:szCs w:val="22"/>
        </w:rPr>
      </w:pPr>
      <w:r w:rsidRPr="0018611F">
        <w:rPr>
          <w:sz w:val="22"/>
          <w:szCs w:val="22"/>
        </w:rPr>
        <w:t xml:space="preserve">*S.Ü.Tıp Fakültesi Dekanlığına gönderilen 04.06.2013 tarih ve 63 sayılı öneri yazısı </w:t>
      </w:r>
      <w:proofErr w:type="gramStart"/>
      <w:r w:rsidRPr="0018611F">
        <w:rPr>
          <w:sz w:val="22"/>
          <w:szCs w:val="22"/>
        </w:rPr>
        <w:t>ile  uygun</w:t>
      </w:r>
      <w:proofErr w:type="gramEnd"/>
      <w:r w:rsidRPr="0018611F">
        <w:rPr>
          <w:sz w:val="22"/>
          <w:szCs w:val="22"/>
        </w:rPr>
        <w:t xml:space="preserve"> bulunmuştur.</w:t>
      </w:r>
    </w:p>
    <w:p w:rsidR="008E578C" w:rsidRPr="0018611F" w:rsidRDefault="008E578C" w:rsidP="008E578C">
      <w:pPr>
        <w:pStyle w:val="Default"/>
        <w:spacing w:line="276" w:lineRule="auto"/>
        <w:ind w:firstLine="708"/>
        <w:jc w:val="both"/>
        <w:rPr>
          <w:color w:val="auto"/>
          <w:sz w:val="22"/>
          <w:szCs w:val="22"/>
        </w:rPr>
      </w:pPr>
      <w:r w:rsidRPr="0018611F">
        <w:rPr>
          <w:iCs/>
          <w:color w:val="auto"/>
          <w:sz w:val="22"/>
          <w:szCs w:val="22"/>
        </w:rPr>
        <w:t xml:space="preserve">Eğitim programında temel ve klinik bilimlere ait hekimin elde etmesi gereken bilgi-beceriler tanımlanmıştır </w:t>
      </w:r>
      <w:hyperlink r:id="rId67" w:history="1">
        <w:r w:rsidRPr="0018611F">
          <w:rPr>
            <w:rStyle w:val="Kpr"/>
            <w:iCs/>
            <w:sz w:val="22"/>
            <w:szCs w:val="22"/>
          </w:rPr>
          <w:t>(</w:t>
        </w:r>
        <w:r w:rsidRPr="0018611F">
          <w:rPr>
            <w:rStyle w:val="Kpr"/>
            <w:b/>
            <w:bCs/>
            <w:sz w:val="22"/>
            <w:szCs w:val="22"/>
          </w:rPr>
          <w:t>TS.1.2.1</w:t>
        </w:r>
        <w:r w:rsidRPr="0018611F">
          <w:rPr>
            <w:rStyle w:val="Kpr"/>
            <w:b/>
            <w:sz w:val="22"/>
            <w:szCs w:val="22"/>
          </w:rPr>
          <w:t>/5</w:t>
        </w:r>
        <w:r w:rsidRPr="0018611F">
          <w:rPr>
            <w:rStyle w:val="Kpr"/>
            <w:sz w:val="22"/>
            <w:szCs w:val="22"/>
          </w:rPr>
          <w:t>).</w:t>
        </w:r>
      </w:hyperlink>
    </w:p>
    <w:p w:rsidR="008E578C" w:rsidRPr="0018611F" w:rsidRDefault="008E578C" w:rsidP="008E578C">
      <w:pPr>
        <w:pStyle w:val="Default"/>
        <w:spacing w:line="276" w:lineRule="auto"/>
        <w:ind w:firstLine="708"/>
        <w:jc w:val="both"/>
        <w:rPr>
          <w:color w:val="auto"/>
          <w:sz w:val="22"/>
          <w:szCs w:val="22"/>
        </w:rPr>
      </w:pPr>
      <w:r w:rsidRPr="0018611F">
        <w:rPr>
          <w:iCs/>
          <w:color w:val="auto"/>
          <w:sz w:val="22"/>
          <w:szCs w:val="22"/>
        </w:rPr>
        <w:t xml:space="preserve">Eğitim programında davranış ve sosyal bilimler, tıpta insan bilimleri, adli tıp, toplumsal ve etik öğelere ait hekimin elde etmesi gereken bilgi-beceriler tanımlanmıştır </w:t>
      </w:r>
      <w:hyperlink r:id="rId68" w:history="1">
        <w:r w:rsidRPr="0018611F">
          <w:rPr>
            <w:rStyle w:val="Kpr"/>
            <w:iCs/>
            <w:sz w:val="22"/>
            <w:szCs w:val="22"/>
          </w:rPr>
          <w:t>(</w:t>
        </w:r>
        <w:r w:rsidRPr="0018611F">
          <w:rPr>
            <w:rStyle w:val="Kpr"/>
            <w:b/>
            <w:bCs/>
            <w:sz w:val="22"/>
            <w:szCs w:val="22"/>
          </w:rPr>
          <w:t>TS.1.2.1</w:t>
        </w:r>
        <w:r w:rsidRPr="0018611F">
          <w:rPr>
            <w:rStyle w:val="Kpr"/>
            <w:b/>
            <w:sz w:val="22"/>
            <w:szCs w:val="22"/>
          </w:rPr>
          <w:t>/5</w:t>
        </w:r>
        <w:r w:rsidRPr="0018611F">
          <w:rPr>
            <w:rStyle w:val="Kpr"/>
            <w:sz w:val="22"/>
            <w:szCs w:val="22"/>
          </w:rPr>
          <w:t>).</w:t>
        </w:r>
      </w:hyperlink>
    </w:p>
    <w:p w:rsidR="008E578C" w:rsidRPr="0018611F" w:rsidRDefault="008E578C" w:rsidP="008E578C">
      <w:pPr>
        <w:pStyle w:val="Default"/>
        <w:spacing w:line="276" w:lineRule="auto"/>
        <w:ind w:firstLine="708"/>
        <w:jc w:val="both"/>
        <w:rPr>
          <w:sz w:val="22"/>
          <w:szCs w:val="22"/>
        </w:rPr>
      </w:pPr>
      <w:r w:rsidRPr="0018611F">
        <w:rPr>
          <w:iCs/>
          <w:color w:val="auto"/>
          <w:sz w:val="22"/>
          <w:szCs w:val="22"/>
        </w:rPr>
        <w:t xml:space="preserve">Eğitim programında genel hekimlik becerilerine ait hekimin elde etmesi gereken bilgi-beceriler tanımlanmıştır </w:t>
      </w:r>
      <w:hyperlink r:id="rId69" w:history="1">
        <w:r w:rsidRPr="0018611F">
          <w:rPr>
            <w:rStyle w:val="Kpr"/>
            <w:iCs/>
            <w:sz w:val="22"/>
            <w:szCs w:val="22"/>
          </w:rPr>
          <w:t>(</w:t>
        </w:r>
        <w:r w:rsidRPr="0018611F">
          <w:rPr>
            <w:rStyle w:val="Kpr"/>
            <w:b/>
            <w:bCs/>
            <w:sz w:val="22"/>
            <w:szCs w:val="22"/>
          </w:rPr>
          <w:t>TS.1.2.1</w:t>
        </w:r>
        <w:r w:rsidRPr="0018611F">
          <w:rPr>
            <w:rStyle w:val="Kpr"/>
            <w:b/>
            <w:sz w:val="22"/>
            <w:szCs w:val="22"/>
          </w:rPr>
          <w:t>/5</w:t>
        </w:r>
        <w:r w:rsidRPr="0018611F">
          <w:rPr>
            <w:rStyle w:val="Kpr"/>
            <w:sz w:val="22"/>
            <w:szCs w:val="22"/>
          </w:rPr>
          <w:t>).</w:t>
        </w:r>
      </w:hyperlink>
    </w:p>
    <w:p w:rsidR="008E578C" w:rsidRPr="0018611F" w:rsidRDefault="008E578C" w:rsidP="008E578C">
      <w:pPr>
        <w:spacing w:line="276" w:lineRule="auto"/>
        <w:jc w:val="both"/>
        <w:rPr>
          <w:b/>
          <w:sz w:val="22"/>
          <w:szCs w:val="22"/>
          <w:u w:val="single"/>
        </w:rPr>
      </w:pPr>
      <w:r w:rsidRPr="0018611F">
        <w:rPr>
          <w:b/>
          <w:sz w:val="22"/>
          <w:szCs w:val="22"/>
          <w:u w:val="single"/>
        </w:rPr>
        <w:t>Ekleri:</w:t>
      </w:r>
    </w:p>
    <w:p w:rsidR="008E578C" w:rsidRPr="0018611F" w:rsidRDefault="008E578C" w:rsidP="008E578C">
      <w:pPr>
        <w:spacing w:line="276" w:lineRule="auto"/>
        <w:jc w:val="both"/>
        <w:rPr>
          <w:sz w:val="22"/>
          <w:szCs w:val="22"/>
        </w:rPr>
      </w:pPr>
      <w:r w:rsidRPr="0018611F">
        <w:rPr>
          <w:b/>
          <w:color w:val="2D0AC2"/>
          <w:sz w:val="22"/>
          <w:szCs w:val="22"/>
        </w:rPr>
        <w:t>TS.1.2.1/1:</w:t>
      </w:r>
      <w:r w:rsidRPr="0018611F">
        <w:rPr>
          <w:sz w:val="22"/>
          <w:szCs w:val="22"/>
        </w:rPr>
        <w:t xml:space="preserve"> S.Ü.Tıp Fakültesi Eğitim Programı Bilgi Beceri ve Yetkinlikler Listesi</w:t>
      </w:r>
    </w:p>
    <w:p w:rsidR="008E578C" w:rsidRPr="0018611F" w:rsidRDefault="008E578C" w:rsidP="008E578C">
      <w:pPr>
        <w:spacing w:line="276" w:lineRule="auto"/>
        <w:jc w:val="both"/>
        <w:rPr>
          <w:b/>
          <w:sz w:val="22"/>
          <w:szCs w:val="22"/>
        </w:rPr>
      </w:pPr>
      <w:r w:rsidRPr="0018611F">
        <w:rPr>
          <w:b/>
          <w:color w:val="2D0AC2"/>
          <w:sz w:val="22"/>
          <w:szCs w:val="22"/>
        </w:rPr>
        <w:t>TS.1.2.1/2:</w:t>
      </w:r>
      <w:r w:rsidRPr="0018611F">
        <w:rPr>
          <w:sz w:val="22"/>
          <w:szCs w:val="22"/>
        </w:rPr>
        <w:t xml:space="preserve"> Öğretim Üyelerinin Katıldığı Bilimsel Etkinlikler Listesi</w:t>
      </w:r>
    </w:p>
    <w:p w:rsidR="008E578C" w:rsidRPr="0018611F" w:rsidRDefault="008E578C" w:rsidP="008E578C">
      <w:pPr>
        <w:spacing w:line="276" w:lineRule="auto"/>
        <w:jc w:val="both"/>
        <w:rPr>
          <w:sz w:val="22"/>
          <w:szCs w:val="22"/>
        </w:rPr>
      </w:pPr>
      <w:r w:rsidRPr="0018611F">
        <w:rPr>
          <w:b/>
          <w:color w:val="2D0AC2"/>
          <w:sz w:val="22"/>
          <w:szCs w:val="22"/>
        </w:rPr>
        <w:t>TS.1.2.1/3:</w:t>
      </w:r>
      <w:r w:rsidRPr="0018611F">
        <w:rPr>
          <w:b/>
          <w:sz w:val="22"/>
          <w:szCs w:val="22"/>
        </w:rPr>
        <w:t xml:space="preserve"> </w:t>
      </w:r>
      <w:r w:rsidRPr="0018611F">
        <w:rPr>
          <w:sz w:val="22"/>
          <w:szCs w:val="22"/>
        </w:rPr>
        <w:t>Ulusal Çekirdek Eğitim Programı Listesi</w:t>
      </w:r>
    </w:p>
    <w:p w:rsidR="008E578C" w:rsidRPr="0018611F" w:rsidRDefault="008E578C" w:rsidP="008E578C">
      <w:pPr>
        <w:spacing w:line="276" w:lineRule="auto"/>
        <w:jc w:val="both"/>
        <w:rPr>
          <w:iCs/>
          <w:sz w:val="22"/>
          <w:szCs w:val="22"/>
        </w:rPr>
      </w:pPr>
      <w:r w:rsidRPr="0018611F">
        <w:rPr>
          <w:b/>
          <w:color w:val="2D0AC2"/>
          <w:sz w:val="22"/>
          <w:szCs w:val="22"/>
        </w:rPr>
        <w:t>TS.1.2.1/4:</w:t>
      </w:r>
      <w:r w:rsidRPr="0018611F">
        <w:rPr>
          <w:iCs/>
          <w:sz w:val="22"/>
          <w:szCs w:val="22"/>
        </w:rPr>
        <w:t xml:space="preserve"> S.Ü. Tıp Fakültesi Mezunlarının Yeterlilik ve Yetkinlikleri</w:t>
      </w:r>
    </w:p>
    <w:p w:rsidR="008E578C" w:rsidRPr="0018611F" w:rsidRDefault="008E578C" w:rsidP="008E578C">
      <w:pPr>
        <w:spacing w:line="276" w:lineRule="auto"/>
        <w:jc w:val="both"/>
        <w:rPr>
          <w:b/>
          <w:sz w:val="22"/>
          <w:szCs w:val="22"/>
        </w:rPr>
      </w:pPr>
      <w:r w:rsidRPr="0018611F">
        <w:rPr>
          <w:b/>
          <w:color w:val="2D0AC2"/>
          <w:sz w:val="22"/>
          <w:szCs w:val="22"/>
        </w:rPr>
        <w:t>TS.1.2.1/5:</w:t>
      </w:r>
      <w:r w:rsidRPr="0018611F">
        <w:rPr>
          <w:b/>
          <w:sz w:val="22"/>
          <w:szCs w:val="22"/>
        </w:rPr>
        <w:t xml:space="preserve"> </w:t>
      </w:r>
      <w:r w:rsidRPr="0018611F">
        <w:rPr>
          <w:sz w:val="22"/>
          <w:szCs w:val="22"/>
        </w:rPr>
        <w:t>Hekimin elde etmesi gereken bilgi ve becerileri.</w:t>
      </w:r>
    </w:p>
    <w:p w:rsidR="008E578C" w:rsidRPr="0018611F" w:rsidRDefault="008E578C" w:rsidP="008E578C">
      <w:pPr>
        <w:pStyle w:val="Default"/>
        <w:spacing w:line="276" w:lineRule="auto"/>
        <w:ind w:firstLine="708"/>
        <w:jc w:val="both"/>
        <w:rPr>
          <w:color w:val="auto"/>
        </w:rPr>
      </w:pPr>
    </w:p>
    <w:p w:rsidR="008E578C" w:rsidRPr="0018611F" w:rsidRDefault="008E578C" w:rsidP="008E578C">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5F497A"/>
        </w:rPr>
      </w:pPr>
      <w:r w:rsidRPr="0018611F">
        <w:rPr>
          <w:b/>
          <w:bCs/>
          <w:color w:val="403152"/>
        </w:rPr>
        <w:t>TS.1.3.1.</w:t>
      </w:r>
      <w:r w:rsidRPr="0018611F">
        <w:rPr>
          <w:b/>
          <w:color w:val="403152"/>
        </w:rPr>
        <w:t>Tıp fakülteleri eğitim programlarında fakültenin kurumsal hedefleri ve önceliklerinin yanı sıra güncel ulusal çekirdek müfredata (UÇEP) uygunluğu mutlaka sağlamalıdır.</w:t>
      </w:r>
      <w:r w:rsidRPr="0018611F">
        <w:rPr>
          <w:b/>
          <w:color w:val="5F497A"/>
        </w:rPr>
        <w:t xml:space="preserve">  </w:t>
      </w:r>
      <w:r w:rsidRPr="0018611F">
        <w:rPr>
          <w:i/>
          <w:color w:val="984806"/>
        </w:rPr>
        <w:t>*(Rev.2015</w:t>
      </w:r>
      <w:r w:rsidRPr="0018611F">
        <w:rPr>
          <w:bCs/>
          <w:i/>
          <w:color w:val="984806"/>
        </w:rPr>
        <w:t>; Rev.2011-TS.2.6.1’den buraya taşınmış ve numarası değişmiştir.)</w:t>
      </w:r>
    </w:p>
    <w:p w:rsidR="008E578C" w:rsidRPr="0018611F" w:rsidRDefault="008E578C" w:rsidP="008E578C">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18611F" w:rsidRDefault="00230EEA" w:rsidP="00230EEA">
      <w:pPr>
        <w:pStyle w:val="NoSpacing1"/>
        <w:spacing w:line="276" w:lineRule="auto"/>
        <w:jc w:val="both"/>
        <w:rPr>
          <w:rFonts w:ascii="Times New Roman" w:hAnsi="Times New Roman"/>
          <w:color w:val="215868"/>
          <w:sz w:val="24"/>
          <w:szCs w:val="24"/>
        </w:rPr>
      </w:pPr>
      <w:r w:rsidRPr="00692ED5">
        <w:rPr>
          <w:rFonts w:ascii="Times New Roman" w:hAnsi="Times New Roman"/>
          <w:color w:val="215868"/>
          <w:sz w:val="24"/>
          <w:szCs w:val="24"/>
        </w:rPr>
        <w:tab/>
      </w:r>
      <w:r w:rsidR="001F3C33" w:rsidRPr="00F31122">
        <w:rPr>
          <w:rFonts w:ascii="Times New Roman" w:hAnsi="Times New Roman"/>
          <w:color w:val="215868"/>
          <w:sz w:val="24"/>
          <w:szCs w:val="24"/>
        </w:rPr>
        <w:t xml:space="preserve">Fakültemizin eğitim programı </w:t>
      </w:r>
      <w:r w:rsidR="0018611F" w:rsidRPr="00F31122">
        <w:rPr>
          <w:rFonts w:ascii="Times New Roman" w:hAnsi="Times New Roman"/>
          <w:color w:val="215868"/>
          <w:sz w:val="24"/>
          <w:szCs w:val="24"/>
        </w:rPr>
        <w:t xml:space="preserve">önceki </w:t>
      </w:r>
      <w:r w:rsidR="001F3C33" w:rsidRPr="00F31122">
        <w:rPr>
          <w:rFonts w:ascii="Times New Roman" w:hAnsi="Times New Roman"/>
          <w:color w:val="215868"/>
          <w:sz w:val="24"/>
          <w:szCs w:val="24"/>
        </w:rPr>
        <w:t xml:space="preserve">raporlarda açıklandığı gibi, kurumsal özellikler yanısıra ulusal çekirdek müfredatla (UÇEP) uygunluğunu sürdürmektedir. </w:t>
      </w:r>
    </w:p>
    <w:p w:rsidR="004B1277" w:rsidRPr="00184658" w:rsidRDefault="004B1277" w:rsidP="00230EEA">
      <w:pPr>
        <w:pStyle w:val="NoSpacing1"/>
        <w:spacing w:line="276" w:lineRule="auto"/>
        <w:jc w:val="both"/>
        <w:rPr>
          <w:rFonts w:ascii="Times New Roman" w:hAnsi="Times New Roman"/>
          <w:color w:val="215868"/>
          <w:szCs w:val="24"/>
        </w:rPr>
      </w:pPr>
    </w:p>
    <w:p w:rsidR="00A2058A" w:rsidRDefault="0018611F" w:rsidP="00F31122">
      <w:pPr>
        <w:pStyle w:val="NoSpacing1"/>
        <w:spacing w:line="276" w:lineRule="auto"/>
        <w:ind w:firstLine="708"/>
        <w:jc w:val="both"/>
        <w:rPr>
          <w:rFonts w:ascii="Times New Roman" w:hAnsi="Times New Roman"/>
          <w:color w:val="215868"/>
          <w:sz w:val="24"/>
          <w:szCs w:val="24"/>
        </w:rPr>
      </w:pPr>
      <w:r w:rsidRPr="00F31122">
        <w:rPr>
          <w:rFonts w:ascii="Times New Roman" w:hAnsi="Times New Roman"/>
          <w:color w:val="215868"/>
          <w:sz w:val="24"/>
          <w:szCs w:val="24"/>
        </w:rPr>
        <w:t xml:space="preserve">Bu dönemde </w:t>
      </w:r>
      <w:r w:rsidR="0087685B">
        <w:rPr>
          <w:rFonts w:ascii="Times New Roman" w:hAnsi="Times New Roman"/>
          <w:color w:val="215868"/>
          <w:sz w:val="24"/>
          <w:szCs w:val="24"/>
        </w:rPr>
        <w:t>Fakültemiz</w:t>
      </w:r>
      <w:r w:rsidRPr="00F31122">
        <w:rPr>
          <w:rFonts w:ascii="Times New Roman" w:hAnsi="Times New Roman"/>
          <w:color w:val="215868"/>
          <w:sz w:val="24"/>
          <w:szCs w:val="24"/>
        </w:rPr>
        <w:t xml:space="preserve"> tarafın</w:t>
      </w:r>
      <w:r w:rsidR="0087685B">
        <w:rPr>
          <w:rFonts w:ascii="Times New Roman" w:hAnsi="Times New Roman"/>
          <w:color w:val="215868"/>
          <w:sz w:val="24"/>
          <w:szCs w:val="24"/>
        </w:rPr>
        <w:t>dan</w:t>
      </w:r>
      <w:r w:rsidR="00A2058A" w:rsidRPr="00F31122">
        <w:rPr>
          <w:rFonts w:ascii="Times New Roman" w:hAnsi="Times New Roman"/>
          <w:color w:val="215868"/>
          <w:sz w:val="24"/>
          <w:szCs w:val="24"/>
        </w:rPr>
        <w:t xml:space="preserve"> geliştirilen</w:t>
      </w:r>
      <w:r w:rsidRPr="00F31122">
        <w:rPr>
          <w:rFonts w:ascii="Times New Roman" w:hAnsi="Times New Roman"/>
          <w:color w:val="215868"/>
          <w:sz w:val="24"/>
          <w:szCs w:val="24"/>
        </w:rPr>
        <w:t xml:space="preserve"> BİLKAR</w:t>
      </w:r>
      <w:r w:rsidR="00A2058A" w:rsidRPr="00F31122">
        <w:rPr>
          <w:rFonts w:ascii="Times New Roman" w:hAnsi="Times New Roman"/>
          <w:color w:val="215868"/>
          <w:sz w:val="24"/>
          <w:szCs w:val="24"/>
        </w:rPr>
        <w:t>-UÇEP modülü yardımı ile</w:t>
      </w:r>
      <w:r w:rsidR="00344765" w:rsidRPr="00F31122">
        <w:rPr>
          <w:rFonts w:ascii="Times New Roman" w:eastAsia="Times New Roman" w:hAnsi="Times New Roman"/>
          <w:color w:val="215868"/>
          <w:sz w:val="24"/>
          <w:szCs w:val="24"/>
        </w:rPr>
        <w:t xml:space="preserve"> </w:t>
      </w:r>
      <w:r w:rsidR="00A2058A" w:rsidRPr="00F31122">
        <w:rPr>
          <w:rFonts w:ascii="Times New Roman" w:hAnsi="Times New Roman"/>
          <w:color w:val="215868"/>
          <w:sz w:val="24"/>
          <w:szCs w:val="24"/>
        </w:rPr>
        <w:t>UÇEP’le uyum</w:t>
      </w:r>
      <w:r w:rsidR="00344765" w:rsidRPr="00F31122">
        <w:rPr>
          <w:rFonts w:ascii="Times New Roman" w:hAnsi="Times New Roman"/>
          <w:color w:val="215868"/>
          <w:sz w:val="24"/>
          <w:szCs w:val="24"/>
        </w:rPr>
        <w:t xml:space="preserve"> analizleri </w:t>
      </w:r>
      <w:r w:rsidR="00A2058A" w:rsidRPr="00F31122">
        <w:rPr>
          <w:rFonts w:ascii="Times New Roman" w:hAnsi="Times New Roman"/>
          <w:color w:val="215868"/>
          <w:sz w:val="24"/>
          <w:szCs w:val="24"/>
        </w:rPr>
        <w:t>güncellen</w:t>
      </w:r>
      <w:r w:rsidR="00344765" w:rsidRPr="00F31122">
        <w:rPr>
          <w:rFonts w:ascii="Times New Roman" w:hAnsi="Times New Roman"/>
          <w:color w:val="215868"/>
          <w:sz w:val="24"/>
          <w:szCs w:val="24"/>
        </w:rPr>
        <w:t>miş ve SÜTF-ÇEP oluşturulmu</w:t>
      </w:r>
      <w:r w:rsidR="00F31122">
        <w:rPr>
          <w:rFonts w:ascii="Times New Roman" w:hAnsi="Times New Roman"/>
          <w:color w:val="215868"/>
          <w:sz w:val="24"/>
          <w:szCs w:val="24"/>
        </w:rPr>
        <w:t>ştur</w:t>
      </w:r>
      <w:r w:rsidR="00A2058A" w:rsidRPr="00F31122">
        <w:rPr>
          <w:rFonts w:ascii="Times New Roman" w:hAnsi="Times New Roman"/>
          <w:color w:val="215868"/>
          <w:sz w:val="24"/>
          <w:szCs w:val="24"/>
        </w:rPr>
        <w:t xml:space="preserve"> (</w:t>
      </w:r>
      <w:r w:rsidR="00A7185E" w:rsidRPr="00F31122">
        <w:rPr>
          <w:rFonts w:ascii="Times New Roman" w:hAnsi="Times New Roman"/>
          <w:color w:val="215868"/>
          <w:sz w:val="24"/>
          <w:szCs w:val="24"/>
        </w:rPr>
        <w:t>1.7.5</w:t>
      </w:r>
      <w:r w:rsidR="00D778FB">
        <w:rPr>
          <w:rFonts w:ascii="Times New Roman" w:hAnsi="Times New Roman"/>
          <w:color w:val="215868"/>
          <w:sz w:val="24"/>
          <w:szCs w:val="24"/>
        </w:rPr>
        <w:t xml:space="preserve">), </w:t>
      </w:r>
      <w:r w:rsidR="00E7493A" w:rsidRPr="00F31122">
        <w:rPr>
          <w:rFonts w:ascii="Times New Roman" w:hAnsi="Times New Roman"/>
          <w:color w:val="215868"/>
          <w:sz w:val="24"/>
          <w:szCs w:val="24"/>
        </w:rPr>
        <w:t>(</w:t>
      </w:r>
      <w:r w:rsidR="00E7493A">
        <w:rPr>
          <w:rFonts w:ascii="Times New Roman" w:hAnsi="Times New Roman"/>
          <w:color w:val="215868"/>
          <w:sz w:val="24"/>
          <w:szCs w:val="24"/>
        </w:rPr>
        <w:t xml:space="preserve">1.7.6), </w:t>
      </w:r>
      <w:r w:rsidR="00D778FB">
        <w:rPr>
          <w:rFonts w:ascii="Times New Roman" w:hAnsi="Times New Roman"/>
          <w:color w:val="215868"/>
          <w:sz w:val="24"/>
          <w:szCs w:val="24"/>
        </w:rPr>
        <w:t>(</w:t>
      </w:r>
      <w:proofErr w:type="gramStart"/>
      <w:r w:rsidR="00D778FB">
        <w:rPr>
          <w:rFonts w:ascii="Times New Roman" w:hAnsi="Times New Roman"/>
          <w:color w:val="215868"/>
          <w:sz w:val="24"/>
          <w:szCs w:val="24"/>
        </w:rPr>
        <w:t>5.1</w:t>
      </w:r>
      <w:proofErr w:type="gramEnd"/>
      <w:r w:rsidR="00D778FB">
        <w:rPr>
          <w:rFonts w:ascii="Times New Roman" w:hAnsi="Times New Roman"/>
          <w:color w:val="215868"/>
          <w:sz w:val="24"/>
          <w:szCs w:val="24"/>
        </w:rPr>
        <w:t>).</w:t>
      </w:r>
    </w:p>
    <w:p w:rsidR="004B1277" w:rsidRPr="00184658" w:rsidRDefault="004B1277" w:rsidP="00F31122">
      <w:pPr>
        <w:pStyle w:val="NoSpacing1"/>
        <w:spacing w:line="276" w:lineRule="auto"/>
        <w:ind w:firstLine="708"/>
        <w:jc w:val="both"/>
        <w:rPr>
          <w:rFonts w:ascii="Times New Roman" w:hAnsi="Times New Roman"/>
          <w:color w:val="215868"/>
          <w:szCs w:val="24"/>
        </w:rPr>
      </w:pPr>
    </w:p>
    <w:p w:rsidR="008E578C" w:rsidRPr="00F31122" w:rsidRDefault="008E578C" w:rsidP="00F31122">
      <w:pPr>
        <w:pStyle w:val="NoSpacing1"/>
        <w:spacing w:line="276" w:lineRule="auto"/>
        <w:ind w:firstLine="708"/>
        <w:jc w:val="both"/>
        <w:rPr>
          <w:rFonts w:ascii="Times New Roman" w:hAnsi="Times New Roman"/>
          <w:color w:val="215868"/>
          <w:sz w:val="24"/>
          <w:szCs w:val="24"/>
        </w:rPr>
      </w:pPr>
      <w:r w:rsidRPr="00F31122">
        <w:rPr>
          <w:rFonts w:ascii="Times New Roman" w:hAnsi="Times New Roman"/>
          <w:color w:val="215868"/>
          <w:sz w:val="24"/>
          <w:szCs w:val="24"/>
        </w:rPr>
        <w:t>Faaliyetlerini önceki raporlarda (2014 ÖDR ve 2013 ÖDR) açıklandığı gibi devam ettirmektedir.</w:t>
      </w:r>
    </w:p>
    <w:p w:rsidR="008E578C" w:rsidRPr="00A2058A" w:rsidRDefault="00882089" w:rsidP="008E578C">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29" style="width:489.1pt;height:2pt" o:hralign="right" o:hrstd="t" o:hrnoshade="t" o:hr="t" fillcolor="#c0504d" stroked="f"/>
        </w:pict>
      </w:r>
    </w:p>
    <w:p w:rsidR="008E578C" w:rsidRPr="00D41013" w:rsidRDefault="008E578C" w:rsidP="008E578C">
      <w:pPr>
        <w:spacing w:after="120" w:line="276" w:lineRule="auto"/>
        <w:ind w:firstLine="708"/>
        <w:jc w:val="both"/>
        <w:rPr>
          <w:b/>
          <w:color w:val="632423"/>
          <w:u w:val="single"/>
        </w:rPr>
      </w:pPr>
      <w:r w:rsidRPr="00D41013">
        <w:rPr>
          <w:b/>
          <w:color w:val="632423"/>
        </w:rPr>
        <w:t xml:space="preserve"> </w:t>
      </w:r>
      <w:r w:rsidRPr="00D41013">
        <w:rPr>
          <w:b/>
          <w:color w:val="632423"/>
          <w:u w:val="single"/>
        </w:rPr>
        <w:t>(2013 ÖDR):</w:t>
      </w:r>
    </w:p>
    <w:p w:rsidR="008E578C" w:rsidRPr="0018611F" w:rsidRDefault="008E578C" w:rsidP="008E578C">
      <w:pPr>
        <w:spacing w:line="276" w:lineRule="auto"/>
        <w:ind w:firstLine="708"/>
        <w:jc w:val="both"/>
        <w:rPr>
          <w:b/>
          <w:i/>
          <w:sz w:val="22"/>
          <w:szCs w:val="22"/>
        </w:rPr>
      </w:pPr>
      <w:r w:rsidRPr="00650C07">
        <w:rPr>
          <w:sz w:val="22"/>
          <w:szCs w:val="22"/>
        </w:rPr>
        <w:t>S. Ü. Tıp Fakültesi “Tıp Doktorluğu” programının amacı, hastalık kavramlarını, hastalıkları</w:t>
      </w:r>
      <w:r w:rsidRPr="00692ED5">
        <w:rPr>
          <w:sz w:val="22"/>
          <w:szCs w:val="22"/>
        </w:rPr>
        <w:t xml:space="preserve">n oluş mekanizmalarını ve tedavilerini bilen toplumun sağlık gereksinimlerine ve sorunlarına duyarlı, çözümler üretebilen, yetkin, gelişime ve araştırmaya açık, insan haklarına saygılı, çağdaş hekimler yetiştirmektir. Eğitim programı kurumsal hedefler ve öncelikler yanı sıra ulusal çekirdek eğitim müfredatına (ÇEP) uygun olarak hazırlanmış olup, 2012-2013 eğitim-öğretim yılı sonunda tüm öğretim üyeleri ders konularını gözden geçirmiştir </w:t>
      </w:r>
      <w:r w:rsidRPr="00692ED5">
        <w:rPr>
          <w:color w:val="2D0AC2"/>
          <w:sz w:val="22"/>
          <w:szCs w:val="22"/>
          <w:u w:val="single"/>
        </w:rPr>
        <w:t>(</w:t>
      </w:r>
      <w:r w:rsidRPr="00692ED5">
        <w:rPr>
          <w:b/>
          <w:color w:val="2D0AC2"/>
          <w:sz w:val="22"/>
          <w:szCs w:val="22"/>
          <w:u w:val="single"/>
        </w:rPr>
        <w:t>TS.2.3.1/1).</w:t>
      </w:r>
    </w:p>
    <w:p w:rsidR="008E578C" w:rsidRPr="0018611F" w:rsidRDefault="008E578C" w:rsidP="008E578C">
      <w:pPr>
        <w:pStyle w:val="Default"/>
        <w:spacing w:line="276" w:lineRule="auto"/>
        <w:ind w:firstLine="708"/>
        <w:jc w:val="both"/>
        <w:rPr>
          <w:sz w:val="22"/>
          <w:szCs w:val="22"/>
        </w:rPr>
      </w:pPr>
      <w:r w:rsidRPr="00692ED5">
        <w:rPr>
          <w:sz w:val="22"/>
          <w:szCs w:val="22"/>
        </w:rPr>
        <w:lastRenderedPageBreak/>
        <w:t xml:space="preserve">2013-2014 eğitim-öğretim yılından itibaren ilk 3 sınıf için seçmeli ders uygulamasını başlatmak amacı ile yönetmelik değişikliğine gidilmiş olup </w:t>
      </w:r>
      <w:hyperlink r:id="rId70" w:history="1">
        <w:r w:rsidRPr="00692ED5">
          <w:rPr>
            <w:rStyle w:val="Kpr"/>
            <w:sz w:val="22"/>
            <w:szCs w:val="22"/>
          </w:rPr>
          <w:t>(</w:t>
        </w:r>
        <w:r w:rsidRPr="00692ED5">
          <w:rPr>
            <w:rStyle w:val="Kpr"/>
            <w:b/>
            <w:sz w:val="22"/>
            <w:szCs w:val="22"/>
          </w:rPr>
          <w:t>TS.2.6.1/1),</w:t>
        </w:r>
      </w:hyperlink>
      <w:r w:rsidRPr="00692ED5">
        <w:rPr>
          <w:sz w:val="22"/>
          <w:szCs w:val="22"/>
        </w:rPr>
        <w:t xml:space="preserve"> fakültemiz ve üniversitemizin diğer birimlerinden ders teklifleri alınarak bir seçmeli ders listesi oluşturulmuştur </w:t>
      </w:r>
      <w:hyperlink r:id="rId71" w:history="1">
        <w:r w:rsidRPr="00692ED5">
          <w:rPr>
            <w:rStyle w:val="Kpr"/>
            <w:sz w:val="22"/>
            <w:szCs w:val="22"/>
          </w:rPr>
          <w:t>(</w:t>
        </w:r>
        <w:r w:rsidRPr="00692ED5">
          <w:rPr>
            <w:rStyle w:val="Kpr"/>
            <w:b/>
            <w:sz w:val="22"/>
            <w:szCs w:val="22"/>
          </w:rPr>
          <w:t>TS.2.6.1/2)</w:t>
        </w:r>
      </w:hyperlink>
      <w:r w:rsidRPr="00692ED5">
        <w:rPr>
          <w:b/>
          <w:color w:val="0070C0"/>
          <w:sz w:val="22"/>
          <w:szCs w:val="22"/>
        </w:rPr>
        <w:t xml:space="preserve">, </w:t>
      </w:r>
      <w:hyperlink r:id="rId72" w:history="1">
        <w:r w:rsidRPr="00692ED5">
          <w:rPr>
            <w:rStyle w:val="Kpr"/>
            <w:b/>
            <w:sz w:val="22"/>
            <w:szCs w:val="22"/>
          </w:rPr>
          <w:t>(TS.2.6.1/3</w:t>
        </w:r>
        <w:r w:rsidRPr="00692ED5">
          <w:rPr>
            <w:rStyle w:val="Kpr"/>
            <w:sz w:val="22"/>
            <w:szCs w:val="22"/>
          </w:rPr>
          <w:t>).</w:t>
        </w:r>
      </w:hyperlink>
    </w:p>
    <w:p w:rsidR="008E578C" w:rsidRPr="0018611F" w:rsidRDefault="008E578C" w:rsidP="008E578C">
      <w:pPr>
        <w:pStyle w:val="NormalWeb"/>
        <w:spacing w:before="0" w:beforeAutospacing="0" w:after="0" w:afterAutospacing="0" w:line="276" w:lineRule="auto"/>
        <w:ind w:firstLine="708"/>
        <w:jc w:val="both"/>
        <w:textAlignment w:val="baseline"/>
        <w:rPr>
          <w:sz w:val="22"/>
          <w:szCs w:val="22"/>
        </w:rPr>
      </w:pPr>
      <w:r w:rsidRPr="00692ED5">
        <w:rPr>
          <w:rStyle w:val="Gl"/>
          <w:b w:val="0"/>
          <w:sz w:val="22"/>
          <w:szCs w:val="22"/>
          <w:bdr w:val="none" w:sz="0" w:space="0" w:color="auto" w:frame="1"/>
        </w:rPr>
        <w:t>S. Ü. Tıp Fakültesi eğitim programı</w:t>
      </w:r>
      <w:r w:rsidRPr="00692ED5">
        <w:rPr>
          <w:sz w:val="22"/>
          <w:szCs w:val="22"/>
        </w:rPr>
        <w:t xml:space="preserve"> amaçları ve tarafların görüşleri doğrultusunda, Ulusal Yeterlilikler Çerçevesi ile uyumlu biçimde Selçuk Üniversitesi Tıp Fakültesi mezunlarının ne tür yeterliliklere sahip olacağı belirlenmiş olup, web adresinde (</w:t>
      </w:r>
      <w:hyperlink r:id="rId73" w:history="1">
        <w:r w:rsidRPr="00692ED5">
          <w:rPr>
            <w:rStyle w:val="Kpr"/>
            <w:sz w:val="22"/>
            <w:szCs w:val="22"/>
          </w:rPr>
          <w:t>http://www.tip.selcuk.edu.tr</w:t>
        </w:r>
      </w:hyperlink>
      <w:r w:rsidRPr="00692ED5">
        <w:rPr>
          <w:sz w:val="22"/>
          <w:szCs w:val="22"/>
        </w:rPr>
        <w:t xml:space="preserve">)  </w:t>
      </w:r>
      <w:r w:rsidRPr="00692ED5">
        <w:rPr>
          <w:color w:val="000000"/>
          <w:sz w:val="22"/>
          <w:szCs w:val="22"/>
        </w:rPr>
        <w:t xml:space="preserve">ana menünün eğitim alt sekmesinde </w:t>
      </w:r>
      <w:r w:rsidRPr="00692ED5">
        <w:rPr>
          <w:sz w:val="22"/>
          <w:szCs w:val="22"/>
        </w:rPr>
        <w:t xml:space="preserve">yayınlanmış ve aşağıda listelenmiştir. </w:t>
      </w:r>
    </w:p>
    <w:p w:rsidR="008E578C" w:rsidRPr="0018611F" w:rsidRDefault="008E578C" w:rsidP="008E578C">
      <w:pPr>
        <w:pStyle w:val="NormalWeb"/>
        <w:spacing w:before="0" w:beforeAutospacing="0" w:after="0" w:afterAutospacing="0" w:line="276" w:lineRule="auto"/>
        <w:ind w:firstLine="708"/>
        <w:textAlignment w:val="baseline"/>
        <w:rPr>
          <w:rStyle w:val="apple-converted-space"/>
          <w:b/>
          <w:bCs/>
          <w:sz w:val="22"/>
          <w:szCs w:val="22"/>
          <w:bdr w:val="none" w:sz="0" w:space="0" w:color="auto" w:frame="1"/>
        </w:rPr>
      </w:pPr>
      <w:r w:rsidRPr="00692ED5">
        <w:rPr>
          <w:b/>
          <w:sz w:val="22"/>
          <w:szCs w:val="22"/>
        </w:rPr>
        <w:t>Selçuk Üniversitesi Tıp Fakültesi Mezunlarının Yeterlilikleri:</w:t>
      </w:r>
    </w:p>
    <w:p w:rsidR="008E578C" w:rsidRPr="0018611F" w:rsidRDefault="008E578C" w:rsidP="008E578C">
      <w:pPr>
        <w:pStyle w:val="NormalWeb"/>
        <w:spacing w:before="0" w:beforeAutospacing="0" w:after="0" w:afterAutospacing="0" w:line="276" w:lineRule="auto"/>
        <w:jc w:val="both"/>
        <w:textAlignment w:val="baseline"/>
        <w:rPr>
          <w:rStyle w:val="Gl"/>
          <w:b w:val="0"/>
          <w:bCs w:val="0"/>
          <w:sz w:val="22"/>
          <w:szCs w:val="22"/>
        </w:rPr>
      </w:pPr>
      <w:r w:rsidRPr="00692ED5">
        <w:rPr>
          <w:rStyle w:val="apple-converted-space"/>
          <w:b/>
          <w:bCs/>
          <w:sz w:val="22"/>
          <w:szCs w:val="22"/>
          <w:bdr w:val="none" w:sz="0" w:space="0" w:color="auto" w:frame="1"/>
        </w:rPr>
        <w:t xml:space="preserve">1. </w:t>
      </w:r>
      <w:r w:rsidRPr="00692ED5">
        <w:rPr>
          <w:rStyle w:val="Gl"/>
          <w:sz w:val="22"/>
          <w:szCs w:val="22"/>
          <w:bdr w:val="none" w:sz="0" w:space="0" w:color="auto" w:frame="1"/>
        </w:rPr>
        <w:t>Temel ve klinik tıp bilgilerine sahiptir.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2. Çağdaş hekimlik anlayışına uygun hasta yönetiminin gerektirdiği bilgi, beceri ve davranışları uygular:</w:t>
      </w:r>
    </w:p>
    <w:p w:rsidR="008E578C" w:rsidRPr="0018611F" w:rsidRDefault="008E578C" w:rsidP="008E578C">
      <w:pPr>
        <w:pStyle w:val="NormalWeb"/>
        <w:spacing w:before="0" w:beforeAutospacing="0" w:after="0" w:afterAutospacing="0" w:line="276" w:lineRule="auto"/>
        <w:ind w:left="708"/>
        <w:textAlignment w:val="baseline"/>
        <w:rPr>
          <w:b/>
          <w:bCs/>
          <w:sz w:val="22"/>
          <w:szCs w:val="22"/>
          <w:bdr w:val="none" w:sz="0" w:space="0" w:color="auto" w:frame="1"/>
        </w:rPr>
      </w:pPr>
      <w:r w:rsidRPr="00692ED5">
        <w:rPr>
          <w:sz w:val="22"/>
          <w:szCs w:val="22"/>
        </w:rPr>
        <w:t>-Öykü (anamnez) alır.</w:t>
      </w:r>
      <w:r w:rsidRPr="00692ED5">
        <w:rPr>
          <w:sz w:val="22"/>
          <w:szCs w:val="22"/>
        </w:rPr>
        <w:br/>
        <w:t>-Fizik muayene yapar, klinik bulgu ve belirtileri değerlendirir.</w:t>
      </w:r>
      <w:r w:rsidRPr="00692ED5">
        <w:rPr>
          <w:sz w:val="22"/>
          <w:szCs w:val="22"/>
        </w:rPr>
        <w:br/>
        <w:t>-Laboratuar ve görüntüleme incelemeleri ister ve sonuçlarını değerlendirir.</w:t>
      </w:r>
      <w:r w:rsidRPr="00692ED5">
        <w:rPr>
          <w:sz w:val="22"/>
          <w:szCs w:val="22"/>
        </w:rPr>
        <w:br/>
        <w:t>-Ayırıcı tanı yapar ve tanı koyar.</w:t>
      </w:r>
      <w:r w:rsidRPr="00692ED5">
        <w:rPr>
          <w:sz w:val="22"/>
          <w:szCs w:val="22"/>
        </w:rPr>
        <w:br/>
        <w:t>-Tedavi planı yapar ve uygular.</w:t>
      </w:r>
      <w:r w:rsidRPr="00692ED5">
        <w:rPr>
          <w:sz w:val="22"/>
          <w:szCs w:val="22"/>
        </w:rPr>
        <w:br/>
        <w:t>-Açık, doğru ve anlaşılır reçete yazar.</w:t>
      </w:r>
      <w:r w:rsidRPr="00692ED5">
        <w:rPr>
          <w:sz w:val="22"/>
          <w:szCs w:val="22"/>
        </w:rPr>
        <w:br/>
        <w:t>-Açıklamalar yapar, önerilerde bulunur.</w:t>
      </w:r>
      <w:r w:rsidRPr="00692ED5">
        <w:rPr>
          <w:sz w:val="22"/>
          <w:szCs w:val="22"/>
        </w:rPr>
        <w:br/>
        <w:t>-Hastanın mental durumunu değerlendirir.</w:t>
      </w:r>
      <w:r w:rsidRPr="00692ED5">
        <w:rPr>
          <w:sz w:val="22"/>
          <w:szCs w:val="22"/>
        </w:rPr>
        <w:br/>
        <w:t>-Danışmanlık, kronik hasta izlemi, evde bakım, sevk vb. yapar.</w:t>
      </w:r>
      <w:r w:rsidRPr="00692ED5">
        <w:rPr>
          <w:sz w:val="22"/>
          <w:szCs w:val="22"/>
        </w:rPr>
        <w:br/>
        <w:t>-Hasta ve yakınlarıyla hastalığın yönetimi ile ilgili bilgi verir ve görüş alışverişinde bulunur.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3. Tanı ve tedavi için gereken mesleki becerileri uygular: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-Kan basıncı ölçer.</w:t>
      </w:r>
      <w:r w:rsidRPr="00692ED5">
        <w:rPr>
          <w:sz w:val="22"/>
          <w:szCs w:val="22"/>
        </w:rPr>
        <w:br/>
        <w:t>-Damardan kan alır.</w:t>
      </w:r>
      <w:r w:rsidRPr="00692ED5">
        <w:rPr>
          <w:sz w:val="22"/>
          <w:szCs w:val="22"/>
        </w:rPr>
        <w:br/>
        <w:t>-Damara kanül yerleştirir.</w:t>
      </w:r>
      <w:r w:rsidRPr="00692ED5">
        <w:rPr>
          <w:sz w:val="22"/>
          <w:szCs w:val="22"/>
        </w:rPr>
        <w:br/>
        <w:t>-IV tedavi uygular ve infüzyon cihazlarını kullanır.</w:t>
      </w:r>
      <w:r w:rsidRPr="00692ED5">
        <w:rPr>
          <w:sz w:val="22"/>
          <w:szCs w:val="22"/>
        </w:rPr>
        <w:br/>
        <w:t xml:space="preserve">-Subkutan ve intramuskuler </w:t>
      </w:r>
      <w:proofErr w:type="gramStart"/>
      <w:r w:rsidRPr="00692ED5">
        <w:rPr>
          <w:sz w:val="22"/>
          <w:szCs w:val="22"/>
        </w:rPr>
        <w:t>enjeksiyon</w:t>
      </w:r>
      <w:proofErr w:type="gramEnd"/>
      <w:r w:rsidRPr="00692ED5">
        <w:rPr>
          <w:sz w:val="22"/>
          <w:szCs w:val="22"/>
        </w:rPr>
        <w:t xml:space="preserve"> yapar.</w:t>
      </w:r>
      <w:r w:rsidRPr="00692ED5">
        <w:rPr>
          <w:sz w:val="22"/>
          <w:szCs w:val="22"/>
        </w:rPr>
        <w:br/>
        <w:t>-Oksijen uygular.</w:t>
      </w:r>
      <w:r w:rsidRPr="00692ED5">
        <w:rPr>
          <w:sz w:val="22"/>
          <w:szCs w:val="22"/>
        </w:rPr>
        <w:br/>
        <w:t>-Hasta naklini bilir ve uygular.</w:t>
      </w:r>
      <w:r w:rsidRPr="00692ED5">
        <w:rPr>
          <w:sz w:val="22"/>
          <w:szCs w:val="22"/>
        </w:rPr>
        <w:br/>
        <w:t>-Asepsi/antisepsi kurallarını uygular.</w:t>
      </w:r>
      <w:r w:rsidRPr="00692ED5">
        <w:rPr>
          <w:sz w:val="22"/>
          <w:szCs w:val="22"/>
        </w:rPr>
        <w:br/>
        <w:t>-Nazogastrik sonda takar.</w:t>
      </w:r>
      <w:r w:rsidRPr="00692ED5">
        <w:rPr>
          <w:sz w:val="22"/>
          <w:szCs w:val="22"/>
        </w:rPr>
        <w:br/>
        <w:t>-Sütür uygular.</w:t>
      </w:r>
      <w:r w:rsidRPr="00692ED5">
        <w:rPr>
          <w:sz w:val="22"/>
          <w:szCs w:val="22"/>
        </w:rPr>
        <w:br/>
        <w:t>-Kan transfüzyonu yapar.</w:t>
      </w:r>
      <w:r w:rsidRPr="00692ED5">
        <w:rPr>
          <w:sz w:val="22"/>
          <w:szCs w:val="22"/>
        </w:rPr>
        <w:br/>
        <w:t>-Mesane kateteri yerleştirir.</w:t>
      </w:r>
      <w:r w:rsidRPr="00692ED5">
        <w:rPr>
          <w:sz w:val="22"/>
          <w:szCs w:val="22"/>
        </w:rPr>
        <w:br/>
        <w:t>-İdrar analizi yapar.</w:t>
      </w:r>
      <w:r w:rsidRPr="00692ED5">
        <w:rPr>
          <w:sz w:val="22"/>
          <w:szCs w:val="22"/>
        </w:rPr>
        <w:br/>
        <w:t>-Elektrokardiyografi çeker.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4. Acil tıbbi bakım ve girişimleri gerçekleştirir: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-Tıbbi acilleri tanır ve değerlendirir.</w:t>
      </w:r>
      <w:r w:rsidRPr="00692ED5">
        <w:rPr>
          <w:sz w:val="22"/>
          <w:szCs w:val="22"/>
        </w:rPr>
        <w:br/>
        <w:t>-Tıbbi acilleri tedavi eder.</w:t>
      </w:r>
      <w:r w:rsidRPr="00692ED5">
        <w:rPr>
          <w:sz w:val="22"/>
          <w:szCs w:val="22"/>
        </w:rPr>
        <w:br/>
        <w:t>-Temel ilkyardım hizmeti verir.</w:t>
      </w:r>
      <w:r w:rsidRPr="00692ED5">
        <w:rPr>
          <w:sz w:val="22"/>
          <w:szCs w:val="22"/>
        </w:rPr>
        <w:br/>
        <w:t>-Temel yaşam desteği verir.</w:t>
      </w:r>
      <w:r w:rsidRPr="00692ED5">
        <w:rPr>
          <w:sz w:val="22"/>
          <w:szCs w:val="22"/>
        </w:rPr>
        <w:br/>
        <w:t>-İleri yaşam desteği sağlar.</w:t>
      </w:r>
      <w:r w:rsidRPr="00692ED5">
        <w:rPr>
          <w:sz w:val="22"/>
          <w:szCs w:val="22"/>
        </w:rPr>
        <w:br/>
        <w:t>-Travma bakımı sağlar.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5. Hasta ve hastalıkları biyolojik, ruhsal ve toplumsal boyutlarıyla bütün olarak değerlendirir: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-Hastalığın bulguları ve etkisi üzerindeki biyolojik ve genetik etkenleri değerlendirir.</w:t>
      </w:r>
      <w:r w:rsidRPr="00692ED5">
        <w:rPr>
          <w:sz w:val="22"/>
          <w:szCs w:val="22"/>
        </w:rPr>
        <w:br/>
        <w:t>-Hastalığın bulguları ve etkisi üzerindeki sosyal etkenleri değerlendirir.</w:t>
      </w:r>
      <w:r w:rsidRPr="00692ED5">
        <w:rPr>
          <w:sz w:val="22"/>
          <w:szCs w:val="22"/>
        </w:rPr>
        <w:br/>
        <w:t>-Hastalığın bulguları ve etkisi üzerindeki psikolojik etkenleri değerlendirir.</w:t>
      </w:r>
      <w:r w:rsidRPr="00692ED5">
        <w:rPr>
          <w:sz w:val="22"/>
          <w:szCs w:val="22"/>
        </w:rPr>
        <w:br/>
        <w:t>-Hastalıkla ilişkili psiko-sosyal stres faktörlerini saptar.</w:t>
      </w:r>
      <w:r w:rsidRPr="00692ED5">
        <w:rPr>
          <w:sz w:val="22"/>
          <w:szCs w:val="22"/>
        </w:rPr>
        <w:br/>
        <w:t>-Alkol, madde kötüye kullanımı ve bağımlılığını ve diğer bağımlılık etkenlerini saptar.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6. Çevresel etkenlerin insan sağlığı üzerindeki etkilerini değerlendirir: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lastRenderedPageBreak/>
        <w:t>-Bireyi etkileyen beslenme, barınma, çalışma vb. koşullarını değerlendirir ve bireyi bilgilendirir.</w:t>
      </w:r>
      <w:r w:rsidRPr="00692ED5">
        <w:rPr>
          <w:sz w:val="22"/>
          <w:szCs w:val="22"/>
        </w:rPr>
        <w:br/>
        <w:t>-Çalışan sağlığı ve güvenliği konularında yeterli bilgiye sahip olur ve uygular.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7. Sağlık sistemleri, politikaları ve uygulamalarının birey ve toplum sağlığı üzerindeki etkilerini değerlendirir: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-Sağlık hizmet sunum sürecini tanımlar ve değerlendirir.</w:t>
      </w:r>
      <w:r w:rsidRPr="00692ED5">
        <w:rPr>
          <w:sz w:val="22"/>
          <w:szCs w:val="22"/>
        </w:rPr>
        <w:br/>
        <w:t>-Hizmet sunumunda sağlıkta kalite yönetimi sürecini gözetir.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8. Birey ve toplum sağlığını korumaya ve geliştirmeye yönelik temel ilkeleri uygular: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-Hastalara zarar riskini en aza indiren sağlık hizmeti sunar.</w:t>
      </w:r>
      <w:r w:rsidRPr="00692ED5">
        <w:rPr>
          <w:sz w:val="22"/>
          <w:szCs w:val="22"/>
        </w:rPr>
        <w:br/>
        <w:t>-Birey ve topluma sağlık eğitimi verir.</w:t>
      </w:r>
      <w:r w:rsidRPr="00692ED5">
        <w:rPr>
          <w:sz w:val="22"/>
          <w:szCs w:val="22"/>
        </w:rPr>
        <w:br/>
        <w:t>-Hizmet içi eğitimler planlar ve uygular.</w:t>
      </w:r>
      <w:r w:rsidRPr="00692ED5">
        <w:rPr>
          <w:sz w:val="22"/>
          <w:szCs w:val="22"/>
        </w:rPr>
        <w:br/>
        <w:t>-Koruyucu hekimlik uygulamalarında bulunur.</w:t>
      </w:r>
      <w:r w:rsidRPr="00692ED5">
        <w:rPr>
          <w:sz w:val="22"/>
          <w:szCs w:val="22"/>
        </w:rPr>
        <w:br/>
        <w:t>-Mesleki görev ve sorumluluklarını yerine getirebilmek için kendi sağlığına gerekli özeni gösterir.</w:t>
      </w:r>
      <w:r w:rsidRPr="00692ED5">
        <w:rPr>
          <w:sz w:val="22"/>
          <w:szCs w:val="22"/>
        </w:rPr>
        <w:br/>
        <w:t>-Mesleki kurallara ve yetkilendirme koşullarına uyar (sertifikalandırılmış beceriler).</w:t>
      </w:r>
      <w:r w:rsidRPr="00692ED5">
        <w:rPr>
          <w:sz w:val="22"/>
          <w:szCs w:val="22"/>
        </w:rPr>
        <w:br/>
        <w:t>-Mesleki uygulamalara ilişkin geribildirim alır ve verir.</w:t>
      </w:r>
      <w:r w:rsidRPr="00692ED5">
        <w:rPr>
          <w:sz w:val="22"/>
          <w:szCs w:val="22"/>
        </w:rPr>
        <w:br/>
        <w:t>-Epidemiyolojik kayıtları tutar ve bildirir.</w:t>
      </w:r>
      <w:r w:rsidRPr="00692ED5">
        <w:rPr>
          <w:sz w:val="22"/>
          <w:szCs w:val="22"/>
        </w:rPr>
        <w:br/>
        <w:t>-Bireysel ve toplumsal düzeylerde sağlığın geliştirilmesine katılır.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9. Mesleksel değerler, etik ilkeler ve yasal düzenlemelere uygun davranır: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-Mahremiyeti korur.</w:t>
      </w:r>
      <w:r w:rsidRPr="00692ED5">
        <w:rPr>
          <w:sz w:val="22"/>
          <w:szCs w:val="22"/>
        </w:rPr>
        <w:br/>
        <w:t>-Hasta bakımında etik değerleri gözetir.</w:t>
      </w:r>
      <w:r w:rsidRPr="00692ED5">
        <w:rPr>
          <w:sz w:val="22"/>
          <w:szCs w:val="22"/>
        </w:rPr>
        <w:br/>
        <w:t>-Aydınlatılmış onam alır ve kaydeder.</w:t>
      </w:r>
      <w:r w:rsidRPr="00692ED5">
        <w:rPr>
          <w:sz w:val="22"/>
          <w:szCs w:val="22"/>
        </w:rPr>
        <w:br/>
        <w:t>-Ölümü belgelendirir.</w:t>
      </w:r>
      <w:r w:rsidRPr="00692ED5">
        <w:rPr>
          <w:sz w:val="22"/>
          <w:szCs w:val="22"/>
        </w:rPr>
        <w:br/>
        <w:t>-Gerektiğinde otopsi isteminde bulunur.</w:t>
      </w:r>
      <w:r w:rsidRPr="00692ED5">
        <w:rPr>
          <w:sz w:val="22"/>
          <w:szCs w:val="22"/>
        </w:rPr>
        <w:br/>
        <w:t>-Klinik uygulamalarında ulusal yasalara uyar.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10. Mesleğini özveriyle uygular: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-Hekimlik uygulamaları sırasında hekimlik kimliği ile uyumlu davranışlar sergiler.</w:t>
      </w:r>
      <w:r w:rsidRPr="00692ED5">
        <w:rPr>
          <w:sz w:val="22"/>
          <w:szCs w:val="22"/>
        </w:rPr>
        <w:br/>
        <w:t>-Olağanüstü koşullarda gereken mesleki ve insani duyarlılığı gösterir, sorumluluk alır.</w:t>
      </w:r>
    </w:p>
    <w:p w:rsidR="008E578C" w:rsidRPr="0018611F" w:rsidRDefault="008E578C" w:rsidP="008E578C">
      <w:pPr>
        <w:pStyle w:val="NormalWeb"/>
        <w:spacing w:before="0" w:beforeAutospacing="0" w:after="0" w:afterAutospacing="0" w:line="276" w:lineRule="auto"/>
        <w:textAlignment w:val="baseline"/>
        <w:rPr>
          <w:sz w:val="22"/>
          <w:szCs w:val="22"/>
        </w:rPr>
      </w:pPr>
      <w:r w:rsidRPr="00692ED5">
        <w:rPr>
          <w:rStyle w:val="Gl"/>
          <w:sz w:val="22"/>
          <w:szCs w:val="22"/>
          <w:bdr w:val="none" w:sz="0" w:space="0" w:color="auto" w:frame="1"/>
        </w:rPr>
        <w:t>11. Yaşam boyu öğrenme sorumluluğunu üstlenir ve özdeğerlendirme yapar.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12. Mesleğini uygularken uygun bilgi kaynaklarına ulaşabilir ve bilgi teknolojilerinden etkin biçimde yararlanır: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-Bilişim teknolojilerini kullanır.</w:t>
      </w:r>
      <w:r w:rsidRPr="00692ED5">
        <w:rPr>
          <w:sz w:val="22"/>
          <w:szCs w:val="22"/>
        </w:rPr>
        <w:br/>
        <w:t>-Bilgi kaynaklarına ulaşır.</w:t>
      </w:r>
      <w:r w:rsidRPr="00692ED5">
        <w:rPr>
          <w:sz w:val="22"/>
          <w:szCs w:val="22"/>
        </w:rPr>
        <w:br/>
        <w:t>-Klinik kayıtları doğru ve eksiksiz olarak tutar.</w:t>
      </w:r>
      <w:r w:rsidRPr="00692ED5">
        <w:rPr>
          <w:sz w:val="22"/>
          <w:szCs w:val="22"/>
        </w:rPr>
        <w:br/>
        <w:t>-Veriyi arşivler ve gerektiğinde ulaşır.</w:t>
      </w:r>
      <w:r w:rsidRPr="00692ED5">
        <w:rPr>
          <w:sz w:val="22"/>
          <w:szCs w:val="22"/>
        </w:rPr>
        <w:br/>
        <w:t>-Arşivlenen veriyi bilimsel bilgi üretiminde kullanır.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13. Kanıta dayalı tıbbın ilkelerine dayanarak, tıbbi bilgilerin bilimsel temellerini eleştirel olarak değerlendirir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-Uygulamalarında kanıt kullanır.</w:t>
      </w:r>
      <w:r w:rsidRPr="00692ED5">
        <w:rPr>
          <w:sz w:val="22"/>
          <w:szCs w:val="22"/>
        </w:rPr>
        <w:br/>
        <w:t>-Literatür izleyecek düzeyde yabancı dil bilgisine sahiptir.</w:t>
      </w:r>
      <w:r w:rsidRPr="00692ED5">
        <w:rPr>
          <w:sz w:val="22"/>
          <w:szCs w:val="22"/>
        </w:rPr>
        <w:br/>
        <w:t xml:space="preserve">-Uygun </w:t>
      </w:r>
      <w:proofErr w:type="gramStart"/>
      <w:r w:rsidRPr="00692ED5">
        <w:rPr>
          <w:sz w:val="22"/>
          <w:szCs w:val="22"/>
        </w:rPr>
        <w:t>literatür</w:t>
      </w:r>
      <w:proofErr w:type="gramEnd"/>
      <w:r w:rsidRPr="00692ED5">
        <w:rPr>
          <w:sz w:val="22"/>
          <w:szCs w:val="22"/>
        </w:rPr>
        <w:t xml:space="preserve"> taraması yapar.</w:t>
      </w:r>
      <w:r w:rsidRPr="00692ED5">
        <w:rPr>
          <w:sz w:val="22"/>
          <w:szCs w:val="22"/>
        </w:rPr>
        <w:br/>
        <w:t xml:space="preserve">-Yayımlanmış tıp </w:t>
      </w:r>
      <w:proofErr w:type="gramStart"/>
      <w:r w:rsidRPr="00692ED5">
        <w:rPr>
          <w:sz w:val="22"/>
          <w:szCs w:val="22"/>
        </w:rPr>
        <w:t>literatürünü</w:t>
      </w:r>
      <w:proofErr w:type="gramEnd"/>
      <w:r w:rsidRPr="00692ED5">
        <w:rPr>
          <w:sz w:val="22"/>
          <w:szCs w:val="22"/>
        </w:rPr>
        <w:t xml:space="preserve"> eleştirel olarak değerlendirir.</w:t>
      </w:r>
    </w:p>
    <w:p w:rsidR="008E578C" w:rsidRPr="0018611F" w:rsidRDefault="008E578C" w:rsidP="008E578C">
      <w:pPr>
        <w:pStyle w:val="NormalWeb"/>
        <w:spacing w:before="0" w:beforeAutospacing="0" w:after="0" w:afterAutospacing="0" w:line="276" w:lineRule="auto"/>
        <w:textAlignment w:val="baseline"/>
        <w:rPr>
          <w:rStyle w:val="Gl"/>
          <w:sz w:val="22"/>
          <w:szCs w:val="22"/>
          <w:bdr w:val="none" w:sz="0" w:space="0" w:color="auto" w:frame="1"/>
        </w:rPr>
      </w:pPr>
      <w:r w:rsidRPr="00692ED5">
        <w:rPr>
          <w:rStyle w:val="Gl"/>
          <w:sz w:val="22"/>
          <w:szCs w:val="22"/>
          <w:bdr w:val="none" w:sz="0" w:space="0" w:color="auto" w:frame="1"/>
        </w:rPr>
        <w:t>14. Mesleğini uygularken etkin iletişim kurar:</w:t>
      </w:r>
    </w:p>
    <w:p w:rsidR="008E578C" w:rsidRPr="0018611F" w:rsidRDefault="008E578C" w:rsidP="008E578C">
      <w:pPr>
        <w:pStyle w:val="NormalWeb"/>
        <w:spacing w:before="0" w:beforeAutospacing="0" w:after="0" w:afterAutospacing="0" w:line="276" w:lineRule="auto"/>
        <w:ind w:left="708"/>
        <w:textAlignment w:val="baseline"/>
        <w:rPr>
          <w:sz w:val="22"/>
          <w:szCs w:val="22"/>
        </w:rPr>
      </w:pPr>
      <w:r w:rsidRPr="00692ED5">
        <w:rPr>
          <w:sz w:val="22"/>
          <w:szCs w:val="22"/>
        </w:rPr>
        <w:t>-Hastalarla ve yakınlarıyla iletişim kurar.</w:t>
      </w:r>
      <w:r w:rsidRPr="00692ED5">
        <w:rPr>
          <w:sz w:val="22"/>
          <w:szCs w:val="22"/>
        </w:rPr>
        <w:br/>
        <w:t>-Çalışma arkadaşları ile iletişim kurar.</w:t>
      </w:r>
      <w:r w:rsidRPr="00692ED5">
        <w:rPr>
          <w:sz w:val="22"/>
          <w:szCs w:val="22"/>
        </w:rPr>
        <w:br/>
        <w:t>-Sağlık ve diğer alanların çalışanları ile ekip çalışması yapar.</w:t>
      </w:r>
      <w:r w:rsidRPr="00692ED5">
        <w:rPr>
          <w:sz w:val="22"/>
          <w:szCs w:val="22"/>
        </w:rPr>
        <w:br/>
        <w:t>-Kötü haber verebilir.</w:t>
      </w:r>
      <w:r w:rsidRPr="00692ED5">
        <w:rPr>
          <w:sz w:val="22"/>
          <w:szCs w:val="22"/>
        </w:rPr>
        <w:br/>
        <w:t>-Tıbbi yazışmaları yapabilir.</w:t>
      </w:r>
      <w:r w:rsidRPr="00692ED5">
        <w:rPr>
          <w:sz w:val="22"/>
          <w:szCs w:val="22"/>
        </w:rPr>
        <w:br/>
        <w:t>-Saldırganlıkla baş edebilir.</w:t>
      </w:r>
      <w:r w:rsidRPr="00692ED5">
        <w:rPr>
          <w:sz w:val="22"/>
          <w:szCs w:val="22"/>
        </w:rPr>
        <w:br/>
        <w:t>-İletişim teknolojilerini kullanır.</w:t>
      </w:r>
    </w:p>
    <w:p w:rsidR="008E578C" w:rsidRPr="0018611F" w:rsidRDefault="008E578C" w:rsidP="008E578C">
      <w:pPr>
        <w:tabs>
          <w:tab w:val="left" w:pos="9214"/>
        </w:tabs>
        <w:spacing w:line="276" w:lineRule="auto"/>
        <w:rPr>
          <w:b/>
          <w:sz w:val="22"/>
          <w:szCs w:val="22"/>
          <w:u w:val="single"/>
        </w:rPr>
      </w:pPr>
      <w:r w:rsidRPr="00692ED5">
        <w:rPr>
          <w:b/>
          <w:sz w:val="22"/>
          <w:szCs w:val="22"/>
          <w:u w:val="single"/>
        </w:rPr>
        <w:t>Ekleri:</w:t>
      </w:r>
    </w:p>
    <w:p w:rsidR="008E578C" w:rsidRPr="0018611F" w:rsidRDefault="008E578C" w:rsidP="008E578C">
      <w:pPr>
        <w:tabs>
          <w:tab w:val="left" w:pos="9214"/>
        </w:tabs>
        <w:spacing w:line="276" w:lineRule="auto"/>
        <w:rPr>
          <w:sz w:val="22"/>
          <w:szCs w:val="22"/>
        </w:rPr>
      </w:pPr>
      <w:r w:rsidRPr="00692ED5">
        <w:rPr>
          <w:b/>
          <w:color w:val="2D0AC2"/>
          <w:sz w:val="22"/>
          <w:szCs w:val="22"/>
        </w:rPr>
        <w:t>TS.2.3.1/1:</w:t>
      </w:r>
      <w:r w:rsidRPr="00692ED5">
        <w:rPr>
          <w:sz w:val="22"/>
          <w:szCs w:val="22"/>
        </w:rPr>
        <w:t xml:space="preserve"> S.Ü.Tıp Fakültesi Eğitim Programı UÇEP uyum tablosu</w:t>
      </w:r>
    </w:p>
    <w:p w:rsidR="008E578C" w:rsidRPr="0018611F" w:rsidRDefault="008E578C" w:rsidP="008E578C">
      <w:pPr>
        <w:pStyle w:val="Default"/>
        <w:spacing w:line="276" w:lineRule="auto"/>
        <w:jc w:val="both"/>
        <w:rPr>
          <w:sz w:val="22"/>
          <w:szCs w:val="22"/>
        </w:rPr>
      </w:pPr>
      <w:r w:rsidRPr="00692ED5">
        <w:rPr>
          <w:b/>
          <w:color w:val="2D0AC2"/>
          <w:sz w:val="22"/>
          <w:szCs w:val="22"/>
        </w:rPr>
        <w:lastRenderedPageBreak/>
        <w:t>TS.2.6.1/1:</w:t>
      </w:r>
      <w:r w:rsidRPr="00692ED5">
        <w:rPr>
          <w:b/>
          <w:sz w:val="22"/>
          <w:szCs w:val="22"/>
        </w:rPr>
        <w:t xml:space="preserve"> </w:t>
      </w:r>
      <w:r w:rsidRPr="00692ED5">
        <w:rPr>
          <w:sz w:val="22"/>
          <w:szCs w:val="22"/>
        </w:rPr>
        <w:t>S.Ü.Tıp Fakültesi Eğitim-Öğretim Sınav Yönetmeliğinde değişiklik talep yazısı</w:t>
      </w:r>
    </w:p>
    <w:p w:rsidR="008E578C" w:rsidRPr="0018611F" w:rsidRDefault="008E578C" w:rsidP="008E578C">
      <w:pPr>
        <w:pStyle w:val="Default"/>
        <w:spacing w:line="276" w:lineRule="auto"/>
        <w:jc w:val="both"/>
        <w:rPr>
          <w:sz w:val="22"/>
          <w:szCs w:val="22"/>
        </w:rPr>
      </w:pPr>
      <w:r w:rsidRPr="00692ED5">
        <w:rPr>
          <w:b/>
          <w:color w:val="2D0AC2"/>
          <w:sz w:val="22"/>
          <w:szCs w:val="22"/>
        </w:rPr>
        <w:t>TS.2.6.1/2</w:t>
      </w:r>
      <w:r w:rsidRPr="00692ED5">
        <w:rPr>
          <w:color w:val="2D0AC2"/>
          <w:sz w:val="22"/>
          <w:szCs w:val="22"/>
        </w:rPr>
        <w:t>:</w:t>
      </w:r>
      <w:r w:rsidRPr="00692ED5">
        <w:rPr>
          <w:sz w:val="22"/>
          <w:szCs w:val="22"/>
        </w:rPr>
        <w:t xml:space="preserve"> Fakültemiz ve üniversitemizin diğer birimlerinden Seçmeli ders talep yazısı</w:t>
      </w:r>
    </w:p>
    <w:p w:rsidR="008E578C" w:rsidRPr="0018611F" w:rsidRDefault="008E578C" w:rsidP="008E578C">
      <w:pPr>
        <w:pStyle w:val="Default"/>
        <w:spacing w:line="276" w:lineRule="auto"/>
        <w:jc w:val="both"/>
        <w:rPr>
          <w:sz w:val="22"/>
          <w:szCs w:val="22"/>
        </w:rPr>
      </w:pPr>
      <w:r w:rsidRPr="00692ED5">
        <w:rPr>
          <w:b/>
          <w:color w:val="2D0AC2"/>
          <w:sz w:val="22"/>
          <w:szCs w:val="22"/>
        </w:rPr>
        <w:t>TS.2.6.1/3</w:t>
      </w:r>
      <w:r w:rsidRPr="00692ED5">
        <w:rPr>
          <w:color w:val="2D0AC2"/>
          <w:sz w:val="22"/>
          <w:szCs w:val="22"/>
        </w:rPr>
        <w:t>:</w:t>
      </w:r>
      <w:r w:rsidRPr="00692ED5">
        <w:rPr>
          <w:sz w:val="22"/>
          <w:szCs w:val="22"/>
        </w:rPr>
        <w:t xml:space="preserve"> Kabul edilen seçmeli derslerin listesi.</w:t>
      </w:r>
    </w:p>
    <w:p w:rsidR="008E578C" w:rsidRPr="0018611F" w:rsidRDefault="008E578C" w:rsidP="008E578C">
      <w:pPr>
        <w:pStyle w:val="NormalWeb"/>
        <w:spacing w:before="0" w:beforeAutospacing="0" w:after="0" w:afterAutospacing="0" w:line="276" w:lineRule="auto"/>
        <w:ind w:left="708"/>
        <w:textAlignment w:val="baseline"/>
      </w:pPr>
    </w:p>
    <w:p w:rsidR="008E578C" w:rsidRPr="0018611F" w:rsidRDefault="008E578C" w:rsidP="008E578C">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5F497A"/>
        </w:rPr>
      </w:pPr>
      <w:r w:rsidRPr="00692ED5">
        <w:rPr>
          <w:b/>
          <w:bCs/>
          <w:color w:val="403152"/>
        </w:rPr>
        <w:t xml:space="preserve">TS.1.4.1. </w:t>
      </w:r>
      <w:r w:rsidRPr="00692ED5">
        <w:rPr>
          <w:b/>
          <w:color w:val="403152"/>
        </w:rPr>
        <w:t>Tıp fakülteleri eğitim programı amaç ve hedeflerini mutlaka yayınlamış ve tüm taraflarla paylaşmış olmalıdır.</w:t>
      </w:r>
      <w:r w:rsidRPr="00692ED5">
        <w:rPr>
          <w:b/>
          <w:color w:val="5F497A"/>
        </w:rPr>
        <w:t xml:space="preserve"> </w:t>
      </w:r>
      <w:r w:rsidRPr="00692ED5">
        <w:rPr>
          <w:i/>
          <w:color w:val="984806"/>
        </w:rPr>
        <w:t>*(Rev.2015</w:t>
      </w:r>
      <w:r w:rsidRPr="00692ED5">
        <w:rPr>
          <w:bCs/>
          <w:i/>
          <w:color w:val="984806"/>
        </w:rPr>
        <w:t>; Rev.2011-TS.1.3.1’de içerik ve numara değişikliği olmuştur.)</w:t>
      </w:r>
    </w:p>
    <w:p w:rsidR="008E578C" w:rsidRPr="0018611F" w:rsidRDefault="008E578C" w:rsidP="008E578C">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8E578C" w:rsidRPr="0018611F" w:rsidRDefault="00230EEA" w:rsidP="00230EEA">
      <w:pPr>
        <w:pStyle w:val="NoSpacing1"/>
        <w:spacing w:line="276" w:lineRule="auto"/>
        <w:jc w:val="both"/>
        <w:rPr>
          <w:rFonts w:ascii="Times New Roman" w:hAnsi="Times New Roman"/>
          <w:color w:val="215868"/>
          <w:sz w:val="24"/>
          <w:szCs w:val="24"/>
        </w:rPr>
      </w:pPr>
      <w:r w:rsidRPr="00692ED5">
        <w:rPr>
          <w:rFonts w:ascii="Times New Roman" w:hAnsi="Times New Roman"/>
          <w:color w:val="215868"/>
          <w:sz w:val="24"/>
          <w:szCs w:val="24"/>
        </w:rPr>
        <w:tab/>
      </w:r>
      <w:r w:rsidR="001F3C33" w:rsidRPr="00692ED5">
        <w:rPr>
          <w:rFonts w:ascii="Times New Roman" w:hAnsi="Times New Roman"/>
          <w:color w:val="215868"/>
          <w:sz w:val="24"/>
          <w:szCs w:val="24"/>
        </w:rPr>
        <w:t xml:space="preserve">Fakültemiz eğitim programı amaç ve hedeflerini </w:t>
      </w:r>
      <w:r w:rsidR="00A7185E">
        <w:rPr>
          <w:rFonts w:ascii="Times New Roman" w:hAnsi="Times New Roman"/>
          <w:color w:val="215868"/>
          <w:sz w:val="24"/>
          <w:szCs w:val="24"/>
        </w:rPr>
        <w:t>yukarıd</w:t>
      </w:r>
      <w:r w:rsidR="004D2232">
        <w:rPr>
          <w:rFonts w:ascii="Times New Roman" w:hAnsi="Times New Roman"/>
          <w:color w:val="215868"/>
          <w:sz w:val="24"/>
          <w:szCs w:val="24"/>
        </w:rPr>
        <w:t>a</w:t>
      </w:r>
      <w:r w:rsidR="00A7185E">
        <w:rPr>
          <w:rFonts w:ascii="Times New Roman" w:hAnsi="Times New Roman"/>
          <w:color w:val="215868"/>
          <w:sz w:val="24"/>
          <w:szCs w:val="24"/>
        </w:rPr>
        <w:t xml:space="preserve"> da açıkladığımız şekli ile </w:t>
      </w:r>
      <w:r w:rsidR="001F3C33" w:rsidRPr="00692ED5">
        <w:rPr>
          <w:rFonts w:ascii="Times New Roman" w:hAnsi="Times New Roman"/>
          <w:color w:val="215868"/>
          <w:sz w:val="24"/>
          <w:szCs w:val="24"/>
        </w:rPr>
        <w:t xml:space="preserve">yayımlamaya ve tüm paydaşlarla paylaşmaya devam etmektedir </w:t>
      </w:r>
      <w:r w:rsidR="008E578C" w:rsidRPr="00692ED5">
        <w:rPr>
          <w:rFonts w:ascii="Times New Roman" w:hAnsi="Times New Roman"/>
          <w:color w:val="215868"/>
          <w:sz w:val="24"/>
          <w:szCs w:val="24"/>
        </w:rPr>
        <w:t>(2014 ÖDR ve 2013 ÖDR</w:t>
      </w:r>
      <w:r w:rsidRPr="00692ED5">
        <w:rPr>
          <w:rFonts w:ascii="Times New Roman" w:hAnsi="Times New Roman"/>
          <w:color w:val="215868"/>
          <w:sz w:val="24"/>
          <w:szCs w:val="24"/>
        </w:rPr>
        <w:t>’de</w:t>
      </w:r>
      <w:r w:rsidR="008E578C" w:rsidRPr="00692ED5">
        <w:rPr>
          <w:rFonts w:ascii="Times New Roman" w:hAnsi="Times New Roman"/>
          <w:color w:val="215868"/>
          <w:sz w:val="24"/>
          <w:szCs w:val="24"/>
        </w:rPr>
        <w:t xml:space="preserve"> açıklandığı gibi</w:t>
      </w:r>
      <w:r w:rsidR="001F3C33" w:rsidRPr="00692ED5">
        <w:rPr>
          <w:rFonts w:ascii="Times New Roman" w:hAnsi="Times New Roman"/>
          <w:color w:val="215868"/>
          <w:sz w:val="24"/>
          <w:szCs w:val="24"/>
        </w:rPr>
        <w:t>)</w:t>
      </w:r>
      <w:r w:rsidRPr="00692ED5">
        <w:rPr>
          <w:rFonts w:ascii="Times New Roman" w:hAnsi="Times New Roman"/>
          <w:color w:val="215868"/>
          <w:sz w:val="24"/>
          <w:szCs w:val="24"/>
        </w:rPr>
        <w:t>.</w:t>
      </w:r>
    </w:p>
    <w:p w:rsidR="008E578C" w:rsidRDefault="00882089" w:rsidP="00F31122">
      <w:pPr>
        <w:pStyle w:val="NoSpacing1"/>
        <w:spacing w:line="276" w:lineRule="auto"/>
        <w:jc w:val="both"/>
        <w:rPr>
          <w:rFonts w:ascii="Times New Roman" w:hAnsi="Times New Roman"/>
          <w:i/>
          <w:color w:val="215868"/>
          <w:sz w:val="24"/>
          <w:szCs w:val="24"/>
        </w:rPr>
      </w:pPr>
      <w:r w:rsidRPr="00882089">
        <w:rPr>
          <w:rFonts w:ascii="Times New Roman" w:hAnsi="Times New Roman"/>
          <w:color w:val="215868"/>
          <w:sz w:val="24"/>
          <w:szCs w:val="24"/>
        </w:rPr>
        <w:pict>
          <v:rect id="_x0000_i1030" style="width:489.1pt;height:2pt" o:hralign="center" o:hrstd="t" o:hrnoshade="t" o:hr="t" fillcolor="#c0504d" stroked="f"/>
        </w:pict>
      </w:r>
    </w:p>
    <w:p w:rsidR="00184658" w:rsidRPr="00D41013" w:rsidRDefault="00184658" w:rsidP="00F31122">
      <w:pPr>
        <w:pStyle w:val="NoSpacing1"/>
        <w:spacing w:line="276" w:lineRule="auto"/>
        <w:jc w:val="both"/>
        <w:rPr>
          <w:rFonts w:ascii="Times New Roman" w:hAnsi="Times New Roman"/>
          <w:i/>
          <w:color w:val="215868"/>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8E578C" w:rsidRPr="0018611F" w:rsidTr="005D59E2">
        <w:tc>
          <w:tcPr>
            <w:tcW w:w="9922" w:type="dxa"/>
            <w:shd w:val="clear" w:color="auto" w:fill="FFFF99"/>
            <w:vAlign w:val="center"/>
          </w:tcPr>
          <w:p w:rsidR="008E578C" w:rsidRPr="0018611F" w:rsidRDefault="008E578C" w:rsidP="005D59E2">
            <w:pPr>
              <w:widowControl w:val="0"/>
              <w:overflowPunct w:val="0"/>
              <w:autoSpaceDE w:val="0"/>
              <w:autoSpaceDN w:val="0"/>
              <w:adjustRightInd w:val="0"/>
              <w:spacing w:line="276" w:lineRule="auto"/>
              <w:ind w:right="20"/>
              <w:jc w:val="both"/>
              <w:rPr>
                <w:b/>
                <w:i/>
                <w:sz w:val="22"/>
                <w:szCs w:val="22"/>
              </w:rPr>
            </w:pPr>
            <w:r w:rsidRPr="00D41013">
              <w:rPr>
                <w:b/>
                <w:bCs/>
                <w:i/>
                <w:sz w:val="22"/>
                <w:szCs w:val="22"/>
              </w:rPr>
              <w:t>TS.1.3.1.</w:t>
            </w:r>
            <w:r w:rsidRPr="00D41013">
              <w:rPr>
                <w:b/>
                <w:i/>
                <w:sz w:val="22"/>
                <w:szCs w:val="22"/>
              </w:rPr>
              <w:t>Tıp fakülteleri eği</w:t>
            </w:r>
            <w:r w:rsidRPr="00650C07">
              <w:rPr>
                <w:b/>
                <w:i/>
                <w:sz w:val="22"/>
                <w:szCs w:val="22"/>
              </w:rPr>
              <w:t xml:space="preserve">tim amaç ve hedeflerini mutlaka yayınlamış ve tüm taraflarla paylaşmış olmalıdır. </w:t>
            </w:r>
            <w:r w:rsidRPr="00692ED5">
              <w:rPr>
                <w:i/>
                <w:color w:val="984806"/>
                <w:sz w:val="22"/>
                <w:szCs w:val="22"/>
              </w:rPr>
              <w:t>*</w:t>
            </w:r>
            <w:r w:rsidRPr="00692ED5">
              <w:rPr>
                <w:bCs/>
                <w:i/>
                <w:color w:val="984806"/>
                <w:sz w:val="22"/>
                <w:szCs w:val="22"/>
              </w:rPr>
              <w:t>(Rev.2011-İptal olmuştur).</w:t>
            </w:r>
          </w:p>
        </w:tc>
      </w:tr>
    </w:tbl>
    <w:p w:rsidR="008E578C" w:rsidRPr="00344765" w:rsidRDefault="008E578C" w:rsidP="008E578C">
      <w:pPr>
        <w:spacing w:line="276" w:lineRule="auto"/>
        <w:ind w:firstLine="708"/>
        <w:jc w:val="both"/>
        <w:rPr>
          <w:b/>
          <w:color w:val="632423"/>
          <w:u w:val="single"/>
        </w:rPr>
      </w:pPr>
    </w:p>
    <w:p w:rsidR="008E578C" w:rsidRPr="00D41013" w:rsidRDefault="008E578C" w:rsidP="008E578C">
      <w:pPr>
        <w:spacing w:line="276" w:lineRule="auto"/>
        <w:ind w:firstLine="708"/>
        <w:jc w:val="both"/>
        <w:rPr>
          <w:b/>
          <w:color w:val="632423"/>
          <w:u w:val="single"/>
        </w:rPr>
      </w:pPr>
      <w:r w:rsidRPr="00D41013">
        <w:rPr>
          <w:b/>
          <w:color w:val="632423"/>
          <w:u w:val="single"/>
        </w:rPr>
        <w:t>(2013 ÖDR):</w:t>
      </w:r>
    </w:p>
    <w:p w:rsidR="008E578C" w:rsidRPr="0018611F" w:rsidRDefault="008E578C" w:rsidP="008E578C">
      <w:pPr>
        <w:spacing w:line="276" w:lineRule="auto"/>
        <w:ind w:firstLine="708"/>
        <w:jc w:val="both"/>
        <w:rPr>
          <w:sz w:val="22"/>
          <w:szCs w:val="22"/>
        </w:rPr>
      </w:pPr>
      <w:r w:rsidRPr="00D41013">
        <w:rPr>
          <w:sz w:val="22"/>
          <w:szCs w:val="22"/>
        </w:rPr>
        <w:t>Fakültemiz eğitim amaç ve hedeflerini, resmi web sitesinde   (</w:t>
      </w:r>
      <w:hyperlink r:id="rId74" w:history="1">
        <w:r w:rsidRPr="0018611F">
          <w:rPr>
            <w:rStyle w:val="Kpr"/>
            <w:sz w:val="22"/>
            <w:szCs w:val="22"/>
          </w:rPr>
          <w:t>http://www.tip.selcuk.edu.tr/program-çıktısı.html</w:t>
        </w:r>
      </w:hyperlink>
      <w:r w:rsidRPr="0018611F">
        <w:rPr>
          <w:sz w:val="22"/>
          <w:szCs w:val="22"/>
        </w:rPr>
        <w:t xml:space="preserve">)   yayımlamakta ve fakülte yönetimi, öğretim üyeleri, öğrenciler ve diğer tıp fakülteleri ile paylaşmaktadır </w:t>
      </w:r>
      <w:hyperlink r:id="rId75" w:history="1">
        <w:r w:rsidRPr="0018611F">
          <w:rPr>
            <w:rStyle w:val="Kpr"/>
            <w:sz w:val="22"/>
            <w:szCs w:val="22"/>
          </w:rPr>
          <w:t>(</w:t>
        </w:r>
        <w:r w:rsidRPr="0018611F">
          <w:rPr>
            <w:rStyle w:val="Kpr"/>
            <w:b/>
            <w:sz w:val="22"/>
            <w:szCs w:val="22"/>
          </w:rPr>
          <w:t>TS.1.3.1/1).</w:t>
        </w:r>
      </w:hyperlink>
    </w:p>
    <w:p w:rsidR="008E578C" w:rsidRPr="00A2058A" w:rsidRDefault="008E578C" w:rsidP="008E578C">
      <w:pPr>
        <w:spacing w:line="276" w:lineRule="auto"/>
        <w:jc w:val="both"/>
        <w:rPr>
          <w:b/>
          <w:sz w:val="22"/>
          <w:szCs w:val="22"/>
          <w:u w:val="single"/>
        </w:rPr>
      </w:pPr>
      <w:r w:rsidRPr="00A2058A">
        <w:rPr>
          <w:b/>
          <w:sz w:val="22"/>
          <w:szCs w:val="22"/>
          <w:u w:val="single"/>
        </w:rPr>
        <w:t>Ekleri:</w:t>
      </w:r>
    </w:p>
    <w:p w:rsidR="008E578C" w:rsidRPr="00D41013" w:rsidRDefault="008E578C" w:rsidP="008E578C">
      <w:pPr>
        <w:spacing w:line="276" w:lineRule="auto"/>
        <w:jc w:val="both"/>
        <w:rPr>
          <w:sz w:val="22"/>
          <w:szCs w:val="22"/>
        </w:rPr>
      </w:pPr>
      <w:r w:rsidRPr="00A7185E">
        <w:rPr>
          <w:b/>
          <w:color w:val="2D0AC2"/>
          <w:sz w:val="22"/>
          <w:szCs w:val="22"/>
        </w:rPr>
        <w:t>TS.1.3.1/1:</w:t>
      </w:r>
      <w:r w:rsidRPr="00A7185E">
        <w:rPr>
          <w:sz w:val="22"/>
          <w:szCs w:val="22"/>
        </w:rPr>
        <w:t xml:space="preserve"> S.Ü. Tıp Fa</w:t>
      </w:r>
      <w:r w:rsidRPr="00D41013">
        <w:rPr>
          <w:sz w:val="22"/>
          <w:szCs w:val="22"/>
        </w:rPr>
        <w:t xml:space="preserve">kültesi Eğitim Amacı ve Hedefleri. </w:t>
      </w:r>
    </w:p>
    <w:p w:rsidR="008E578C" w:rsidRPr="00D41013" w:rsidRDefault="008E578C" w:rsidP="008E578C">
      <w:pPr>
        <w:spacing w:line="276" w:lineRule="auto"/>
        <w:jc w:val="both"/>
        <w:rPr>
          <w:sz w:val="22"/>
          <w:szCs w:val="22"/>
        </w:rPr>
      </w:pPr>
    </w:p>
    <w:p w:rsidR="008E578C" w:rsidRPr="00650C07" w:rsidRDefault="008E578C" w:rsidP="008E578C">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5F497A"/>
        </w:rPr>
      </w:pPr>
      <w:r w:rsidRPr="00650C07">
        <w:rPr>
          <w:b/>
          <w:bCs/>
          <w:color w:val="403152"/>
        </w:rPr>
        <w:t>TS.1.5.1.</w:t>
      </w:r>
      <w:r w:rsidRPr="00692ED5">
        <w:rPr>
          <w:b/>
          <w:color w:val="403152"/>
        </w:rPr>
        <w:t xml:space="preserve">Tıp fakülteleri eğitim programı amaç ve hedefleri mutlaka iç paydaşların </w:t>
      </w:r>
      <w:r w:rsidRPr="004D2232">
        <w:rPr>
          <w:b/>
          <w:color w:val="403152"/>
        </w:rPr>
        <w:t>tümünün geniş katılımıyla tanımlamış olmal</w:t>
      </w:r>
      <w:r w:rsidRPr="00D41013">
        <w:rPr>
          <w:b/>
          <w:color w:val="403152"/>
        </w:rPr>
        <w:t>ıdır.</w:t>
      </w:r>
      <w:r w:rsidRPr="00D41013">
        <w:rPr>
          <w:b/>
          <w:color w:val="5F497A"/>
        </w:rPr>
        <w:t xml:space="preserve"> </w:t>
      </w:r>
      <w:r w:rsidRPr="00D41013">
        <w:rPr>
          <w:i/>
          <w:color w:val="984806"/>
        </w:rPr>
        <w:t>*(Rev.2015</w:t>
      </w:r>
      <w:r w:rsidRPr="00D41013">
        <w:rPr>
          <w:bCs/>
          <w:i/>
          <w:color w:val="984806"/>
        </w:rPr>
        <w:t>; Rev.2011-TS.1.4.1’de içerik ve numara değişikliği olmuştur.)</w:t>
      </w:r>
    </w:p>
    <w:p w:rsidR="008E578C" w:rsidRPr="0018611F" w:rsidRDefault="008E578C" w:rsidP="008E578C">
      <w:pPr>
        <w:spacing w:after="120" w:line="276" w:lineRule="auto"/>
        <w:ind w:firstLine="708"/>
        <w:jc w:val="both"/>
        <w:rPr>
          <w:b/>
          <w:i/>
          <w:color w:val="C0504D"/>
        </w:rPr>
      </w:pPr>
    </w:p>
    <w:p w:rsidR="008E578C" w:rsidRPr="00692ED5" w:rsidRDefault="008E578C" w:rsidP="008E578C">
      <w:pPr>
        <w:spacing w:after="120" w:line="276" w:lineRule="auto"/>
        <w:ind w:firstLine="708"/>
        <w:jc w:val="both"/>
        <w:rPr>
          <w:b/>
          <w:i/>
          <w:color w:val="31849B"/>
          <w:u w:val="single"/>
        </w:rPr>
      </w:pPr>
      <w:r w:rsidRPr="00692ED5">
        <w:rPr>
          <w:b/>
          <w:i/>
          <w:color w:val="31849B"/>
        </w:rPr>
        <w:t xml:space="preserve"> </w:t>
      </w:r>
      <w:r w:rsidRPr="00692ED5">
        <w:rPr>
          <w:b/>
          <w:i/>
          <w:color w:val="31849B"/>
          <w:u w:val="single"/>
        </w:rPr>
        <w:t>(2017 AÖDR):</w:t>
      </w:r>
    </w:p>
    <w:p w:rsidR="00D41013" w:rsidRPr="00B04836" w:rsidRDefault="008E578C" w:rsidP="00D41013">
      <w:pPr>
        <w:pStyle w:val="NoSpacing1"/>
        <w:spacing w:line="276" w:lineRule="auto"/>
        <w:ind w:firstLine="708"/>
        <w:jc w:val="both"/>
        <w:rPr>
          <w:rFonts w:ascii="Times New Roman" w:hAnsi="Times New Roman"/>
          <w:color w:val="215868"/>
          <w:sz w:val="24"/>
          <w:szCs w:val="24"/>
        </w:rPr>
      </w:pPr>
      <w:r w:rsidRPr="00B04836">
        <w:rPr>
          <w:rFonts w:ascii="Times New Roman" w:hAnsi="Times New Roman"/>
          <w:color w:val="215868"/>
          <w:sz w:val="24"/>
          <w:szCs w:val="24"/>
        </w:rPr>
        <w:t xml:space="preserve">Mevcut program amaç ve hedefleri, </w:t>
      </w:r>
      <w:proofErr w:type="gramStart"/>
      <w:r w:rsidRPr="00B04836">
        <w:rPr>
          <w:rFonts w:ascii="Times New Roman" w:hAnsi="Times New Roman"/>
          <w:color w:val="215868"/>
          <w:sz w:val="24"/>
          <w:szCs w:val="24"/>
        </w:rPr>
        <w:t xml:space="preserve">iç </w:t>
      </w:r>
      <w:r w:rsidR="00A7185E" w:rsidRPr="00B04836">
        <w:rPr>
          <w:rFonts w:ascii="Times New Roman" w:hAnsi="Times New Roman"/>
          <w:color w:val="215868"/>
          <w:sz w:val="24"/>
          <w:szCs w:val="24"/>
        </w:rPr>
        <w:t xml:space="preserve"> ve</w:t>
      </w:r>
      <w:proofErr w:type="gramEnd"/>
      <w:r w:rsidR="00A7185E" w:rsidRPr="00B04836">
        <w:rPr>
          <w:rFonts w:ascii="Times New Roman" w:hAnsi="Times New Roman"/>
          <w:color w:val="215868"/>
          <w:sz w:val="24"/>
          <w:szCs w:val="24"/>
        </w:rPr>
        <w:t xml:space="preserve"> dış </w:t>
      </w:r>
      <w:r w:rsidRPr="00B04836">
        <w:rPr>
          <w:rFonts w:ascii="Times New Roman" w:hAnsi="Times New Roman"/>
          <w:color w:val="215868"/>
          <w:sz w:val="24"/>
          <w:szCs w:val="24"/>
        </w:rPr>
        <w:t>paydaşları</w:t>
      </w:r>
      <w:r w:rsidR="00A7185E" w:rsidRPr="00B04836">
        <w:rPr>
          <w:rFonts w:ascii="Times New Roman" w:hAnsi="Times New Roman"/>
          <w:color w:val="215868"/>
          <w:sz w:val="24"/>
          <w:szCs w:val="24"/>
        </w:rPr>
        <w:t>n</w:t>
      </w:r>
      <w:r w:rsidRPr="00B04836">
        <w:rPr>
          <w:rFonts w:ascii="Times New Roman" w:hAnsi="Times New Roman"/>
          <w:color w:val="215868"/>
          <w:sz w:val="24"/>
          <w:szCs w:val="24"/>
        </w:rPr>
        <w:t xml:space="preserve"> geniş katılımıyla geliştirilmiş</w:t>
      </w:r>
      <w:r w:rsidR="00A7185E" w:rsidRPr="00B04836">
        <w:rPr>
          <w:rFonts w:ascii="Times New Roman" w:hAnsi="Times New Roman"/>
          <w:color w:val="215868"/>
          <w:sz w:val="24"/>
          <w:szCs w:val="24"/>
        </w:rPr>
        <w:t>tir</w:t>
      </w:r>
      <w:r w:rsidRPr="00B04836">
        <w:rPr>
          <w:rFonts w:ascii="Times New Roman" w:hAnsi="Times New Roman"/>
          <w:color w:val="215868"/>
          <w:sz w:val="24"/>
          <w:szCs w:val="24"/>
        </w:rPr>
        <w:t xml:space="preserve"> </w:t>
      </w:r>
      <w:r w:rsidR="00D41013" w:rsidRPr="00B04836">
        <w:rPr>
          <w:rFonts w:ascii="Times New Roman" w:hAnsi="Times New Roman"/>
          <w:color w:val="215868"/>
          <w:sz w:val="24"/>
          <w:szCs w:val="24"/>
        </w:rPr>
        <w:t xml:space="preserve"> </w:t>
      </w:r>
      <w:r w:rsidR="004D2232" w:rsidRPr="00B04836">
        <w:rPr>
          <w:rFonts w:ascii="Times New Roman" w:hAnsi="Times New Roman"/>
          <w:color w:val="215868"/>
          <w:sz w:val="24"/>
          <w:szCs w:val="24"/>
        </w:rPr>
        <w:t>Son dönem</w:t>
      </w:r>
      <w:r w:rsidR="00D41013" w:rsidRPr="00B04836">
        <w:rPr>
          <w:rFonts w:ascii="Times New Roman" w:hAnsi="Times New Roman"/>
          <w:color w:val="215868"/>
          <w:sz w:val="24"/>
          <w:szCs w:val="24"/>
        </w:rPr>
        <w:t>de</w:t>
      </w:r>
      <w:r w:rsidR="004D2232" w:rsidRPr="00B04836">
        <w:rPr>
          <w:rFonts w:ascii="Times New Roman" w:hAnsi="Times New Roman"/>
          <w:color w:val="215868"/>
          <w:sz w:val="24"/>
          <w:szCs w:val="24"/>
        </w:rPr>
        <w:t xml:space="preserve"> Stratejik plan çalı</w:t>
      </w:r>
      <w:r w:rsidR="00D41013" w:rsidRPr="00B04836">
        <w:rPr>
          <w:rFonts w:ascii="Times New Roman" w:hAnsi="Times New Roman"/>
          <w:color w:val="215868"/>
          <w:sz w:val="24"/>
          <w:szCs w:val="24"/>
        </w:rPr>
        <w:t>ş</w:t>
      </w:r>
      <w:r w:rsidR="004D2232" w:rsidRPr="00B04836">
        <w:rPr>
          <w:rFonts w:ascii="Times New Roman" w:hAnsi="Times New Roman"/>
          <w:color w:val="215868"/>
          <w:sz w:val="24"/>
          <w:szCs w:val="24"/>
        </w:rPr>
        <w:t>maları</w:t>
      </w:r>
      <w:r w:rsidR="00D41013" w:rsidRPr="00B04836">
        <w:rPr>
          <w:rFonts w:ascii="Times New Roman" w:hAnsi="Times New Roman"/>
          <w:color w:val="215868"/>
          <w:sz w:val="24"/>
          <w:szCs w:val="24"/>
        </w:rPr>
        <w:t xml:space="preserve">, fakülte SWOT analizi kapsamında </w:t>
      </w:r>
      <w:r w:rsidR="004D2232" w:rsidRPr="00B04836">
        <w:rPr>
          <w:rFonts w:ascii="Times New Roman" w:hAnsi="Times New Roman"/>
          <w:color w:val="215868"/>
          <w:sz w:val="24"/>
          <w:szCs w:val="24"/>
        </w:rPr>
        <w:t>iç paydaş</w:t>
      </w:r>
      <w:r w:rsidR="00D41013" w:rsidRPr="00B04836">
        <w:rPr>
          <w:rFonts w:ascii="Times New Roman" w:hAnsi="Times New Roman"/>
          <w:color w:val="215868"/>
          <w:sz w:val="24"/>
          <w:szCs w:val="24"/>
        </w:rPr>
        <w:t xml:space="preserve">larla; </w:t>
      </w:r>
      <w:r w:rsidR="004D2232" w:rsidRPr="00B04836">
        <w:rPr>
          <w:rFonts w:ascii="Times New Roman" w:hAnsi="Times New Roman"/>
          <w:color w:val="215868"/>
          <w:sz w:val="24"/>
          <w:szCs w:val="24"/>
        </w:rPr>
        <w:t>b</w:t>
      </w:r>
      <w:r w:rsidRPr="00B04836">
        <w:rPr>
          <w:rFonts w:ascii="Times New Roman" w:hAnsi="Times New Roman"/>
          <w:color w:val="215868"/>
          <w:sz w:val="24"/>
          <w:szCs w:val="24"/>
        </w:rPr>
        <w:t xml:space="preserve">ölgede değişen </w:t>
      </w:r>
      <w:r w:rsidR="004D2232" w:rsidRPr="00B04836">
        <w:rPr>
          <w:rFonts w:ascii="Times New Roman" w:hAnsi="Times New Roman"/>
          <w:color w:val="215868"/>
          <w:sz w:val="24"/>
          <w:szCs w:val="24"/>
        </w:rPr>
        <w:t>sosyo-</w:t>
      </w:r>
      <w:r w:rsidRPr="00B04836">
        <w:rPr>
          <w:rFonts w:ascii="Times New Roman" w:hAnsi="Times New Roman"/>
          <w:color w:val="215868"/>
          <w:sz w:val="24"/>
          <w:szCs w:val="24"/>
        </w:rPr>
        <w:t>demografik duruma bağlı sağlık ihtiyaçları konusunda dış paydaşlar</w:t>
      </w:r>
      <w:r w:rsidR="00D41013" w:rsidRPr="00B04836">
        <w:rPr>
          <w:rFonts w:ascii="Times New Roman" w:hAnsi="Times New Roman"/>
          <w:color w:val="215868"/>
          <w:sz w:val="24"/>
          <w:szCs w:val="24"/>
        </w:rPr>
        <w:t xml:space="preserve">la </w:t>
      </w:r>
      <w:r w:rsidRPr="00B04836">
        <w:rPr>
          <w:rFonts w:ascii="Times New Roman" w:hAnsi="Times New Roman"/>
          <w:color w:val="215868"/>
          <w:sz w:val="24"/>
          <w:szCs w:val="24"/>
        </w:rPr>
        <w:t xml:space="preserve"> </w:t>
      </w:r>
      <w:r w:rsidR="00D41013" w:rsidRPr="00B04836">
        <w:rPr>
          <w:rFonts w:ascii="Times New Roman" w:hAnsi="Times New Roman"/>
          <w:color w:val="215868"/>
          <w:sz w:val="24"/>
          <w:szCs w:val="24"/>
        </w:rPr>
        <w:t>gözden geçirilmiştir</w:t>
      </w:r>
      <w:r w:rsidR="004D2232" w:rsidRPr="00B04836">
        <w:rPr>
          <w:rFonts w:ascii="Times New Roman" w:hAnsi="Times New Roman"/>
          <w:color w:val="215868"/>
          <w:sz w:val="24"/>
          <w:szCs w:val="24"/>
        </w:rPr>
        <w:t xml:space="preserve"> </w:t>
      </w:r>
      <w:r w:rsidR="00D41013" w:rsidRPr="00B04836">
        <w:rPr>
          <w:rFonts w:ascii="Times New Roman" w:hAnsi="Times New Roman"/>
          <w:bCs/>
          <w:color w:val="215868"/>
          <w:sz w:val="24"/>
          <w:szCs w:val="24"/>
        </w:rPr>
        <w:t>(1.1.1)</w:t>
      </w:r>
      <w:r w:rsidR="00B04836" w:rsidRPr="00B04836">
        <w:rPr>
          <w:rFonts w:ascii="Times New Roman" w:hAnsi="Times New Roman"/>
          <w:bCs/>
          <w:color w:val="215868"/>
          <w:sz w:val="24"/>
          <w:szCs w:val="24"/>
        </w:rPr>
        <w:t>,</w:t>
      </w:r>
      <w:r w:rsidR="00D41013" w:rsidRPr="00B04836">
        <w:rPr>
          <w:rFonts w:ascii="Times New Roman" w:hAnsi="Times New Roman"/>
          <w:bCs/>
          <w:color w:val="215868"/>
          <w:sz w:val="24"/>
          <w:szCs w:val="24"/>
        </w:rPr>
        <w:t xml:space="preserve"> </w:t>
      </w:r>
      <w:r w:rsidR="00D41013" w:rsidRPr="00B04836">
        <w:rPr>
          <w:rFonts w:ascii="Times New Roman" w:hAnsi="Times New Roman"/>
          <w:color w:val="215868"/>
          <w:sz w:val="24"/>
          <w:szCs w:val="24"/>
        </w:rPr>
        <w:t xml:space="preserve"> </w:t>
      </w:r>
      <w:r w:rsidR="00D41013" w:rsidRPr="00B04836">
        <w:rPr>
          <w:rFonts w:ascii="Times New Roman" w:hAnsi="Times New Roman"/>
          <w:bCs/>
          <w:color w:val="215868"/>
          <w:sz w:val="24"/>
          <w:szCs w:val="24"/>
        </w:rPr>
        <w:t>(1.7.2)</w:t>
      </w:r>
      <w:r w:rsidR="00B04836" w:rsidRPr="00B04836">
        <w:rPr>
          <w:rFonts w:ascii="Times New Roman" w:hAnsi="Times New Roman"/>
          <w:bCs/>
          <w:color w:val="215868"/>
          <w:sz w:val="24"/>
          <w:szCs w:val="24"/>
        </w:rPr>
        <w:t>,</w:t>
      </w:r>
      <w:r w:rsidR="00D41013" w:rsidRPr="00B04836">
        <w:rPr>
          <w:rFonts w:ascii="Times New Roman" w:hAnsi="Times New Roman"/>
          <w:bCs/>
          <w:color w:val="215868"/>
          <w:sz w:val="24"/>
          <w:szCs w:val="24"/>
        </w:rPr>
        <w:t xml:space="preserve">  </w:t>
      </w:r>
      <w:r w:rsidR="00D41013" w:rsidRPr="00B04836">
        <w:rPr>
          <w:rFonts w:ascii="Times New Roman" w:hAnsi="Times New Roman"/>
          <w:color w:val="215868"/>
          <w:sz w:val="24"/>
          <w:szCs w:val="24"/>
        </w:rPr>
        <w:t xml:space="preserve">( </w:t>
      </w:r>
      <w:r w:rsidR="004D2232" w:rsidRPr="00B04836">
        <w:rPr>
          <w:rFonts w:ascii="Times New Roman" w:hAnsi="Times New Roman"/>
          <w:color w:val="215868"/>
          <w:sz w:val="24"/>
          <w:szCs w:val="24"/>
        </w:rPr>
        <w:t>(1.8.</w:t>
      </w:r>
      <w:r w:rsidR="00B04836" w:rsidRPr="00B04836">
        <w:rPr>
          <w:rFonts w:ascii="Times New Roman" w:hAnsi="Times New Roman"/>
          <w:color w:val="215868"/>
          <w:sz w:val="24"/>
          <w:szCs w:val="24"/>
        </w:rPr>
        <w:t xml:space="preserve">1), </w:t>
      </w:r>
      <w:r w:rsidR="004B1277">
        <w:rPr>
          <w:rFonts w:ascii="Times New Roman" w:hAnsi="Times New Roman"/>
          <w:color w:val="215868"/>
          <w:sz w:val="24"/>
          <w:szCs w:val="24"/>
        </w:rPr>
        <w:t>(</w:t>
      </w:r>
      <w:r w:rsidR="00B04836" w:rsidRPr="00B04836">
        <w:rPr>
          <w:rFonts w:ascii="Times New Roman" w:hAnsi="Times New Roman"/>
          <w:color w:val="215868"/>
          <w:sz w:val="24"/>
          <w:szCs w:val="24"/>
        </w:rPr>
        <w:t xml:space="preserve">1.8.2), </w:t>
      </w:r>
      <w:r w:rsidR="00E57DE6" w:rsidRPr="00B04836">
        <w:rPr>
          <w:rFonts w:ascii="Times New Roman" w:hAnsi="Times New Roman"/>
          <w:color w:val="215868"/>
          <w:sz w:val="24"/>
          <w:szCs w:val="24"/>
        </w:rPr>
        <w:t>(1.8.3), (1.9.1).</w:t>
      </w:r>
      <w:r w:rsidR="00D41013" w:rsidRPr="00B04836">
        <w:rPr>
          <w:rFonts w:ascii="Times New Roman" w:hAnsi="Times New Roman"/>
          <w:bCs/>
          <w:color w:val="215868"/>
          <w:sz w:val="24"/>
          <w:szCs w:val="24"/>
        </w:rPr>
        <w:t xml:space="preserve"> </w:t>
      </w:r>
    </w:p>
    <w:p w:rsidR="00D41013" w:rsidRDefault="00D41013" w:rsidP="008E578C">
      <w:pPr>
        <w:pStyle w:val="NoSpacing1"/>
        <w:spacing w:line="276" w:lineRule="auto"/>
        <w:ind w:firstLine="708"/>
        <w:jc w:val="both"/>
        <w:rPr>
          <w:rFonts w:ascii="Times New Roman" w:hAnsi="Times New Roman"/>
          <w:color w:val="215868"/>
          <w:sz w:val="24"/>
          <w:szCs w:val="24"/>
        </w:rPr>
      </w:pPr>
    </w:p>
    <w:p w:rsidR="008E578C" w:rsidRDefault="00882089" w:rsidP="00184658">
      <w:pPr>
        <w:pStyle w:val="NoSpacing1"/>
        <w:spacing w:line="276" w:lineRule="auto"/>
        <w:jc w:val="both"/>
        <w:rPr>
          <w:rFonts w:ascii="Times New Roman" w:hAnsi="Times New Roman"/>
          <w:color w:val="215868"/>
          <w:sz w:val="24"/>
          <w:szCs w:val="24"/>
        </w:rPr>
      </w:pPr>
      <w:r w:rsidRPr="00882089">
        <w:rPr>
          <w:rFonts w:ascii="Times New Roman" w:hAnsi="Times New Roman"/>
          <w:color w:val="215868"/>
          <w:sz w:val="24"/>
          <w:szCs w:val="24"/>
        </w:rPr>
        <w:pict>
          <v:rect id="_x0000_i1031" style="width:489.1pt;height:2pt" o:hralign="center" o:hrstd="t" o:hrnoshade="t" o:hr="t" fillcolor="#c0504d" stroked="f"/>
        </w:pict>
      </w:r>
    </w:p>
    <w:p w:rsidR="00184658" w:rsidRPr="0018611F" w:rsidRDefault="00184658" w:rsidP="00184658">
      <w:pPr>
        <w:pStyle w:val="NoSpacing1"/>
        <w:spacing w:line="276" w:lineRule="auto"/>
        <w:jc w:val="both"/>
        <w:rPr>
          <w:rFonts w:ascii="Times New Roman" w:hAnsi="Times New Roman"/>
          <w:color w:val="215868"/>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8E578C" w:rsidRPr="0018611F" w:rsidTr="005D59E2">
        <w:tc>
          <w:tcPr>
            <w:tcW w:w="9922" w:type="dxa"/>
            <w:shd w:val="clear" w:color="auto" w:fill="FFFF99"/>
            <w:vAlign w:val="center"/>
          </w:tcPr>
          <w:p w:rsidR="008E578C" w:rsidRPr="00D41013" w:rsidRDefault="008E578C" w:rsidP="005D59E2">
            <w:pPr>
              <w:widowControl w:val="0"/>
              <w:overflowPunct w:val="0"/>
              <w:autoSpaceDE w:val="0"/>
              <w:autoSpaceDN w:val="0"/>
              <w:adjustRightInd w:val="0"/>
              <w:spacing w:line="276" w:lineRule="auto"/>
              <w:ind w:right="20"/>
              <w:jc w:val="both"/>
              <w:rPr>
                <w:b/>
                <w:i/>
                <w:sz w:val="22"/>
                <w:szCs w:val="22"/>
              </w:rPr>
            </w:pPr>
            <w:r w:rsidRPr="00A2058A">
              <w:rPr>
                <w:b/>
                <w:bCs/>
                <w:i/>
                <w:sz w:val="22"/>
                <w:szCs w:val="22"/>
              </w:rPr>
              <w:t>TS.1.4.1.</w:t>
            </w:r>
            <w:r w:rsidRPr="00A2058A">
              <w:rPr>
                <w:b/>
                <w:i/>
                <w:sz w:val="22"/>
                <w:szCs w:val="22"/>
              </w:rPr>
              <w:t xml:space="preserve">Tıp fakülteleri eğitimle ilgili amaç ve hedefleri mutlaka ilgili tüm paydaşların geniş katılımıyla tanımlamış olmalıdır.  </w:t>
            </w:r>
            <w:r w:rsidRPr="00D41013">
              <w:rPr>
                <w:i/>
                <w:color w:val="984806"/>
                <w:sz w:val="22"/>
                <w:szCs w:val="22"/>
              </w:rPr>
              <w:t>*</w:t>
            </w:r>
            <w:r w:rsidRPr="00D41013">
              <w:rPr>
                <w:bCs/>
                <w:i/>
                <w:color w:val="984806"/>
                <w:sz w:val="22"/>
                <w:szCs w:val="22"/>
              </w:rPr>
              <w:t>(Rev.2011-İptal olmuştur.)</w:t>
            </w:r>
          </w:p>
        </w:tc>
      </w:tr>
    </w:tbl>
    <w:p w:rsidR="008E578C" w:rsidRPr="00650C07" w:rsidRDefault="008E578C" w:rsidP="008E578C">
      <w:pPr>
        <w:pStyle w:val="Default"/>
        <w:spacing w:line="276" w:lineRule="auto"/>
        <w:ind w:firstLine="708"/>
        <w:jc w:val="both"/>
        <w:rPr>
          <w:b/>
          <w:color w:val="984806"/>
          <w:szCs w:val="22"/>
          <w:u w:val="single"/>
        </w:rPr>
      </w:pPr>
    </w:p>
    <w:p w:rsidR="008E578C" w:rsidRPr="0018611F" w:rsidRDefault="008E578C" w:rsidP="008E578C">
      <w:pPr>
        <w:pStyle w:val="Default"/>
        <w:spacing w:line="276" w:lineRule="auto"/>
        <w:ind w:firstLine="708"/>
        <w:jc w:val="both"/>
        <w:rPr>
          <w:b/>
          <w:color w:val="984806"/>
          <w:szCs w:val="22"/>
          <w:u w:val="single"/>
        </w:rPr>
      </w:pPr>
      <w:r w:rsidRPr="00692ED5">
        <w:rPr>
          <w:b/>
          <w:color w:val="984806"/>
          <w:szCs w:val="22"/>
          <w:u w:val="single"/>
        </w:rPr>
        <w:t>(2013 ÖDR):</w:t>
      </w:r>
    </w:p>
    <w:p w:rsidR="008E578C" w:rsidRPr="0018611F" w:rsidRDefault="008E578C" w:rsidP="008E578C">
      <w:pPr>
        <w:pStyle w:val="Default"/>
        <w:spacing w:line="276" w:lineRule="auto"/>
        <w:ind w:firstLine="708"/>
        <w:jc w:val="both"/>
        <w:rPr>
          <w:color w:val="auto"/>
          <w:sz w:val="22"/>
          <w:szCs w:val="22"/>
        </w:rPr>
      </w:pPr>
      <w:proofErr w:type="gramStart"/>
      <w:r w:rsidRPr="00692ED5">
        <w:rPr>
          <w:color w:val="auto"/>
          <w:sz w:val="22"/>
          <w:szCs w:val="22"/>
        </w:rPr>
        <w:t>Fakültemizin UÇEP çerçevesinde hazırlananmezuniyet öncesi tıp eğitimi programı 2012-2013 yılı ders programı web sitemizde dönemler halinde  (</w:t>
      </w:r>
      <w:hyperlink r:id="rId76" w:history="1">
        <w:proofErr w:type="gramEnd"/>
        <w:r w:rsidRPr="00692ED5">
          <w:rPr>
            <w:rStyle w:val="Kpr"/>
            <w:sz w:val="22"/>
            <w:szCs w:val="22"/>
          </w:rPr>
          <w:t>http://www.tip.selcuk.edu.tr/</w:t>
        </w:r>
        <w:proofErr w:type="gramStart"/>
      </w:hyperlink>
      <w:r w:rsidRPr="00692ED5">
        <w:rPr>
          <w:color w:val="auto"/>
          <w:sz w:val="22"/>
          <w:szCs w:val="22"/>
        </w:rPr>
        <w:t xml:space="preserve">)  ana menünün eğitim sekmesinde öğrencilere ve öğretim üyelerine duyurulmaktadır </w:t>
      </w:r>
      <w:hyperlink r:id="rId77" w:history="1">
        <w:r w:rsidRPr="00692ED5">
          <w:rPr>
            <w:rStyle w:val="Kpr"/>
            <w:b/>
            <w:sz w:val="22"/>
            <w:szCs w:val="22"/>
          </w:rPr>
          <w:t>(</w:t>
        </w:r>
        <w:r w:rsidRPr="00692ED5">
          <w:rPr>
            <w:rStyle w:val="Kpr"/>
            <w:b/>
            <w:bCs/>
            <w:sz w:val="22"/>
            <w:szCs w:val="22"/>
          </w:rPr>
          <w:t>TS.1.4.1/1)</w:t>
        </w:r>
        <w:r w:rsidRPr="00692ED5">
          <w:rPr>
            <w:rStyle w:val="Kpr"/>
            <w:sz w:val="22"/>
            <w:szCs w:val="22"/>
          </w:rPr>
          <w:t>.</w:t>
        </w:r>
      </w:hyperlink>
      <w:r w:rsidRPr="00692ED5">
        <w:rPr>
          <w:sz w:val="22"/>
          <w:szCs w:val="22"/>
        </w:rPr>
        <w:t xml:space="preserve"> </w:t>
      </w:r>
      <w:r w:rsidRPr="00692ED5">
        <w:rPr>
          <w:color w:val="auto"/>
          <w:sz w:val="22"/>
          <w:szCs w:val="22"/>
        </w:rPr>
        <w:t>En son Akreditasyon sürecinde standartların gereği doğrultusunda 2013-2014 yılı eğitim öğretim programı hazırlanarak ekte sunulmuş olup yine aynı web adresinde  (</w:t>
      </w:r>
      <w:hyperlink r:id="rId78" w:history="1">
        <w:proofErr w:type="gramEnd"/>
        <w:r w:rsidRPr="00692ED5">
          <w:rPr>
            <w:rStyle w:val="Kpr"/>
            <w:sz w:val="22"/>
            <w:szCs w:val="22"/>
          </w:rPr>
          <w:t>http://www.tip.selcuk.edu.tr/</w:t>
        </w:r>
        <w:proofErr w:type="gramStart"/>
      </w:hyperlink>
      <w:r w:rsidRPr="00692ED5">
        <w:rPr>
          <w:color w:val="auto"/>
          <w:sz w:val="22"/>
          <w:szCs w:val="22"/>
        </w:rPr>
        <w:t xml:space="preserve">)  ana menünün eğitim sekmesinde yayınlanmıştır </w:t>
      </w:r>
      <w:hyperlink r:id="rId79" w:history="1">
        <w:r w:rsidRPr="00692ED5">
          <w:rPr>
            <w:rStyle w:val="Kpr"/>
            <w:b/>
            <w:bCs/>
            <w:sz w:val="22"/>
            <w:szCs w:val="22"/>
          </w:rPr>
          <w:t>(TS.2.5.1/2).</w:t>
        </w:r>
      </w:hyperlink>
      <w:proofErr w:type="gramEnd"/>
    </w:p>
    <w:p w:rsidR="008E578C" w:rsidRPr="0018611F" w:rsidRDefault="008E578C" w:rsidP="008E578C">
      <w:pPr>
        <w:pStyle w:val="Default"/>
        <w:spacing w:line="276" w:lineRule="auto"/>
        <w:ind w:firstLine="708"/>
        <w:jc w:val="both"/>
        <w:rPr>
          <w:color w:val="auto"/>
          <w:sz w:val="22"/>
          <w:szCs w:val="22"/>
        </w:rPr>
      </w:pPr>
      <w:r w:rsidRPr="00692ED5">
        <w:rPr>
          <w:color w:val="auto"/>
          <w:sz w:val="22"/>
          <w:szCs w:val="22"/>
        </w:rPr>
        <w:lastRenderedPageBreak/>
        <w:t xml:space="preserve">Mevcut eğitim programı hazırlanması süreci anabilim dalı öğretim üyeleri, koordinatörlükler, fakülte yönetim kurulu ile paylaşılarak gerçekleştirilmiştir. Eğitim programının UÇEP ile uygunluğunu değerlendirme amaçlı, öğretim üyelerinin ve öğrenci temsilcilerinin davet edildiği bir bilgilendirme toplantısı yapılmıştır. Eğitim programının paydaş katılımlı olabilmesi yönünde, her yıl program değişiklikleri ve öneriler için anabilim dalları ile yazışmalar yürütülmüş ve anabilim dallarından gelen öneriler dönem koordinatörlüklerince değerlendirilip ve Başkoordinatörlük tarafından koordine edilmiştir </w:t>
      </w:r>
      <w:hyperlink r:id="rId80" w:history="1">
        <w:r w:rsidRPr="00692ED5">
          <w:rPr>
            <w:rStyle w:val="Kpr"/>
            <w:b/>
            <w:sz w:val="22"/>
            <w:szCs w:val="22"/>
          </w:rPr>
          <w:t>(</w:t>
        </w:r>
        <w:r w:rsidRPr="00692ED5">
          <w:rPr>
            <w:rStyle w:val="Kpr"/>
            <w:b/>
            <w:bCs/>
            <w:sz w:val="22"/>
            <w:szCs w:val="22"/>
          </w:rPr>
          <w:t>TS.1.4.1/2)</w:t>
        </w:r>
        <w:r w:rsidRPr="00692ED5">
          <w:rPr>
            <w:rStyle w:val="Kpr"/>
            <w:sz w:val="22"/>
            <w:szCs w:val="22"/>
          </w:rPr>
          <w:t>.</w:t>
        </w:r>
      </w:hyperlink>
    </w:p>
    <w:p w:rsidR="008E578C" w:rsidRPr="0018611F" w:rsidRDefault="008E578C" w:rsidP="008E578C">
      <w:pPr>
        <w:pStyle w:val="Default"/>
        <w:spacing w:line="276" w:lineRule="auto"/>
        <w:ind w:firstLine="708"/>
        <w:jc w:val="both"/>
        <w:rPr>
          <w:color w:val="auto"/>
          <w:sz w:val="22"/>
          <w:szCs w:val="22"/>
        </w:rPr>
      </w:pPr>
      <w:proofErr w:type="gramStart"/>
      <w:r w:rsidRPr="00692ED5">
        <w:rPr>
          <w:color w:val="auto"/>
          <w:sz w:val="22"/>
          <w:szCs w:val="22"/>
        </w:rPr>
        <w:t xml:space="preserve">Mezuniyet öncesi tıp eğitimi programının amaç ve hedefleri ile ilgili olarak geniş paydaş katılımının sağlanabilmesi yönünde anabilim dallarından eğitimde rol alan bütün öğretim üyeleri, öğrenciler, tıp fakültesi hastane yöneticileri, bölgedeki sağlık eğitim, araştırma ve hizmet alanında yer alan paydaşlarımızı kapsayacak anket çalışmaları ve paydaş katılımlı strateji arama toplantılarının yapılması planlanmış ve idare ile yazışmalar yapıldıktan sonra toplantı gerçekleştirilmiştir </w:t>
      </w:r>
      <w:r w:rsidRPr="00692ED5">
        <w:rPr>
          <w:color w:val="0000FF"/>
          <w:sz w:val="22"/>
          <w:szCs w:val="22"/>
        </w:rPr>
        <w:t>(</w:t>
      </w:r>
      <w:hyperlink r:id="rId81" w:history="1">
        <w:r w:rsidRPr="00692ED5">
          <w:rPr>
            <w:rStyle w:val="Kpr"/>
            <w:b/>
            <w:sz w:val="22"/>
            <w:szCs w:val="22"/>
          </w:rPr>
          <w:t>TS.1.1.1/9</w:t>
        </w:r>
      </w:hyperlink>
      <w:r w:rsidRPr="00692ED5">
        <w:rPr>
          <w:b/>
          <w:color w:val="0000FF"/>
          <w:sz w:val="22"/>
          <w:szCs w:val="22"/>
        </w:rPr>
        <w:t xml:space="preserve">) , </w:t>
      </w:r>
      <w:hyperlink r:id="rId82" w:history="1">
        <w:r w:rsidRPr="00692ED5">
          <w:rPr>
            <w:rStyle w:val="Kpr"/>
            <w:sz w:val="22"/>
            <w:szCs w:val="22"/>
          </w:rPr>
          <w:t>(</w:t>
        </w:r>
        <w:r w:rsidRPr="00692ED5">
          <w:rPr>
            <w:rStyle w:val="Kpr"/>
            <w:b/>
            <w:bCs/>
            <w:sz w:val="22"/>
            <w:szCs w:val="22"/>
          </w:rPr>
          <w:t>TS.1.1.1/10)</w:t>
        </w:r>
      </w:hyperlink>
      <w:r w:rsidRPr="00692ED5">
        <w:rPr>
          <w:color w:val="0000FF"/>
          <w:sz w:val="22"/>
          <w:szCs w:val="22"/>
        </w:rPr>
        <w:t xml:space="preserve"> , (</w:t>
      </w:r>
      <w:hyperlink r:id="rId83" w:history="1">
        <w:r w:rsidRPr="00692ED5">
          <w:rPr>
            <w:rStyle w:val="Kpr"/>
            <w:b/>
            <w:sz w:val="22"/>
            <w:szCs w:val="22"/>
          </w:rPr>
          <w:t>TS.1.1.1/11)</w:t>
        </w:r>
      </w:hyperlink>
      <w:r w:rsidRPr="00692ED5">
        <w:rPr>
          <w:b/>
          <w:color w:val="0000FF"/>
          <w:sz w:val="22"/>
          <w:szCs w:val="22"/>
        </w:rPr>
        <w:t xml:space="preserve"> , </w:t>
      </w:r>
      <w:r w:rsidRPr="00692ED5">
        <w:rPr>
          <w:color w:val="0000FF"/>
          <w:sz w:val="22"/>
          <w:szCs w:val="22"/>
        </w:rPr>
        <w:t>(</w:t>
      </w:r>
      <w:hyperlink r:id="rId84" w:history="1">
        <w:r w:rsidRPr="00692ED5">
          <w:rPr>
            <w:rStyle w:val="Kpr"/>
            <w:b/>
            <w:sz w:val="22"/>
            <w:szCs w:val="22"/>
          </w:rPr>
          <w:t>TS.1.1.1/12).</w:t>
        </w:r>
      </w:hyperlink>
      <w:proofErr w:type="gramEnd"/>
    </w:p>
    <w:p w:rsidR="008E578C" w:rsidRPr="0018611F" w:rsidRDefault="008E578C" w:rsidP="008E578C">
      <w:pPr>
        <w:pStyle w:val="Default"/>
        <w:spacing w:line="276" w:lineRule="auto"/>
        <w:ind w:firstLine="708"/>
        <w:jc w:val="both"/>
        <w:rPr>
          <w:color w:val="auto"/>
          <w:sz w:val="22"/>
          <w:szCs w:val="22"/>
        </w:rPr>
      </w:pPr>
      <w:r w:rsidRPr="00692ED5">
        <w:rPr>
          <w:color w:val="auto"/>
          <w:sz w:val="22"/>
          <w:szCs w:val="22"/>
        </w:rPr>
        <w:t xml:space="preserve">Program hedef ve amaçlarının belirlenmesine yönelik; dönem koordinatörlükleri ve staj veren anabilim dalları ile görüşülmüş, her program ve ders için hedef ve amaçların belirlenmesi istenmiştir </w:t>
      </w:r>
      <w:hyperlink r:id="rId85" w:history="1">
        <w:r w:rsidRPr="00692ED5">
          <w:rPr>
            <w:rStyle w:val="Kpr"/>
            <w:b/>
            <w:sz w:val="22"/>
            <w:szCs w:val="22"/>
          </w:rPr>
          <w:t>(</w:t>
        </w:r>
        <w:r w:rsidRPr="00692ED5">
          <w:rPr>
            <w:rStyle w:val="Kpr"/>
            <w:b/>
            <w:bCs/>
            <w:sz w:val="22"/>
            <w:szCs w:val="22"/>
          </w:rPr>
          <w:t>TS.1.4.1/3)</w:t>
        </w:r>
        <w:r w:rsidRPr="00692ED5">
          <w:rPr>
            <w:rStyle w:val="Kpr"/>
            <w:sz w:val="22"/>
            <w:szCs w:val="22"/>
          </w:rPr>
          <w:t>.</w:t>
        </w:r>
      </w:hyperlink>
    </w:p>
    <w:p w:rsidR="008E578C" w:rsidRPr="0018611F" w:rsidRDefault="008E578C" w:rsidP="008E578C">
      <w:pPr>
        <w:spacing w:line="276" w:lineRule="auto"/>
        <w:jc w:val="both"/>
        <w:rPr>
          <w:b/>
          <w:sz w:val="22"/>
          <w:szCs w:val="22"/>
          <w:u w:val="single"/>
        </w:rPr>
      </w:pPr>
      <w:r w:rsidRPr="00692ED5">
        <w:rPr>
          <w:b/>
          <w:sz w:val="22"/>
          <w:szCs w:val="22"/>
          <w:u w:val="single"/>
        </w:rPr>
        <w:t>Ekleri:</w:t>
      </w:r>
    </w:p>
    <w:p w:rsidR="008E578C" w:rsidRPr="0018611F" w:rsidRDefault="008E578C" w:rsidP="008E578C">
      <w:pPr>
        <w:spacing w:line="276" w:lineRule="auto"/>
        <w:jc w:val="both"/>
        <w:rPr>
          <w:sz w:val="22"/>
          <w:szCs w:val="22"/>
        </w:rPr>
      </w:pPr>
      <w:r w:rsidRPr="00692ED5">
        <w:rPr>
          <w:b/>
          <w:color w:val="2D0AC2"/>
          <w:sz w:val="22"/>
          <w:szCs w:val="22"/>
        </w:rPr>
        <w:t>TS.1.4.1/1:</w:t>
      </w:r>
      <w:r w:rsidRPr="00692ED5">
        <w:rPr>
          <w:sz w:val="22"/>
          <w:szCs w:val="22"/>
        </w:rPr>
        <w:t xml:space="preserve"> Selçuk Ün.Tıp Fakültesi 2012-2013 Yılı Dönemler halinde Eğitim-Öğretim Programı ve web sayfasında (</w:t>
      </w:r>
      <w:hyperlink r:id="rId86" w:history="1">
        <w:r w:rsidRPr="0018611F">
          <w:rPr>
            <w:rStyle w:val="Kpr"/>
            <w:sz w:val="22"/>
            <w:szCs w:val="22"/>
          </w:rPr>
          <w:t>http://www.tip.selcuk.edu.tr/</w:t>
        </w:r>
      </w:hyperlink>
      <w:r w:rsidRPr="0018611F">
        <w:rPr>
          <w:sz w:val="22"/>
          <w:szCs w:val="22"/>
        </w:rPr>
        <w:t>) ana menünün eğitim sekmesinde yayını</w:t>
      </w:r>
    </w:p>
    <w:p w:rsidR="008E578C" w:rsidRPr="0018611F" w:rsidRDefault="008E578C" w:rsidP="008E578C">
      <w:pPr>
        <w:tabs>
          <w:tab w:val="left" w:pos="9214"/>
        </w:tabs>
        <w:spacing w:line="276" w:lineRule="auto"/>
        <w:rPr>
          <w:color w:val="FF0000"/>
          <w:sz w:val="22"/>
          <w:szCs w:val="22"/>
        </w:rPr>
      </w:pPr>
      <w:r w:rsidRPr="0018611F">
        <w:rPr>
          <w:b/>
          <w:color w:val="2D0AC2"/>
          <w:sz w:val="22"/>
          <w:szCs w:val="22"/>
        </w:rPr>
        <w:t>TS.2.5.1/2:</w:t>
      </w:r>
      <w:r w:rsidRPr="0018611F">
        <w:rPr>
          <w:color w:val="000000"/>
          <w:sz w:val="22"/>
          <w:szCs w:val="22"/>
        </w:rPr>
        <w:t xml:space="preserve"> </w:t>
      </w:r>
      <w:r w:rsidRPr="0018611F">
        <w:rPr>
          <w:sz w:val="22"/>
          <w:szCs w:val="22"/>
        </w:rPr>
        <w:t xml:space="preserve">S.Ü.Tıp Fakültesi 2013-2014 Yılı Eğitim-Öğretim Ders Programı </w:t>
      </w:r>
      <w:proofErr w:type="gramStart"/>
      <w:r w:rsidRPr="0018611F">
        <w:rPr>
          <w:sz w:val="22"/>
          <w:szCs w:val="22"/>
        </w:rPr>
        <w:t xml:space="preserve">ve  </w:t>
      </w:r>
      <w:r w:rsidRPr="00092828">
        <w:rPr>
          <w:color w:val="000000"/>
          <w:sz w:val="22"/>
          <w:szCs w:val="22"/>
        </w:rPr>
        <w:t>Fakültemizin</w:t>
      </w:r>
      <w:proofErr w:type="gramEnd"/>
      <w:r w:rsidRPr="00092828">
        <w:rPr>
          <w:color w:val="000000"/>
          <w:sz w:val="22"/>
          <w:szCs w:val="22"/>
        </w:rPr>
        <w:t xml:space="preserve"> web sitesinde (</w:t>
      </w:r>
      <w:hyperlink r:id="rId87" w:history="1">
        <w:r w:rsidRPr="0018611F">
          <w:rPr>
            <w:rStyle w:val="Kpr"/>
            <w:sz w:val="22"/>
            <w:szCs w:val="22"/>
          </w:rPr>
          <w:t>http://www.tip.selcuk.edu.tr</w:t>
        </w:r>
      </w:hyperlink>
      <w:r w:rsidRPr="0018611F">
        <w:rPr>
          <w:color w:val="000000"/>
          <w:sz w:val="22"/>
          <w:szCs w:val="22"/>
        </w:rPr>
        <w:t xml:space="preserve">) </w:t>
      </w:r>
      <w:r w:rsidRPr="0018611F">
        <w:rPr>
          <w:sz w:val="22"/>
          <w:szCs w:val="22"/>
        </w:rPr>
        <w:t>ana menünün eğitim sekmesinde</w:t>
      </w:r>
      <w:r w:rsidRPr="0018611F">
        <w:rPr>
          <w:color w:val="000000"/>
          <w:sz w:val="22"/>
          <w:szCs w:val="22"/>
        </w:rPr>
        <w:t xml:space="preserve">  yayını</w:t>
      </w:r>
    </w:p>
    <w:p w:rsidR="008E578C" w:rsidRPr="00A2058A" w:rsidRDefault="008E578C" w:rsidP="008E578C">
      <w:pPr>
        <w:spacing w:line="276" w:lineRule="auto"/>
        <w:jc w:val="both"/>
        <w:rPr>
          <w:sz w:val="22"/>
          <w:szCs w:val="22"/>
        </w:rPr>
      </w:pPr>
      <w:r w:rsidRPr="00A2058A">
        <w:rPr>
          <w:b/>
          <w:color w:val="2D0AC2"/>
          <w:sz w:val="22"/>
          <w:szCs w:val="22"/>
        </w:rPr>
        <w:t>TS.1.4.1/2:</w:t>
      </w:r>
      <w:r w:rsidRPr="00A2058A">
        <w:rPr>
          <w:sz w:val="22"/>
          <w:szCs w:val="22"/>
        </w:rPr>
        <w:t xml:space="preserve"> Selçuk </w:t>
      </w:r>
      <w:proofErr w:type="gramStart"/>
      <w:r w:rsidRPr="00A2058A">
        <w:rPr>
          <w:sz w:val="22"/>
          <w:szCs w:val="22"/>
        </w:rPr>
        <w:t>Ün.Tıp</w:t>
      </w:r>
      <w:proofErr w:type="gramEnd"/>
      <w:r w:rsidRPr="00A2058A">
        <w:rPr>
          <w:sz w:val="22"/>
          <w:szCs w:val="22"/>
        </w:rPr>
        <w:t xml:space="preserve"> Fakültesi Eğitim Programı hazırlanması sürecinde bölümler ile yapılan yazışmalar</w:t>
      </w:r>
    </w:p>
    <w:p w:rsidR="008E578C" w:rsidRPr="00D41013" w:rsidRDefault="008E578C" w:rsidP="008E578C">
      <w:pPr>
        <w:spacing w:line="276" w:lineRule="auto"/>
        <w:jc w:val="both"/>
        <w:rPr>
          <w:sz w:val="22"/>
          <w:szCs w:val="22"/>
        </w:rPr>
      </w:pPr>
      <w:r w:rsidRPr="00A2058A">
        <w:rPr>
          <w:b/>
          <w:color w:val="2D0AC2"/>
          <w:sz w:val="22"/>
          <w:szCs w:val="22"/>
        </w:rPr>
        <w:t>TS.1.1.1/9:</w:t>
      </w:r>
      <w:r w:rsidRPr="00D41013">
        <w:rPr>
          <w:sz w:val="22"/>
          <w:szCs w:val="22"/>
        </w:rPr>
        <w:t xml:space="preserve"> Paydaş katılımlı fakülte </w:t>
      </w:r>
      <w:proofErr w:type="gramStart"/>
      <w:r w:rsidRPr="00D41013">
        <w:rPr>
          <w:sz w:val="22"/>
          <w:szCs w:val="22"/>
        </w:rPr>
        <w:t>misyon</w:t>
      </w:r>
      <w:proofErr w:type="gramEnd"/>
      <w:r w:rsidRPr="00D41013">
        <w:rPr>
          <w:sz w:val="22"/>
          <w:szCs w:val="22"/>
        </w:rPr>
        <w:t>, vizyon oluşturma toplantısı katılımcı listesi, uygulama için dekanlıkla yazışmalar, ilgili kurum temsilcilerine davet yazıları</w:t>
      </w:r>
    </w:p>
    <w:p w:rsidR="008E578C" w:rsidRPr="0018611F" w:rsidRDefault="008E578C" w:rsidP="008E578C">
      <w:pPr>
        <w:spacing w:line="276" w:lineRule="auto"/>
        <w:jc w:val="both"/>
        <w:rPr>
          <w:sz w:val="22"/>
          <w:szCs w:val="22"/>
        </w:rPr>
      </w:pPr>
      <w:r w:rsidRPr="00650C07">
        <w:rPr>
          <w:b/>
          <w:color w:val="2D0AC2"/>
          <w:sz w:val="22"/>
          <w:szCs w:val="22"/>
        </w:rPr>
        <w:t>TS.1.1.1/10:</w:t>
      </w:r>
      <w:r w:rsidRPr="00692ED5">
        <w:rPr>
          <w:b/>
          <w:sz w:val="22"/>
          <w:szCs w:val="22"/>
        </w:rPr>
        <w:t xml:space="preserve"> </w:t>
      </w:r>
      <w:r w:rsidRPr="00692ED5">
        <w:rPr>
          <w:sz w:val="22"/>
          <w:szCs w:val="22"/>
        </w:rPr>
        <w:t>Paydaş anketlerinden geri dönüş örnekleri</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TS.1.1.1/11:</w:t>
      </w:r>
      <w:r w:rsidRPr="00692ED5">
        <w:rPr>
          <w:rFonts w:ascii="Times New Roman" w:hAnsi="Times New Roman"/>
          <w:b/>
        </w:rPr>
        <w:t xml:space="preserve"> </w:t>
      </w:r>
      <w:r w:rsidRPr="00692ED5">
        <w:rPr>
          <w:rFonts w:ascii="Times New Roman" w:hAnsi="Times New Roman"/>
        </w:rPr>
        <w:t xml:space="preserve">Paydaş katılımlı fakülte </w:t>
      </w:r>
      <w:proofErr w:type="gramStart"/>
      <w:r w:rsidRPr="00692ED5">
        <w:rPr>
          <w:rFonts w:ascii="Times New Roman" w:hAnsi="Times New Roman"/>
        </w:rPr>
        <w:t>misyon</w:t>
      </w:r>
      <w:proofErr w:type="gramEnd"/>
      <w:r w:rsidRPr="00692ED5">
        <w:rPr>
          <w:rFonts w:ascii="Times New Roman" w:hAnsi="Times New Roman"/>
        </w:rPr>
        <w:t>, vizyon geliştirme toplantısı sonuçlarından elde edilen verilerle hazırlanan makale</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rPr>
        <w:t xml:space="preserve"> </w:t>
      </w:r>
      <w:r w:rsidRPr="00692ED5">
        <w:rPr>
          <w:rFonts w:ascii="Times New Roman" w:hAnsi="Times New Roman"/>
          <w:b/>
          <w:color w:val="2D0AC2"/>
        </w:rPr>
        <w:t>TS.1.1.1/12:</w:t>
      </w:r>
      <w:r w:rsidRPr="00692ED5">
        <w:rPr>
          <w:rFonts w:ascii="Times New Roman" w:hAnsi="Times New Roman"/>
          <w:b/>
        </w:rPr>
        <w:t xml:space="preserve"> </w:t>
      </w:r>
      <w:r w:rsidRPr="00692ED5">
        <w:rPr>
          <w:rFonts w:ascii="Times New Roman" w:hAnsi="Times New Roman"/>
        </w:rPr>
        <w:t xml:space="preserve">Paydaş katılımlı fakülte </w:t>
      </w:r>
      <w:proofErr w:type="gramStart"/>
      <w:r w:rsidRPr="00692ED5">
        <w:rPr>
          <w:rFonts w:ascii="Times New Roman" w:hAnsi="Times New Roman"/>
        </w:rPr>
        <w:t>misyon</w:t>
      </w:r>
      <w:proofErr w:type="gramEnd"/>
      <w:r w:rsidRPr="00692ED5">
        <w:rPr>
          <w:rFonts w:ascii="Times New Roman" w:hAnsi="Times New Roman"/>
        </w:rPr>
        <w:t>, vizyon geliştirme toplantısı ile ilgili olarak fakülte web sayfamızda ve basında çıkan haberler</w:t>
      </w:r>
    </w:p>
    <w:p w:rsidR="008E578C" w:rsidRPr="0018611F" w:rsidRDefault="008E578C" w:rsidP="008E578C">
      <w:pPr>
        <w:spacing w:line="276" w:lineRule="auto"/>
        <w:jc w:val="both"/>
        <w:rPr>
          <w:sz w:val="22"/>
          <w:szCs w:val="22"/>
        </w:rPr>
      </w:pPr>
      <w:r w:rsidRPr="00692ED5">
        <w:rPr>
          <w:b/>
          <w:color w:val="2D0AC2"/>
          <w:sz w:val="22"/>
          <w:szCs w:val="22"/>
        </w:rPr>
        <w:t>TS.1.4.1/3:</w:t>
      </w:r>
      <w:r w:rsidRPr="00692ED5">
        <w:rPr>
          <w:b/>
          <w:sz w:val="22"/>
          <w:szCs w:val="22"/>
        </w:rPr>
        <w:t xml:space="preserve"> </w:t>
      </w:r>
      <w:r w:rsidRPr="00692ED5">
        <w:rPr>
          <w:sz w:val="22"/>
          <w:szCs w:val="22"/>
        </w:rPr>
        <w:t>UÇEP Çerçevesinde Öğretim Üyelerinin Ders ve Staj Formları Hazırlığı için yazışmalar.</w:t>
      </w:r>
    </w:p>
    <w:p w:rsidR="008E578C" w:rsidRPr="0018611F" w:rsidRDefault="008E578C" w:rsidP="008E578C">
      <w:pPr>
        <w:pStyle w:val="Default"/>
        <w:spacing w:line="276" w:lineRule="auto"/>
        <w:ind w:firstLine="708"/>
        <w:jc w:val="both"/>
        <w:rPr>
          <w:color w:val="auto"/>
          <w:sz w:val="22"/>
          <w:szCs w:val="22"/>
        </w:rPr>
      </w:pPr>
    </w:p>
    <w:p w:rsidR="008E578C" w:rsidRPr="0018611F" w:rsidRDefault="008E578C" w:rsidP="008E578C">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5F497A"/>
        </w:rPr>
      </w:pPr>
      <w:r w:rsidRPr="00692ED5">
        <w:rPr>
          <w:b/>
          <w:bCs/>
          <w:color w:val="403152"/>
        </w:rPr>
        <w:t>GS.1.5.1.</w:t>
      </w:r>
      <w:r w:rsidRPr="00692ED5">
        <w:rPr>
          <w:b/>
          <w:color w:val="403152"/>
        </w:rPr>
        <w:t>Tıp fakültelerinin amaç ve hedeflerinin tanımlanmasında meslek örgütleri, toplum ve Sağlık Bakanlığının katkı ve görüşleri alınmalıdır.</w:t>
      </w:r>
      <w:r w:rsidRPr="00692ED5">
        <w:rPr>
          <w:b/>
          <w:color w:val="000000"/>
        </w:rPr>
        <w:t xml:space="preserve"> </w:t>
      </w:r>
      <w:r w:rsidRPr="00692ED5">
        <w:rPr>
          <w:i/>
          <w:color w:val="984806"/>
        </w:rPr>
        <w:t xml:space="preserve"> *(Rev.2015</w:t>
      </w:r>
      <w:r w:rsidRPr="00692ED5">
        <w:rPr>
          <w:bCs/>
          <w:i/>
          <w:color w:val="984806"/>
        </w:rPr>
        <w:t>; Rev.2011-GS.1.4.1’de numara değişikliği olmuştur.)</w:t>
      </w:r>
    </w:p>
    <w:p w:rsidR="008E578C" w:rsidRPr="0018611F" w:rsidRDefault="008E578C" w:rsidP="008E578C">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8E578C" w:rsidRPr="00A2058A" w:rsidRDefault="00230EEA" w:rsidP="00230EEA">
      <w:pPr>
        <w:pStyle w:val="NoSpacing1"/>
        <w:spacing w:before="240" w:line="276" w:lineRule="auto"/>
        <w:jc w:val="both"/>
        <w:rPr>
          <w:rFonts w:ascii="Times New Roman" w:hAnsi="Times New Roman"/>
          <w:i/>
          <w:color w:val="31849B"/>
          <w:sz w:val="24"/>
          <w:szCs w:val="24"/>
        </w:rPr>
      </w:pPr>
      <w:r w:rsidRPr="00692ED5">
        <w:rPr>
          <w:rFonts w:ascii="Times New Roman" w:hAnsi="Times New Roman"/>
          <w:color w:val="215868"/>
          <w:sz w:val="24"/>
          <w:szCs w:val="24"/>
        </w:rPr>
        <w:tab/>
      </w:r>
      <w:r w:rsidR="002223D6" w:rsidRPr="00692ED5">
        <w:rPr>
          <w:rFonts w:ascii="Times New Roman" w:hAnsi="Times New Roman"/>
          <w:color w:val="215868"/>
          <w:sz w:val="24"/>
          <w:szCs w:val="24"/>
        </w:rPr>
        <w:t>Fakültemiz amaç ve hedeflerinin tanımlamasında meslek örgütü (TTB), çevre hastaneler, il sağlık müdürlüğü gibi dış paydaşlarının katkısı ile oluşturmu</w:t>
      </w:r>
      <w:r w:rsidR="00752A67">
        <w:rPr>
          <w:rFonts w:ascii="Times New Roman" w:hAnsi="Times New Roman"/>
          <w:color w:val="215868"/>
          <w:sz w:val="24"/>
          <w:szCs w:val="24"/>
        </w:rPr>
        <w:t xml:space="preserve">ştur. </w:t>
      </w:r>
      <w:r w:rsidR="008E578C" w:rsidRPr="00692ED5">
        <w:rPr>
          <w:rFonts w:ascii="Times New Roman" w:hAnsi="Times New Roman"/>
          <w:color w:val="215868"/>
          <w:sz w:val="24"/>
          <w:szCs w:val="24"/>
        </w:rPr>
        <w:t>(2014 ÖDR ve 2013 ÖDR</w:t>
      </w:r>
      <w:r w:rsidRPr="00692ED5">
        <w:rPr>
          <w:rFonts w:ascii="Times New Roman" w:hAnsi="Times New Roman"/>
          <w:color w:val="215868"/>
          <w:sz w:val="24"/>
          <w:szCs w:val="24"/>
        </w:rPr>
        <w:t>’</w:t>
      </w:r>
      <w:r w:rsidR="002223D6" w:rsidRPr="00692ED5">
        <w:rPr>
          <w:rFonts w:ascii="Times New Roman" w:hAnsi="Times New Roman"/>
          <w:color w:val="215868"/>
          <w:sz w:val="24"/>
          <w:szCs w:val="24"/>
        </w:rPr>
        <w:t>de açıklanmıştır)</w:t>
      </w:r>
      <w:r w:rsidRPr="0018611F">
        <w:rPr>
          <w:rFonts w:ascii="Times New Roman" w:hAnsi="Times New Roman"/>
          <w:color w:val="215868"/>
          <w:sz w:val="24"/>
          <w:szCs w:val="24"/>
        </w:rPr>
        <w:t>.</w:t>
      </w:r>
      <w:r w:rsidR="00882089" w:rsidRPr="00882089">
        <w:rPr>
          <w:rFonts w:ascii="Times New Roman" w:hAnsi="Times New Roman"/>
          <w:i/>
          <w:color w:val="4F81BD"/>
          <w:sz w:val="24"/>
          <w:szCs w:val="24"/>
        </w:rPr>
        <w:pict>
          <v:rect id="_x0000_i1032" style="width:489.1pt;height:2pt" o:hralign="right" o:hrstd="t" o:hrnoshade="t" o:hr="t" fillcolor="#c0504d" stroked="f"/>
        </w:pict>
      </w:r>
    </w:p>
    <w:p w:rsidR="008E578C" w:rsidRPr="00D41013" w:rsidRDefault="008E578C" w:rsidP="008E578C">
      <w:pPr>
        <w:pStyle w:val="Default"/>
        <w:spacing w:line="276" w:lineRule="auto"/>
        <w:ind w:firstLine="708"/>
        <w:jc w:val="both"/>
        <w:rPr>
          <w:b/>
          <w:color w:val="632423"/>
          <w:sz w:val="22"/>
          <w:szCs w:val="22"/>
          <w:u w:val="single"/>
        </w:rPr>
      </w:pPr>
      <w:r w:rsidRPr="00D41013">
        <w:rPr>
          <w:b/>
          <w:color w:val="632423"/>
          <w:sz w:val="22"/>
          <w:szCs w:val="22"/>
          <w:u w:val="single"/>
        </w:rPr>
        <w:t>(2013 ÖDR):</w:t>
      </w:r>
    </w:p>
    <w:p w:rsidR="008E578C" w:rsidRPr="0018611F" w:rsidRDefault="008E578C" w:rsidP="008E578C">
      <w:pPr>
        <w:pStyle w:val="Default"/>
        <w:spacing w:line="276" w:lineRule="auto"/>
        <w:ind w:firstLine="708"/>
        <w:jc w:val="both"/>
        <w:rPr>
          <w:color w:val="auto"/>
          <w:sz w:val="22"/>
          <w:szCs w:val="22"/>
        </w:rPr>
      </w:pPr>
      <w:r w:rsidRPr="00650C07">
        <w:rPr>
          <w:color w:val="auto"/>
          <w:sz w:val="22"/>
          <w:szCs w:val="22"/>
        </w:rPr>
        <w:t xml:space="preserve">Tıp Fakültemizin amaç ve hedefleri, </w:t>
      </w:r>
      <w:proofErr w:type="gramStart"/>
      <w:r w:rsidRPr="00650C07">
        <w:rPr>
          <w:color w:val="auto"/>
          <w:sz w:val="22"/>
          <w:szCs w:val="22"/>
        </w:rPr>
        <w:t>misyon</w:t>
      </w:r>
      <w:proofErr w:type="gramEnd"/>
      <w:r w:rsidRPr="00650C07">
        <w:rPr>
          <w:color w:val="auto"/>
          <w:sz w:val="22"/>
          <w:szCs w:val="22"/>
        </w:rPr>
        <w:t xml:space="preserve"> ve vizyon oluşturma, hekim yetkinlikleri ve temel değerleri belirlemede paydaş katılımını sağlamak ve katkıları değerlendirebilmek amacı ile meslek örgütleri</w:t>
      </w:r>
      <w:r w:rsidRPr="00692ED5">
        <w:rPr>
          <w:color w:val="auto"/>
          <w:sz w:val="22"/>
          <w:szCs w:val="22"/>
        </w:rPr>
        <w:t xml:space="preserve">, Sağlık Bakanlığı, yerel yönetimler, bölgede hizmet ve eğitim veren diğer tıp fakülteleri, devlet hastaneleri ve özel hastanelerin davet edildiği “Misyon Vizyon Geliştirmeye Yönelik Paydaş Katılımlı Strateji Toplantısı” düzenlenmiştir. Toplantı sırasında daha önce hazırlanmış olan yazılı anket formları davetli paydaşlar tarafından doldurulmuştur. </w:t>
      </w:r>
      <w:proofErr w:type="gramStart"/>
      <w:r w:rsidRPr="00692ED5">
        <w:rPr>
          <w:color w:val="auto"/>
          <w:sz w:val="22"/>
          <w:szCs w:val="22"/>
        </w:rPr>
        <w:t xml:space="preserve">Toplantı, akreditasyon süreci hakkında genel bilgilendirme, fakültemizin yer aldığı süreç ile ilgili bilgilendirme ve keypad ile aktif katılımlı anket çalışması formatında uygulanmış, basın katılımı ile bölgesel farkındalık sağlanmış ve toplantı fakültemizin resmi web sayfasında </w:t>
      </w:r>
      <w:r w:rsidRPr="00692ED5">
        <w:rPr>
          <w:color w:val="2D0AC2"/>
          <w:sz w:val="22"/>
          <w:szCs w:val="22"/>
        </w:rPr>
        <w:t>(</w:t>
      </w:r>
      <w:r w:rsidRPr="00692ED5">
        <w:rPr>
          <w:color w:val="2D0AC2"/>
          <w:sz w:val="22"/>
          <w:szCs w:val="22"/>
          <w:u w:val="single"/>
        </w:rPr>
        <w:t>h</w:t>
      </w:r>
      <w:hyperlink r:id="rId88" w:history="1">
        <w:r w:rsidRPr="00692ED5">
          <w:rPr>
            <w:rStyle w:val="Kpr"/>
            <w:color w:val="2D0AC2"/>
            <w:sz w:val="22"/>
            <w:szCs w:val="22"/>
          </w:rPr>
          <w:t>ttp://www.tip.selcuk.edu.tr/</w:t>
        </w:r>
      </w:hyperlink>
      <w:r w:rsidRPr="00692ED5">
        <w:rPr>
          <w:color w:val="2D0AC2"/>
          <w:sz w:val="22"/>
          <w:szCs w:val="22"/>
        </w:rPr>
        <w:t>)</w:t>
      </w:r>
      <w:r w:rsidRPr="00692ED5">
        <w:rPr>
          <w:color w:val="auto"/>
          <w:sz w:val="22"/>
          <w:szCs w:val="22"/>
        </w:rPr>
        <w:t xml:space="preserve">  ve Genel Tıp Dergisi Akreditasyon Özel Sayısında (2013;23(2)) basılmak üzere kabul edilmiştir </w:t>
      </w:r>
      <w:r w:rsidRPr="00692ED5">
        <w:rPr>
          <w:color w:val="0000FF"/>
          <w:sz w:val="22"/>
          <w:szCs w:val="22"/>
        </w:rPr>
        <w:t>(</w:t>
      </w:r>
      <w:hyperlink r:id="rId89" w:history="1">
        <w:r w:rsidRPr="00692ED5">
          <w:rPr>
            <w:rStyle w:val="Kpr"/>
            <w:b/>
            <w:sz w:val="22"/>
            <w:szCs w:val="22"/>
          </w:rPr>
          <w:t>TS.1.1.1/9</w:t>
        </w:r>
      </w:hyperlink>
      <w:r w:rsidRPr="00692ED5">
        <w:rPr>
          <w:b/>
          <w:color w:val="0000FF"/>
          <w:sz w:val="22"/>
          <w:szCs w:val="22"/>
        </w:rPr>
        <w:t xml:space="preserve">) , </w:t>
      </w:r>
      <w:hyperlink r:id="rId90" w:history="1">
        <w:r w:rsidRPr="00692ED5">
          <w:rPr>
            <w:rStyle w:val="Kpr"/>
            <w:sz w:val="22"/>
            <w:szCs w:val="22"/>
          </w:rPr>
          <w:t xml:space="preserve"> (</w:t>
        </w:r>
        <w:r w:rsidRPr="00692ED5">
          <w:rPr>
            <w:rStyle w:val="Kpr"/>
            <w:b/>
            <w:bCs/>
            <w:sz w:val="22"/>
            <w:szCs w:val="22"/>
          </w:rPr>
          <w:t>TS.1.1.1/10)</w:t>
        </w:r>
      </w:hyperlink>
      <w:r w:rsidRPr="00692ED5">
        <w:rPr>
          <w:color w:val="0000FF"/>
          <w:sz w:val="22"/>
          <w:szCs w:val="22"/>
        </w:rPr>
        <w:t xml:space="preserve"> , (</w:t>
      </w:r>
      <w:hyperlink r:id="rId91" w:history="1">
        <w:r w:rsidRPr="00692ED5">
          <w:rPr>
            <w:rStyle w:val="Kpr"/>
            <w:b/>
            <w:sz w:val="22"/>
            <w:szCs w:val="22"/>
          </w:rPr>
          <w:t>TS.1.1.1/11)</w:t>
        </w:r>
      </w:hyperlink>
      <w:r w:rsidRPr="00692ED5">
        <w:rPr>
          <w:b/>
          <w:color w:val="0000FF"/>
          <w:sz w:val="22"/>
          <w:szCs w:val="22"/>
        </w:rPr>
        <w:t xml:space="preserve"> , </w:t>
      </w:r>
      <w:r w:rsidRPr="00692ED5">
        <w:rPr>
          <w:color w:val="0000FF"/>
          <w:sz w:val="22"/>
          <w:szCs w:val="22"/>
        </w:rPr>
        <w:t>(</w:t>
      </w:r>
      <w:hyperlink r:id="rId92" w:history="1">
        <w:r w:rsidRPr="00692ED5">
          <w:rPr>
            <w:rStyle w:val="Kpr"/>
            <w:b/>
            <w:sz w:val="22"/>
            <w:szCs w:val="22"/>
          </w:rPr>
          <w:t>TS.1.1.1/12).</w:t>
        </w:r>
      </w:hyperlink>
      <w:proofErr w:type="gramEnd"/>
    </w:p>
    <w:p w:rsidR="008E578C" w:rsidRPr="0018611F" w:rsidRDefault="008E578C" w:rsidP="008E578C">
      <w:pPr>
        <w:pStyle w:val="Default"/>
        <w:spacing w:line="276" w:lineRule="auto"/>
        <w:ind w:firstLine="708"/>
        <w:jc w:val="both"/>
        <w:rPr>
          <w:color w:val="auto"/>
          <w:sz w:val="22"/>
          <w:szCs w:val="22"/>
        </w:rPr>
      </w:pPr>
      <w:r w:rsidRPr="00692ED5">
        <w:rPr>
          <w:color w:val="auto"/>
          <w:sz w:val="22"/>
          <w:szCs w:val="22"/>
        </w:rPr>
        <w:lastRenderedPageBreak/>
        <w:t xml:space="preserve">Fakülte amaç ve hedeflerinin belirlenmesi, yenilenmesi ve geliştirilmesine yönelik periyodik geri bildirimlerin ve paylaşımların olabilmesi yönünde bu toplantıların yılda bir tekrarlanmasına karar verilmiştir. </w:t>
      </w:r>
    </w:p>
    <w:p w:rsidR="008E578C" w:rsidRPr="0018611F" w:rsidRDefault="008E578C" w:rsidP="008E578C">
      <w:pPr>
        <w:spacing w:line="276" w:lineRule="auto"/>
        <w:jc w:val="both"/>
        <w:rPr>
          <w:b/>
          <w:sz w:val="22"/>
          <w:szCs w:val="22"/>
          <w:u w:val="single"/>
        </w:rPr>
      </w:pPr>
      <w:r w:rsidRPr="00692ED5">
        <w:rPr>
          <w:b/>
          <w:sz w:val="22"/>
          <w:szCs w:val="22"/>
          <w:u w:val="single"/>
        </w:rPr>
        <w:t>Ekleri:</w:t>
      </w:r>
    </w:p>
    <w:p w:rsidR="008E578C" w:rsidRPr="0018611F" w:rsidRDefault="008E578C" w:rsidP="008E578C">
      <w:pPr>
        <w:spacing w:line="276" w:lineRule="auto"/>
        <w:jc w:val="both"/>
        <w:rPr>
          <w:sz w:val="22"/>
          <w:szCs w:val="22"/>
        </w:rPr>
      </w:pPr>
      <w:r w:rsidRPr="00692ED5">
        <w:rPr>
          <w:b/>
          <w:color w:val="0000FF"/>
          <w:sz w:val="22"/>
          <w:szCs w:val="22"/>
        </w:rPr>
        <w:t>TS.1.1.1/9:</w:t>
      </w:r>
      <w:r w:rsidRPr="00692ED5">
        <w:rPr>
          <w:sz w:val="22"/>
          <w:szCs w:val="22"/>
        </w:rPr>
        <w:t xml:space="preserve"> Paydaş katılımlı fakülte </w:t>
      </w:r>
      <w:proofErr w:type="gramStart"/>
      <w:r w:rsidRPr="00692ED5">
        <w:rPr>
          <w:sz w:val="22"/>
          <w:szCs w:val="22"/>
        </w:rPr>
        <w:t>misyon</w:t>
      </w:r>
      <w:proofErr w:type="gramEnd"/>
      <w:r w:rsidRPr="00692ED5">
        <w:rPr>
          <w:sz w:val="22"/>
          <w:szCs w:val="22"/>
        </w:rPr>
        <w:t>, vizyon oluşturma toplantısı katılımcı listesi, uygulama için dekanlıkla yazışmalar, ilgili kurum temsilcilerine davet yazıları</w:t>
      </w:r>
    </w:p>
    <w:p w:rsidR="008E578C" w:rsidRPr="0018611F" w:rsidRDefault="008E578C" w:rsidP="008E578C">
      <w:pPr>
        <w:spacing w:line="276" w:lineRule="auto"/>
        <w:jc w:val="both"/>
        <w:rPr>
          <w:sz w:val="22"/>
          <w:szCs w:val="22"/>
        </w:rPr>
      </w:pPr>
      <w:r w:rsidRPr="00692ED5">
        <w:rPr>
          <w:b/>
          <w:color w:val="2D0AC2"/>
          <w:sz w:val="22"/>
          <w:szCs w:val="22"/>
        </w:rPr>
        <w:t>TS.1.1.1/10:</w:t>
      </w:r>
      <w:r w:rsidRPr="00692ED5">
        <w:rPr>
          <w:b/>
          <w:sz w:val="22"/>
          <w:szCs w:val="22"/>
        </w:rPr>
        <w:t xml:space="preserve"> </w:t>
      </w:r>
      <w:r w:rsidRPr="00692ED5">
        <w:rPr>
          <w:sz w:val="22"/>
          <w:szCs w:val="22"/>
        </w:rPr>
        <w:t>Paydaş anketlerinden geri dönüş örnekleri</w:t>
      </w:r>
    </w:p>
    <w:p w:rsidR="008E578C" w:rsidRPr="0018611F" w:rsidRDefault="008E578C" w:rsidP="008E578C">
      <w:pPr>
        <w:pStyle w:val="NoSpacing1"/>
        <w:spacing w:line="276" w:lineRule="auto"/>
        <w:jc w:val="both"/>
        <w:rPr>
          <w:rFonts w:ascii="Times New Roman" w:hAnsi="Times New Roman"/>
        </w:rPr>
      </w:pPr>
      <w:r w:rsidRPr="00692ED5">
        <w:rPr>
          <w:rFonts w:ascii="Times New Roman" w:hAnsi="Times New Roman"/>
          <w:b/>
          <w:color w:val="2D0AC2"/>
        </w:rPr>
        <w:t>TS.1.1.1/11:</w:t>
      </w:r>
      <w:r w:rsidRPr="00692ED5">
        <w:rPr>
          <w:rFonts w:ascii="Times New Roman" w:hAnsi="Times New Roman"/>
          <w:b/>
        </w:rPr>
        <w:t xml:space="preserve"> </w:t>
      </w:r>
      <w:r w:rsidRPr="00692ED5">
        <w:rPr>
          <w:rFonts w:ascii="Times New Roman" w:hAnsi="Times New Roman"/>
        </w:rPr>
        <w:t xml:space="preserve">Paydaş katılımlı fakülte </w:t>
      </w:r>
      <w:proofErr w:type="gramStart"/>
      <w:r w:rsidRPr="00692ED5">
        <w:rPr>
          <w:rFonts w:ascii="Times New Roman" w:hAnsi="Times New Roman"/>
        </w:rPr>
        <w:t>misyon</w:t>
      </w:r>
      <w:proofErr w:type="gramEnd"/>
      <w:r w:rsidRPr="00692ED5">
        <w:rPr>
          <w:rFonts w:ascii="Times New Roman" w:hAnsi="Times New Roman"/>
        </w:rPr>
        <w:t>, vizyon geliştirme toplantısı sonuçlarından elde edilen verilerle hazırlanan makale</w:t>
      </w:r>
    </w:p>
    <w:p w:rsidR="008E578C" w:rsidRDefault="008E578C" w:rsidP="008E578C">
      <w:pPr>
        <w:pStyle w:val="NoSpacing1"/>
        <w:spacing w:line="276" w:lineRule="auto"/>
        <w:jc w:val="both"/>
        <w:rPr>
          <w:rFonts w:ascii="Times New Roman" w:hAnsi="Times New Roman"/>
        </w:rPr>
      </w:pPr>
      <w:r w:rsidRPr="00692ED5">
        <w:rPr>
          <w:rFonts w:ascii="Times New Roman" w:hAnsi="Times New Roman"/>
          <w:color w:val="2D0AC2"/>
        </w:rPr>
        <w:t xml:space="preserve"> </w:t>
      </w:r>
      <w:r w:rsidRPr="00692ED5">
        <w:rPr>
          <w:rFonts w:ascii="Times New Roman" w:hAnsi="Times New Roman"/>
          <w:b/>
          <w:color w:val="2D0AC2"/>
        </w:rPr>
        <w:t>TS.1.1.1/12:</w:t>
      </w:r>
      <w:r w:rsidRPr="00692ED5">
        <w:rPr>
          <w:rFonts w:ascii="Times New Roman" w:hAnsi="Times New Roman"/>
          <w:b/>
        </w:rPr>
        <w:t xml:space="preserve"> </w:t>
      </w:r>
      <w:r w:rsidRPr="00692ED5">
        <w:rPr>
          <w:rFonts w:ascii="Times New Roman" w:hAnsi="Times New Roman"/>
        </w:rPr>
        <w:t xml:space="preserve">Paydaş katılımlı fakülte </w:t>
      </w:r>
      <w:proofErr w:type="gramStart"/>
      <w:r w:rsidRPr="00692ED5">
        <w:rPr>
          <w:rFonts w:ascii="Times New Roman" w:hAnsi="Times New Roman"/>
        </w:rPr>
        <w:t>misyon</w:t>
      </w:r>
      <w:proofErr w:type="gramEnd"/>
      <w:r w:rsidRPr="00692ED5">
        <w:rPr>
          <w:rFonts w:ascii="Times New Roman" w:hAnsi="Times New Roman"/>
        </w:rPr>
        <w:t>, vizyon geliştirme toplantısı ile ilgili olarak fakülte web sayfamızda ve basında çıkan haberler.</w:t>
      </w:r>
    </w:p>
    <w:p w:rsidR="00CF3183" w:rsidRDefault="00CF3183" w:rsidP="008E578C">
      <w:pPr>
        <w:pStyle w:val="NoSpacing1"/>
        <w:spacing w:line="276" w:lineRule="auto"/>
        <w:jc w:val="both"/>
        <w:rPr>
          <w:rFonts w:ascii="Times New Roman" w:hAnsi="Times New Roman"/>
        </w:rPr>
      </w:pPr>
    </w:p>
    <w:p w:rsidR="008E578C" w:rsidRDefault="008E578C"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Default="00DD2A22" w:rsidP="008E578C">
      <w:pPr>
        <w:autoSpaceDE w:val="0"/>
        <w:autoSpaceDN w:val="0"/>
        <w:adjustRightInd w:val="0"/>
        <w:spacing w:line="276" w:lineRule="auto"/>
      </w:pPr>
    </w:p>
    <w:p w:rsidR="00DD2A22" w:rsidRPr="0018611F" w:rsidRDefault="00DD2A22" w:rsidP="008E578C">
      <w:pPr>
        <w:autoSpaceDE w:val="0"/>
        <w:autoSpaceDN w:val="0"/>
        <w:adjustRightInd w:val="0"/>
        <w:spacing w:line="276" w:lineRule="auto"/>
      </w:pPr>
    </w:p>
    <w:p w:rsidR="002C1FD7" w:rsidRPr="0018611F" w:rsidRDefault="002C1FD7" w:rsidP="002C1F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rPr>
      </w:pPr>
      <w:r w:rsidRPr="00692ED5">
        <w:rPr>
          <w:b/>
          <w:bCs/>
          <w:color w:val="C00000"/>
          <w:sz w:val="28"/>
        </w:rPr>
        <w:t>2. EĞİTİM PROGRAMI</w:t>
      </w:r>
    </w:p>
    <w:p w:rsidR="002C1FD7" w:rsidRPr="0018611F" w:rsidRDefault="002C1FD7" w:rsidP="002C1FD7">
      <w:pPr>
        <w:autoSpaceDE w:val="0"/>
        <w:autoSpaceDN w:val="0"/>
        <w:adjustRightInd w:val="0"/>
        <w:spacing w:line="276" w:lineRule="auto"/>
        <w:ind w:left="284" w:hanging="284"/>
        <w:jc w:val="both"/>
        <w:rPr>
          <w:b/>
          <w:bCs/>
          <w:color w:val="000000"/>
        </w:rPr>
      </w:pPr>
    </w:p>
    <w:p w:rsidR="002C1FD7" w:rsidRPr="0018611F" w:rsidRDefault="002C1FD7" w:rsidP="00A6708B">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FF0000"/>
          <w:sz w:val="20"/>
        </w:rPr>
      </w:pPr>
      <w:r w:rsidRPr="00692ED5">
        <w:rPr>
          <w:b/>
          <w:bCs/>
          <w:color w:val="403152"/>
        </w:rPr>
        <w:t xml:space="preserve">UTEAK tarafından tanımlanan geliştirilmesi gereken yönler ve öneriler:    </w:t>
      </w:r>
      <w:r w:rsidRPr="00692ED5">
        <w:rPr>
          <w:b/>
          <w:bCs/>
          <w:color w:val="000000"/>
        </w:rPr>
        <w:t xml:space="preserve">                                     *</w:t>
      </w:r>
      <w:r w:rsidRPr="00692ED5">
        <w:rPr>
          <w:bCs/>
          <w:i/>
          <w:color w:val="5F497A"/>
        </w:rPr>
        <w:t xml:space="preserve">(UTEAK’ın Önerisine olduğu gibi bu bölümde yer verilmiştir.) </w:t>
      </w:r>
    </w:p>
    <w:p w:rsidR="002C1FD7" w:rsidRPr="0018611F" w:rsidRDefault="002C1FD7" w:rsidP="002C1FD7">
      <w:pPr>
        <w:pStyle w:val="ListeParagraf"/>
        <w:autoSpaceDE w:val="0"/>
        <w:autoSpaceDN w:val="0"/>
        <w:adjustRightInd w:val="0"/>
        <w:spacing w:line="276" w:lineRule="auto"/>
        <w:ind w:left="0"/>
        <w:jc w:val="both"/>
        <w:rPr>
          <w:b/>
          <w:bCs/>
          <w:color w:val="215868"/>
        </w:rPr>
      </w:pPr>
    </w:p>
    <w:p w:rsidR="002C1FD7" w:rsidRPr="00315DD9" w:rsidRDefault="002C1FD7" w:rsidP="002C1FD7">
      <w:pPr>
        <w:pStyle w:val="ListeParagraf"/>
        <w:autoSpaceDE w:val="0"/>
        <w:autoSpaceDN w:val="0"/>
        <w:adjustRightInd w:val="0"/>
        <w:spacing w:line="276" w:lineRule="auto"/>
        <w:ind w:left="0"/>
        <w:jc w:val="both"/>
        <w:rPr>
          <w:b/>
          <w:bCs/>
          <w:i/>
          <w:color w:val="215868"/>
        </w:rPr>
      </w:pPr>
      <w:r w:rsidRPr="00315DD9">
        <w:rPr>
          <w:b/>
          <w:bCs/>
          <w:i/>
          <w:color w:val="215868"/>
        </w:rPr>
        <w:tab/>
        <w:t>“</w:t>
      </w:r>
      <w:r w:rsidRPr="00315DD9">
        <w:rPr>
          <w:rStyle w:val="Bodytext2"/>
          <w:rFonts w:ascii="Times New Roman" w:hAnsi="Times New Roman" w:cs="Times New Roman"/>
          <w:i/>
          <w:color w:val="215868"/>
          <w:sz w:val="24"/>
          <w:szCs w:val="24"/>
        </w:rPr>
        <w:t xml:space="preserve">Eğitim programı modeli ve öğretim yöntemlerinin tanımlanmış olması, UÇEP 2014 uyumlu çalışmaları. Topluma Dayalı Eğitimin ve Kanıta Dayalı Tıp uygulamalarının program boyunca </w:t>
      </w:r>
      <w:proofErr w:type="gramStart"/>
      <w:r w:rsidRPr="00315DD9">
        <w:rPr>
          <w:rStyle w:val="Bodytext2"/>
          <w:rFonts w:ascii="Times New Roman" w:hAnsi="Times New Roman" w:cs="Times New Roman"/>
          <w:i/>
          <w:color w:val="215868"/>
          <w:sz w:val="24"/>
          <w:szCs w:val="24"/>
        </w:rPr>
        <w:t>entegre olarak</w:t>
      </w:r>
      <w:proofErr w:type="gramEnd"/>
      <w:r w:rsidRPr="00315DD9">
        <w:rPr>
          <w:rStyle w:val="Bodytext2"/>
          <w:rFonts w:ascii="Times New Roman" w:hAnsi="Times New Roman" w:cs="Times New Roman"/>
          <w:i/>
          <w:color w:val="215868"/>
          <w:sz w:val="24"/>
          <w:szCs w:val="24"/>
        </w:rPr>
        <w:t xml:space="preserve"> uygulanması, tanımlı serbest çalışma zamanlarının bulunması, tüm dönemlerde seçmelilere yer verilmesi, Topluma Dayalı ve Yönelimli Tıp Eğitimi kapsamında birinci ve ikinci basamak sağlık kuruluşlarında öğrenme fırsatları, saha çalışmaları güçlü yönlerdir.</w:t>
      </w:r>
    </w:p>
    <w:p w:rsidR="002C1FD7" w:rsidRPr="00315DD9" w:rsidRDefault="002C1FD7" w:rsidP="002C1FD7">
      <w:pPr>
        <w:pStyle w:val="Bodytext21"/>
        <w:shd w:val="clear" w:color="auto" w:fill="auto"/>
        <w:spacing w:after="0" w:line="276" w:lineRule="auto"/>
        <w:ind w:firstLine="0"/>
        <w:rPr>
          <w:rFonts w:ascii="Times New Roman" w:hAnsi="Times New Roman"/>
          <w:i/>
          <w:color w:val="215868"/>
          <w:sz w:val="24"/>
          <w:szCs w:val="24"/>
        </w:rPr>
      </w:pPr>
      <w:r w:rsidRPr="00315DD9">
        <w:rPr>
          <w:rStyle w:val="Bodytext2"/>
          <w:rFonts w:ascii="Times New Roman" w:hAnsi="Times New Roman" w:cs="Times New Roman"/>
          <w:i/>
          <w:color w:val="215868"/>
          <w:sz w:val="24"/>
          <w:szCs w:val="24"/>
        </w:rPr>
        <w:t>“Önümüzdeki dönemde;</w:t>
      </w:r>
    </w:p>
    <w:p w:rsidR="002C1FD7" w:rsidRPr="00315DD9" w:rsidRDefault="002C1FD7" w:rsidP="002C1FD7">
      <w:pPr>
        <w:pStyle w:val="Bodytext21"/>
        <w:numPr>
          <w:ilvl w:val="0"/>
          <w:numId w:val="7"/>
        </w:numPr>
        <w:shd w:val="clear" w:color="auto" w:fill="auto"/>
        <w:tabs>
          <w:tab w:val="left" w:pos="1436"/>
        </w:tabs>
        <w:spacing w:after="0" w:line="276" w:lineRule="auto"/>
        <w:ind w:left="284" w:hanging="284"/>
        <w:rPr>
          <w:rFonts w:ascii="Times New Roman" w:hAnsi="Times New Roman"/>
          <w:i/>
          <w:color w:val="215868"/>
          <w:sz w:val="24"/>
          <w:szCs w:val="24"/>
        </w:rPr>
      </w:pPr>
      <w:r w:rsidRPr="00315DD9">
        <w:rPr>
          <w:rStyle w:val="Bodytext2"/>
          <w:rFonts w:ascii="Times New Roman" w:hAnsi="Times New Roman" w:cs="Times New Roman"/>
          <w:i/>
          <w:color w:val="215868"/>
          <w:sz w:val="24"/>
          <w:szCs w:val="24"/>
        </w:rPr>
        <w:t>Fakülte eğitim program modelinin geçerli araçlar (</w:t>
      </w:r>
      <w:proofErr w:type="gramStart"/>
      <w:r w:rsidRPr="00315DD9">
        <w:rPr>
          <w:rStyle w:val="Bodytext2"/>
          <w:rFonts w:ascii="Times New Roman" w:hAnsi="Times New Roman" w:cs="Times New Roman"/>
          <w:i/>
          <w:color w:val="215868"/>
          <w:sz w:val="24"/>
          <w:szCs w:val="24"/>
        </w:rPr>
        <w:t>örneğin:SPlCES</w:t>
      </w:r>
      <w:proofErr w:type="gramEnd"/>
      <w:r w:rsidRPr="00315DD9">
        <w:rPr>
          <w:rStyle w:val="Bodytext2"/>
          <w:rFonts w:ascii="Times New Roman" w:hAnsi="Times New Roman" w:cs="Times New Roman"/>
          <w:i/>
          <w:color w:val="215868"/>
          <w:sz w:val="24"/>
          <w:szCs w:val="24"/>
        </w:rPr>
        <w:t>) kullanılarak değerlendirilmesi ile iyileştirme girişimlerinin planlanması önerilir. Bu uygulama, öğretim üyeleri ve öğrencilerin kullanabileceği şekilde eğitim programının haritalanması (konular ve dönemler arası ilişkilendirmelerin yapılması, vb) ile birleştirilerek eğitim programında daha farklı eğitim ve ölçme yöntemlerin kullanılmasını kolaylaştırabilir.</w:t>
      </w:r>
    </w:p>
    <w:p w:rsidR="002C1FD7" w:rsidRPr="00315DD9" w:rsidRDefault="002C1FD7" w:rsidP="002C1FD7">
      <w:pPr>
        <w:pStyle w:val="Bodytext21"/>
        <w:numPr>
          <w:ilvl w:val="0"/>
          <w:numId w:val="7"/>
        </w:numPr>
        <w:shd w:val="clear" w:color="auto" w:fill="auto"/>
        <w:tabs>
          <w:tab w:val="left" w:pos="1436"/>
        </w:tabs>
        <w:spacing w:after="0" w:line="276" w:lineRule="auto"/>
        <w:ind w:left="284" w:hanging="284"/>
        <w:rPr>
          <w:rFonts w:ascii="Times New Roman" w:hAnsi="Times New Roman"/>
          <w:i/>
          <w:color w:val="215868"/>
          <w:sz w:val="24"/>
          <w:szCs w:val="24"/>
        </w:rPr>
      </w:pPr>
      <w:r w:rsidRPr="00315DD9">
        <w:rPr>
          <w:rStyle w:val="Bodytext2"/>
          <w:rFonts w:ascii="Times New Roman" w:hAnsi="Times New Roman" w:cs="Times New Roman"/>
          <w:i/>
          <w:color w:val="215868"/>
          <w:sz w:val="24"/>
          <w:szCs w:val="24"/>
        </w:rPr>
        <w:t>PDÖ'ler dışında öğrencilerin eğitim programı hedeflerinin belirlenmesine katıldığına dair bilgi, belge yoktur ve gözlem yapılamamıştır, öğrenci merkezli eğitim uygulamaların programın bütünü içindeki oranı programda öğrenci merkezli stratejinin ana bir strateji olarak görülebilmesi için yeterli değildir. Eğitim programında öğrencinin gereksinimine göre şekillenen ve aktif katılımını sağlayan öğrenci merkezli öğretim yöntemlerinin oranının artırılması hedeflenmelidir.</w:t>
      </w:r>
    </w:p>
    <w:p w:rsidR="002C1FD7" w:rsidRPr="00315DD9" w:rsidRDefault="002C1FD7" w:rsidP="002C1FD7">
      <w:pPr>
        <w:pStyle w:val="Bodytext21"/>
        <w:numPr>
          <w:ilvl w:val="0"/>
          <w:numId w:val="7"/>
        </w:numPr>
        <w:shd w:val="clear" w:color="auto" w:fill="auto"/>
        <w:tabs>
          <w:tab w:val="left" w:pos="1436"/>
        </w:tabs>
        <w:spacing w:after="0" w:line="276" w:lineRule="auto"/>
        <w:ind w:left="284" w:hanging="284"/>
        <w:rPr>
          <w:rFonts w:ascii="Times New Roman" w:hAnsi="Times New Roman"/>
          <w:i/>
          <w:color w:val="215868"/>
          <w:sz w:val="24"/>
          <w:szCs w:val="24"/>
        </w:rPr>
      </w:pPr>
      <w:r w:rsidRPr="00315DD9">
        <w:rPr>
          <w:rStyle w:val="Bodytext2"/>
          <w:rFonts w:ascii="Times New Roman" w:hAnsi="Times New Roman" w:cs="Times New Roman"/>
          <w:i/>
          <w:color w:val="215868"/>
          <w:sz w:val="24"/>
          <w:szCs w:val="24"/>
        </w:rPr>
        <w:t xml:space="preserve">Fakültenin öğrencilerine sunduğu toplum içinde, birinci ve ikinci basamak sağlık kurumlarındaki öğrenme fırsatları "topluma dayalı eğitim stratejisinin" programda </w:t>
      </w:r>
      <w:proofErr w:type="gramStart"/>
      <w:r w:rsidRPr="00315DD9">
        <w:rPr>
          <w:rStyle w:val="Bodytext2"/>
          <w:rFonts w:ascii="Times New Roman" w:hAnsi="Times New Roman" w:cs="Times New Roman"/>
          <w:i/>
          <w:color w:val="215868"/>
          <w:sz w:val="24"/>
          <w:szCs w:val="24"/>
        </w:rPr>
        <w:t>hakim</w:t>
      </w:r>
      <w:proofErr w:type="gramEnd"/>
      <w:r w:rsidRPr="00315DD9">
        <w:rPr>
          <w:rStyle w:val="Bodytext2"/>
          <w:rFonts w:ascii="Times New Roman" w:hAnsi="Times New Roman" w:cs="Times New Roman"/>
          <w:i/>
          <w:color w:val="215868"/>
          <w:sz w:val="24"/>
          <w:szCs w:val="24"/>
        </w:rPr>
        <w:t xml:space="preserve"> bir strateji olarak kullanıldığını gösterebilecek düzeye ulaştırılmalıdır. Bu amaçla şu an Halk Sağlığı AD ağırlıklı sorumluluğunda yürütülen 3. ve </w:t>
      </w:r>
      <w:proofErr w:type="gramStart"/>
      <w:r w:rsidRPr="00315DD9">
        <w:rPr>
          <w:rStyle w:val="Bodytext2"/>
          <w:rFonts w:ascii="Times New Roman" w:hAnsi="Times New Roman" w:cs="Times New Roman"/>
          <w:i/>
          <w:color w:val="215868"/>
          <w:sz w:val="24"/>
          <w:szCs w:val="24"/>
        </w:rPr>
        <w:t>6 .</w:t>
      </w:r>
      <w:proofErr w:type="gramEnd"/>
      <w:r w:rsidRPr="00315DD9">
        <w:rPr>
          <w:rStyle w:val="Bodytext2"/>
          <w:rFonts w:ascii="Times New Roman" w:hAnsi="Times New Roman" w:cs="Times New Roman"/>
          <w:i/>
          <w:color w:val="215868"/>
          <w:sz w:val="24"/>
          <w:szCs w:val="24"/>
        </w:rPr>
        <w:t xml:space="preserve"> </w:t>
      </w:r>
      <w:proofErr w:type="gramStart"/>
      <w:r w:rsidRPr="00315DD9">
        <w:rPr>
          <w:rStyle w:val="Bodytext2"/>
          <w:rFonts w:ascii="Times New Roman" w:hAnsi="Times New Roman" w:cs="Times New Roman"/>
          <w:i/>
          <w:color w:val="215868"/>
          <w:sz w:val="24"/>
          <w:szCs w:val="24"/>
        </w:rPr>
        <w:t>yıllardaki</w:t>
      </w:r>
      <w:proofErr w:type="gramEnd"/>
      <w:r w:rsidRPr="00315DD9">
        <w:rPr>
          <w:rStyle w:val="Bodytext2"/>
          <w:rFonts w:ascii="Times New Roman" w:hAnsi="Times New Roman" w:cs="Times New Roman"/>
          <w:i/>
          <w:color w:val="215868"/>
          <w:sz w:val="24"/>
          <w:szCs w:val="24"/>
        </w:rPr>
        <w:t xml:space="preserve"> çalışmaların multidisipliner ekip çalışması ile geliştirilmesi ve programdaki topluma dayalı eğitim etkinliklerinin oranının artırılması hedeflenmelidir.</w:t>
      </w:r>
    </w:p>
    <w:p w:rsidR="002C1FD7" w:rsidRPr="00315DD9" w:rsidRDefault="002C1FD7" w:rsidP="002C1FD7">
      <w:pPr>
        <w:pStyle w:val="Bodytext21"/>
        <w:numPr>
          <w:ilvl w:val="0"/>
          <w:numId w:val="7"/>
        </w:numPr>
        <w:shd w:val="clear" w:color="auto" w:fill="auto"/>
        <w:tabs>
          <w:tab w:val="left" w:pos="1436"/>
        </w:tabs>
        <w:spacing w:after="0" w:line="276" w:lineRule="auto"/>
        <w:ind w:left="284" w:hanging="284"/>
        <w:rPr>
          <w:rFonts w:ascii="Times New Roman" w:hAnsi="Times New Roman"/>
          <w:i/>
          <w:color w:val="215868"/>
          <w:sz w:val="24"/>
          <w:szCs w:val="24"/>
        </w:rPr>
      </w:pPr>
      <w:r w:rsidRPr="00315DD9">
        <w:rPr>
          <w:rStyle w:val="Bodytext2"/>
          <w:rFonts w:ascii="Times New Roman" w:hAnsi="Times New Roman" w:cs="Times New Roman"/>
          <w:i/>
          <w:color w:val="215868"/>
          <w:sz w:val="24"/>
          <w:szCs w:val="24"/>
        </w:rPr>
        <w:t xml:space="preserve">Bir sonraki aşamada özellikle klinik dönemin üst düzeyde </w:t>
      </w:r>
      <w:proofErr w:type="gramStart"/>
      <w:r w:rsidRPr="00315DD9">
        <w:rPr>
          <w:rStyle w:val="Bodytext2"/>
          <w:rFonts w:ascii="Times New Roman" w:hAnsi="Times New Roman" w:cs="Times New Roman"/>
          <w:i/>
          <w:color w:val="215868"/>
          <w:sz w:val="24"/>
          <w:szCs w:val="24"/>
        </w:rPr>
        <w:t>entegrasyonunun</w:t>
      </w:r>
      <w:proofErr w:type="gramEnd"/>
      <w:r w:rsidRPr="00315DD9">
        <w:rPr>
          <w:rStyle w:val="Bodytext2"/>
          <w:rFonts w:ascii="Times New Roman" w:hAnsi="Times New Roman" w:cs="Times New Roman"/>
          <w:i/>
          <w:color w:val="215868"/>
          <w:sz w:val="24"/>
          <w:szCs w:val="24"/>
        </w:rPr>
        <w:t xml:space="preserve"> güçlendirilmesi olmalıdır. Bildiğiniz gibi tıp eğitimin en önemli dönemi öğrencilerin gerçek hastalarla karşılaştığı, daha küçük gruplarda hekimlik mesleğini deneyimleyerek öğrendikleri klinik dönemdir. Programınızın ilk 3 yılında izlenen merkezi yapılandırılma sürecinin ve çabasının klinik eğitim dönemi için de gösterilmesi, klinik eğitim döneminin geleneksel disiplin merkezli modelden daha </w:t>
      </w:r>
      <w:proofErr w:type="gramStart"/>
      <w:r w:rsidRPr="00315DD9">
        <w:rPr>
          <w:rStyle w:val="Bodytext2"/>
          <w:rFonts w:ascii="Times New Roman" w:hAnsi="Times New Roman" w:cs="Times New Roman"/>
          <w:i/>
          <w:color w:val="215868"/>
          <w:sz w:val="24"/>
          <w:szCs w:val="24"/>
        </w:rPr>
        <w:t>entegre</w:t>
      </w:r>
      <w:proofErr w:type="gramEnd"/>
      <w:r w:rsidRPr="00315DD9">
        <w:rPr>
          <w:rStyle w:val="Bodytext2"/>
          <w:rFonts w:ascii="Times New Roman" w:hAnsi="Times New Roman" w:cs="Times New Roman"/>
          <w:i/>
          <w:color w:val="215868"/>
          <w:sz w:val="24"/>
          <w:szCs w:val="24"/>
        </w:rPr>
        <w:t xml:space="preserve"> bir modele dönüştürülmesi yönünde çaba sarfedilmesini, entegrasyonun ve merkezi yapılandırmanın odak alındığı, hekimlik mesleğinin gerektirdiği etik, bilimsel ve sosyal alan yeterliklerinin de biyomedikal perspektifteki amaç, hedef ve eğitimlere eklemlendiği bir bakış açısıyla klinik dönem eğitim programınızı yeniden yapılandırmanızı öneriyoruz.”</w:t>
      </w:r>
    </w:p>
    <w:p w:rsidR="002C1FD7" w:rsidRPr="0018611F" w:rsidRDefault="002C1FD7" w:rsidP="002C1FD7">
      <w:pPr>
        <w:autoSpaceDE w:val="0"/>
        <w:autoSpaceDN w:val="0"/>
        <w:adjustRightInd w:val="0"/>
        <w:spacing w:line="276" w:lineRule="auto"/>
        <w:jc w:val="both"/>
        <w:rPr>
          <w:b/>
          <w:bCs/>
          <w:i/>
          <w:iCs/>
          <w:color w:val="000000"/>
        </w:rPr>
      </w:pPr>
    </w:p>
    <w:p w:rsidR="002C1FD7" w:rsidRPr="0018611F" w:rsidRDefault="002C1FD7" w:rsidP="002C1FD7">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5F497A"/>
        </w:rPr>
      </w:pPr>
      <w:r w:rsidRPr="00B64D27">
        <w:rPr>
          <w:b/>
          <w:bCs/>
          <w:iCs/>
          <w:color w:val="403152"/>
        </w:rPr>
        <w:t xml:space="preserve">b) </w:t>
      </w:r>
      <w:r w:rsidRPr="00B64D27">
        <w:rPr>
          <w:b/>
          <w:bCs/>
          <w:color w:val="403152"/>
        </w:rPr>
        <w:t xml:space="preserve">UTEAK önerileri doğrultusunda kurum tarafından son üç yıl içinde gerçekleştirilen çalışmalar/uygulamalar/ planlar ile ilgili açıklamalar:                                                            </w:t>
      </w:r>
      <w:r w:rsidRPr="00B64D27">
        <w:rPr>
          <w:bCs/>
          <w:i/>
          <w:color w:val="5F497A"/>
        </w:rPr>
        <w:t>*(UTEAK Önerilerinin açıklamaları bu bölümde yazılmıştır.)</w:t>
      </w:r>
    </w:p>
    <w:p w:rsidR="002C1FD7" w:rsidRPr="0018611F" w:rsidRDefault="002C1FD7" w:rsidP="002C1FD7">
      <w:pPr>
        <w:autoSpaceDE w:val="0"/>
        <w:autoSpaceDN w:val="0"/>
        <w:adjustRightInd w:val="0"/>
        <w:spacing w:line="276" w:lineRule="auto"/>
        <w:jc w:val="both"/>
        <w:rPr>
          <w:b/>
          <w:bCs/>
          <w:i/>
          <w:iCs/>
          <w:color w:val="000000"/>
        </w:rPr>
      </w:pPr>
    </w:p>
    <w:p w:rsidR="002C1FD7" w:rsidRPr="00B64D27" w:rsidRDefault="002C1FD7" w:rsidP="00725195">
      <w:pPr>
        <w:pStyle w:val="Bodytext21"/>
        <w:numPr>
          <w:ilvl w:val="0"/>
          <w:numId w:val="46"/>
        </w:numPr>
        <w:shd w:val="clear" w:color="auto" w:fill="auto"/>
        <w:tabs>
          <w:tab w:val="left" w:pos="284"/>
        </w:tabs>
        <w:spacing w:after="0" w:line="276" w:lineRule="auto"/>
        <w:ind w:left="284" w:hanging="284"/>
        <w:rPr>
          <w:rStyle w:val="Bodytext2"/>
          <w:rFonts w:ascii="Times New Roman" w:hAnsi="Times New Roman" w:cs="Times New Roman"/>
          <w:b/>
          <w:color w:val="5F497A"/>
          <w:sz w:val="24"/>
          <w:szCs w:val="24"/>
          <w:shd w:val="clear" w:color="auto" w:fill="auto"/>
        </w:rPr>
      </w:pPr>
      <w:r w:rsidRPr="0018611F">
        <w:rPr>
          <w:rStyle w:val="Bodytext2"/>
          <w:rFonts w:ascii="Times New Roman" w:hAnsi="Times New Roman" w:cs="Times New Roman"/>
          <w:b/>
          <w:i/>
          <w:color w:val="5F497A"/>
          <w:sz w:val="24"/>
          <w:szCs w:val="24"/>
        </w:rPr>
        <w:t xml:space="preserve"> “Fakülte eğitim program modelinin geçerli araçlar (</w:t>
      </w:r>
      <w:proofErr w:type="gramStart"/>
      <w:r w:rsidRPr="0018611F">
        <w:rPr>
          <w:rStyle w:val="Bodytext2"/>
          <w:rFonts w:ascii="Times New Roman" w:hAnsi="Times New Roman" w:cs="Times New Roman"/>
          <w:b/>
          <w:i/>
          <w:color w:val="5F497A"/>
          <w:sz w:val="24"/>
          <w:szCs w:val="24"/>
        </w:rPr>
        <w:t>örneğin:SPlCES</w:t>
      </w:r>
      <w:proofErr w:type="gramEnd"/>
      <w:r w:rsidRPr="0018611F">
        <w:rPr>
          <w:rStyle w:val="Bodytext2"/>
          <w:rFonts w:ascii="Times New Roman" w:hAnsi="Times New Roman" w:cs="Times New Roman"/>
          <w:b/>
          <w:i/>
          <w:color w:val="5F497A"/>
          <w:sz w:val="24"/>
          <w:szCs w:val="24"/>
        </w:rPr>
        <w:t xml:space="preserve">) kullanılarak değerlendirilmesi ile iyileştirme girişimlerinin planlanması önerilir. Bu uygulama, öğretim üyeleri ve öğrencilerin kullanabileceği şekilde eğitim programının haritalanması (konular ve </w:t>
      </w:r>
      <w:r w:rsidRPr="0018611F">
        <w:rPr>
          <w:rStyle w:val="Bodytext2"/>
          <w:rFonts w:ascii="Times New Roman" w:hAnsi="Times New Roman" w:cs="Times New Roman"/>
          <w:b/>
          <w:i/>
          <w:color w:val="5F497A"/>
          <w:sz w:val="24"/>
          <w:szCs w:val="24"/>
        </w:rPr>
        <w:lastRenderedPageBreak/>
        <w:t>dönemler arası ilişkilendirmelerin yapılması, vb) ile birleştirilerek eğitim programında daha farklı eğitim ve ölçme yöntemlerin kullanılması”:</w:t>
      </w:r>
    </w:p>
    <w:p w:rsidR="002C1FD7" w:rsidRPr="00184658" w:rsidRDefault="002C1FD7" w:rsidP="002C1FD7">
      <w:pPr>
        <w:pStyle w:val="Bodytext21"/>
        <w:shd w:val="clear" w:color="auto" w:fill="auto"/>
        <w:tabs>
          <w:tab w:val="left" w:pos="284"/>
        </w:tabs>
        <w:spacing w:after="0" w:line="276" w:lineRule="auto"/>
        <w:ind w:left="284" w:firstLine="0"/>
        <w:rPr>
          <w:rStyle w:val="Bodytext2"/>
          <w:rFonts w:ascii="Times New Roman" w:hAnsi="Times New Roman" w:cs="Times New Roman"/>
          <w:b/>
          <w:color w:val="215868"/>
          <w:sz w:val="24"/>
          <w:szCs w:val="24"/>
          <w:shd w:val="clear" w:color="auto" w:fill="auto"/>
        </w:rPr>
      </w:pPr>
    </w:p>
    <w:p w:rsidR="00230EEA" w:rsidRPr="00B04836" w:rsidRDefault="00230EEA" w:rsidP="00725195">
      <w:pPr>
        <w:pStyle w:val="Bodytext21"/>
        <w:numPr>
          <w:ilvl w:val="0"/>
          <w:numId w:val="51"/>
        </w:numPr>
        <w:shd w:val="clear" w:color="auto" w:fill="auto"/>
        <w:tabs>
          <w:tab w:val="left" w:pos="284"/>
        </w:tabs>
        <w:spacing w:after="0" w:line="276" w:lineRule="auto"/>
        <w:rPr>
          <w:rStyle w:val="Bodytext2"/>
          <w:rFonts w:ascii="Times New Roman" w:hAnsi="Times New Roman" w:cs="Times New Roman"/>
          <w:color w:val="215868"/>
          <w:sz w:val="24"/>
          <w:szCs w:val="24"/>
          <w:shd w:val="clear" w:color="auto" w:fill="auto"/>
        </w:rPr>
      </w:pPr>
      <w:r w:rsidRPr="00B64D27">
        <w:rPr>
          <w:rFonts w:ascii="Times New Roman" w:hAnsi="Times New Roman"/>
          <w:color w:val="215868"/>
          <w:sz w:val="24"/>
          <w:szCs w:val="24"/>
          <w:shd w:val="clear" w:color="auto" w:fill="FFFFFF"/>
        </w:rPr>
        <w:t xml:space="preserve">Her yıl olduğu gibi </w:t>
      </w:r>
      <w:r w:rsidRPr="00B64D27">
        <w:rPr>
          <w:rStyle w:val="Bodytext2"/>
          <w:rFonts w:ascii="Times New Roman" w:hAnsi="Times New Roman" w:cs="Times New Roman"/>
          <w:color w:val="215868"/>
          <w:sz w:val="24"/>
          <w:szCs w:val="24"/>
        </w:rPr>
        <w:t xml:space="preserve">2017-2018 Ders Programları ve akademik takvimi; öğrencilerin eğitim ve ölçme süreçlerini bütüncül olarak görebilecekleri program haritası şeklinde yıllık ve her kurul temelinde detaylandırılmış olarak web sayfamızda yayınlanmıştır </w:t>
      </w:r>
      <w:hyperlink r:id="rId93" w:history="1">
        <w:r w:rsidRPr="00B64D27">
          <w:rPr>
            <w:rStyle w:val="Kpr"/>
            <w:rFonts w:ascii="Times New Roman" w:hAnsi="Times New Roman"/>
            <w:color w:val="215868"/>
            <w:sz w:val="24"/>
            <w:szCs w:val="24"/>
          </w:rPr>
          <w:t>http://stip.selcuk.edu.tr/?page_id=9481</w:t>
        </w:r>
      </w:hyperlink>
      <w:r w:rsidRPr="00B64D27">
        <w:rPr>
          <w:rStyle w:val="Bodytext2"/>
          <w:rFonts w:ascii="Times New Roman" w:hAnsi="Times New Roman" w:cs="Times New Roman"/>
          <w:color w:val="215868"/>
          <w:sz w:val="24"/>
          <w:szCs w:val="24"/>
        </w:rPr>
        <w:t xml:space="preserve">/  </w:t>
      </w:r>
      <w:proofErr w:type="gramStart"/>
      <w:r w:rsidRPr="00B64D27">
        <w:rPr>
          <w:rStyle w:val="Bodytext2"/>
          <w:rFonts w:ascii="Times New Roman" w:hAnsi="Times New Roman" w:cs="Times New Roman"/>
          <w:color w:val="215868"/>
          <w:sz w:val="24"/>
          <w:szCs w:val="24"/>
        </w:rPr>
        <w:t>)</w:t>
      </w:r>
      <w:proofErr w:type="gramEnd"/>
    </w:p>
    <w:p w:rsidR="00B04836" w:rsidRPr="001A0949" w:rsidRDefault="00B04836" w:rsidP="00B04836">
      <w:pPr>
        <w:pStyle w:val="Bodytext21"/>
        <w:shd w:val="clear" w:color="auto" w:fill="auto"/>
        <w:tabs>
          <w:tab w:val="left" w:pos="284"/>
        </w:tabs>
        <w:spacing w:after="0" w:line="276" w:lineRule="auto"/>
        <w:ind w:left="360" w:firstLine="0"/>
        <w:rPr>
          <w:rStyle w:val="Bodytext2"/>
          <w:rFonts w:ascii="Times New Roman" w:hAnsi="Times New Roman" w:cs="Times New Roman"/>
          <w:color w:val="215868"/>
          <w:szCs w:val="24"/>
          <w:shd w:val="clear" w:color="auto" w:fill="auto"/>
        </w:rPr>
      </w:pPr>
    </w:p>
    <w:p w:rsidR="002C1FD7" w:rsidRPr="00B64D27" w:rsidRDefault="002C1FD7" w:rsidP="00725195">
      <w:pPr>
        <w:pStyle w:val="Bodytext21"/>
        <w:numPr>
          <w:ilvl w:val="0"/>
          <w:numId w:val="51"/>
        </w:numPr>
        <w:shd w:val="clear" w:color="auto" w:fill="auto"/>
        <w:tabs>
          <w:tab w:val="left" w:pos="284"/>
        </w:tabs>
        <w:spacing w:after="0" w:line="276" w:lineRule="auto"/>
        <w:rPr>
          <w:rFonts w:ascii="Times New Roman" w:hAnsi="Times New Roman"/>
          <w:color w:val="215868"/>
          <w:sz w:val="24"/>
          <w:szCs w:val="24"/>
        </w:rPr>
      </w:pPr>
      <w:r w:rsidRPr="00B64D27">
        <w:rPr>
          <w:rFonts w:ascii="Times New Roman" w:hAnsi="Times New Roman"/>
          <w:color w:val="215868"/>
          <w:sz w:val="24"/>
          <w:szCs w:val="24"/>
        </w:rPr>
        <w:t xml:space="preserve">SÜTF’de eğitim: Öğrenci merkezli, probleme dayalı, </w:t>
      </w:r>
      <w:proofErr w:type="gramStart"/>
      <w:r w:rsidRPr="00B64D27">
        <w:rPr>
          <w:rFonts w:ascii="Times New Roman" w:hAnsi="Times New Roman"/>
          <w:color w:val="215868"/>
          <w:sz w:val="24"/>
          <w:szCs w:val="24"/>
        </w:rPr>
        <w:t>entegre</w:t>
      </w:r>
      <w:proofErr w:type="gramEnd"/>
      <w:r w:rsidRPr="00B64D27">
        <w:rPr>
          <w:rFonts w:ascii="Times New Roman" w:hAnsi="Times New Roman"/>
          <w:color w:val="215868"/>
          <w:sz w:val="24"/>
          <w:szCs w:val="24"/>
        </w:rPr>
        <w:t xml:space="preserve">, topluma dayalı, seçmeli ve sistematik eğitim </w:t>
      </w:r>
      <w:r w:rsidR="00830B2A">
        <w:rPr>
          <w:rFonts w:ascii="Times New Roman" w:hAnsi="Times New Roman"/>
          <w:color w:val="215868"/>
          <w:sz w:val="24"/>
          <w:szCs w:val="24"/>
        </w:rPr>
        <w:t>yaklaşımı</w:t>
      </w:r>
      <w:r w:rsidR="00830B2A" w:rsidRPr="00B64D27">
        <w:rPr>
          <w:rFonts w:ascii="Times New Roman" w:hAnsi="Times New Roman"/>
          <w:color w:val="215868"/>
          <w:sz w:val="24"/>
          <w:szCs w:val="24"/>
        </w:rPr>
        <w:t xml:space="preserve"> </w:t>
      </w:r>
      <w:r w:rsidRPr="00B64D27">
        <w:rPr>
          <w:rFonts w:ascii="Times New Roman" w:hAnsi="Times New Roman"/>
          <w:color w:val="215868"/>
          <w:sz w:val="24"/>
          <w:szCs w:val="24"/>
        </w:rPr>
        <w:t>(</w:t>
      </w:r>
      <w:r w:rsidR="00830B2A" w:rsidRPr="00B64D27">
        <w:rPr>
          <w:rFonts w:ascii="Times New Roman" w:hAnsi="Times New Roman"/>
          <w:color w:val="215868"/>
          <w:sz w:val="24"/>
          <w:szCs w:val="24"/>
        </w:rPr>
        <w:t>SP</w:t>
      </w:r>
      <w:r w:rsidR="00830B2A">
        <w:rPr>
          <w:rFonts w:ascii="Times New Roman" w:hAnsi="Times New Roman"/>
          <w:color w:val="215868"/>
          <w:sz w:val="24"/>
          <w:szCs w:val="24"/>
        </w:rPr>
        <w:t>I</w:t>
      </w:r>
      <w:r w:rsidR="00830B2A" w:rsidRPr="00B64D27">
        <w:rPr>
          <w:rFonts w:ascii="Times New Roman" w:hAnsi="Times New Roman"/>
          <w:color w:val="215868"/>
          <w:sz w:val="24"/>
          <w:szCs w:val="24"/>
        </w:rPr>
        <w:t>CES</w:t>
      </w:r>
      <w:r w:rsidRPr="00B64D27">
        <w:rPr>
          <w:rFonts w:ascii="Times New Roman" w:hAnsi="Times New Roman"/>
          <w:color w:val="215868"/>
          <w:sz w:val="24"/>
          <w:szCs w:val="24"/>
        </w:rPr>
        <w:t xml:space="preserve">) esas alınarak planlanmakta ve kurumsal özellikler dikkate alınarak hayata geçirilmektedir. SÜTF’de tıp eğitiminin içeriği, mezuniyet öncesi tıp eğitiminin amacı ve kazandırılması hedeflenen yeterlikleri doğrultusunda belirlenmektedir. Eğitim içeriğinin belirlenmesinde, tanımlanan yeterlik alanının kapsanması, sarmal programlama yaklaşımı ve </w:t>
      </w:r>
      <w:proofErr w:type="gramStart"/>
      <w:r w:rsidRPr="00B64D27">
        <w:rPr>
          <w:rFonts w:ascii="Times New Roman" w:hAnsi="Times New Roman"/>
          <w:color w:val="215868"/>
          <w:sz w:val="24"/>
          <w:szCs w:val="24"/>
        </w:rPr>
        <w:t>entegrasyon</w:t>
      </w:r>
      <w:proofErr w:type="gramEnd"/>
      <w:r w:rsidRPr="00B64D27">
        <w:rPr>
          <w:rFonts w:ascii="Times New Roman" w:hAnsi="Times New Roman"/>
          <w:color w:val="215868"/>
          <w:sz w:val="24"/>
          <w:szCs w:val="24"/>
        </w:rPr>
        <w:t xml:space="preserve"> ilkeleri temel alınmıştır. Bu çerçeve kapsamında, UÇEP 2014 uyum çalışmaları tamamlanmış, fakültemiz tarafından geliştirilmekte olan BİLKAR (Bilgi Kayıt ve Raporlama Sistemi) yazılımına UÇEP </w:t>
      </w:r>
      <w:proofErr w:type="gramStart"/>
      <w:r w:rsidRPr="00B64D27">
        <w:rPr>
          <w:rFonts w:ascii="Times New Roman" w:hAnsi="Times New Roman"/>
          <w:color w:val="215868"/>
          <w:sz w:val="24"/>
          <w:szCs w:val="24"/>
        </w:rPr>
        <w:t>modülü</w:t>
      </w:r>
      <w:proofErr w:type="gramEnd"/>
      <w:r w:rsidRPr="00B64D27">
        <w:rPr>
          <w:rFonts w:ascii="Times New Roman" w:hAnsi="Times New Roman"/>
          <w:color w:val="215868"/>
          <w:sz w:val="24"/>
          <w:szCs w:val="24"/>
        </w:rPr>
        <w:t xml:space="preserve"> eklenmiştir. Bu uygulama yardımıyla </w:t>
      </w:r>
      <w:r w:rsidR="00B64D27">
        <w:rPr>
          <w:rFonts w:ascii="Times New Roman" w:hAnsi="Times New Roman"/>
          <w:color w:val="215868"/>
          <w:sz w:val="24"/>
          <w:szCs w:val="24"/>
        </w:rPr>
        <w:t xml:space="preserve">SÜTF-UÇEP görünür hale getirilmiş ve </w:t>
      </w:r>
      <w:r w:rsidRPr="00B04836">
        <w:rPr>
          <w:rFonts w:ascii="Times New Roman" w:hAnsi="Times New Roman"/>
          <w:color w:val="215868"/>
          <w:sz w:val="24"/>
          <w:szCs w:val="24"/>
        </w:rPr>
        <w:t xml:space="preserve">fakültenin eğitim içeriğinin UÇEP’le uyumunun sürekli </w:t>
      </w:r>
      <w:r w:rsidR="00B64D27" w:rsidRPr="00B04836">
        <w:rPr>
          <w:rFonts w:ascii="Times New Roman" w:hAnsi="Times New Roman"/>
          <w:color w:val="215868"/>
          <w:sz w:val="24"/>
          <w:szCs w:val="24"/>
        </w:rPr>
        <w:t>değerlendirilebilme olanağı sağlanmıştır (1.7.5)</w:t>
      </w:r>
      <w:r w:rsidR="00B04836">
        <w:rPr>
          <w:rFonts w:ascii="Times New Roman" w:hAnsi="Times New Roman"/>
          <w:color w:val="215868"/>
          <w:sz w:val="24"/>
          <w:szCs w:val="24"/>
        </w:rPr>
        <w:t>,</w:t>
      </w:r>
      <w:r w:rsidR="00B64D27" w:rsidRPr="00B04836">
        <w:rPr>
          <w:rFonts w:ascii="Times New Roman" w:hAnsi="Times New Roman"/>
          <w:color w:val="215868"/>
          <w:sz w:val="24"/>
          <w:szCs w:val="24"/>
        </w:rPr>
        <w:t xml:space="preserve"> </w:t>
      </w:r>
      <w:r w:rsidRPr="00B04836">
        <w:rPr>
          <w:rFonts w:ascii="Times New Roman" w:hAnsi="Times New Roman"/>
          <w:color w:val="215868"/>
          <w:sz w:val="24"/>
          <w:szCs w:val="24"/>
        </w:rPr>
        <w:t>(2.</w:t>
      </w:r>
      <w:r w:rsidR="00B64D27" w:rsidRPr="00B04836">
        <w:rPr>
          <w:rFonts w:ascii="Times New Roman" w:hAnsi="Times New Roman"/>
          <w:color w:val="215868"/>
          <w:sz w:val="24"/>
          <w:szCs w:val="24"/>
        </w:rPr>
        <w:t>1.1</w:t>
      </w:r>
      <w:r w:rsidRPr="00B04836">
        <w:rPr>
          <w:rFonts w:ascii="Times New Roman" w:hAnsi="Times New Roman"/>
          <w:color w:val="215868"/>
          <w:sz w:val="24"/>
          <w:szCs w:val="24"/>
        </w:rPr>
        <w:t>).</w:t>
      </w:r>
    </w:p>
    <w:p w:rsidR="00692ED5" w:rsidRPr="001A0949" w:rsidRDefault="00692ED5" w:rsidP="00692ED5">
      <w:pPr>
        <w:pStyle w:val="Bodytext21"/>
        <w:shd w:val="clear" w:color="auto" w:fill="auto"/>
        <w:tabs>
          <w:tab w:val="left" w:pos="284"/>
        </w:tabs>
        <w:spacing w:after="0" w:line="276" w:lineRule="auto"/>
        <w:ind w:left="360" w:firstLine="0"/>
        <w:rPr>
          <w:rStyle w:val="Bodytext2"/>
          <w:rFonts w:ascii="Times New Roman" w:hAnsi="Times New Roman" w:cs="Times New Roman"/>
          <w:color w:val="215868"/>
          <w:szCs w:val="24"/>
        </w:rPr>
      </w:pPr>
    </w:p>
    <w:p w:rsidR="002C1FD7" w:rsidRPr="00B64D27" w:rsidRDefault="002C1FD7" w:rsidP="00725195">
      <w:pPr>
        <w:pStyle w:val="Bodytext21"/>
        <w:numPr>
          <w:ilvl w:val="0"/>
          <w:numId w:val="51"/>
        </w:numPr>
        <w:shd w:val="clear" w:color="auto" w:fill="auto"/>
        <w:tabs>
          <w:tab w:val="left" w:pos="284"/>
        </w:tabs>
        <w:spacing w:after="0" w:line="276" w:lineRule="auto"/>
        <w:rPr>
          <w:rStyle w:val="Bodytext2"/>
          <w:rFonts w:ascii="Times New Roman" w:hAnsi="Times New Roman" w:cs="Times New Roman"/>
          <w:color w:val="215868"/>
          <w:sz w:val="24"/>
          <w:szCs w:val="24"/>
        </w:rPr>
      </w:pPr>
      <w:r w:rsidRPr="00B64D27">
        <w:rPr>
          <w:rStyle w:val="Bodytext2"/>
          <w:rFonts w:ascii="Times New Roman" w:hAnsi="Times New Roman" w:cs="Times New Roman"/>
          <w:color w:val="215868"/>
          <w:sz w:val="24"/>
          <w:szCs w:val="24"/>
        </w:rPr>
        <w:t>Her yıl dönem koordinatörlerinden, dönem 1-2-3 de ders veren –pratik uygulama yapan tüm anabilim dallarından, dönem 4-5-6 da stajı olan tüm anabilim dallarından eğitim programının yıllık değerlendirilmesi ve iyileştirilmesi için geri bildirim alınarak, gerekli düzenlemeler yapılmaktadır. Dönem 1-2-3-4-5-6 koordinatörlerinden gelen yıllık değerlendirme raporları ekte sunulmuştur   (2.</w:t>
      </w:r>
      <w:r w:rsidR="0081351B">
        <w:rPr>
          <w:rStyle w:val="Bodytext2"/>
          <w:rFonts w:ascii="Times New Roman" w:hAnsi="Times New Roman" w:cs="Times New Roman"/>
          <w:color w:val="215868"/>
          <w:sz w:val="24"/>
          <w:szCs w:val="24"/>
        </w:rPr>
        <w:t>2.</w:t>
      </w:r>
      <w:r w:rsidRPr="00B64D27">
        <w:rPr>
          <w:rStyle w:val="Bodytext2"/>
          <w:rFonts w:ascii="Times New Roman" w:hAnsi="Times New Roman" w:cs="Times New Roman"/>
          <w:color w:val="215868"/>
          <w:sz w:val="24"/>
          <w:szCs w:val="24"/>
        </w:rPr>
        <w:t>1),  (2.</w:t>
      </w:r>
      <w:r w:rsidR="0081351B">
        <w:rPr>
          <w:rStyle w:val="Bodytext2"/>
          <w:rFonts w:ascii="Times New Roman" w:hAnsi="Times New Roman" w:cs="Times New Roman"/>
          <w:color w:val="215868"/>
          <w:sz w:val="24"/>
          <w:szCs w:val="24"/>
        </w:rPr>
        <w:t>2</w:t>
      </w:r>
      <w:r w:rsidRPr="00B64D27">
        <w:rPr>
          <w:rStyle w:val="Bodytext2"/>
          <w:rFonts w:ascii="Times New Roman" w:hAnsi="Times New Roman" w:cs="Times New Roman"/>
          <w:color w:val="215868"/>
          <w:sz w:val="24"/>
          <w:szCs w:val="24"/>
        </w:rPr>
        <w:t>.2),  (2.</w:t>
      </w:r>
      <w:r w:rsidR="0081351B">
        <w:rPr>
          <w:rStyle w:val="Bodytext2"/>
          <w:rFonts w:ascii="Times New Roman" w:hAnsi="Times New Roman" w:cs="Times New Roman"/>
          <w:color w:val="215868"/>
          <w:sz w:val="24"/>
          <w:szCs w:val="24"/>
        </w:rPr>
        <w:t>2</w:t>
      </w:r>
      <w:r w:rsidRPr="00B64D27">
        <w:rPr>
          <w:rStyle w:val="Bodytext2"/>
          <w:rFonts w:ascii="Times New Roman" w:hAnsi="Times New Roman" w:cs="Times New Roman"/>
          <w:color w:val="215868"/>
          <w:sz w:val="24"/>
          <w:szCs w:val="24"/>
        </w:rPr>
        <w:t>.3),  (2.</w:t>
      </w:r>
      <w:r w:rsidR="0081351B">
        <w:rPr>
          <w:rStyle w:val="Bodytext2"/>
          <w:rFonts w:ascii="Times New Roman" w:hAnsi="Times New Roman" w:cs="Times New Roman"/>
          <w:color w:val="215868"/>
          <w:sz w:val="24"/>
          <w:szCs w:val="24"/>
        </w:rPr>
        <w:t>2</w:t>
      </w:r>
      <w:r w:rsidRPr="00B64D27">
        <w:rPr>
          <w:rStyle w:val="Bodytext2"/>
          <w:rFonts w:ascii="Times New Roman" w:hAnsi="Times New Roman" w:cs="Times New Roman"/>
          <w:color w:val="215868"/>
          <w:sz w:val="24"/>
          <w:szCs w:val="24"/>
        </w:rPr>
        <w:t>.4),  (2.</w:t>
      </w:r>
      <w:r w:rsidR="0081351B">
        <w:rPr>
          <w:rStyle w:val="Bodytext2"/>
          <w:rFonts w:ascii="Times New Roman" w:hAnsi="Times New Roman" w:cs="Times New Roman"/>
          <w:color w:val="215868"/>
          <w:sz w:val="24"/>
          <w:szCs w:val="24"/>
        </w:rPr>
        <w:t>2</w:t>
      </w:r>
      <w:r w:rsidRPr="00B64D27">
        <w:rPr>
          <w:rStyle w:val="Bodytext2"/>
          <w:rFonts w:ascii="Times New Roman" w:hAnsi="Times New Roman" w:cs="Times New Roman"/>
          <w:color w:val="215868"/>
          <w:sz w:val="24"/>
          <w:szCs w:val="24"/>
        </w:rPr>
        <w:t>.5),  (2.</w:t>
      </w:r>
      <w:r w:rsidR="0081351B">
        <w:rPr>
          <w:rStyle w:val="Bodytext2"/>
          <w:rFonts w:ascii="Times New Roman" w:hAnsi="Times New Roman" w:cs="Times New Roman"/>
          <w:color w:val="215868"/>
          <w:sz w:val="24"/>
          <w:szCs w:val="24"/>
        </w:rPr>
        <w:t>2</w:t>
      </w:r>
      <w:r w:rsidRPr="00B64D27">
        <w:rPr>
          <w:rStyle w:val="Bodytext2"/>
          <w:rFonts w:ascii="Times New Roman" w:hAnsi="Times New Roman" w:cs="Times New Roman"/>
          <w:color w:val="215868"/>
          <w:sz w:val="24"/>
          <w:szCs w:val="24"/>
        </w:rPr>
        <w:t>.6)</w:t>
      </w:r>
      <w:r w:rsidR="0081351B">
        <w:rPr>
          <w:rStyle w:val="Bodytext2"/>
          <w:rFonts w:ascii="Times New Roman" w:hAnsi="Times New Roman" w:cs="Times New Roman"/>
          <w:color w:val="215868"/>
          <w:sz w:val="24"/>
          <w:szCs w:val="24"/>
        </w:rPr>
        <w:t>.</w:t>
      </w:r>
    </w:p>
    <w:p w:rsidR="002C1FD7" w:rsidRPr="00184658" w:rsidRDefault="002C1FD7" w:rsidP="002C1FD7">
      <w:pPr>
        <w:pStyle w:val="Bodytext21"/>
        <w:shd w:val="clear" w:color="auto" w:fill="auto"/>
        <w:tabs>
          <w:tab w:val="left" w:pos="284"/>
        </w:tabs>
        <w:spacing w:after="0" w:line="276" w:lineRule="auto"/>
        <w:ind w:left="284" w:firstLine="0"/>
        <w:rPr>
          <w:rStyle w:val="Bodytext2"/>
          <w:rFonts w:ascii="Times New Roman" w:hAnsi="Times New Roman" w:cs="Times New Roman"/>
          <w:i/>
          <w:color w:val="31849B"/>
          <w:sz w:val="24"/>
          <w:szCs w:val="24"/>
        </w:rPr>
      </w:pPr>
    </w:p>
    <w:p w:rsidR="002C1FD7" w:rsidRPr="0018611F" w:rsidRDefault="002C1FD7" w:rsidP="00725195">
      <w:pPr>
        <w:pStyle w:val="Bodytext21"/>
        <w:numPr>
          <w:ilvl w:val="0"/>
          <w:numId w:val="46"/>
        </w:numPr>
        <w:shd w:val="clear" w:color="auto" w:fill="auto"/>
        <w:tabs>
          <w:tab w:val="left" w:pos="284"/>
        </w:tabs>
        <w:spacing w:after="0" w:line="276" w:lineRule="auto"/>
        <w:ind w:left="284" w:hanging="284"/>
        <w:rPr>
          <w:rStyle w:val="Bodytext2"/>
          <w:rFonts w:ascii="Times New Roman" w:hAnsi="Times New Roman" w:cs="Times New Roman"/>
          <w:b/>
          <w:color w:val="5F497A"/>
          <w:sz w:val="24"/>
          <w:szCs w:val="24"/>
          <w:shd w:val="clear" w:color="auto" w:fill="auto"/>
        </w:rPr>
      </w:pPr>
      <w:r w:rsidRPr="00A2058A">
        <w:rPr>
          <w:rStyle w:val="Bodytext2"/>
          <w:rFonts w:ascii="Times New Roman" w:hAnsi="Times New Roman" w:cs="Times New Roman"/>
          <w:b/>
          <w:i/>
          <w:color w:val="5F497A"/>
          <w:sz w:val="24"/>
          <w:szCs w:val="24"/>
        </w:rPr>
        <w:t>“PDÖ'ler dışında öğrencilerin eğitim programı hedeflerinin belirlenmesine katıldığına dair bilgi, belge yoktur ve gözlem yapılamamıştır, öğrenci merkezli eğitim uygulamaların programın bütünü içindeki oranı programda öğrenci merkezli stratejinin ana bir strateji olarak görülebilmesi için yeterl</w:t>
      </w:r>
      <w:r w:rsidRPr="00D41013">
        <w:rPr>
          <w:rStyle w:val="Bodytext2"/>
          <w:rFonts w:ascii="Times New Roman" w:hAnsi="Times New Roman" w:cs="Times New Roman"/>
          <w:b/>
          <w:i/>
          <w:color w:val="5F497A"/>
          <w:sz w:val="24"/>
          <w:szCs w:val="24"/>
        </w:rPr>
        <w:t>i değildir. Eğitim programında öğrencinin gereksinimine göre şekillenen ve aktif katılımını sağlayan öğrenci merkezli öğretim yöntemlerinin oranının artırılması”:</w:t>
      </w:r>
      <w:r w:rsidRPr="00650C07">
        <w:rPr>
          <w:rStyle w:val="Bodytext2"/>
          <w:rFonts w:ascii="Times New Roman" w:hAnsi="Times New Roman" w:cs="Times New Roman"/>
          <w:b/>
          <w:color w:val="5F497A"/>
          <w:sz w:val="24"/>
          <w:szCs w:val="24"/>
        </w:rPr>
        <w:t xml:space="preserve"> </w:t>
      </w:r>
    </w:p>
    <w:p w:rsidR="002C1FD7" w:rsidRPr="00184658" w:rsidRDefault="002C1FD7" w:rsidP="002C1FD7">
      <w:pPr>
        <w:pStyle w:val="Bodytext21"/>
        <w:shd w:val="clear" w:color="auto" w:fill="auto"/>
        <w:tabs>
          <w:tab w:val="left" w:pos="284"/>
        </w:tabs>
        <w:spacing w:after="0" w:line="276" w:lineRule="auto"/>
        <w:ind w:left="284" w:firstLine="0"/>
        <w:rPr>
          <w:rStyle w:val="Bodytext2"/>
          <w:rFonts w:ascii="Times New Roman" w:hAnsi="Times New Roman" w:cs="Times New Roman"/>
          <w:b/>
          <w:color w:val="215868"/>
          <w:sz w:val="24"/>
          <w:szCs w:val="24"/>
          <w:shd w:val="clear" w:color="auto" w:fill="auto"/>
        </w:rPr>
      </w:pPr>
    </w:p>
    <w:p w:rsidR="002C1FD7" w:rsidRDefault="002C1FD7" w:rsidP="00725195">
      <w:pPr>
        <w:pStyle w:val="Bodytext21"/>
        <w:numPr>
          <w:ilvl w:val="0"/>
          <w:numId w:val="51"/>
        </w:numPr>
        <w:shd w:val="clear" w:color="auto" w:fill="auto"/>
        <w:tabs>
          <w:tab w:val="left" w:pos="284"/>
        </w:tabs>
        <w:spacing w:after="0" w:line="276" w:lineRule="auto"/>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t xml:space="preserve">PDÖ’lerin arttırılması ve geliştirilmesine yönelik planlama yapılmasına rağmen, artan öğrenci sayısı (Kapatılan Üniversiteler) nedeniyle hedeflendiği şekilde gerçekleştirilememiştir. Fakat çözüm önerileri aranmaktadır. PDÖ’ler dışında öğrencilerin eğitim programına önemli katkısı olan Hekimlik Uygulamaları, Dönem 1-2-3 de aktif olarak yapılmaya devam etmektedir. Hekimlik Uygulamaları Kurulu tarafından her dönem için (Dönem 1-2-3) planlanan </w:t>
      </w:r>
      <w:r w:rsidR="005C0DE4">
        <w:rPr>
          <w:rStyle w:val="Bodytext2"/>
          <w:rFonts w:ascii="Times New Roman" w:hAnsi="Times New Roman" w:cs="Times New Roman"/>
          <w:color w:val="215868"/>
          <w:sz w:val="24"/>
          <w:szCs w:val="24"/>
        </w:rPr>
        <w:t>hekimlik uygulamalarını değerlend</w:t>
      </w:r>
      <w:r w:rsidR="00251431">
        <w:rPr>
          <w:rStyle w:val="Bodytext2"/>
          <w:rFonts w:ascii="Times New Roman" w:hAnsi="Times New Roman" w:cs="Times New Roman"/>
          <w:color w:val="215868"/>
          <w:sz w:val="24"/>
          <w:szCs w:val="24"/>
        </w:rPr>
        <w:t>i</w:t>
      </w:r>
      <w:r w:rsidR="005C0DE4">
        <w:rPr>
          <w:rStyle w:val="Bodytext2"/>
          <w:rFonts w:ascii="Times New Roman" w:hAnsi="Times New Roman" w:cs="Times New Roman"/>
          <w:color w:val="215868"/>
          <w:sz w:val="24"/>
          <w:szCs w:val="24"/>
        </w:rPr>
        <w:t>rilmesi</w:t>
      </w:r>
      <w:r w:rsidRPr="00692ED5">
        <w:rPr>
          <w:rStyle w:val="Bodytext2"/>
          <w:rFonts w:ascii="Times New Roman" w:hAnsi="Times New Roman" w:cs="Times New Roman"/>
          <w:color w:val="215868"/>
          <w:sz w:val="24"/>
          <w:szCs w:val="24"/>
        </w:rPr>
        <w:t xml:space="preserve">, Nesnel </w:t>
      </w:r>
      <w:r w:rsidR="0081351B">
        <w:rPr>
          <w:rStyle w:val="Bodytext2"/>
          <w:rFonts w:ascii="Times New Roman" w:hAnsi="Times New Roman" w:cs="Times New Roman"/>
          <w:color w:val="215868"/>
          <w:sz w:val="24"/>
          <w:szCs w:val="24"/>
        </w:rPr>
        <w:t>Yapılandırılmış Klinik Sınav</w:t>
      </w:r>
      <w:r w:rsidR="005C0DE4">
        <w:rPr>
          <w:rStyle w:val="Bodytext2"/>
          <w:rFonts w:ascii="Times New Roman" w:hAnsi="Times New Roman" w:cs="Times New Roman"/>
          <w:color w:val="215868"/>
          <w:sz w:val="24"/>
          <w:szCs w:val="24"/>
        </w:rPr>
        <w:t xml:space="preserve"> için </w:t>
      </w:r>
      <w:proofErr w:type="gramStart"/>
      <w:r w:rsidR="005C0DE4">
        <w:rPr>
          <w:rStyle w:val="Bodytext2"/>
          <w:rFonts w:ascii="Times New Roman" w:hAnsi="Times New Roman" w:cs="Times New Roman"/>
          <w:color w:val="215868"/>
          <w:sz w:val="24"/>
          <w:szCs w:val="24"/>
        </w:rPr>
        <w:t>hazırlanmış  odalarda</w:t>
      </w:r>
      <w:proofErr w:type="gramEnd"/>
      <w:r w:rsidR="005C0DE4">
        <w:rPr>
          <w:rStyle w:val="Bodytext2"/>
          <w:rFonts w:ascii="Times New Roman" w:hAnsi="Times New Roman" w:cs="Times New Roman"/>
          <w:color w:val="215868"/>
          <w:sz w:val="24"/>
          <w:szCs w:val="24"/>
        </w:rPr>
        <w:t xml:space="preserve"> yapılmaktadır</w:t>
      </w:r>
      <w:r w:rsidRPr="00692ED5">
        <w:rPr>
          <w:rStyle w:val="Bodytext2"/>
          <w:rFonts w:ascii="Times New Roman" w:hAnsi="Times New Roman" w:cs="Times New Roman"/>
          <w:color w:val="215868"/>
          <w:sz w:val="24"/>
          <w:szCs w:val="24"/>
        </w:rPr>
        <w:t>. Hekimlik Uygulamaları Kurulu Faaliyet Raporu ekte sunulmuştur (</w:t>
      </w:r>
      <w:proofErr w:type="gramStart"/>
      <w:r w:rsidRPr="00692ED5">
        <w:rPr>
          <w:rStyle w:val="Bodytext2"/>
          <w:rFonts w:ascii="Times New Roman" w:hAnsi="Times New Roman" w:cs="Times New Roman"/>
          <w:color w:val="215868"/>
          <w:sz w:val="24"/>
          <w:szCs w:val="24"/>
        </w:rPr>
        <w:t>2.</w:t>
      </w:r>
      <w:r w:rsidR="0081351B">
        <w:rPr>
          <w:rStyle w:val="Bodytext2"/>
          <w:rFonts w:ascii="Times New Roman" w:hAnsi="Times New Roman" w:cs="Times New Roman"/>
          <w:color w:val="215868"/>
          <w:sz w:val="24"/>
          <w:szCs w:val="24"/>
        </w:rPr>
        <w:t>3</w:t>
      </w:r>
      <w:proofErr w:type="gramEnd"/>
      <w:r w:rsidRPr="00692ED5">
        <w:rPr>
          <w:rStyle w:val="Bodytext2"/>
          <w:rFonts w:ascii="Times New Roman" w:hAnsi="Times New Roman" w:cs="Times New Roman"/>
          <w:color w:val="215868"/>
          <w:sz w:val="24"/>
          <w:szCs w:val="24"/>
        </w:rPr>
        <w:t>).</w:t>
      </w:r>
    </w:p>
    <w:p w:rsidR="005C0DE4" w:rsidRPr="001A0949" w:rsidRDefault="005C0DE4" w:rsidP="005C0DE4">
      <w:pPr>
        <w:pStyle w:val="Bodytext21"/>
        <w:shd w:val="clear" w:color="auto" w:fill="auto"/>
        <w:tabs>
          <w:tab w:val="left" w:pos="284"/>
        </w:tabs>
        <w:spacing w:after="0" w:line="276" w:lineRule="auto"/>
        <w:ind w:left="360" w:firstLine="0"/>
        <w:rPr>
          <w:rStyle w:val="Bodytext2"/>
          <w:rFonts w:ascii="Times New Roman" w:hAnsi="Times New Roman" w:cs="Times New Roman"/>
          <w:color w:val="215868"/>
          <w:szCs w:val="24"/>
        </w:rPr>
      </w:pPr>
    </w:p>
    <w:p w:rsidR="002C1FD7" w:rsidRDefault="002C1FD7" w:rsidP="00725195">
      <w:pPr>
        <w:pStyle w:val="Bodytext21"/>
        <w:numPr>
          <w:ilvl w:val="0"/>
          <w:numId w:val="51"/>
        </w:numPr>
        <w:shd w:val="clear" w:color="auto" w:fill="auto"/>
        <w:tabs>
          <w:tab w:val="left" w:pos="284"/>
        </w:tabs>
        <w:spacing w:after="0" w:line="276" w:lineRule="auto"/>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t>Dönem 2 öğrencileri Topluma Dayalı Tıp Kurulu kapsamında Sağlık Kuruluşlarını bire bir gezerek (ASM, TSM, VSD,  112 Acil Komuta Merkezi, Toplum ve Ruh Sağlığı Merkezi, ikinci Basamak Devlet Hastanesi) rapor hazırlamakta ve sunum yapmaktadır. Bu kuruluşları en iyi sunan 6 öğrenci seçilerek, dönem 1 son kurulu içinde amfide yapılan “Hekimlik Uygulama Alanları” panelinde Akran Eğitimi yapmakta olup belgesi ekte sunulmuştur (</w:t>
      </w:r>
      <w:proofErr w:type="gramStart"/>
      <w:r w:rsidRPr="00692ED5">
        <w:rPr>
          <w:rStyle w:val="Bodytext2"/>
          <w:rFonts w:ascii="Times New Roman" w:hAnsi="Times New Roman" w:cs="Times New Roman"/>
          <w:color w:val="215868"/>
          <w:sz w:val="24"/>
          <w:szCs w:val="24"/>
        </w:rPr>
        <w:t>2.</w:t>
      </w:r>
      <w:r w:rsidR="00D62949">
        <w:rPr>
          <w:rStyle w:val="Bodytext2"/>
          <w:rFonts w:ascii="Times New Roman" w:hAnsi="Times New Roman" w:cs="Times New Roman"/>
          <w:color w:val="215868"/>
          <w:sz w:val="24"/>
          <w:szCs w:val="24"/>
        </w:rPr>
        <w:t>4</w:t>
      </w:r>
      <w:proofErr w:type="gramEnd"/>
      <w:r w:rsidRPr="00692ED5">
        <w:rPr>
          <w:rStyle w:val="Bodytext2"/>
          <w:rFonts w:ascii="Times New Roman" w:hAnsi="Times New Roman" w:cs="Times New Roman"/>
          <w:color w:val="215868"/>
          <w:sz w:val="24"/>
          <w:szCs w:val="24"/>
        </w:rPr>
        <w:t>).</w:t>
      </w:r>
    </w:p>
    <w:p w:rsidR="00D62949" w:rsidRPr="00692ED5" w:rsidRDefault="00D62949" w:rsidP="00D62949">
      <w:pPr>
        <w:pStyle w:val="Bodytext21"/>
        <w:shd w:val="clear" w:color="auto" w:fill="auto"/>
        <w:tabs>
          <w:tab w:val="left" w:pos="284"/>
        </w:tabs>
        <w:spacing w:after="0" w:line="276" w:lineRule="auto"/>
        <w:ind w:firstLine="0"/>
        <w:rPr>
          <w:rStyle w:val="Bodytext2"/>
          <w:rFonts w:ascii="Times New Roman" w:hAnsi="Times New Roman" w:cs="Times New Roman"/>
          <w:color w:val="215868"/>
          <w:sz w:val="24"/>
          <w:szCs w:val="24"/>
        </w:rPr>
      </w:pPr>
    </w:p>
    <w:p w:rsidR="002C1FD7" w:rsidRPr="00692ED5" w:rsidRDefault="002C1FD7" w:rsidP="00725195">
      <w:pPr>
        <w:pStyle w:val="Bodytext21"/>
        <w:numPr>
          <w:ilvl w:val="0"/>
          <w:numId w:val="51"/>
        </w:numPr>
        <w:shd w:val="clear" w:color="auto" w:fill="auto"/>
        <w:tabs>
          <w:tab w:val="left" w:pos="284"/>
        </w:tabs>
        <w:spacing w:after="0" w:line="276" w:lineRule="auto"/>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lastRenderedPageBreak/>
        <w:t>Mezuniyet Öncesi Eğitim Öğrenci</w:t>
      </w:r>
      <w:r w:rsidR="00D62949">
        <w:rPr>
          <w:rStyle w:val="Bodytext2"/>
          <w:rFonts w:ascii="Times New Roman" w:hAnsi="Times New Roman" w:cs="Times New Roman"/>
          <w:color w:val="215868"/>
          <w:sz w:val="24"/>
          <w:szCs w:val="24"/>
        </w:rPr>
        <w:t xml:space="preserve"> Kurulu’nun her yıl hazırladığı </w:t>
      </w:r>
      <w:r w:rsidRPr="00692ED5">
        <w:rPr>
          <w:rStyle w:val="Bodytext2"/>
          <w:rFonts w:ascii="Times New Roman" w:hAnsi="Times New Roman" w:cs="Times New Roman"/>
          <w:color w:val="215868"/>
          <w:sz w:val="24"/>
          <w:szCs w:val="24"/>
        </w:rPr>
        <w:t xml:space="preserve">Değerlendirme ve Bilgilendirme Raporu, Mezuniyet Öncesi Eğitim Kurulunda </w:t>
      </w:r>
      <w:r w:rsidR="00D62949">
        <w:rPr>
          <w:rStyle w:val="Bodytext2"/>
          <w:rFonts w:ascii="Times New Roman" w:hAnsi="Times New Roman" w:cs="Times New Roman"/>
          <w:color w:val="215868"/>
          <w:sz w:val="24"/>
          <w:szCs w:val="24"/>
        </w:rPr>
        <w:t>değerlendirilmektedir</w:t>
      </w:r>
      <w:r w:rsidRPr="00692ED5">
        <w:rPr>
          <w:rStyle w:val="Bodytext2"/>
          <w:rFonts w:ascii="Times New Roman" w:hAnsi="Times New Roman" w:cs="Times New Roman"/>
          <w:color w:val="215868"/>
          <w:sz w:val="24"/>
          <w:szCs w:val="24"/>
        </w:rPr>
        <w:t>. Dönem koordinatörleri ile konular tek tek tartış</w:t>
      </w:r>
      <w:r w:rsidR="00D62949">
        <w:rPr>
          <w:rStyle w:val="Bodytext2"/>
          <w:rFonts w:ascii="Times New Roman" w:hAnsi="Times New Roman" w:cs="Times New Roman"/>
          <w:color w:val="215868"/>
          <w:sz w:val="24"/>
          <w:szCs w:val="24"/>
        </w:rPr>
        <w:t>ılarak çözüm önerileri irdelenmektedir</w:t>
      </w:r>
      <w:r w:rsidRPr="00692ED5">
        <w:rPr>
          <w:rStyle w:val="Bodytext2"/>
          <w:rFonts w:ascii="Times New Roman" w:hAnsi="Times New Roman" w:cs="Times New Roman"/>
          <w:color w:val="215868"/>
          <w:sz w:val="24"/>
          <w:szCs w:val="24"/>
        </w:rPr>
        <w:t xml:space="preserve">. </w:t>
      </w:r>
      <w:r w:rsidR="00D62949">
        <w:rPr>
          <w:rStyle w:val="Bodytext2"/>
          <w:rFonts w:ascii="Times New Roman" w:hAnsi="Times New Roman" w:cs="Times New Roman"/>
          <w:color w:val="215868"/>
          <w:sz w:val="24"/>
          <w:szCs w:val="24"/>
        </w:rPr>
        <w:t>2017</w:t>
      </w:r>
      <w:r w:rsidRPr="00692ED5">
        <w:rPr>
          <w:rStyle w:val="Bodytext2"/>
          <w:rFonts w:ascii="Times New Roman" w:hAnsi="Times New Roman" w:cs="Times New Roman"/>
          <w:color w:val="215868"/>
          <w:sz w:val="24"/>
          <w:szCs w:val="24"/>
        </w:rPr>
        <w:t xml:space="preserve"> MÖEÖK Değerlendirme ve Bilgilendirme Raporu ekte sunulmuştur (</w:t>
      </w:r>
      <w:proofErr w:type="gramStart"/>
      <w:r w:rsidRPr="00692ED5">
        <w:rPr>
          <w:rStyle w:val="Bodytext2"/>
          <w:rFonts w:ascii="Times New Roman" w:hAnsi="Times New Roman" w:cs="Times New Roman"/>
          <w:color w:val="215868"/>
          <w:sz w:val="24"/>
          <w:szCs w:val="24"/>
        </w:rPr>
        <w:t>2.</w:t>
      </w:r>
      <w:r w:rsidR="00D62949">
        <w:rPr>
          <w:rStyle w:val="Bodytext2"/>
          <w:rFonts w:ascii="Times New Roman" w:hAnsi="Times New Roman" w:cs="Times New Roman"/>
          <w:color w:val="215868"/>
          <w:sz w:val="24"/>
          <w:szCs w:val="24"/>
        </w:rPr>
        <w:t>5</w:t>
      </w:r>
      <w:proofErr w:type="gramEnd"/>
      <w:r w:rsidRPr="00692ED5">
        <w:rPr>
          <w:rStyle w:val="Bodytext2"/>
          <w:rFonts w:ascii="Times New Roman" w:hAnsi="Times New Roman" w:cs="Times New Roman"/>
          <w:color w:val="215868"/>
          <w:sz w:val="24"/>
          <w:szCs w:val="24"/>
        </w:rPr>
        <w:t>).</w:t>
      </w:r>
    </w:p>
    <w:p w:rsidR="002C1FD7" w:rsidRPr="00184658" w:rsidRDefault="002C1FD7" w:rsidP="002C1FD7">
      <w:pPr>
        <w:pStyle w:val="Bodytext21"/>
        <w:shd w:val="clear" w:color="auto" w:fill="auto"/>
        <w:tabs>
          <w:tab w:val="left" w:pos="284"/>
        </w:tabs>
        <w:spacing w:after="0" w:line="276" w:lineRule="auto"/>
        <w:ind w:firstLine="0"/>
        <w:rPr>
          <w:rFonts w:ascii="Times New Roman" w:hAnsi="Times New Roman"/>
          <w:color w:val="000000"/>
          <w:sz w:val="24"/>
          <w:szCs w:val="24"/>
          <w:shd w:val="clear" w:color="auto" w:fill="FFFFFF"/>
        </w:rPr>
      </w:pPr>
    </w:p>
    <w:p w:rsidR="002C1FD7" w:rsidRPr="00650C07" w:rsidRDefault="002C1FD7" w:rsidP="00725195">
      <w:pPr>
        <w:pStyle w:val="Bodytext21"/>
        <w:numPr>
          <w:ilvl w:val="0"/>
          <w:numId w:val="46"/>
        </w:numPr>
        <w:shd w:val="clear" w:color="auto" w:fill="auto"/>
        <w:tabs>
          <w:tab w:val="left" w:pos="284"/>
        </w:tabs>
        <w:spacing w:after="0" w:line="276" w:lineRule="auto"/>
        <w:ind w:left="284" w:hanging="284"/>
        <w:rPr>
          <w:rStyle w:val="Bodytext2"/>
          <w:rFonts w:ascii="Times New Roman" w:hAnsi="Times New Roman" w:cs="Times New Roman"/>
          <w:b/>
          <w:color w:val="5F497A"/>
          <w:sz w:val="24"/>
          <w:szCs w:val="24"/>
          <w:shd w:val="clear" w:color="auto" w:fill="auto"/>
        </w:rPr>
      </w:pPr>
      <w:r w:rsidRPr="00A2058A">
        <w:rPr>
          <w:rStyle w:val="Bodytext2"/>
          <w:rFonts w:ascii="Times New Roman" w:hAnsi="Times New Roman" w:cs="Times New Roman"/>
          <w:b/>
          <w:i/>
          <w:color w:val="5F497A"/>
          <w:sz w:val="24"/>
          <w:szCs w:val="24"/>
        </w:rPr>
        <w:t xml:space="preserve">“Fakültenin öğrencilerine sunduğu toplum içinde, birinci ve ikinci basamak sağlık kurumlarındaki öğrenme fırsatları "topluma dayalı eğitim stratejisinin" programda </w:t>
      </w:r>
      <w:proofErr w:type="gramStart"/>
      <w:r w:rsidRPr="00A2058A">
        <w:rPr>
          <w:rStyle w:val="Bodytext2"/>
          <w:rFonts w:ascii="Times New Roman" w:hAnsi="Times New Roman" w:cs="Times New Roman"/>
          <w:b/>
          <w:i/>
          <w:color w:val="5F497A"/>
          <w:sz w:val="24"/>
          <w:szCs w:val="24"/>
        </w:rPr>
        <w:t>hakim</w:t>
      </w:r>
      <w:proofErr w:type="gramEnd"/>
      <w:r w:rsidRPr="00A2058A">
        <w:rPr>
          <w:rStyle w:val="Bodytext2"/>
          <w:rFonts w:ascii="Times New Roman" w:hAnsi="Times New Roman" w:cs="Times New Roman"/>
          <w:b/>
          <w:i/>
          <w:color w:val="5F497A"/>
          <w:sz w:val="24"/>
          <w:szCs w:val="24"/>
        </w:rPr>
        <w:t xml:space="preserve"> bir strateji olarak kullanıldığını</w:t>
      </w:r>
      <w:r w:rsidRPr="00D41013">
        <w:rPr>
          <w:rStyle w:val="Bodytext2"/>
          <w:rFonts w:ascii="Times New Roman" w:hAnsi="Times New Roman" w:cs="Times New Roman"/>
          <w:b/>
          <w:i/>
          <w:color w:val="5F497A"/>
          <w:sz w:val="24"/>
          <w:szCs w:val="24"/>
        </w:rPr>
        <w:t xml:space="preserve"> gösterebilecek düzeye ulaştırılmalıdır. Bu amaçla şu an Halk Sağlığı AD ağırlıklı sorumluluğunda yürütülen 3. ve 6 yıllardaki çalışmaların multidisipliner ekip çalışması ile geliştirilmesi ve programdaki topluma dayalı eğitim etkinliklerinin oranının artırılması”:</w:t>
      </w:r>
    </w:p>
    <w:p w:rsidR="002C1FD7" w:rsidRPr="00184658" w:rsidRDefault="002C1FD7" w:rsidP="002C1FD7">
      <w:pPr>
        <w:pStyle w:val="Bodytext21"/>
        <w:shd w:val="clear" w:color="auto" w:fill="auto"/>
        <w:tabs>
          <w:tab w:val="left" w:pos="284"/>
        </w:tabs>
        <w:spacing w:after="0" w:line="276" w:lineRule="auto"/>
        <w:ind w:left="284" w:firstLine="0"/>
        <w:rPr>
          <w:rStyle w:val="Bodytext2"/>
          <w:rFonts w:ascii="Times New Roman" w:hAnsi="Times New Roman" w:cs="Times New Roman"/>
          <w:b/>
          <w:color w:val="215868"/>
          <w:sz w:val="24"/>
          <w:szCs w:val="24"/>
          <w:shd w:val="clear" w:color="auto" w:fill="auto"/>
        </w:rPr>
      </w:pPr>
    </w:p>
    <w:p w:rsidR="00B04836" w:rsidRDefault="002C1FD7" w:rsidP="00725195">
      <w:pPr>
        <w:pStyle w:val="ListeParagraf"/>
        <w:numPr>
          <w:ilvl w:val="0"/>
          <w:numId w:val="52"/>
        </w:numPr>
        <w:spacing w:line="276" w:lineRule="auto"/>
        <w:jc w:val="both"/>
        <w:rPr>
          <w:color w:val="215868"/>
        </w:rPr>
      </w:pPr>
      <w:r w:rsidRPr="00692ED5">
        <w:rPr>
          <w:color w:val="215868"/>
        </w:rPr>
        <w:t xml:space="preserve">2014-2015 eğitim-öğretim yılı program geliştirme çalışmaları sırasında; </w:t>
      </w:r>
      <w:r w:rsidRPr="00692ED5">
        <w:rPr>
          <w:bCs/>
          <w:color w:val="215868"/>
        </w:rPr>
        <w:t>eğitim programının topluma yönelik/topluma dayalı özellikleri gözden geçirildi, T</w:t>
      </w:r>
      <w:r w:rsidRPr="00692ED5">
        <w:rPr>
          <w:color w:val="215868"/>
        </w:rPr>
        <w:t>opluma Dayalı Tıp, Kanıta Dayalı Tıp ve Hekimlik Uygulamalarının ortak çalışmasıyla aşağıdaki düzenlemeler yapıl</w:t>
      </w:r>
      <w:r w:rsidR="006C10E1">
        <w:rPr>
          <w:color w:val="215868"/>
        </w:rPr>
        <w:t>mıştır</w:t>
      </w:r>
      <w:r w:rsidRPr="00692ED5">
        <w:rPr>
          <w:color w:val="215868"/>
        </w:rPr>
        <w:t>. Bu düzenlemelerde farklı anabilim dallarının katkısı sağlan</w:t>
      </w:r>
      <w:r w:rsidR="00230EEA" w:rsidRPr="00692ED5">
        <w:rPr>
          <w:color w:val="215868"/>
        </w:rPr>
        <w:t>mıştır</w:t>
      </w:r>
      <w:r w:rsidRPr="00692ED5">
        <w:rPr>
          <w:color w:val="215868"/>
        </w:rPr>
        <w:t>.</w:t>
      </w:r>
    </w:p>
    <w:p w:rsidR="002C1FD7" w:rsidRPr="00135588" w:rsidRDefault="002C1FD7" w:rsidP="00B04836">
      <w:pPr>
        <w:pStyle w:val="ListeParagraf"/>
        <w:spacing w:line="276" w:lineRule="auto"/>
        <w:ind w:left="360"/>
        <w:jc w:val="both"/>
        <w:rPr>
          <w:color w:val="215868"/>
          <w:sz w:val="22"/>
        </w:rPr>
      </w:pPr>
      <w:r w:rsidRPr="00692ED5">
        <w:rPr>
          <w:color w:val="215868"/>
        </w:rPr>
        <w:t xml:space="preserve"> </w:t>
      </w:r>
    </w:p>
    <w:p w:rsidR="002C1FD7" w:rsidRPr="00B04836" w:rsidRDefault="002C1FD7" w:rsidP="00725195">
      <w:pPr>
        <w:pStyle w:val="ListeParagraf"/>
        <w:numPr>
          <w:ilvl w:val="0"/>
          <w:numId w:val="52"/>
        </w:numPr>
        <w:autoSpaceDE w:val="0"/>
        <w:autoSpaceDN w:val="0"/>
        <w:adjustRightInd w:val="0"/>
        <w:spacing w:line="276" w:lineRule="auto"/>
        <w:jc w:val="both"/>
        <w:rPr>
          <w:color w:val="215868"/>
          <w:shd w:val="clear" w:color="auto" w:fill="FFFFFF"/>
        </w:rPr>
      </w:pPr>
      <w:r w:rsidRPr="00692ED5">
        <w:rPr>
          <w:color w:val="215868"/>
        </w:rPr>
        <w:t xml:space="preserve">Klinik öncesi dönemde öğrencilerin kademeli olarak sağlık sistemini tanımaları, amacıyla dönem-1’de “Sağlık Örgütlemesi” ve “Hekimlik Uygulama Alanları” panelleri yapılmıştır. Koridorun devamında dönem 2 de öğrenciler </w:t>
      </w:r>
      <w:r w:rsidRPr="00692ED5">
        <w:rPr>
          <w:rStyle w:val="Bodytext2"/>
          <w:rFonts w:ascii="Times New Roman" w:hAnsi="Times New Roman" w:cs="Times New Roman"/>
          <w:color w:val="215868"/>
          <w:sz w:val="24"/>
          <w:szCs w:val="24"/>
        </w:rPr>
        <w:t xml:space="preserve">Sağlık Kuruluşlarını bire bir gezerek (ASM, TSM, VSD, 112 Acil Komuta Merkezi, Toplum ve Ruh Sağlığı Merkezi, İkinci Basamak Devlet Hastanesi) rapor hazırlamakta ve sunum yapmaktadır. Dönem 3 de </w:t>
      </w:r>
      <w:r w:rsidRPr="00692ED5">
        <w:rPr>
          <w:bCs/>
          <w:color w:val="215868"/>
        </w:rPr>
        <w:t>T</w:t>
      </w:r>
      <w:r w:rsidRPr="00692ED5">
        <w:rPr>
          <w:color w:val="215868"/>
        </w:rPr>
        <w:t>opluma Dayalı Tıp, Kanıta Dayalı Tıp uygulamalarında sunum yaparak toplumsal problemler hakkında farkındalık sağlanmaktadır.</w:t>
      </w:r>
    </w:p>
    <w:p w:rsidR="00B04836" w:rsidRPr="00135588" w:rsidRDefault="00B04836" w:rsidP="00B04836">
      <w:pPr>
        <w:autoSpaceDE w:val="0"/>
        <w:autoSpaceDN w:val="0"/>
        <w:adjustRightInd w:val="0"/>
        <w:spacing w:line="276" w:lineRule="auto"/>
        <w:jc w:val="both"/>
        <w:rPr>
          <w:color w:val="215868"/>
          <w:sz w:val="20"/>
          <w:shd w:val="clear" w:color="auto" w:fill="FFFFFF"/>
        </w:rPr>
      </w:pPr>
    </w:p>
    <w:p w:rsidR="00F97231" w:rsidRPr="00692ED5" w:rsidRDefault="002C1FD7" w:rsidP="00725195">
      <w:pPr>
        <w:pStyle w:val="ListeParagraf"/>
        <w:numPr>
          <w:ilvl w:val="0"/>
          <w:numId w:val="52"/>
        </w:numPr>
        <w:jc w:val="both"/>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t>Dönem 4-5 de TDTK, KDT ve HUK tarafından 2014-2015 yılında ortak bir program düzenlenmesi kararı alın</w:t>
      </w:r>
      <w:r w:rsidR="006C10E1">
        <w:rPr>
          <w:rStyle w:val="Bodytext2"/>
          <w:rFonts w:ascii="Times New Roman" w:hAnsi="Times New Roman" w:cs="Times New Roman"/>
          <w:color w:val="215868"/>
          <w:sz w:val="24"/>
          <w:szCs w:val="24"/>
        </w:rPr>
        <w:t>mıştır</w:t>
      </w:r>
      <w:r w:rsidRPr="00692ED5">
        <w:rPr>
          <w:rStyle w:val="Bodytext2"/>
          <w:rFonts w:ascii="Times New Roman" w:hAnsi="Times New Roman" w:cs="Times New Roman"/>
          <w:color w:val="215868"/>
          <w:sz w:val="24"/>
          <w:szCs w:val="24"/>
        </w:rPr>
        <w:t>. Bu karar sonucu 2015-2016 ve 2016-2017 yıllarında Dönem 4 öğrencilerine, sömestr tatili sonrası 2 gün süreyle TDTK, KDT ve HUK konularında (güncel, pratik yaşama yönelik ), Dönem 5 öğrencilerine ise farklı 2 günde TDTK, KDT ve HUK konularında sunumlar yapıl</w:t>
      </w:r>
      <w:r w:rsidR="006C10E1">
        <w:rPr>
          <w:rStyle w:val="Bodytext2"/>
          <w:rFonts w:ascii="Times New Roman" w:hAnsi="Times New Roman" w:cs="Times New Roman"/>
          <w:color w:val="215868"/>
          <w:sz w:val="24"/>
          <w:szCs w:val="24"/>
        </w:rPr>
        <w:t>mıştır</w:t>
      </w:r>
      <w:r w:rsidRPr="00692ED5">
        <w:rPr>
          <w:rStyle w:val="Bodytext2"/>
          <w:rFonts w:ascii="Times New Roman" w:hAnsi="Times New Roman" w:cs="Times New Roman"/>
          <w:color w:val="215868"/>
          <w:sz w:val="24"/>
          <w:szCs w:val="24"/>
        </w:rPr>
        <w:t>.  TDTK, KDT, HUK Ortak Toplantı belgeleri ekte sunulmuştur  (2.</w:t>
      </w:r>
      <w:r w:rsidR="006C10E1">
        <w:rPr>
          <w:rStyle w:val="Bodytext2"/>
          <w:rFonts w:ascii="Times New Roman" w:hAnsi="Times New Roman" w:cs="Times New Roman"/>
          <w:color w:val="215868"/>
          <w:sz w:val="24"/>
          <w:szCs w:val="24"/>
        </w:rPr>
        <w:t>6</w:t>
      </w:r>
      <w:r w:rsidRPr="00692ED5">
        <w:rPr>
          <w:rStyle w:val="Bodytext2"/>
          <w:rFonts w:ascii="Times New Roman" w:hAnsi="Times New Roman" w:cs="Times New Roman"/>
          <w:color w:val="215868"/>
          <w:sz w:val="24"/>
          <w:szCs w:val="24"/>
        </w:rPr>
        <w:t>.1),</w:t>
      </w:r>
      <w:r w:rsidR="00F97231" w:rsidRPr="00692ED5">
        <w:rPr>
          <w:rStyle w:val="Bodytext2"/>
          <w:rFonts w:ascii="Times New Roman" w:hAnsi="Times New Roman" w:cs="Times New Roman"/>
          <w:color w:val="215868"/>
          <w:sz w:val="24"/>
          <w:szCs w:val="24"/>
        </w:rPr>
        <w:t xml:space="preserve"> </w:t>
      </w:r>
      <w:r w:rsidRPr="00692ED5">
        <w:rPr>
          <w:rStyle w:val="Bodytext2"/>
          <w:rFonts w:ascii="Times New Roman" w:hAnsi="Times New Roman" w:cs="Times New Roman"/>
          <w:color w:val="215868"/>
          <w:sz w:val="24"/>
          <w:szCs w:val="24"/>
        </w:rPr>
        <w:t>(2.</w:t>
      </w:r>
      <w:r w:rsidR="006C10E1">
        <w:rPr>
          <w:rStyle w:val="Bodytext2"/>
          <w:rFonts w:ascii="Times New Roman" w:hAnsi="Times New Roman" w:cs="Times New Roman"/>
          <w:color w:val="215868"/>
          <w:sz w:val="24"/>
          <w:szCs w:val="24"/>
        </w:rPr>
        <w:t>6</w:t>
      </w:r>
      <w:r w:rsidRPr="00692ED5">
        <w:rPr>
          <w:rStyle w:val="Bodytext2"/>
          <w:rFonts w:ascii="Times New Roman" w:hAnsi="Times New Roman" w:cs="Times New Roman"/>
          <w:color w:val="215868"/>
          <w:sz w:val="24"/>
          <w:szCs w:val="24"/>
        </w:rPr>
        <w:t>.2)</w:t>
      </w:r>
      <w:r w:rsidR="00230EEA" w:rsidRPr="00692ED5">
        <w:rPr>
          <w:rStyle w:val="Bodytext2"/>
          <w:rFonts w:ascii="Times New Roman" w:hAnsi="Times New Roman" w:cs="Times New Roman"/>
          <w:color w:val="215868"/>
          <w:sz w:val="24"/>
          <w:szCs w:val="24"/>
        </w:rPr>
        <w:t>,</w:t>
      </w:r>
      <w:r w:rsidR="00F97231" w:rsidRPr="00692ED5">
        <w:rPr>
          <w:rStyle w:val="Bodytext2"/>
          <w:rFonts w:ascii="Times New Roman" w:hAnsi="Times New Roman" w:cs="Times New Roman"/>
          <w:color w:val="215868"/>
          <w:sz w:val="24"/>
          <w:szCs w:val="24"/>
        </w:rPr>
        <w:t xml:space="preserve"> </w:t>
      </w:r>
    </w:p>
    <w:p w:rsidR="002C1FD7" w:rsidRPr="0018611F" w:rsidRDefault="002C1FD7" w:rsidP="00F97231">
      <w:pPr>
        <w:pStyle w:val="ListeParagraf"/>
        <w:tabs>
          <w:tab w:val="left" w:pos="2410"/>
        </w:tabs>
        <w:ind w:left="360"/>
        <w:jc w:val="both"/>
        <w:rPr>
          <w:rStyle w:val="Bodytext2"/>
          <w:rFonts w:ascii="Times New Roman" w:hAnsi="Times New Roman" w:cs="Times New Roman"/>
          <w:color w:val="215868"/>
          <w:sz w:val="24"/>
          <w:szCs w:val="24"/>
          <w:shd w:val="clear" w:color="auto" w:fill="auto"/>
        </w:rPr>
      </w:pPr>
      <w:r w:rsidRPr="00692ED5">
        <w:rPr>
          <w:rStyle w:val="Bodytext2"/>
          <w:rFonts w:ascii="Times New Roman" w:hAnsi="Times New Roman" w:cs="Times New Roman"/>
          <w:color w:val="215868"/>
          <w:sz w:val="24"/>
          <w:szCs w:val="24"/>
        </w:rPr>
        <w:t>(</w:t>
      </w:r>
      <w:hyperlink r:id="rId94" w:history="1">
        <w:r w:rsidRPr="00692ED5">
          <w:rPr>
            <w:rStyle w:val="Kpr"/>
            <w:color w:val="215868"/>
            <w:sz w:val="22"/>
            <w:shd w:val="clear" w:color="auto" w:fill="FFFFFF"/>
          </w:rPr>
          <w:t>http://stip.selcuk.edu.tr/wpcontent/uploads/2015/10/KanitaDayaliTipKurulu20142015FaaliyetRaporu2.pdf</w:t>
        </w:r>
      </w:hyperlink>
      <w:r w:rsidRPr="00692ED5">
        <w:rPr>
          <w:color w:val="215868"/>
          <w:sz w:val="22"/>
        </w:rPr>
        <w:t xml:space="preserve"> </w:t>
      </w:r>
      <w:r w:rsidRPr="00692ED5">
        <w:rPr>
          <w:rStyle w:val="Bodytext2"/>
          <w:rFonts w:ascii="Times New Roman" w:hAnsi="Times New Roman" w:cs="Times New Roman"/>
          <w:color w:val="215868"/>
          <w:sz w:val="20"/>
          <w:szCs w:val="24"/>
        </w:rPr>
        <w:t>), (</w:t>
      </w:r>
      <w:hyperlink r:id="rId95" w:history="1">
        <w:r w:rsidRPr="00692ED5">
          <w:rPr>
            <w:rStyle w:val="Kpr"/>
            <w:color w:val="215868"/>
          </w:rPr>
          <w:t>http://stip.selcuk.edu.tr/wp-content/uploads/2016/08/TDTK-Faaliyet-Raporu-2015-2016-.docx</w:t>
        </w:r>
      </w:hyperlink>
      <w:r w:rsidRPr="00692ED5">
        <w:rPr>
          <w:color w:val="215868"/>
        </w:rPr>
        <w:t>).</w:t>
      </w:r>
      <w:r w:rsidRPr="0018611F">
        <w:rPr>
          <w:color w:val="215868"/>
        </w:rPr>
        <w:t xml:space="preserve"> </w:t>
      </w:r>
    </w:p>
    <w:p w:rsidR="002C1FD7" w:rsidRPr="00184658" w:rsidRDefault="002C1FD7" w:rsidP="002C1FD7">
      <w:pPr>
        <w:pStyle w:val="Bodytext21"/>
        <w:shd w:val="clear" w:color="auto" w:fill="auto"/>
        <w:tabs>
          <w:tab w:val="left" w:pos="284"/>
        </w:tabs>
        <w:spacing w:after="0" w:line="276" w:lineRule="auto"/>
        <w:ind w:left="284" w:firstLine="0"/>
        <w:rPr>
          <w:rStyle w:val="Bodytext2"/>
          <w:rFonts w:ascii="Times New Roman" w:hAnsi="Times New Roman" w:cs="Times New Roman"/>
          <w:color w:val="215868"/>
          <w:sz w:val="24"/>
          <w:szCs w:val="24"/>
        </w:rPr>
      </w:pPr>
    </w:p>
    <w:p w:rsidR="002C1FD7" w:rsidRPr="00692ED5" w:rsidRDefault="002C1FD7" w:rsidP="00725195">
      <w:pPr>
        <w:pStyle w:val="Bodytext21"/>
        <w:numPr>
          <w:ilvl w:val="0"/>
          <w:numId w:val="46"/>
        </w:numPr>
        <w:shd w:val="clear" w:color="auto" w:fill="auto"/>
        <w:tabs>
          <w:tab w:val="left" w:pos="284"/>
        </w:tabs>
        <w:spacing w:after="0" w:line="276" w:lineRule="auto"/>
        <w:ind w:firstLine="0"/>
        <w:rPr>
          <w:rStyle w:val="Bodytext2"/>
          <w:rFonts w:ascii="Times New Roman" w:hAnsi="Times New Roman" w:cs="Times New Roman"/>
          <w:b/>
          <w:i/>
          <w:color w:val="5F497A"/>
          <w:sz w:val="24"/>
          <w:szCs w:val="24"/>
        </w:rPr>
      </w:pPr>
      <w:r w:rsidRPr="00D41013">
        <w:rPr>
          <w:rStyle w:val="Bodytext2"/>
          <w:rFonts w:ascii="Times New Roman" w:hAnsi="Times New Roman" w:cs="Times New Roman"/>
          <w:b/>
          <w:i/>
          <w:color w:val="5F497A"/>
          <w:sz w:val="24"/>
          <w:szCs w:val="24"/>
        </w:rPr>
        <w:t xml:space="preserve">“Bir sonraki aşamada özellikle klinik dönemin üst düzeyde </w:t>
      </w:r>
      <w:proofErr w:type="gramStart"/>
      <w:r w:rsidRPr="00D41013">
        <w:rPr>
          <w:rStyle w:val="Bodytext2"/>
          <w:rFonts w:ascii="Times New Roman" w:hAnsi="Times New Roman" w:cs="Times New Roman"/>
          <w:b/>
          <w:i/>
          <w:color w:val="5F497A"/>
          <w:sz w:val="24"/>
          <w:szCs w:val="24"/>
        </w:rPr>
        <w:t>entegrasyonunun</w:t>
      </w:r>
      <w:proofErr w:type="gramEnd"/>
      <w:r w:rsidRPr="00D41013">
        <w:rPr>
          <w:rStyle w:val="Bodytext2"/>
          <w:rFonts w:ascii="Times New Roman" w:hAnsi="Times New Roman" w:cs="Times New Roman"/>
          <w:b/>
          <w:i/>
          <w:color w:val="5F497A"/>
          <w:sz w:val="24"/>
          <w:szCs w:val="24"/>
        </w:rPr>
        <w:t xml:space="preserve"> güçlendirilmesi olmalıdır. Bildiğiniz gibi tıp eğitimin en önemli dönemi öğrencilerin gerçek hastalarla karşılaştığı, daha küçük gruplarda hekimlik mesleğini deneyimleyerek öğrendikl</w:t>
      </w:r>
      <w:r w:rsidRPr="00650C07">
        <w:rPr>
          <w:rStyle w:val="Bodytext2"/>
          <w:rFonts w:ascii="Times New Roman" w:hAnsi="Times New Roman" w:cs="Times New Roman"/>
          <w:b/>
          <w:i/>
          <w:color w:val="5F497A"/>
          <w:sz w:val="24"/>
          <w:szCs w:val="24"/>
        </w:rPr>
        <w:t xml:space="preserve">eri klinik dönemdir. Programınızın ilk 3 yılında izlenen merkezi yapılandırılma sürecinin ve çabasının klinik eğitim dönemi için de gösterilmesi, klinik eğitim döneminin geleneksel disiplin merkezli modelden daha </w:t>
      </w:r>
      <w:proofErr w:type="gramStart"/>
      <w:r w:rsidRPr="00650C07">
        <w:rPr>
          <w:rStyle w:val="Bodytext2"/>
          <w:rFonts w:ascii="Times New Roman" w:hAnsi="Times New Roman" w:cs="Times New Roman"/>
          <w:b/>
          <w:i/>
          <w:color w:val="5F497A"/>
          <w:sz w:val="24"/>
          <w:szCs w:val="24"/>
        </w:rPr>
        <w:t>entegre</w:t>
      </w:r>
      <w:proofErr w:type="gramEnd"/>
      <w:r w:rsidRPr="00650C07">
        <w:rPr>
          <w:rStyle w:val="Bodytext2"/>
          <w:rFonts w:ascii="Times New Roman" w:hAnsi="Times New Roman" w:cs="Times New Roman"/>
          <w:b/>
          <w:i/>
          <w:color w:val="5F497A"/>
          <w:sz w:val="24"/>
          <w:szCs w:val="24"/>
        </w:rPr>
        <w:t xml:space="preserve"> bir modele dönüştürülmesi yönünde ç</w:t>
      </w:r>
      <w:r w:rsidRPr="0018611F">
        <w:rPr>
          <w:rStyle w:val="Bodytext2"/>
          <w:rFonts w:ascii="Times New Roman" w:hAnsi="Times New Roman" w:cs="Times New Roman"/>
          <w:b/>
          <w:i/>
          <w:color w:val="5F497A"/>
          <w:sz w:val="24"/>
          <w:szCs w:val="24"/>
        </w:rPr>
        <w:t>aba sarf edilmesini, entegrasyonun ve merkezi yapılandırmanın odak alındığı, hekimlik mesleğinin gerektirdiği etik, bilimsel ve sosyal alan yeterliklerinin de biyomedikal perspektifteki amaç, hedef ve eğitimlere eklemlendiği bir bakış açısıyla klinik dönem eğitim programınızı yeniden yapılandırması”:</w:t>
      </w:r>
    </w:p>
    <w:p w:rsidR="002C1FD7" w:rsidRPr="00184658" w:rsidRDefault="002C1FD7" w:rsidP="002C1FD7">
      <w:pPr>
        <w:pStyle w:val="Bodytext21"/>
        <w:shd w:val="clear" w:color="auto" w:fill="auto"/>
        <w:tabs>
          <w:tab w:val="left" w:pos="284"/>
        </w:tabs>
        <w:spacing w:after="0" w:line="276" w:lineRule="auto"/>
        <w:ind w:firstLine="0"/>
        <w:rPr>
          <w:rStyle w:val="Bodytext2"/>
          <w:rFonts w:ascii="Times New Roman" w:hAnsi="Times New Roman" w:cs="Times New Roman"/>
          <w:color w:val="215868"/>
          <w:sz w:val="24"/>
          <w:szCs w:val="24"/>
        </w:rPr>
      </w:pPr>
    </w:p>
    <w:p w:rsidR="002C1FD7" w:rsidRDefault="002C1FD7" w:rsidP="00725195">
      <w:pPr>
        <w:pStyle w:val="Bodytext21"/>
        <w:numPr>
          <w:ilvl w:val="0"/>
          <w:numId w:val="53"/>
        </w:numPr>
        <w:shd w:val="clear" w:color="auto" w:fill="auto"/>
        <w:tabs>
          <w:tab w:val="left" w:pos="284"/>
        </w:tabs>
        <w:spacing w:after="0" w:line="276" w:lineRule="auto"/>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t xml:space="preserve">Klinik öncesi eğitim döneminde yatay ve dikey </w:t>
      </w:r>
      <w:proofErr w:type="gramStart"/>
      <w:r w:rsidRPr="00692ED5">
        <w:rPr>
          <w:rStyle w:val="Bodytext2"/>
          <w:rFonts w:ascii="Times New Roman" w:hAnsi="Times New Roman" w:cs="Times New Roman"/>
          <w:color w:val="215868"/>
          <w:sz w:val="24"/>
          <w:szCs w:val="24"/>
        </w:rPr>
        <w:t>entegrasyonun</w:t>
      </w:r>
      <w:proofErr w:type="gramEnd"/>
      <w:r w:rsidRPr="00692ED5">
        <w:rPr>
          <w:rStyle w:val="Bodytext2"/>
          <w:rFonts w:ascii="Times New Roman" w:hAnsi="Times New Roman" w:cs="Times New Roman"/>
          <w:color w:val="215868"/>
          <w:sz w:val="24"/>
          <w:szCs w:val="24"/>
        </w:rPr>
        <w:t xml:space="preserve"> gözetildiği, sistem temelli ders kurulları sürdürülmektedir. Dönem 1-2-3 deki kurullarda klinik bilimler öğretim üyelerinin ders sayısı arttırılmaktadır. Böylece yukarıdan aşağıya işleyen dikey </w:t>
      </w:r>
      <w:proofErr w:type="gramStart"/>
      <w:r w:rsidRPr="00692ED5">
        <w:rPr>
          <w:rStyle w:val="Bodytext2"/>
          <w:rFonts w:ascii="Times New Roman" w:hAnsi="Times New Roman" w:cs="Times New Roman"/>
          <w:color w:val="215868"/>
          <w:sz w:val="24"/>
          <w:szCs w:val="24"/>
        </w:rPr>
        <w:t>entegrasyon</w:t>
      </w:r>
      <w:proofErr w:type="gramEnd"/>
      <w:r w:rsidRPr="00692ED5">
        <w:rPr>
          <w:rStyle w:val="Bodytext2"/>
          <w:rFonts w:ascii="Times New Roman" w:hAnsi="Times New Roman" w:cs="Times New Roman"/>
          <w:color w:val="215868"/>
          <w:sz w:val="24"/>
          <w:szCs w:val="24"/>
        </w:rPr>
        <w:t xml:space="preserve"> çabaları devam </w:t>
      </w:r>
      <w:r w:rsidRPr="00692ED5">
        <w:rPr>
          <w:rStyle w:val="Bodytext2"/>
          <w:rFonts w:ascii="Times New Roman" w:hAnsi="Times New Roman" w:cs="Times New Roman"/>
          <w:color w:val="215868"/>
          <w:sz w:val="24"/>
          <w:szCs w:val="24"/>
        </w:rPr>
        <w:lastRenderedPageBreak/>
        <w:t>etmektedir. Web sayfasındaki dönem 1-2-3 programı adresinden ulaşılabilmektedir (</w:t>
      </w:r>
      <w:hyperlink r:id="rId96" w:history="1">
        <w:r w:rsidR="00B04836" w:rsidRPr="00CF434C">
          <w:rPr>
            <w:rStyle w:val="Kpr"/>
            <w:rFonts w:ascii="Times New Roman" w:hAnsi="Times New Roman"/>
            <w:sz w:val="24"/>
            <w:szCs w:val="24"/>
            <w:shd w:val="clear" w:color="auto" w:fill="FFFFFF"/>
          </w:rPr>
          <w:t>http://stip.selcuk.edu.tr/?page_id=9481/</w:t>
        </w:r>
      </w:hyperlink>
      <w:r w:rsidRPr="00692ED5">
        <w:rPr>
          <w:rStyle w:val="Bodytext2"/>
          <w:rFonts w:ascii="Times New Roman" w:hAnsi="Times New Roman" w:cs="Times New Roman"/>
          <w:color w:val="215868"/>
          <w:sz w:val="24"/>
          <w:szCs w:val="24"/>
        </w:rPr>
        <w:t>).</w:t>
      </w:r>
    </w:p>
    <w:p w:rsidR="00B04836" w:rsidRPr="00135588" w:rsidRDefault="00B04836" w:rsidP="00B04836">
      <w:pPr>
        <w:pStyle w:val="Bodytext21"/>
        <w:shd w:val="clear" w:color="auto" w:fill="auto"/>
        <w:tabs>
          <w:tab w:val="left" w:pos="284"/>
        </w:tabs>
        <w:spacing w:after="0" w:line="276" w:lineRule="auto"/>
        <w:ind w:left="360" w:firstLine="0"/>
        <w:rPr>
          <w:rStyle w:val="Bodytext2"/>
          <w:rFonts w:ascii="Times New Roman" w:hAnsi="Times New Roman" w:cs="Times New Roman"/>
          <w:color w:val="215868"/>
          <w:szCs w:val="24"/>
        </w:rPr>
      </w:pPr>
    </w:p>
    <w:p w:rsidR="002C1FD7" w:rsidRPr="00692ED5" w:rsidRDefault="002C1FD7" w:rsidP="00725195">
      <w:pPr>
        <w:pStyle w:val="Bodytext21"/>
        <w:numPr>
          <w:ilvl w:val="0"/>
          <w:numId w:val="53"/>
        </w:numPr>
        <w:shd w:val="clear" w:color="auto" w:fill="auto"/>
        <w:tabs>
          <w:tab w:val="left" w:pos="284"/>
        </w:tabs>
        <w:spacing w:after="0" w:line="276" w:lineRule="auto"/>
        <w:rPr>
          <w:rStyle w:val="Bodytext2"/>
          <w:rFonts w:ascii="Times New Roman" w:hAnsi="Times New Roman" w:cs="Times New Roman"/>
          <w:color w:val="215868"/>
          <w:sz w:val="24"/>
          <w:szCs w:val="24"/>
          <w:shd w:val="clear" w:color="auto" w:fill="auto"/>
        </w:rPr>
      </w:pPr>
      <w:r w:rsidRPr="00692ED5">
        <w:rPr>
          <w:rStyle w:val="Bodytext2"/>
          <w:rFonts w:ascii="Times New Roman" w:hAnsi="Times New Roman" w:cs="Times New Roman"/>
          <w:color w:val="215868"/>
          <w:sz w:val="24"/>
          <w:szCs w:val="24"/>
        </w:rPr>
        <w:t xml:space="preserve">Ayrıca, klinik dönemlerin kendi arasında yatay, klinik öncesi dönemlerle ilgili dikey </w:t>
      </w:r>
      <w:proofErr w:type="gramStart"/>
      <w:r w:rsidRPr="00692ED5">
        <w:rPr>
          <w:rStyle w:val="Bodytext2"/>
          <w:rFonts w:ascii="Times New Roman" w:hAnsi="Times New Roman" w:cs="Times New Roman"/>
          <w:color w:val="215868"/>
          <w:sz w:val="24"/>
          <w:szCs w:val="24"/>
        </w:rPr>
        <w:t>entegrasyonu</w:t>
      </w:r>
      <w:proofErr w:type="gramEnd"/>
      <w:r w:rsidRPr="00692ED5">
        <w:rPr>
          <w:rStyle w:val="Bodytext2"/>
          <w:rFonts w:ascii="Times New Roman" w:hAnsi="Times New Roman" w:cs="Times New Roman"/>
          <w:color w:val="215868"/>
          <w:sz w:val="24"/>
          <w:szCs w:val="24"/>
        </w:rPr>
        <w:t xml:space="preserve"> sağlamaya yönelik çalışmalar devam etmektedir. </w:t>
      </w:r>
      <w:proofErr w:type="gramStart"/>
      <w:r w:rsidRPr="00692ED5">
        <w:rPr>
          <w:rStyle w:val="Bodytext2"/>
          <w:rFonts w:ascii="Times New Roman" w:hAnsi="Times New Roman" w:cs="Times New Roman"/>
          <w:color w:val="215868"/>
          <w:sz w:val="24"/>
          <w:szCs w:val="24"/>
        </w:rPr>
        <w:t>Bu kapsamda daha sonra genele yaygınlaştırmak üzere şu çalışmalar başlatılmıştır:  KKB AD stajında Anatomi ve Fizyoloji AD tarafından Klinik Anatomi-Klinik Fizyoloji anlatılmakta  (2.</w:t>
      </w:r>
      <w:r w:rsidR="004D1F49">
        <w:rPr>
          <w:rStyle w:val="Bodytext2"/>
          <w:rFonts w:ascii="Times New Roman" w:hAnsi="Times New Roman" w:cs="Times New Roman"/>
          <w:color w:val="215868"/>
          <w:sz w:val="24"/>
          <w:szCs w:val="24"/>
        </w:rPr>
        <w:t>7</w:t>
      </w:r>
      <w:r w:rsidRPr="00692ED5">
        <w:rPr>
          <w:rStyle w:val="Bodytext2"/>
          <w:rFonts w:ascii="Times New Roman" w:hAnsi="Times New Roman" w:cs="Times New Roman"/>
          <w:color w:val="215868"/>
          <w:sz w:val="24"/>
          <w:szCs w:val="24"/>
        </w:rPr>
        <w:t>.</w:t>
      </w:r>
      <w:r w:rsidR="00A7330E">
        <w:rPr>
          <w:rStyle w:val="Bodytext2"/>
          <w:rFonts w:ascii="Times New Roman" w:hAnsi="Times New Roman" w:cs="Times New Roman"/>
          <w:color w:val="215868"/>
          <w:sz w:val="24"/>
          <w:szCs w:val="24"/>
        </w:rPr>
        <w:t>1</w:t>
      </w:r>
      <w:r w:rsidRPr="00692ED5">
        <w:rPr>
          <w:rStyle w:val="Bodytext2"/>
          <w:rFonts w:ascii="Times New Roman" w:hAnsi="Times New Roman" w:cs="Times New Roman"/>
          <w:color w:val="215868"/>
          <w:sz w:val="24"/>
          <w:szCs w:val="24"/>
        </w:rPr>
        <w:t>); İç Hastalıklar AD stajında Farmakoloji AD tarafından Klinik Farmakoloji</w:t>
      </w:r>
      <w:r w:rsidR="00B74B72">
        <w:rPr>
          <w:rStyle w:val="Bodytext2"/>
          <w:rFonts w:ascii="Times New Roman" w:hAnsi="Times New Roman" w:cs="Times New Roman"/>
          <w:color w:val="215868"/>
          <w:sz w:val="24"/>
          <w:szCs w:val="24"/>
        </w:rPr>
        <w:t xml:space="preserve"> ve</w:t>
      </w:r>
      <w:r w:rsidRPr="00692ED5">
        <w:rPr>
          <w:rStyle w:val="Bodytext2"/>
          <w:rFonts w:ascii="Times New Roman" w:hAnsi="Times New Roman" w:cs="Times New Roman"/>
          <w:color w:val="215868"/>
          <w:sz w:val="24"/>
          <w:szCs w:val="24"/>
        </w:rPr>
        <w:t xml:space="preserve"> Tıbbi Mikrobiyoloji AD tarafından genel mikrobiyoloji anlatılmakta (2.</w:t>
      </w:r>
      <w:r w:rsidR="004D1F49">
        <w:rPr>
          <w:rStyle w:val="Bodytext2"/>
          <w:rFonts w:ascii="Times New Roman" w:hAnsi="Times New Roman" w:cs="Times New Roman"/>
          <w:color w:val="215868"/>
          <w:sz w:val="24"/>
          <w:szCs w:val="24"/>
        </w:rPr>
        <w:t>7</w:t>
      </w:r>
      <w:r w:rsidRPr="00692ED5">
        <w:rPr>
          <w:rStyle w:val="Bodytext2"/>
          <w:rFonts w:ascii="Times New Roman" w:hAnsi="Times New Roman" w:cs="Times New Roman"/>
          <w:color w:val="215868"/>
          <w:sz w:val="24"/>
          <w:szCs w:val="24"/>
        </w:rPr>
        <w:t>.</w:t>
      </w:r>
      <w:r w:rsidR="00A7330E">
        <w:rPr>
          <w:rStyle w:val="Bodytext2"/>
          <w:rFonts w:ascii="Times New Roman" w:hAnsi="Times New Roman" w:cs="Times New Roman"/>
          <w:color w:val="215868"/>
          <w:sz w:val="24"/>
          <w:szCs w:val="24"/>
        </w:rPr>
        <w:t>2</w:t>
      </w:r>
      <w:r w:rsidRPr="00692ED5">
        <w:rPr>
          <w:rStyle w:val="Bodytext2"/>
          <w:rFonts w:ascii="Times New Roman" w:hAnsi="Times New Roman" w:cs="Times New Roman"/>
          <w:color w:val="215868"/>
          <w:sz w:val="24"/>
          <w:szCs w:val="24"/>
        </w:rPr>
        <w:t>);  Çocuk Sağlığı ve Hastalıkları stajında Adli Tıp, Tıbbi Mikrobiyoloji, Tıbbi Genetik, Radyoloji ve Çocuk Cerrahisi Anabilim Dallarından tarafından dersler anlatılmaktadır (2.</w:t>
      </w:r>
      <w:r w:rsidR="004D1F49">
        <w:rPr>
          <w:rStyle w:val="Bodytext2"/>
          <w:rFonts w:ascii="Times New Roman" w:hAnsi="Times New Roman" w:cs="Times New Roman"/>
          <w:color w:val="215868"/>
          <w:sz w:val="24"/>
          <w:szCs w:val="24"/>
        </w:rPr>
        <w:t>7</w:t>
      </w:r>
      <w:r w:rsidRPr="00692ED5">
        <w:rPr>
          <w:rStyle w:val="Bodytext2"/>
          <w:rFonts w:ascii="Times New Roman" w:hAnsi="Times New Roman" w:cs="Times New Roman"/>
          <w:color w:val="215868"/>
          <w:sz w:val="24"/>
          <w:szCs w:val="24"/>
        </w:rPr>
        <w:t>.</w:t>
      </w:r>
      <w:r w:rsidR="00A7330E">
        <w:rPr>
          <w:rStyle w:val="Bodytext2"/>
          <w:rFonts w:ascii="Times New Roman" w:hAnsi="Times New Roman" w:cs="Times New Roman"/>
          <w:color w:val="215868"/>
          <w:sz w:val="24"/>
          <w:szCs w:val="24"/>
        </w:rPr>
        <w:t>3</w:t>
      </w:r>
      <w:r w:rsidRPr="00692ED5">
        <w:rPr>
          <w:rStyle w:val="Bodytext2"/>
          <w:rFonts w:ascii="Times New Roman" w:hAnsi="Times New Roman" w:cs="Times New Roman"/>
          <w:color w:val="215868"/>
          <w:sz w:val="24"/>
          <w:szCs w:val="24"/>
        </w:rPr>
        <w:t xml:space="preserve">). </w:t>
      </w:r>
      <w:proofErr w:type="gramEnd"/>
      <w:r w:rsidRPr="00692ED5">
        <w:rPr>
          <w:rStyle w:val="Bodytext2"/>
          <w:rFonts w:ascii="Times New Roman" w:hAnsi="Times New Roman" w:cs="Times New Roman"/>
          <w:color w:val="215868"/>
          <w:sz w:val="24"/>
          <w:szCs w:val="24"/>
        </w:rPr>
        <w:t xml:space="preserve">Bu şekilde klinik stajlarda temel tıp bilimlerinden destek alınarak dikey </w:t>
      </w:r>
      <w:proofErr w:type="gramStart"/>
      <w:r w:rsidRPr="00692ED5">
        <w:rPr>
          <w:rStyle w:val="Bodytext2"/>
          <w:rFonts w:ascii="Times New Roman" w:hAnsi="Times New Roman" w:cs="Times New Roman"/>
          <w:color w:val="215868"/>
          <w:sz w:val="24"/>
          <w:szCs w:val="24"/>
        </w:rPr>
        <w:t>entegrasyon</w:t>
      </w:r>
      <w:proofErr w:type="gramEnd"/>
      <w:r w:rsidRPr="00692ED5">
        <w:rPr>
          <w:rStyle w:val="Bodytext2"/>
          <w:rFonts w:ascii="Times New Roman" w:hAnsi="Times New Roman" w:cs="Times New Roman"/>
          <w:color w:val="215868"/>
          <w:sz w:val="24"/>
          <w:szCs w:val="24"/>
        </w:rPr>
        <w:t>, farklı klinik anabilim dal</w:t>
      </w:r>
      <w:r w:rsidR="00B74B72">
        <w:rPr>
          <w:rStyle w:val="Bodytext2"/>
          <w:rFonts w:ascii="Times New Roman" w:hAnsi="Times New Roman" w:cs="Times New Roman"/>
          <w:color w:val="215868"/>
          <w:sz w:val="24"/>
          <w:szCs w:val="24"/>
        </w:rPr>
        <w:t>lar</w:t>
      </w:r>
      <w:r w:rsidRPr="00692ED5">
        <w:rPr>
          <w:rStyle w:val="Bodytext2"/>
          <w:rFonts w:ascii="Times New Roman" w:hAnsi="Times New Roman" w:cs="Times New Roman"/>
          <w:color w:val="215868"/>
          <w:sz w:val="24"/>
          <w:szCs w:val="24"/>
        </w:rPr>
        <w:t>ından destek alınarak yatay entegrasyon sağlanması için çabalar devam etmektedir.</w:t>
      </w:r>
    </w:p>
    <w:p w:rsidR="002C1FD7" w:rsidRPr="0018611F" w:rsidRDefault="002C1FD7" w:rsidP="002C1FD7">
      <w:pPr>
        <w:pStyle w:val="Bodytext21"/>
        <w:shd w:val="clear" w:color="auto" w:fill="auto"/>
        <w:tabs>
          <w:tab w:val="left" w:pos="284"/>
        </w:tabs>
        <w:spacing w:after="0" w:line="276" w:lineRule="auto"/>
        <w:ind w:left="360" w:firstLine="0"/>
      </w:pPr>
      <w:r w:rsidRPr="0018611F">
        <w:rPr>
          <w:rStyle w:val="Bodytext2"/>
          <w:rFonts w:ascii="Times New Roman" w:hAnsi="Times New Roman" w:cs="Times New Roman"/>
          <w:i/>
          <w:color w:val="FF0000"/>
          <w:sz w:val="24"/>
          <w:szCs w:val="24"/>
        </w:rPr>
        <w:t xml:space="preserve">  </w:t>
      </w:r>
    </w:p>
    <w:p w:rsidR="002C1FD7" w:rsidRPr="0018611F" w:rsidRDefault="002C1FD7" w:rsidP="002C1FD7">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215868"/>
        </w:rPr>
      </w:pPr>
      <w:r w:rsidRPr="00A2058A">
        <w:rPr>
          <w:b/>
          <w:bCs/>
          <w:color w:val="215868"/>
        </w:rPr>
        <w:t xml:space="preserve">c) </w:t>
      </w:r>
      <w:r w:rsidRPr="00A2058A">
        <w:rPr>
          <w:b/>
          <w:bCs/>
          <w:color w:val="403152"/>
        </w:rPr>
        <w:t>Kurum tarafından son üç yıl içinde gerçekleştirilen diğer çalışmalar/ uygulamalar/ planlar ile i</w:t>
      </w:r>
      <w:r w:rsidRPr="00D41013">
        <w:rPr>
          <w:b/>
          <w:bCs/>
          <w:color w:val="403152"/>
        </w:rPr>
        <w:t xml:space="preserve">lgili açıklamalar:                                                                                                                         </w:t>
      </w:r>
      <w:r w:rsidRPr="00650C07">
        <w:rPr>
          <w:i/>
          <w:color w:val="943634"/>
        </w:rPr>
        <w:t>*(Öneriler dışında varsa diğer açıklamaları burada maddelerle yazılmıştır.)</w:t>
      </w:r>
    </w:p>
    <w:p w:rsidR="002C1FD7" w:rsidRPr="0018611F" w:rsidRDefault="002C1FD7" w:rsidP="002C1FD7">
      <w:pPr>
        <w:autoSpaceDE w:val="0"/>
        <w:autoSpaceDN w:val="0"/>
        <w:adjustRightInd w:val="0"/>
        <w:spacing w:line="276" w:lineRule="auto"/>
        <w:jc w:val="both"/>
        <w:rPr>
          <w:b/>
          <w:bCs/>
          <w:iCs/>
          <w:color w:val="000000"/>
        </w:rPr>
      </w:pPr>
    </w:p>
    <w:p w:rsidR="004C707A" w:rsidRPr="00692ED5" w:rsidRDefault="004C707A" w:rsidP="00725195">
      <w:pPr>
        <w:pStyle w:val="ListeParagraf"/>
        <w:numPr>
          <w:ilvl w:val="0"/>
          <w:numId w:val="53"/>
        </w:numPr>
        <w:tabs>
          <w:tab w:val="left" w:pos="426"/>
        </w:tabs>
        <w:autoSpaceDE w:val="0"/>
        <w:autoSpaceDN w:val="0"/>
        <w:adjustRightInd w:val="0"/>
        <w:spacing w:line="276" w:lineRule="auto"/>
        <w:jc w:val="both"/>
        <w:rPr>
          <w:color w:val="215868"/>
        </w:rPr>
      </w:pPr>
      <w:r w:rsidRPr="00692ED5">
        <w:rPr>
          <w:color w:val="215868"/>
        </w:rPr>
        <w:t>Dönem 1-2-3 için öğrenci Bilgilendirme rehberleri yayınlanmış ve sunumla</w:t>
      </w:r>
      <w:r w:rsidR="00B04836">
        <w:rPr>
          <w:color w:val="215868"/>
        </w:rPr>
        <w:t>rı yapılmıştır</w:t>
      </w:r>
      <w:r w:rsidR="005E226D">
        <w:rPr>
          <w:color w:val="215868"/>
        </w:rPr>
        <w:t xml:space="preserve"> (1.4.3), (1.4.4</w:t>
      </w:r>
      <w:r w:rsidRPr="00692ED5">
        <w:rPr>
          <w:color w:val="215868"/>
        </w:rPr>
        <w:t>).</w:t>
      </w:r>
    </w:p>
    <w:p w:rsidR="002C1FD7" w:rsidRPr="0018611F" w:rsidRDefault="002C1FD7" w:rsidP="002C1FD7">
      <w:pPr>
        <w:pStyle w:val="ListeParagraf"/>
        <w:ind w:left="360"/>
        <w:rPr>
          <w:b/>
          <w:color w:val="000000"/>
        </w:rPr>
      </w:pPr>
    </w:p>
    <w:p w:rsidR="002C1FD7" w:rsidRPr="00D41013" w:rsidRDefault="002C1FD7" w:rsidP="002C1FD7">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A2058A">
        <w:rPr>
          <w:b/>
          <w:bCs/>
          <w:color w:val="403152"/>
        </w:rPr>
        <w:t xml:space="preserve">d) Belgeler:                                                                                                                                        </w:t>
      </w:r>
      <w:r w:rsidRPr="00D41013">
        <w:rPr>
          <w:i/>
          <w:color w:val="943634"/>
        </w:rPr>
        <w:t xml:space="preserve">*(Öneriler, Diğer </w:t>
      </w:r>
      <w:proofErr w:type="gramStart"/>
      <w:r w:rsidRPr="00D41013">
        <w:rPr>
          <w:i/>
          <w:color w:val="943634"/>
        </w:rPr>
        <w:t>Açıklamalar  ve</w:t>
      </w:r>
      <w:proofErr w:type="gramEnd"/>
      <w:r w:rsidRPr="00D41013">
        <w:rPr>
          <w:i/>
          <w:color w:val="943634"/>
        </w:rPr>
        <w:t xml:space="preserve"> Standart eklerinin adları bu bölümde yazılmıştır.)</w:t>
      </w:r>
    </w:p>
    <w:p w:rsidR="002C1FD7" w:rsidRPr="00650C07" w:rsidRDefault="002C1FD7" w:rsidP="002C1FD7">
      <w:pPr>
        <w:pStyle w:val="stbilgi"/>
        <w:tabs>
          <w:tab w:val="left" w:pos="2380"/>
        </w:tabs>
        <w:rPr>
          <w:b/>
          <w:color w:val="1F497D"/>
        </w:rPr>
      </w:pP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2.1.1- BİLKAR TANITIM 2.10.2017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2.2.1- Dönem 1 Koord. Raporu 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2.2.2- Dönem 2 Koord. Raporu 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2.2.3- Dönem 3 Koord. Raporu 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2.2.4- Dönem 4 Koord. Raporu 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2.2.5- Dönem 5 Koord. Raporu 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2.2.6- Dönem 6 Koord. Raporu 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2.3- Hekimlik Uygulama Kurulu Raporu</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2.4 - TDK HUK Paneli Akran eğitimi</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2.5- MÖEÖK Kurul Kararları</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 xml:space="preserve">2.6.1-2- Ortak </w:t>
      </w:r>
      <w:proofErr w:type="gramStart"/>
      <w:r w:rsidRPr="00C73583">
        <w:rPr>
          <w:color w:val="215868" w:themeColor="accent5" w:themeShade="80"/>
        </w:rPr>
        <w:t>Prog.Top</w:t>
      </w:r>
      <w:proofErr w:type="gramEnd"/>
      <w:r w:rsidRPr="00C73583">
        <w:rPr>
          <w:color w:val="215868" w:themeColor="accent5" w:themeShade="80"/>
        </w:rPr>
        <w:t>.Daveti MÖEK 6.1.2017</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 xml:space="preserve">2.7.1- KBB Staj Ders Anlatımı </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 xml:space="preserve">2.7.2- İç </w:t>
      </w:r>
      <w:proofErr w:type="gramStart"/>
      <w:r w:rsidRPr="00C73583">
        <w:rPr>
          <w:color w:val="215868" w:themeColor="accent5" w:themeShade="80"/>
        </w:rPr>
        <w:t>Hast.Ort</w:t>
      </w:r>
      <w:proofErr w:type="gramEnd"/>
      <w:r w:rsidRPr="00C73583">
        <w:rPr>
          <w:color w:val="215868" w:themeColor="accent5" w:themeShade="80"/>
        </w:rPr>
        <w:t>.Ders Tem.Cer.Dah.</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2.7.3- Çocuk-</w:t>
      </w:r>
      <w:proofErr w:type="gramStart"/>
      <w:r w:rsidRPr="00C73583">
        <w:rPr>
          <w:color w:val="215868" w:themeColor="accent5" w:themeShade="80"/>
        </w:rPr>
        <w:t>Ort.Ders</w:t>
      </w:r>
      <w:proofErr w:type="gramEnd"/>
      <w:r w:rsidRPr="00C73583">
        <w:rPr>
          <w:color w:val="215868" w:themeColor="accent5" w:themeShade="80"/>
        </w:rPr>
        <w:t xml:space="preserve"> Tem.Cer.Dah</w:t>
      </w:r>
    </w:p>
    <w:p w:rsidR="007B6A1A" w:rsidRPr="00C73583"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 xml:space="preserve">2.8.1-  Seçmeli Ders Listesi </w:t>
      </w:r>
    </w:p>
    <w:p w:rsidR="007B6A1A" w:rsidRPr="00052105" w:rsidRDefault="007B6A1A" w:rsidP="007B6A1A">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w:t>
      </w:r>
      <w:r w:rsidRPr="00052105">
        <w:rPr>
          <w:color w:val="215868" w:themeColor="accent5" w:themeShade="80"/>
        </w:rPr>
        <w:t>.8.2- Seçmeli Ders kurulu Faaliyet Raporu</w:t>
      </w:r>
    </w:p>
    <w:p w:rsidR="007B6A1A" w:rsidRPr="00052105" w:rsidRDefault="007B6A1A" w:rsidP="007B6A1A">
      <w:pPr>
        <w:tabs>
          <w:tab w:val="left" w:pos="2380"/>
        </w:tabs>
        <w:autoSpaceDE w:val="0"/>
        <w:autoSpaceDN w:val="0"/>
        <w:adjustRightInd w:val="0"/>
        <w:spacing w:line="276" w:lineRule="auto"/>
        <w:rPr>
          <w:color w:val="215868" w:themeColor="accent5" w:themeShade="80"/>
        </w:rPr>
      </w:pPr>
      <w:r w:rsidRPr="00052105">
        <w:rPr>
          <w:color w:val="215868" w:themeColor="accent5" w:themeShade="80"/>
        </w:rPr>
        <w:t>2.9.1- TDTK Öğrenci Rehberi ve Faliyet Raporu 2017-2018</w:t>
      </w:r>
    </w:p>
    <w:p w:rsidR="007B6A1A" w:rsidRPr="00052105" w:rsidRDefault="007B6A1A" w:rsidP="007B6A1A">
      <w:pPr>
        <w:tabs>
          <w:tab w:val="left" w:pos="2380"/>
        </w:tabs>
        <w:autoSpaceDE w:val="0"/>
        <w:autoSpaceDN w:val="0"/>
        <w:adjustRightInd w:val="0"/>
        <w:spacing w:line="276" w:lineRule="auto"/>
        <w:rPr>
          <w:color w:val="215868" w:themeColor="accent5" w:themeShade="80"/>
        </w:rPr>
      </w:pPr>
      <w:r w:rsidRPr="00052105">
        <w:rPr>
          <w:color w:val="215868" w:themeColor="accent5" w:themeShade="80"/>
        </w:rPr>
        <w:t>2.9.2- KDTK 2014-2015 Faliyet Raporu ve Rehberi</w:t>
      </w:r>
    </w:p>
    <w:p w:rsidR="002C1FD7" w:rsidRPr="00052105" w:rsidRDefault="00052105" w:rsidP="002C1FD7">
      <w:pPr>
        <w:autoSpaceDE w:val="0"/>
        <w:autoSpaceDN w:val="0"/>
        <w:adjustRightInd w:val="0"/>
        <w:spacing w:line="276" w:lineRule="auto"/>
        <w:jc w:val="both"/>
        <w:rPr>
          <w:color w:val="215868" w:themeColor="accent5" w:themeShade="80"/>
        </w:rPr>
      </w:pPr>
      <w:r w:rsidRPr="00052105">
        <w:rPr>
          <w:color w:val="215868" w:themeColor="accent5" w:themeShade="80"/>
        </w:rPr>
        <w:t>2.10- Dönem 1 Uyum Programı 2017-2018</w:t>
      </w:r>
    </w:p>
    <w:p w:rsidR="00052105" w:rsidRPr="0018611F" w:rsidRDefault="00052105" w:rsidP="002C1FD7">
      <w:pPr>
        <w:autoSpaceDE w:val="0"/>
        <w:autoSpaceDN w:val="0"/>
        <w:adjustRightInd w:val="0"/>
        <w:spacing w:line="276" w:lineRule="auto"/>
        <w:jc w:val="both"/>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403152"/>
        </w:rPr>
      </w:pPr>
      <w:r w:rsidRPr="00692ED5">
        <w:rPr>
          <w:b/>
          <w:bCs/>
          <w:color w:val="403152"/>
        </w:rPr>
        <w:t>e) Bu başlıktaki standartların karşılanma durumuna ilişkin özdeğerlendirme:</w:t>
      </w: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43634"/>
        </w:rPr>
      </w:pPr>
      <w:r w:rsidRPr="00692ED5">
        <w:rPr>
          <w:b/>
          <w:bCs/>
          <w:i/>
          <w:color w:val="5F497A"/>
        </w:rPr>
        <w:lastRenderedPageBreak/>
        <w:t xml:space="preserve">    </w:t>
      </w:r>
      <w:r w:rsidRPr="00692ED5">
        <w:rPr>
          <w:bCs/>
          <w:i/>
          <w:color w:val="943634"/>
        </w:rPr>
        <w:t xml:space="preserve">*(2013-2014 ÖDR bilgileri ve UTEAK Rev.2015’e göre varsa gelişme ve değişmeleri </w:t>
      </w:r>
      <w:proofErr w:type="gramStart"/>
      <w:r w:rsidRPr="00692ED5">
        <w:rPr>
          <w:bCs/>
          <w:i/>
          <w:color w:val="943634"/>
        </w:rPr>
        <w:t>içeren   Standart</w:t>
      </w:r>
      <w:proofErr w:type="gramEnd"/>
      <w:r w:rsidRPr="00692ED5">
        <w:rPr>
          <w:bCs/>
          <w:i/>
          <w:color w:val="943634"/>
        </w:rPr>
        <w:t xml:space="preserve"> Açıklamaları bu bölümde “(2017 AÖDR):” başlığı altında verilmiştir.)</w:t>
      </w:r>
    </w:p>
    <w:p w:rsidR="002C1FD7" w:rsidRPr="0018611F" w:rsidRDefault="002C1FD7" w:rsidP="002C1FD7">
      <w:pPr>
        <w:autoSpaceDE w:val="0"/>
        <w:autoSpaceDN w:val="0"/>
        <w:adjustRightInd w:val="0"/>
        <w:spacing w:line="276" w:lineRule="auto"/>
        <w:jc w:val="both"/>
        <w:rPr>
          <w:color w:val="5F497A"/>
        </w:rPr>
      </w:pPr>
    </w:p>
    <w:p w:rsidR="002C1FD7" w:rsidRPr="00315DD9" w:rsidRDefault="002C1FD7" w:rsidP="002C1FD7">
      <w:pPr>
        <w:autoSpaceDE w:val="0"/>
        <w:autoSpaceDN w:val="0"/>
        <w:adjustRightInd w:val="0"/>
        <w:spacing w:line="276" w:lineRule="auto"/>
        <w:jc w:val="both"/>
        <w:rPr>
          <w:i/>
          <w:color w:val="215868"/>
        </w:rPr>
      </w:pPr>
      <w:r w:rsidRPr="00692ED5">
        <w:rPr>
          <w:color w:val="000000"/>
        </w:rPr>
        <w:tab/>
      </w:r>
      <w:r w:rsidRPr="00315DD9">
        <w:rPr>
          <w:i/>
          <w:color w:val="215868"/>
        </w:rPr>
        <w:t>Bu bölümde 2015 MÖTE Ulusal Standartları maddelenmiştir. Açıklamalarda ise 2015 maddelerine göre; 2011 MÖTE Ulusal Standartlara göre hazırlanan 2013 ÖDR ve en son revize edilen ÖDR 2014 rapor bilgilerine yer verilmiş, ayrıca yeni eklenen maddelere ve diğer maddelerdeki gelişme ve değişimlerin açıklamaları da 2017 AÖDR başlığı ile burada yer almıştır. Bunların ekleri ise yukarıdaki belgeler listesindeki formata ve sıraya göre eklenmiştir. 2013 ve 2014 ÖDR açıklamaları aynen aktarılmış, üzerinde değişiklik yapılmamıştır.</w:t>
      </w:r>
    </w:p>
    <w:p w:rsidR="002C1FD7" w:rsidRPr="0018611F" w:rsidRDefault="002C1FD7" w:rsidP="002C1FD7">
      <w:pPr>
        <w:autoSpaceDE w:val="0"/>
        <w:autoSpaceDN w:val="0"/>
        <w:adjustRightInd w:val="0"/>
        <w:spacing w:line="276" w:lineRule="auto"/>
        <w:jc w:val="both"/>
        <w:rPr>
          <w:color w:val="215868"/>
        </w:rPr>
      </w:pPr>
    </w:p>
    <w:p w:rsidR="002C1FD7" w:rsidRPr="0018611F" w:rsidRDefault="002C1FD7" w:rsidP="002C1F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692ED5">
        <w:rPr>
          <w:b/>
          <w:bCs/>
          <w:color w:val="1F497D"/>
        </w:rPr>
        <w:t xml:space="preserve">ULUSAL TIP EĞİTİMİ STANDART MADDELERİ  </w:t>
      </w:r>
      <w:r w:rsidRPr="00692ED5">
        <w:rPr>
          <w:bCs/>
          <w:i/>
          <w:color w:val="984806"/>
        </w:rPr>
        <w:t>(Rev.2015)</w:t>
      </w:r>
    </w:p>
    <w:p w:rsidR="002C1FD7" w:rsidRPr="0018611F" w:rsidRDefault="002C1FD7" w:rsidP="002C1F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color w:val="FF0000"/>
        </w:rPr>
      </w:pPr>
      <w:r w:rsidRPr="00692ED5">
        <w:rPr>
          <w:b/>
          <w:bCs/>
          <w:color w:val="FF0000"/>
          <w:sz w:val="28"/>
        </w:rPr>
        <w:t>2. EĞİTİM PROGRAMI</w:t>
      </w:r>
      <w:r w:rsidRPr="00692ED5">
        <w:rPr>
          <w:b/>
          <w:bCs/>
          <w:color w:val="FF0000"/>
        </w:rPr>
        <w:t xml:space="preserve"> </w:t>
      </w:r>
      <w:r w:rsidRPr="00692ED5">
        <w:rPr>
          <w:b/>
          <w:bCs/>
          <w:i/>
          <w:color w:val="FF0000"/>
        </w:rPr>
        <w:t xml:space="preserve">(Temel ve </w:t>
      </w:r>
      <w:proofErr w:type="gramStart"/>
      <w:r w:rsidRPr="00692ED5">
        <w:rPr>
          <w:b/>
          <w:bCs/>
          <w:i/>
          <w:color w:val="FF0000"/>
        </w:rPr>
        <w:t>Gelişim  Standartları</w:t>
      </w:r>
      <w:proofErr w:type="gramEnd"/>
      <w:r w:rsidRPr="00692ED5">
        <w:rPr>
          <w:b/>
          <w:bCs/>
          <w:i/>
          <w:color w:val="FF0000"/>
        </w:rPr>
        <w:t>)</w:t>
      </w:r>
    </w:p>
    <w:p w:rsidR="002C1FD7" w:rsidRPr="0018611F" w:rsidRDefault="002C1FD7" w:rsidP="002C1FD7">
      <w:pPr>
        <w:autoSpaceDE w:val="0"/>
        <w:autoSpaceDN w:val="0"/>
        <w:adjustRightInd w:val="0"/>
        <w:spacing w:line="276" w:lineRule="auto"/>
        <w:jc w:val="center"/>
        <w:rPr>
          <w:b/>
          <w:i/>
          <w:color w:val="FF0000"/>
        </w:rPr>
      </w:pPr>
    </w:p>
    <w:p w:rsidR="002C1FD7" w:rsidRPr="00315DD9" w:rsidRDefault="002C1FD7" w:rsidP="002C1FD7">
      <w:pPr>
        <w:autoSpaceDE w:val="0"/>
        <w:autoSpaceDN w:val="0"/>
        <w:adjustRightInd w:val="0"/>
        <w:spacing w:line="276" w:lineRule="auto"/>
        <w:jc w:val="both"/>
        <w:rPr>
          <w:i/>
          <w:color w:val="215868"/>
        </w:rPr>
      </w:pPr>
      <w:r w:rsidRPr="00692ED5">
        <w:rPr>
          <w:i/>
          <w:color w:val="403152"/>
        </w:rPr>
        <w:tab/>
      </w:r>
      <w:r w:rsidRPr="00315DD9">
        <w:rPr>
          <w:i/>
          <w:color w:val="215868"/>
        </w:rPr>
        <w:t xml:space="preserve">UTEAK 2015 </w:t>
      </w:r>
      <w:proofErr w:type="gramStart"/>
      <w:r w:rsidRPr="00315DD9">
        <w:rPr>
          <w:i/>
          <w:color w:val="215868"/>
        </w:rPr>
        <w:t>revizyonuna</w:t>
      </w:r>
      <w:proofErr w:type="gramEnd"/>
      <w:r w:rsidRPr="00315DD9">
        <w:rPr>
          <w:i/>
          <w:color w:val="215868"/>
        </w:rPr>
        <w:t xml:space="preserve"> göre standart maddelerinde yeni eklenenlere ve değişiklik olanlara açıklamaları burada, </w:t>
      </w:r>
      <w:r w:rsidRPr="00315DD9">
        <w:rPr>
          <w:i/>
          <w:color w:val="215868"/>
          <w:u w:val="single"/>
        </w:rPr>
        <w:t>“(2017 AÖDR):”</w:t>
      </w:r>
      <w:r w:rsidRPr="00315DD9">
        <w:rPr>
          <w:i/>
          <w:color w:val="215868"/>
        </w:rPr>
        <w:t xml:space="preserve"> başlığı ile ilgili standardın hemen altında açıklamaları yazılmıştır.</w:t>
      </w:r>
    </w:p>
    <w:p w:rsidR="002C1FD7" w:rsidRPr="0018611F" w:rsidRDefault="002C1FD7" w:rsidP="002C1FD7">
      <w:pPr>
        <w:autoSpaceDE w:val="0"/>
        <w:autoSpaceDN w:val="0"/>
        <w:adjustRightInd w:val="0"/>
        <w:spacing w:line="276" w:lineRule="auto"/>
        <w:jc w:val="center"/>
        <w:rPr>
          <w:b/>
          <w:i/>
          <w:color w:val="FF0000"/>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after="240"/>
        <w:jc w:val="both"/>
        <w:rPr>
          <w:i/>
          <w:color w:val="984806"/>
        </w:rPr>
      </w:pPr>
      <w:r w:rsidRPr="00692ED5">
        <w:rPr>
          <w:b/>
          <w:bCs/>
          <w:color w:val="403152"/>
        </w:rPr>
        <w:t xml:space="preserve">TS.2.1.1. </w:t>
      </w:r>
      <w:r w:rsidRPr="00692ED5">
        <w:rPr>
          <w:b/>
          <w:color w:val="403152"/>
        </w:rPr>
        <w:t>Tıp Fakülteleri yasal süreçleri tamamlamak koşuluyla kendi eğitim programlarını belirlediği temel amaç ve hedefler doğrultusunda düzenlemek ve uygulamak konusunda özerkliğe sahip olmalıdır.</w:t>
      </w:r>
      <w:r w:rsidRPr="00692ED5">
        <w:rPr>
          <w:b/>
          <w:i/>
          <w:color w:val="5F497A"/>
        </w:rPr>
        <w:t xml:space="preserve"> </w:t>
      </w:r>
      <w:r w:rsidRPr="00692ED5">
        <w:rPr>
          <w:i/>
          <w:color w:val="943634"/>
        </w:rPr>
        <w:t xml:space="preserve">*(Rev.2015; </w:t>
      </w:r>
      <w:r w:rsidRPr="00692ED5">
        <w:rPr>
          <w:i/>
          <w:color w:val="943634"/>
          <w:szCs w:val="28"/>
        </w:rPr>
        <w:t>Rev.2011-</w:t>
      </w:r>
      <w:r w:rsidRPr="00692ED5">
        <w:rPr>
          <w:bCs/>
          <w:i/>
          <w:color w:val="943634"/>
        </w:rPr>
        <w:t>TS.1.5.1’den buraya taşınmış ve numarası değişmiştir.)</w:t>
      </w:r>
    </w:p>
    <w:p w:rsidR="002C1FD7" w:rsidRPr="0018611F" w:rsidRDefault="002C1FD7" w:rsidP="002C1FD7">
      <w:pPr>
        <w:pStyle w:val="NoSpacing1"/>
        <w:spacing w:line="276" w:lineRule="auto"/>
        <w:ind w:left="360"/>
        <w:jc w:val="both"/>
        <w:rPr>
          <w:b/>
          <w:i/>
          <w:color w:val="31849B"/>
          <w:sz w:val="24"/>
          <w:u w:val="single"/>
        </w:rPr>
      </w:pPr>
      <w:r w:rsidRPr="00692ED5">
        <w:rPr>
          <w:rFonts w:ascii="Times New Roman" w:hAnsi="Times New Roman"/>
          <w:b/>
          <w:i/>
          <w:color w:val="31849B"/>
          <w:sz w:val="24"/>
          <w:szCs w:val="24"/>
          <w:u w:val="single"/>
        </w:rPr>
        <w:t>(2017-AÖDR):</w:t>
      </w:r>
    </w:p>
    <w:p w:rsidR="002C1FD7" w:rsidRPr="0018611F" w:rsidRDefault="00363908" w:rsidP="00363908">
      <w:pPr>
        <w:pStyle w:val="NoSpacing1"/>
        <w:spacing w:line="276" w:lineRule="auto"/>
        <w:jc w:val="both"/>
        <w:rPr>
          <w:color w:val="215868"/>
        </w:rPr>
      </w:pPr>
      <w:r w:rsidRPr="00692ED5">
        <w:rPr>
          <w:rFonts w:ascii="Times New Roman" w:hAnsi="Times New Roman"/>
          <w:color w:val="215868"/>
          <w:sz w:val="24"/>
          <w:szCs w:val="24"/>
        </w:rPr>
        <w:tab/>
      </w:r>
      <w:r w:rsidR="002C1FD7" w:rsidRPr="00692ED5">
        <w:rPr>
          <w:rFonts w:ascii="Times New Roman" w:hAnsi="Times New Roman"/>
          <w:color w:val="215868"/>
          <w:sz w:val="24"/>
          <w:szCs w:val="24"/>
        </w:rPr>
        <w:t>Faaliyetlerini önceki raporlarda (2013 ÖDR ve 2014 ÖDR) açıklandığı gibi devam ettirmektedir.</w:t>
      </w:r>
    </w:p>
    <w:p w:rsidR="002C1FD7" w:rsidRPr="00A2058A" w:rsidRDefault="002C1FD7" w:rsidP="002C1FD7">
      <w:pPr>
        <w:pStyle w:val="ListeParagraf"/>
        <w:spacing w:after="120" w:line="276" w:lineRule="auto"/>
        <w:ind w:left="360"/>
        <w:jc w:val="both"/>
        <w:rPr>
          <w:i/>
          <w:color w:val="31849B"/>
        </w:rPr>
      </w:pPr>
    </w:p>
    <w:p w:rsidR="002C1FD7" w:rsidRPr="00D41013" w:rsidRDefault="00882089" w:rsidP="002C1FD7">
      <w:pPr>
        <w:pStyle w:val="ListeParagraf"/>
        <w:spacing w:after="120" w:line="276" w:lineRule="auto"/>
        <w:ind w:left="360" w:hanging="360"/>
        <w:jc w:val="both"/>
        <w:rPr>
          <w:i/>
          <w:color w:val="31849B"/>
        </w:rPr>
      </w:pPr>
      <w:r w:rsidRPr="00882089">
        <w:rPr>
          <w:i/>
          <w:color w:val="31849B"/>
        </w:rPr>
        <w:pict>
          <v:rect id="_x0000_i1033" style="width:471.1pt;height:3pt" o:hrstd="t" o:hrnoshade="t" o:hr="t" fillcolor="#c00000" stroked="f"/>
        </w:pict>
      </w:r>
    </w:p>
    <w:p w:rsidR="002C1FD7" w:rsidRPr="00650C07" w:rsidRDefault="002C1FD7" w:rsidP="002C1FD7">
      <w:pPr>
        <w:pStyle w:val="Default"/>
        <w:spacing w:line="276" w:lineRule="auto"/>
        <w:ind w:firstLine="708"/>
        <w:jc w:val="both"/>
        <w:rPr>
          <w:b/>
          <w:color w:val="632423"/>
          <w:szCs w:val="22"/>
          <w:u w:val="single"/>
        </w:rPr>
      </w:pPr>
      <w:r w:rsidRPr="00650C07">
        <w:rPr>
          <w:b/>
          <w:color w:val="632423"/>
          <w:szCs w:val="22"/>
          <w:u w:val="single"/>
        </w:rPr>
        <w:t>(2014 ÖDR):</w:t>
      </w:r>
    </w:p>
    <w:p w:rsidR="002C1FD7" w:rsidRPr="0018611F" w:rsidRDefault="002C1FD7" w:rsidP="002C1FD7">
      <w:pPr>
        <w:pStyle w:val="Default"/>
        <w:spacing w:line="276" w:lineRule="auto"/>
        <w:ind w:firstLine="708"/>
        <w:jc w:val="both"/>
        <w:rPr>
          <w:b/>
          <w:bCs/>
          <w:color w:val="auto"/>
          <w:sz w:val="22"/>
          <w:szCs w:val="22"/>
          <w:u w:val="single"/>
        </w:rPr>
      </w:pPr>
      <w:r w:rsidRPr="00692ED5">
        <w:rPr>
          <w:b/>
          <w:color w:val="auto"/>
          <w:sz w:val="22"/>
          <w:szCs w:val="22"/>
        </w:rPr>
        <w:t xml:space="preserve"> </w:t>
      </w:r>
      <w:r w:rsidRPr="00692ED5">
        <w:rPr>
          <w:color w:val="auto"/>
          <w:sz w:val="22"/>
          <w:szCs w:val="22"/>
        </w:rPr>
        <w:t xml:space="preserve">S.Ü.Tıp Fakültesi 2014-2015 Yılı için yeni düzenlemelerle Eğitim-Öğretim Ders Programı Fakültemizin web sitesinde </w:t>
      </w:r>
      <w:r w:rsidRPr="00692ED5">
        <w:rPr>
          <w:b/>
          <w:color w:val="auto"/>
          <w:sz w:val="22"/>
          <w:szCs w:val="22"/>
        </w:rPr>
        <w:t>(</w:t>
      </w:r>
      <w:hyperlink r:id="rId97" w:history="1">
        <w:r w:rsidRPr="00692ED5">
          <w:rPr>
            <w:rStyle w:val="Kpr"/>
            <w:b/>
            <w:color w:val="auto"/>
            <w:sz w:val="22"/>
            <w:szCs w:val="22"/>
          </w:rPr>
          <w:t>http://www.tip.selcuk.edu.tr/</w:t>
        </w:r>
      </w:hyperlink>
      <w:r w:rsidRPr="00692ED5">
        <w:rPr>
          <w:b/>
          <w:color w:val="auto"/>
          <w:sz w:val="22"/>
          <w:szCs w:val="22"/>
        </w:rPr>
        <w:t>)</w:t>
      </w:r>
      <w:r w:rsidRPr="00692ED5">
        <w:rPr>
          <w:color w:val="auto"/>
          <w:sz w:val="22"/>
          <w:szCs w:val="22"/>
        </w:rPr>
        <w:t xml:space="preserve">  ana menünün eğitim sekmesinde yayınlandı </w:t>
      </w:r>
      <w:r w:rsidRPr="00692ED5">
        <w:rPr>
          <w:b/>
          <w:bCs/>
          <w:color w:val="auto"/>
          <w:sz w:val="22"/>
          <w:szCs w:val="22"/>
        </w:rPr>
        <w:t xml:space="preserve"> </w:t>
      </w:r>
      <w:r w:rsidRPr="00692ED5">
        <w:rPr>
          <w:b/>
          <w:bCs/>
          <w:color w:val="auto"/>
          <w:sz w:val="22"/>
          <w:szCs w:val="22"/>
          <w:u w:val="single"/>
        </w:rPr>
        <w:t>(TS.1.2.1/a ).</w:t>
      </w:r>
    </w:p>
    <w:p w:rsidR="002C1FD7" w:rsidRPr="0018611F" w:rsidRDefault="002C1FD7" w:rsidP="002C1FD7">
      <w:pPr>
        <w:spacing w:line="276" w:lineRule="auto"/>
        <w:jc w:val="both"/>
        <w:rPr>
          <w:b/>
          <w:sz w:val="22"/>
          <w:szCs w:val="22"/>
          <w:u w:val="single"/>
        </w:rPr>
      </w:pPr>
      <w:r w:rsidRPr="00692ED5">
        <w:rPr>
          <w:b/>
          <w:sz w:val="22"/>
          <w:szCs w:val="22"/>
          <w:u w:val="single"/>
        </w:rPr>
        <w:t>Ekleri:</w:t>
      </w:r>
    </w:p>
    <w:p w:rsidR="002C1FD7" w:rsidRPr="0018611F" w:rsidRDefault="002C1FD7" w:rsidP="002C1FD7">
      <w:pPr>
        <w:spacing w:line="276" w:lineRule="auto"/>
        <w:jc w:val="both"/>
        <w:rPr>
          <w:sz w:val="22"/>
          <w:szCs w:val="22"/>
        </w:rPr>
      </w:pPr>
      <w:r w:rsidRPr="00692ED5">
        <w:rPr>
          <w:b/>
          <w:sz w:val="22"/>
          <w:szCs w:val="22"/>
        </w:rPr>
        <w:t>TS.1.2.1/a:</w:t>
      </w:r>
      <w:r w:rsidRPr="00692ED5">
        <w:rPr>
          <w:sz w:val="22"/>
          <w:szCs w:val="22"/>
        </w:rPr>
        <w:t xml:space="preserve"> S.Ü.Tıp Fakültesi 2014-2015 Eğitim Programı.</w:t>
      </w:r>
    </w:p>
    <w:p w:rsidR="002C1FD7" w:rsidRPr="0018611F" w:rsidRDefault="00882089" w:rsidP="002C1FD7">
      <w:pPr>
        <w:spacing w:line="360" w:lineRule="auto"/>
        <w:jc w:val="both"/>
        <w:rPr>
          <w:i/>
          <w:color w:val="0F243E"/>
        </w:rPr>
      </w:pPr>
      <w:r w:rsidRPr="00882089">
        <w:rPr>
          <w:i/>
          <w:color w:val="31849B"/>
        </w:rPr>
        <w:pict>
          <v:rect id="_x0000_i1034" style="width:471.1pt;height:3pt" o:hrstd="t" o:hrnoshade="t" o:hr="t" fillcolor="#c00000" stroked="f"/>
        </w:pict>
      </w:r>
    </w:p>
    <w:p w:rsidR="002C1FD7" w:rsidRPr="0018611F" w:rsidRDefault="002C1FD7" w:rsidP="002C1FD7">
      <w:pPr>
        <w:pStyle w:val="Default"/>
        <w:spacing w:line="276" w:lineRule="auto"/>
        <w:ind w:firstLine="708"/>
        <w:jc w:val="both"/>
        <w:rPr>
          <w:b/>
          <w:color w:val="632423"/>
          <w:u w:val="single"/>
        </w:rPr>
      </w:pPr>
      <w:r w:rsidRPr="0018611F">
        <w:rPr>
          <w:b/>
          <w:color w:val="632423"/>
          <w:u w:val="single"/>
        </w:rPr>
        <w:t>(2013 ÖDR):</w:t>
      </w:r>
    </w:p>
    <w:p w:rsidR="002C1FD7" w:rsidRPr="00A2058A" w:rsidRDefault="002C1FD7" w:rsidP="002C1FD7">
      <w:pPr>
        <w:pStyle w:val="Default"/>
        <w:spacing w:line="276" w:lineRule="auto"/>
        <w:ind w:firstLine="708"/>
        <w:jc w:val="both"/>
        <w:rPr>
          <w:color w:val="auto"/>
          <w:sz w:val="22"/>
        </w:rPr>
      </w:pPr>
      <w:r w:rsidRPr="00A2058A">
        <w:rPr>
          <w:color w:val="auto"/>
          <w:sz w:val="22"/>
        </w:rPr>
        <w:t xml:space="preserve">Fakültemiz eğitim programını UÇEP ile uyumlu olacak, ancak özgün, geliştirici ve destekleyici programlar da eklenerek eğitimden sorumlu kurul ve öğretim görevlileri önerileri doğrultusunda özerk olarak hazırlamaktadır. </w:t>
      </w:r>
    </w:p>
    <w:p w:rsidR="002C1FD7" w:rsidRPr="0018611F" w:rsidRDefault="002C1FD7" w:rsidP="002C1FD7">
      <w:pPr>
        <w:pStyle w:val="Default"/>
        <w:spacing w:line="276" w:lineRule="auto"/>
        <w:ind w:firstLine="708"/>
        <w:jc w:val="both"/>
        <w:rPr>
          <w:color w:val="auto"/>
          <w:sz w:val="22"/>
        </w:rPr>
      </w:pPr>
      <w:r w:rsidRPr="00D41013">
        <w:rPr>
          <w:color w:val="auto"/>
          <w:sz w:val="22"/>
        </w:rPr>
        <w:t>Eğitim programının UÇEP ile uygunluğunun kontrolü, anabilim dalları ve dönem sorumluları tarafından yapılm</w:t>
      </w:r>
      <w:r w:rsidRPr="00650C07">
        <w:rPr>
          <w:color w:val="auto"/>
          <w:sz w:val="22"/>
        </w:rPr>
        <w:t xml:space="preserve">ıştır </w:t>
      </w:r>
      <w:hyperlink r:id="rId98" w:history="1">
        <w:r w:rsidRPr="00692ED5">
          <w:rPr>
            <w:rStyle w:val="Kpr"/>
            <w:b/>
            <w:sz w:val="22"/>
          </w:rPr>
          <w:t>(TS.1.4.1/3).</w:t>
        </w:r>
      </w:hyperlink>
    </w:p>
    <w:p w:rsidR="002C1FD7" w:rsidRPr="0018611F" w:rsidRDefault="002C1FD7" w:rsidP="002C1FD7">
      <w:pPr>
        <w:pStyle w:val="Default"/>
        <w:spacing w:line="276" w:lineRule="auto"/>
        <w:ind w:firstLine="708"/>
        <w:jc w:val="both"/>
        <w:rPr>
          <w:color w:val="auto"/>
          <w:sz w:val="22"/>
        </w:rPr>
      </w:pPr>
      <w:r w:rsidRPr="00692ED5">
        <w:rPr>
          <w:color w:val="auto"/>
          <w:sz w:val="22"/>
        </w:rPr>
        <w:t xml:space="preserve">Her dönemin staj programı, ders içerikleri, ders hedefleri, ölçme ve değerlendirme yöntemleri anabilim daları tarafından ayrıntılı olarak belirtilmiştir. Eğitim programımızın UÇEP ile de uygunluk sağlanmasına dikkat edilmiş, fakat her birimin özgün ve özerk program geliştirmesine de izin verilmiştir. En son 2013-2014 yılı Eğitim-Öğretim programı, resmi web sayfasında  </w:t>
      </w:r>
      <w:r w:rsidRPr="00692ED5">
        <w:rPr>
          <w:sz w:val="22"/>
        </w:rPr>
        <w:t>(</w:t>
      </w:r>
      <w:hyperlink r:id="rId99" w:history="1">
        <w:r w:rsidRPr="00692ED5">
          <w:rPr>
            <w:rStyle w:val="Kpr"/>
            <w:sz w:val="22"/>
          </w:rPr>
          <w:t>http://www.tip.selcuk.edu.tr/</w:t>
        </w:r>
      </w:hyperlink>
      <w:r w:rsidRPr="00692ED5">
        <w:rPr>
          <w:sz w:val="22"/>
        </w:rPr>
        <w:t>) ana menünün eğitim sekmesinde yayınlanmıştır</w:t>
      </w:r>
      <w:r w:rsidRPr="00692ED5">
        <w:rPr>
          <w:color w:val="auto"/>
          <w:sz w:val="22"/>
        </w:rPr>
        <w:t xml:space="preserve"> </w:t>
      </w:r>
      <w:r w:rsidRPr="00692ED5">
        <w:rPr>
          <w:b/>
          <w:bCs/>
          <w:color w:val="0070C0"/>
          <w:sz w:val="22"/>
        </w:rPr>
        <w:t xml:space="preserve"> </w:t>
      </w:r>
      <w:hyperlink r:id="rId100" w:history="1">
        <w:r w:rsidRPr="00692ED5">
          <w:rPr>
            <w:rStyle w:val="Kpr"/>
            <w:b/>
            <w:bCs/>
            <w:sz w:val="22"/>
          </w:rPr>
          <w:t>(TS.2.5.1/2).</w:t>
        </w:r>
      </w:hyperlink>
    </w:p>
    <w:p w:rsidR="002C1FD7" w:rsidRPr="0018611F" w:rsidRDefault="002C1FD7" w:rsidP="002C1FD7">
      <w:pPr>
        <w:spacing w:line="276" w:lineRule="auto"/>
        <w:jc w:val="both"/>
        <w:rPr>
          <w:b/>
          <w:sz w:val="22"/>
          <w:u w:val="single"/>
        </w:rPr>
      </w:pPr>
      <w:r w:rsidRPr="00692ED5">
        <w:rPr>
          <w:b/>
          <w:sz w:val="22"/>
          <w:u w:val="single"/>
        </w:rPr>
        <w:t>Ekleri:</w:t>
      </w:r>
    </w:p>
    <w:p w:rsidR="002C1FD7" w:rsidRPr="00A2058A" w:rsidRDefault="002C1FD7" w:rsidP="002C1FD7">
      <w:pPr>
        <w:tabs>
          <w:tab w:val="left" w:pos="9214"/>
        </w:tabs>
        <w:spacing w:line="276" w:lineRule="auto"/>
        <w:rPr>
          <w:color w:val="FF0000"/>
          <w:sz w:val="22"/>
        </w:rPr>
      </w:pPr>
      <w:r w:rsidRPr="00692ED5">
        <w:rPr>
          <w:b/>
          <w:color w:val="2D0AC2"/>
          <w:sz w:val="22"/>
        </w:rPr>
        <w:lastRenderedPageBreak/>
        <w:t>TS.2.5.1/2:</w:t>
      </w:r>
      <w:r w:rsidRPr="00692ED5">
        <w:rPr>
          <w:color w:val="000000"/>
          <w:sz w:val="22"/>
        </w:rPr>
        <w:t xml:space="preserve"> </w:t>
      </w:r>
      <w:r w:rsidRPr="00692ED5">
        <w:rPr>
          <w:sz w:val="22"/>
        </w:rPr>
        <w:t xml:space="preserve">S.Ü.Tıp Fakültesi 2013-2014 Yılı Eğitim-Öğretim Ders Programı </w:t>
      </w:r>
      <w:proofErr w:type="gramStart"/>
      <w:r w:rsidRPr="00692ED5">
        <w:rPr>
          <w:sz w:val="22"/>
        </w:rPr>
        <w:t xml:space="preserve">ve  </w:t>
      </w:r>
      <w:r w:rsidRPr="00692ED5">
        <w:rPr>
          <w:color w:val="000000"/>
          <w:sz w:val="22"/>
        </w:rPr>
        <w:t>Fakültemizin</w:t>
      </w:r>
      <w:proofErr w:type="gramEnd"/>
      <w:r w:rsidRPr="00692ED5">
        <w:rPr>
          <w:color w:val="000000"/>
          <w:sz w:val="22"/>
        </w:rPr>
        <w:t xml:space="preserve"> web sitesinde (</w:t>
      </w:r>
      <w:hyperlink r:id="rId101" w:history="1">
        <w:r w:rsidRPr="0018611F">
          <w:rPr>
            <w:rStyle w:val="Kpr"/>
            <w:sz w:val="22"/>
          </w:rPr>
          <w:t>http://www.tip.selcuk.edu.tr/</w:t>
        </w:r>
      </w:hyperlink>
      <w:r w:rsidRPr="0018611F">
        <w:rPr>
          <w:color w:val="000000"/>
          <w:sz w:val="22"/>
        </w:rPr>
        <w:t xml:space="preserve">)  </w:t>
      </w:r>
      <w:r w:rsidRPr="0018611F">
        <w:rPr>
          <w:sz w:val="22"/>
        </w:rPr>
        <w:t xml:space="preserve">ana menünün eğitim sekmesinde </w:t>
      </w:r>
      <w:r w:rsidRPr="0018611F">
        <w:rPr>
          <w:color w:val="000000"/>
          <w:sz w:val="22"/>
        </w:rPr>
        <w:t>yayını</w:t>
      </w:r>
    </w:p>
    <w:p w:rsidR="002C1FD7" w:rsidRPr="00D41013" w:rsidRDefault="002C1FD7" w:rsidP="002C1FD7">
      <w:pPr>
        <w:spacing w:line="276" w:lineRule="auto"/>
        <w:rPr>
          <w:sz w:val="22"/>
        </w:rPr>
      </w:pPr>
      <w:r w:rsidRPr="00D41013">
        <w:rPr>
          <w:b/>
          <w:color w:val="2D0AC2"/>
          <w:sz w:val="22"/>
        </w:rPr>
        <w:t>TS.1.4.1/3:</w:t>
      </w:r>
      <w:r w:rsidRPr="00D41013">
        <w:rPr>
          <w:b/>
          <w:sz w:val="22"/>
        </w:rPr>
        <w:t xml:space="preserve"> </w:t>
      </w:r>
      <w:r w:rsidRPr="00D41013">
        <w:rPr>
          <w:sz w:val="22"/>
        </w:rPr>
        <w:t>UÇEP Çerçevesinde Öğretim Üyelerinin Ders ve Staj Formları Hazırlığı için yazışmalar.</w:t>
      </w:r>
    </w:p>
    <w:p w:rsidR="002C1FD7" w:rsidRPr="00650C07" w:rsidRDefault="002C1FD7" w:rsidP="002C1FD7">
      <w:pPr>
        <w:autoSpaceDE w:val="0"/>
        <w:autoSpaceDN w:val="0"/>
        <w:adjustRightInd w:val="0"/>
        <w:spacing w:line="276" w:lineRule="auto"/>
        <w:jc w:val="both"/>
        <w:rPr>
          <w:sz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rPr>
      </w:pPr>
      <w:r w:rsidRPr="00692ED5">
        <w:rPr>
          <w:b/>
          <w:bCs/>
          <w:color w:val="403152"/>
        </w:rPr>
        <w:t xml:space="preserve">TS.2.2.1. </w:t>
      </w:r>
      <w:r w:rsidRPr="00692ED5">
        <w:rPr>
          <w:b/>
          <w:color w:val="403152"/>
        </w:rPr>
        <w:t>Tıp fakülteleri mutlaka eğitim programı modelini ve kullandıkları öğretim yöntemlerini tanımlamalı,  öğretim yöntemlerinin modelle ilişkisini program dönemlerine göre gerekçelendirerek açıklamalıdır.</w:t>
      </w:r>
      <w:r w:rsidRPr="00692ED5">
        <w:rPr>
          <w:b/>
          <w:color w:val="000000"/>
        </w:rPr>
        <w:t xml:space="preserve"> </w:t>
      </w:r>
      <w:r w:rsidRPr="00692ED5">
        <w:rPr>
          <w:i/>
          <w:color w:val="943634"/>
        </w:rPr>
        <w:t xml:space="preserve">*(Rev.2015; </w:t>
      </w:r>
      <w:r w:rsidRPr="00692ED5">
        <w:rPr>
          <w:i/>
          <w:color w:val="943634"/>
          <w:szCs w:val="28"/>
        </w:rPr>
        <w:t>Rev.2011-</w:t>
      </w:r>
      <w:r w:rsidRPr="00692ED5">
        <w:rPr>
          <w:bCs/>
          <w:i/>
          <w:color w:val="943634"/>
        </w:rPr>
        <w:t>TS.2.1.1’de içerik ve numarası değişmiştir.)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18611F" w:rsidRDefault="00363908" w:rsidP="00363908">
      <w:pPr>
        <w:pStyle w:val="NoSpacing1"/>
        <w:spacing w:line="276" w:lineRule="auto"/>
        <w:jc w:val="both"/>
        <w:rPr>
          <w:color w:val="215868"/>
        </w:rPr>
      </w:pPr>
      <w:r w:rsidRPr="00692ED5">
        <w:rPr>
          <w:rFonts w:ascii="Times New Roman" w:hAnsi="Times New Roman"/>
          <w:color w:val="215868"/>
          <w:sz w:val="24"/>
          <w:szCs w:val="24"/>
        </w:rPr>
        <w:tab/>
      </w:r>
      <w:r w:rsidR="00441FAF">
        <w:rPr>
          <w:rFonts w:ascii="Times New Roman" w:hAnsi="Times New Roman"/>
          <w:color w:val="215868"/>
          <w:sz w:val="24"/>
          <w:szCs w:val="24"/>
        </w:rPr>
        <w:t xml:space="preserve">SÜTF’de eğitim programı </w:t>
      </w:r>
      <w:proofErr w:type="gramStart"/>
      <w:r w:rsidR="00441FAF">
        <w:rPr>
          <w:rFonts w:ascii="Times New Roman" w:hAnsi="Times New Roman"/>
          <w:color w:val="215868"/>
          <w:sz w:val="24"/>
          <w:szCs w:val="24"/>
        </w:rPr>
        <w:t>entegre</w:t>
      </w:r>
      <w:proofErr w:type="gramEnd"/>
      <w:r w:rsidR="00441FAF">
        <w:rPr>
          <w:rFonts w:ascii="Times New Roman" w:hAnsi="Times New Roman"/>
          <w:color w:val="215868"/>
          <w:sz w:val="24"/>
          <w:szCs w:val="24"/>
        </w:rPr>
        <w:t xml:space="preserve">, sistematik, öğrenci merkezli, topluma dayalı özellikler taşımaktadır. Bu bileşenler doğrultusunda eğitim amaç ve hedefleri doğrultusunda eğitim programı sarmal bir yapı ile düzenlenmiştir. 2014-15 eğitim öğretim yılında bu ögeler bağlamında programı gözden geçirmek üzere çalışmalar yapılmıştır. Bu çalışmalarda ortaya çıkan ürünler (dönem, kurul, staj öğrenme hedefleri, UÇEP uyum ve bunu gibi) </w:t>
      </w:r>
      <w:r w:rsidR="008D0A2C">
        <w:rPr>
          <w:rFonts w:ascii="Times New Roman" w:hAnsi="Times New Roman"/>
          <w:color w:val="215868"/>
          <w:sz w:val="24"/>
          <w:szCs w:val="24"/>
        </w:rPr>
        <w:t>yukarda açıklandığı şekliyle eğitim programına yansıtılmıştır.</w:t>
      </w:r>
      <w:r w:rsidR="00441FAF">
        <w:rPr>
          <w:rFonts w:ascii="Times New Roman" w:hAnsi="Times New Roman"/>
          <w:color w:val="215868"/>
          <w:sz w:val="24"/>
          <w:szCs w:val="24"/>
        </w:rPr>
        <w:t xml:space="preserve">  </w:t>
      </w:r>
    </w:p>
    <w:p w:rsidR="002C1FD7" w:rsidRPr="00A2058A" w:rsidRDefault="002C1FD7" w:rsidP="002C1FD7">
      <w:pPr>
        <w:pStyle w:val="NoSpacing1"/>
        <w:spacing w:line="276" w:lineRule="auto"/>
        <w:ind w:left="360"/>
        <w:jc w:val="both"/>
        <w:rPr>
          <w:i/>
          <w:color w:val="31849B"/>
        </w:rPr>
      </w:pPr>
    </w:p>
    <w:p w:rsidR="002C1FD7" w:rsidRPr="00D41013" w:rsidRDefault="00882089" w:rsidP="00135588">
      <w:pPr>
        <w:pStyle w:val="ListeParagraf"/>
        <w:spacing w:after="120" w:line="276" w:lineRule="auto"/>
        <w:ind w:left="360" w:hanging="360"/>
        <w:jc w:val="both"/>
        <w:rPr>
          <w:i/>
          <w:color w:val="31849B"/>
        </w:rPr>
      </w:pPr>
      <w:r w:rsidRPr="00882089">
        <w:rPr>
          <w:i/>
          <w:color w:val="31849B"/>
        </w:rPr>
        <w:pict>
          <v:rect id="_x0000_i1035" style="width:471.1pt;height:3pt" o:hrstd="t" o:hrnoshade="t" o:hr="t" fillcolor="#c00000" stroked="f"/>
        </w:pict>
      </w:r>
    </w:p>
    <w:p w:rsidR="002C1FD7" w:rsidRPr="0018611F" w:rsidRDefault="002C1FD7" w:rsidP="002C1FD7">
      <w:pPr>
        <w:pStyle w:val="Default"/>
        <w:spacing w:after="120" w:line="276" w:lineRule="auto"/>
        <w:jc w:val="both"/>
        <w:rPr>
          <w:b/>
          <w:color w:val="632423"/>
          <w:u w:val="single"/>
        </w:rPr>
      </w:pPr>
      <w:r w:rsidRPr="00650C07">
        <w:rPr>
          <w:b/>
          <w:i/>
          <w:color w:val="31849B"/>
        </w:rPr>
        <w:tab/>
      </w:r>
      <w:r w:rsidRPr="00692ED5">
        <w:rPr>
          <w:b/>
          <w:color w:val="632423"/>
          <w:u w:val="single"/>
        </w:rPr>
        <w:t xml:space="preserve">(2014 ÖDR): </w:t>
      </w:r>
    </w:p>
    <w:p w:rsidR="002C1FD7" w:rsidRPr="0018611F" w:rsidRDefault="002C1FD7" w:rsidP="002C1FD7">
      <w:pPr>
        <w:pStyle w:val="Default"/>
        <w:spacing w:line="276" w:lineRule="auto"/>
        <w:jc w:val="both"/>
        <w:rPr>
          <w:b/>
          <w:color w:val="auto"/>
          <w:sz w:val="22"/>
        </w:rPr>
      </w:pPr>
      <w:r w:rsidRPr="00692ED5">
        <w:rPr>
          <w:b/>
          <w:color w:val="0F243E"/>
        </w:rPr>
        <w:tab/>
      </w:r>
      <w:r w:rsidRPr="00692ED5">
        <w:rPr>
          <w:b/>
          <w:color w:val="auto"/>
          <w:sz w:val="22"/>
        </w:rPr>
        <w:t xml:space="preserve">EĞİTİM PROGRAMI MODELİMİZ VE ÖĞRETİM YÖNTEMLERİMİZ (2014-2015): </w:t>
      </w:r>
      <w:r w:rsidRPr="00692ED5">
        <w:rPr>
          <w:color w:val="auto"/>
          <w:sz w:val="22"/>
        </w:rPr>
        <w:t xml:space="preserve">Selçuk Üniversitesi Tıp Fakültesi’nde tıp eğitimi kapsamı, mezun olacak hekimin sahip olması hedeflenen yeterliklerden ve görevlerinden yola çıkılarak (yeterliğe dayalı program geliştirme yaklaşımıile) belirlendi. Eğitim programı Ulusal ÇEP-2014’te tanımlanan </w:t>
      </w:r>
      <w:proofErr w:type="gramStart"/>
      <w:r w:rsidRPr="00692ED5">
        <w:rPr>
          <w:color w:val="auto"/>
          <w:sz w:val="22"/>
        </w:rPr>
        <w:t>semptom</w:t>
      </w:r>
      <w:proofErr w:type="gramEnd"/>
      <w:r w:rsidRPr="00692ED5">
        <w:rPr>
          <w:color w:val="auto"/>
          <w:sz w:val="22"/>
        </w:rPr>
        <w:t>/durum ve hastalık/klinik problem listeleri ve Eğitim Kurullarınca uygun görülen diğer içeriklere yer verilecek şekilde geliştirilmektedir.</w:t>
      </w:r>
    </w:p>
    <w:p w:rsidR="002C1FD7" w:rsidRPr="0018611F" w:rsidRDefault="002C1FD7" w:rsidP="002C1FD7">
      <w:pPr>
        <w:spacing w:line="276" w:lineRule="auto"/>
        <w:ind w:firstLine="708"/>
        <w:jc w:val="both"/>
        <w:rPr>
          <w:sz w:val="22"/>
          <w:lang w:eastAsia="de-DE"/>
        </w:rPr>
      </w:pPr>
      <w:r w:rsidRPr="00692ED5">
        <w:rPr>
          <w:sz w:val="22"/>
          <w:lang w:eastAsia="de-DE"/>
        </w:rPr>
        <w:t>2</w:t>
      </w:r>
      <w:r w:rsidRPr="00692ED5">
        <w:rPr>
          <w:sz w:val="22"/>
        </w:rPr>
        <w:t>014-2015 eğitim öğretim yılı eğitim program</w:t>
      </w:r>
      <w:r w:rsidRPr="00692ED5">
        <w:rPr>
          <w:sz w:val="22"/>
          <w:lang w:eastAsia="de-DE"/>
        </w:rPr>
        <w:t xml:space="preserve">ın geliştirilmesi amacıyla bir dizi çalıştay gerçekleştirildi </w:t>
      </w:r>
      <w:r w:rsidRPr="00692ED5">
        <w:rPr>
          <w:b/>
          <w:sz w:val="22"/>
          <w:u w:val="single"/>
          <w:lang w:eastAsia="de-DE"/>
        </w:rPr>
        <w:t>(TS.2.1.1/a).</w:t>
      </w:r>
      <w:r w:rsidRPr="00692ED5">
        <w:rPr>
          <w:b/>
          <w:sz w:val="22"/>
          <w:lang w:eastAsia="de-DE"/>
        </w:rPr>
        <w:t xml:space="preserve"> </w:t>
      </w:r>
      <w:r w:rsidRPr="00692ED5">
        <w:rPr>
          <w:sz w:val="22"/>
        </w:rPr>
        <w:t>Bu çalıştayların temel amacı, eğitim programının sürekli geliştirilmesi ilkesi doğrultusunda SÜTF’nin</w:t>
      </w:r>
      <w:r w:rsidRPr="00692ED5">
        <w:rPr>
          <w:sz w:val="22"/>
          <w:lang w:eastAsia="de-DE"/>
        </w:rPr>
        <w:t xml:space="preserve"> özellikleri ve ihtiyaçları göz önüne alınarak Mezuniyet Öncesi Tıp Eğitimi Programının her aşaması için öğrenme kazanımlarının belirlenmesi/gözden geçirilmesi; öğrenme kazanımları, öğretme-öğrenme yöntemleri ve ölçme değerlendirme yöntemlerinin ilişkilerinin gösterildiği program matrislerinin oluşturulmasıdır </w:t>
      </w:r>
      <w:r w:rsidRPr="00692ED5">
        <w:rPr>
          <w:b/>
          <w:sz w:val="22"/>
          <w:u w:val="single"/>
          <w:lang w:eastAsia="de-DE"/>
        </w:rPr>
        <w:t>(TS.2.1.1/b).</w:t>
      </w:r>
      <w:r w:rsidRPr="00692ED5">
        <w:rPr>
          <w:b/>
          <w:sz w:val="22"/>
          <w:lang w:eastAsia="de-DE"/>
        </w:rPr>
        <w:t xml:space="preserve"> </w:t>
      </w:r>
    </w:p>
    <w:p w:rsidR="002C1FD7" w:rsidRPr="0018611F" w:rsidRDefault="002C1FD7" w:rsidP="002C1FD7">
      <w:pPr>
        <w:spacing w:line="276" w:lineRule="auto"/>
        <w:jc w:val="both"/>
        <w:rPr>
          <w:sz w:val="22"/>
          <w:lang w:eastAsia="de-DE"/>
        </w:rPr>
      </w:pPr>
      <w:r w:rsidRPr="00692ED5">
        <w:rPr>
          <w:sz w:val="22"/>
          <w:lang w:eastAsia="de-DE"/>
        </w:rPr>
        <w:t xml:space="preserve">Bu çalıştayların sonunda; </w:t>
      </w:r>
    </w:p>
    <w:p w:rsidR="002C1FD7" w:rsidRPr="0018611F" w:rsidRDefault="002C1FD7" w:rsidP="00725195">
      <w:pPr>
        <w:numPr>
          <w:ilvl w:val="0"/>
          <w:numId w:val="40"/>
        </w:numPr>
        <w:spacing w:line="276" w:lineRule="auto"/>
        <w:jc w:val="both"/>
        <w:rPr>
          <w:sz w:val="22"/>
          <w:lang w:eastAsia="de-DE"/>
        </w:rPr>
      </w:pPr>
      <w:r w:rsidRPr="00692ED5">
        <w:rPr>
          <w:sz w:val="22"/>
          <w:lang w:eastAsia="de-DE"/>
        </w:rPr>
        <w:t xml:space="preserve">Eğitim programının amaçları doğrultusunda, dönemler, ders kurulları, stajlar kapsamında öğrenme amaç ve hedeflerinin ortaya konması, </w:t>
      </w:r>
    </w:p>
    <w:p w:rsidR="002C1FD7" w:rsidRPr="0018611F" w:rsidRDefault="002C1FD7" w:rsidP="00725195">
      <w:pPr>
        <w:numPr>
          <w:ilvl w:val="0"/>
          <w:numId w:val="40"/>
        </w:numPr>
        <w:spacing w:line="276" w:lineRule="auto"/>
        <w:jc w:val="both"/>
        <w:rPr>
          <w:sz w:val="22"/>
          <w:lang w:eastAsia="de-DE"/>
        </w:rPr>
      </w:pPr>
      <w:r w:rsidRPr="00692ED5">
        <w:rPr>
          <w:sz w:val="22"/>
          <w:lang w:eastAsia="de-DE"/>
        </w:rPr>
        <w:t>Her dönem/ders kurulu/staj için amaç, hedefler ile ilişkili olarak eğitimin kapsamını, uygun eğitim yöntemlerini ve ölçme yöntemlerini içeren eğitim programı matrisi oluşturulması,</w:t>
      </w:r>
    </w:p>
    <w:p w:rsidR="002C1FD7" w:rsidRPr="0018611F" w:rsidRDefault="002C1FD7" w:rsidP="00725195">
      <w:pPr>
        <w:numPr>
          <w:ilvl w:val="0"/>
          <w:numId w:val="40"/>
        </w:numPr>
        <w:spacing w:line="276" w:lineRule="auto"/>
        <w:jc w:val="both"/>
        <w:rPr>
          <w:sz w:val="22"/>
          <w:lang w:eastAsia="de-DE"/>
        </w:rPr>
      </w:pPr>
      <w:r w:rsidRPr="00692ED5">
        <w:rPr>
          <w:sz w:val="22"/>
          <w:lang w:eastAsia="de-DE"/>
        </w:rPr>
        <w:t>Mezuniyet öncesi Tıp Eğitimi Programının tümünü dikkate alarak sarmal programlama ilkesi ile dönem bazında Kanıta Dayalı Tıp, Topluma Dayalı Tıp, Hekimlik Uygulamalarının programlara yerleştirilmesi,</w:t>
      </w:r>
    </w:p>
    <w:p w:rsidR="002C1FD7" w:rsidRPr="0018611F" w:rsidRDefault="002C1FD7" w:rsidP="00725195">
      <w:pPr>
        <w:numPr>
          <w:ilvl w:val="0"/>
          <w:numId w:val="40"/>
        </w:numPr>
        <w:spacing w:line="276" w:lineRule="auto"/>
        <w:jc w:val="both"/>
        <w:rPr>
          <w:sz w:val="22"/>
          <w:lang w:eastAsia="de-DE"/>
        </w:rPr>
      </w:pPr>
      <w:r w:rsidRPr="00692ED5">
        <w:rPr>
          <w:sz w:val="22"/>
          <w:lang w:eastAsia="de-DE"/>
        </w:rPr>
        <w:t xml:space="preserve">Yatay, dikey ve derinlemesine </w:t>
      </w:r>
      <w:proofErr w:type="gramStart"/>
      <w:r w:rsidRPr="00692ED5">
        <w:rPr>
          <w:sz w:val="22"/>
          <w:lang w:eastAsia="de-DE"/>
        </w:rPr>
        <w:t>entegrasyonun</w:t>
      </w:r>
      <w:proofErr w:type="gramEnd"/>
      <w:r w:rsidRPr="00692ED5">
        <w:rPr>
          <w:sz w:val="22"/>
          <w:lang w:eastAsia="de-DE"/>
        </w:rPr>
        <w:t xml:space="preserve"> dönemler bazında ve eğitimi programının tümü için tasarlanması hedeflenmiştir. </w:t>
      </w:r>
    </w:p>
    <w:p w:rsidR="002C1FD7" w:rsidRPr="0018611F" w:rsidRDefault="002C1FD7" w:rsidP="002C1FD7">
      <w:pPr>
        <w:autoSpaceDE w:val="0"/>
        <w:autoSpaceDN w:val="0"/>
        <w:adjustRightInd w:val="0"/>
        <w:spacing w:line="276" w:lineRule="auto"/>
        <w:ind w:firstLine="708"/>
        <w:jc w:val="both"/>
        <w:rPr>
          <w:sz w:val="22"/>
        </w:rPr>
      </w:pPr>
      <w:r w:rsidRPr="00692ED5">
        <w:rPr>
          <w:sz w:val="22"/>
        </w:rPr>
        <w:t xml:space="preserve">SÜTF’de eğitim öğrenci merkezli, probleme dayalı, </w:t>
      </w:r>
      <w:proofErr w:type="gramStart"/>
      <w:r w:rsidRPr="00692ED5">
        <w:rPr>
          <w:sz w:val="22"/>
        </w:rPr>
        <w:t>entegre</w:t>
      </w:r>
      <w:proofErr w:type="gramEnd"/>
      <w:r w:rsidRPr="00692ED5">
        <w:rPr>
          <w:sz w:val="22"/>
        </w:rPr>
        <w:t xml:space="preserve">, topluma dayalı, seçmeli ve sistematik eğitim modeli esas alınarak planlanmakta ve kurumsal özellikler dikkate alınarak hayata geçirilmektedir. SÜTF’de tıp eğitiminin içeriği, mezuniyet öncesi tıp eğitiminin amacı ve kazandırılması hedeflenen yeterlikleri doğrultusunda belirlenmektedir. Eğitim içeriğinin belirlenmesinde, tanımlanan yeterlik alanının kapsanması, sarmal programlama yaklaşımı ve </w:t>
      </w:r>
      <w:proofErr w:type="gramStart"/>
      <w:r w:rsidRPr="00692ED5">
        <w:rPr>
          <w:sz w:val="22"/>
        </w:rPr>
        <w:t>entegrasyon</w:t>
      </w:r>
      <w:proofErr w:type="gramEnd"/>
      <w:r w:rsidRPr="00692ED5">
        <w:rPr>
          <w:sz w:val="22"/>
        </w:rPr>
        <w:t xml:space="preserve"> ilkeleri temel alınmaktadır. </w:t>
      </w:r>
    </w:p>
    <w:p w:rsidR="002C1FD7" w:rsidRPr="0018611F" w:rsidRDefault="002C1FD7" w:rsidP="002C1FD7">
      <w:pPr>
        <w:autoSpaceDE w:val="0"/>
        <w:autoSpaceDN w:val="0"/>
        <w:adjustRightInd w:val="0"/>
        <w:spacing w:line="276" w:lineRule="auto"/>
        <w:ind w:firstLine="708"/>
        <w:jc w:val="both"/>
        <w:rPr>
          <w:sz w:val="22"/>
        </w:rPr>
      </w:pPr>
      <w:r w:rsidRPr="00692ED5">
        <w:rPr>
          <w:sz w:val="22"/>
        </w:rPr>
        <w:t xml:space="preserve">SÜTF’de eğitim programı öğrencilerin kendi öğrenme ihtiyaçlarını belirleme, bilgiye ulaşma, kendi öğrenmelerinin sorumluluğunu alacak şekilde öğrencilerin aktif olduğu eğitim etkinliklerini kapsamaktadır. Bu </w:t>
      </w:r>
      <w:r w:rsidRPr="00692ED5">
        <w:rPr>
          <w:sz w:val="22"/>
        </w:rPr>
        <w:lastRenderedPageBreak/>
        <w:t>amaçla eğitim programında probleme dayalı öğrenme, kanıta ve topluma dayalı tıp uygulamaları gibi etkinliklere yer verildi.</w:t>
      </w:r>
    </w:p>
    <w:p w:rsidR="002C1FD7" w:rsidRPr="0018611F" w:rsidRDefault="002C1FD7" w:rsidP="002C1FD7">
      <w:pPr>
        <w:spacing w:line="276" w:lineRule="auto"/>
        <w:ind w:firstLine="709"/>
        <w:jc w:val="both"/>
        <w:rPr>
          <w:lang w:eastAsia="de-DE"/>
        </w:rPr>
      </w:pPr>
      <w:r w:rsidRPr="00692ED5">
        <w:rPr>
          <w:sz w:val="22"/>
        </w:rPr>
        <w:t xml:space="preserve">SÜTF’de eğitim programı, sarmal programlama yaklaşımı temel alınarak oluşturulmaktadır. Klinik öncesi dönemde ders kurulları dönemin öğrenme hedefleri doğrultusunda </w:t>
      </w:r>
      <w:proofErr w:type="gramStart"/>
      <w:r w:rsidRPr="00692ED5">
        <w:rPr>
          <w:sz w:val="22"/>
        </w:rPr>
        <w:t>entegrasyon</w:t>
      </w:r>
      <w:proofErr w:type="gramEnd"/>
      <w:r w:rsidRPr="00692ED5">
        <w:rPr>
          <w:sz w:val="22"/>
        </w:rPr>
        <w:t xml:space="preserve"> sağlanarak sistem temelli olarak yapılandırılmış, klinik dönemde ilgili bilim alanlarını kapsayan ve yatay entegrasyona destek sağlayacak şekilde staj blokları oluşturuldu. Bu yolla eğitim programı ardışık, derinlemesine ve konuların gerekli durumlarda tekrarlanmasını sağlayacak sarmal şekilde yapılandırılmış olup, eğitimin ilk yıllarında daha çok bilgi, beceri ve tutum kazandırmaya yönelik yürütülürken dönemler ilerledikçe yeterlik kazandırmaya doğru farklılaşmaktadır</w:t>
      </w:r>
      <w:r w:rsidRPr="00692ED5">
        <w:rPr>
          <w:sz w:val="22"/>
          <w:u w:val="single"/>
          <w:lang w:eastAsia="de-DE"/>
        </w:rPr>
        <w:t>.</w:t>
      </w:r>
    </w:p>
    <w:p w:rsidR="002C1FD7" w:rsidRPr="0018611F" w:rsidRDefault="002C1FD7" w:rsidP="002C1FD7">
      <w:pPr>
        <w:pStyle w:val="Default"/>
        <w:spacing w:line="276" w:lineRule="auto"/>
        <w:ind w:firstLine="708"/>
        <w:jc w:val="both"/>
        <w:rPr>
          <w:color w:val="auto"/>
          <w:sz w:val="22"/>
        </w:rPr>
      </w:pPr>
      <w:r w:rsidRPr="00692ED5">
        <w:rPr>
          <w:color w:val="auto"/>
          <w:sz w:val="22"/>
        </w:rPr>
        <w:t xml:space="preserve">SÜTF’de eğitim programı yatay, dikey ve derinlemesine (iletişim, etik, toplumsal) </w:t>
      </w:r>
      <w:proofErr w:type="gramStart"/>
      <w:r w:rsidRPr="00692ED5">
        <w:rPr>
          <w:color w:val="auto"/>
          <w:sz w:val="22"/>
        </w:rPr>
        <w:t>entegrasyonu</w:t>
      </w:r>
      <w:proofErr w:type="gramEnd"/>
      <w:r w:rsidRPr="00692ED5">
        <w:rPr>
          <w:color w:val="auto"/>
          <w:sz w:val="22"/>
        </w:rPr>
        <w:t xml:space="preserve"> sağlayacak şekilde yapılandırıldı. Yatay ve dikey </w:t>
      </w:r>
      <w:proofErr w:type="gramStart"/>
      <w:r w:rsidRPr="00692ED5">
        <w:rPr>
          <w:color w:val="auto"/>
          <w:sz w:val="22"/>
        </w:rPr>
        <w:t>entegrasyon</w:t>
      </w:r>
      <w:proofErr w:type="gramEnd"/>
      <w:r w:rsidRPr="00692ED5">
        <w:rPr>
          <w:color w:val="auto"/>
          <w:sz w:val="22"/>
        </w:rPr>
        <w:t xml:space="preserve"> klinik öncesi dönemde sistem temelli ders kurulları, bu kapsamda yürütülen probleme dayalı öğrenme etkinlikleri ve panellerle sağlanmaktadır. Derinlemesine </w:t>
      </w:r>
      <w:proofErr w:type="gramStart"/>
      <w:r w:rsidRPr="00692ED5">
        <w:rPr>
          <w:color w:val="auto"/>
          <w:sz w:val="22"/>
        </w:rPr>
        <w:t>entegrasyon</w:t>
      </w:r>
      <w:proofErr w:type="gramEnd"/>
      <w:r w:rsidRPr="00692ED5">
        <w:rPr>
          <w:color w:val="auto"/>
          <w:sz w:val="22"/>
        </w:rPr>
        <w:t xml:space="preserve"> kapsamında topluma ve kanıta dayalı tıp uygulamaları aşamalı olarak dönemlere yerleştirildi. Klinik dönemde yatay </w:t>
      </w:r>
      <w:proofErr w:type="gramStart"/>
      <w:r w:rsidRPr="00692ED5">
        <w:rPr>
          <w:color w:val="auto"/>
          <w:sz w:val="22"/>
        </w:rPr>
        <w:t>entegrasyonu</w:t>
      </w:r>
      <w:proofErr w:type="gramEnd"/>
      <w:r w:rsidRPr="00692ED5">
        <w:rPr>
          <w:color w:val="auto"/>
          <w:sz w:val="22"/>
        </w:rPr>
        <w:t xml:space="preserve"> sağlayacak staj blokları oluşturulurken, anabilim dalları birbirlerine katkılarda bulunmaktadır. Klinik dönem ile klinik öncesi dönem arasında dikey </w:t>
      </w:r>
      <w:proofErr w:type="gramStart"/>
      <w:r w:rsidRPr="00692ED5">
        <w:rPr>
          <w:color w:val="auto"/>
          <w:sz w:val="22"/>
        </w:rPr>
        <w:t>entegrasyona</w:t>
      </w:r>
      <w:proofErr w:type="gramEnd"/>
      <w:r w:rsidRPr="00692ED5">
        <w:rPr>
          <w:color w:val="auto"/>
          <w:sz w:val="22"/>
        </w:rPr>
        <w:t xml:space="preserve"> örnek olacak uygulamalar mevcuttur </w:t>
      </w:r>
      <w:r w:rsidRPr="00692ED5">
        <w:rPr>
          <w:b/>
          <w:color w:val="auto"/>
          <w:sz w:val="22"/>
          <w:u w:val="single"/>
          <w:lang w:eastAsia="de-DE"/>
        </w:rPr>
        <w:t>(TS.2.1.1/c)</w:t>
      </w:r>
      <w:r w:rsidRPr="00692ED5">
        <w:rPr>
          <w:b/>
          <w:color w:val="auto"/>
          <w:sz w:val="22"/>
          <w:u w:val="single"/>
        </w:rPr>
        <w:t>.</w:t>
      </w:r>
      <w:r w:rsidRPr="00692ED5">
        <w:rPr>
          <w:color w:val="auto"/>
          <w:sz w:val="22"/>
        </w:rPr>
        <w:t xml:space="preserve">   </w:t>
      </w:r>
    </w:p>
    <w:p w:rsidR="002C1FD7" w:rsidRPr="0018611F" w:rsidRDefault="002C1FD7" w:rsidP="002C1FD7">
      <w:pPr>
        <w:spacing w:line="276" w:lineRule="auto"/>
        <w:ind w:firstLine="708"/>
        <w:jc w:val="both"/>
        <w:rPr>
          <w:b/>
          <w:sz w:val="22"/>
          <w:lang w:eastAsia="de-DE"/>
        </w:rPr>
      </w:pPr>
      <w:r w:rsidRPr="00692ED5">
        <w:rPr>
          <w:sz w:val="22"/>
        </w:rPr>
        <w:t xml:space="preserve">SÜTF’de eğitim programında klinik öncesi dönemde zorunlu dersler yanında seçmeli dersler, klinik dönemde ise zorunlu stajlar yanında seçmeli stajlar yer almaktadır. Bu yolla öğrenciler ilgi duydukları tıbbi alanlarda bilgi ve beceri kazanma fırsatı bulurlarken, ayrıca tıpla etkileşimi olan diğer alanları tanımalarına olanak sağlandı </w:t>
      </w:r>
      <w:r w:rsidRPr="00692ED5">
        <w:rPr>
          <w:b/>
          <w:sz w:val="22"/>
          <w:u w:val="single"/>
          <w:lang w:eastAsia="de-DE"/>
        </w:rPr>
        <w:t>(TS.2.1.1/d).</w:t>
      </w:r>
    </w:p>
    <w:p w:rsidR="002C1FD7" w:rsidRPr="0018611F" w:rsidRDefault="002C1FD7" w:rsidP="002C1FD7">
      <w:pPr>
        <w:spacing w:line="276" w:lineRule="auto"/>
        <w:ind w:firstLine="708"/>
        <w:jc w:val="both"/>
        <w:rPr>
          <w:b/>
          <w:sz w:val="22"/>
          <w:u w:val="single"/>
          <w:lang w:eastAsia="de-DE"/>
        </w:rPr>
      </w:pPr>
      <w:r w:rsidRPr="00692ED5">
        <w:rPr>
          <w:sz w:val="22"/>
        </w:rPr>
        <w:t xml:space="preserve">SÜTF’de eğitim programında öncelikli sağlık sorunlarına yer verilmesi ve aynı zamanda öğrencilerin toplum içinde uygulamalar yapmalarına olanak sağlanması ile topluma dayalı olma özelliği karşılanmaktadır </w:t>
      </w:r>
      <w:r w:rsidRPr="00692ED5">
        <w:rPr>
          <w:b/>
          <w:sz w:val="22"/>
          <w:u w:val="single"/>
          <w:lang w:eastAsia="de-DE"/>
        </w:rPr>
        <w:t>(TS.2.1.1/e).</w:t>
      </w:r>
    </w:p>
    <w:p w:rsidR="002C1FD7" w:rsidRPr="0018611F" w:rsidRDefault="002C1FD7" w:rsidP="002C1FD7">
      <w:pPr>
        <w:spacing w:line="276" w:lineRule="auto"/>
        <w:ind w:firstLine="708"/>
        <w:jc w:val="both"/>
        <w:rPr>
          <w:b/>
          <w:sz w:val="22"/>
          <w:lang w:eastAsia="de-DE"/>
        </w:rPr>
      </w:pPr>
      <w:r w:rsidRPr="00692ED5">
        <w:rPr>
          <w:sz w:val="22"/>
        </w:rPr>
        <w:t xml:space="preserve">SÜTF’de kanıta dayalı tıp uygulamaları, eğitim programının ilk yılında kanıta dayalı tıp için temel bilgileri sağlayacak dersler, daha sonraki yıllarda da bilimsel yöntemlerle analitik ve eleştirel düşünmeyi geliştirmeye yönelik fırsatlar yaratacak uygulamalar sağlanarak yapılandırıldı </w:t>
      </w:r>
      <w:r w:rsidRPr="00692ED5">
        <w:rPr>
          <w:b/>
          <w:sz w:val="22"/>
          <w:u w:val="single"/>
          <w:lang w:eastAsia="de-DE"/>
        </w:rPr>
        <w:t>(TS.2.1.1/f).</w:t>
      </w:r>
      <w:r w:rsidRPr="00692ED5">
        <w:rPr>
          <w:sz w:val="22"/>
          <w:lang w:eastAsia="de-DE"/>
        </w:rPr>
        <w:t xml:space="preserve"> </w:t>
      </w:r>
      <w:r w:rsidRPr="00692ED5">
        <w:rPr>
          <w:sz w:val="22"/>
        </w:rPr>
        <w:t xml:space="preserve">SÜTF’de mesleki beceri eğitimleri tam öğrenme ve humanistik eğitim yaklaşımları doğrultusunda kazandırılmaktadır. Humanistik yaklaşım doğrultusunda öğrenciler gerçek hastalar üzerinde herhangi bir işlem yapmadan önce bu becerileri maket ve modeller üzerinde kazanmaktadırlar. Bu süreçte tam öğrenme yaklaşımı doğrultusunda öğrenciler aktif olarak uygulamalar yapmakta, eğiticilerinden geri bildirim alarak söz konusu becerileri pekiştirmektedirler </w:t>
      </w:r>
      <w:r w:rsidRPr="00692ED5">
        <w:rPr>
          <w:b/>
          <w:sz w:val="22"/>
          <w:u w:val="single"/>
          <w:lang w:eastAsia="de-DE"/>
        </w:rPr>
        <w:t>(TS.2.1.1/g)</w:t>
      </w:r>
      <w:r w:rsidRPr="00692ED5">
        <w:rPr>
          <w:b/>
          <w:sz w:val="22"/>
          <w:lang w:eastAsia="de-DE"/>
        </w:rPr>
        <w:t xml:space="preserve"> ,</w:t>
      </w:r>
      <w:r w:rsidRPr="00692ED5">
        <w:rPr>
          <w:b/>
          <w:sz w:val="22"/>
          <w:u w:val="single"/>
          <w:lang w:eastAsia="de-DE"/>
        </w:rPr>
        <w:t xml:space="preserve"> TS.2.1.1/h</w:t>
      </w:r>
      <w:proofErr w:type="gramStart"/>
      <w:r w:rsidRPr="00692ED5">
        <w:rPr>
          <w:b/>
          <w:sz w:val="22"/>
          <w:u w:val="single"/>
          <w:lang w:eastAsia="de-DE"/>
        </w:rPr>
        <w:t>)</w:t>
      </w:r>
      <w:proofErr w:type="gramEnd"/>
      <w:r w:rsidRPr="00692ED5">
        <w:rPr>
          <w:b/>
          <w:sz w:val="22"/>
          <w:u w:val="single"/>
          <w:lang w:eastAsia="de-DE"/>
        </w:rPr>
        <w:t>.</w:t>
      </w:r>
      <w:r w:rsidRPr="00692ED5">
        <w:rPr>
          <w:sz w:val="22"/>
          <w:lang w:eastAsia="de-DE"/>
        </w:rPr>
        <w:t xml:space="preserve"> </w:t>
      </w:r>
      <w:r w:rsidRPr="00692ED5">
        <w:rPr>
          <w:sz w:val="22"/>
        </w:rPr>
        <w:t xml:space="preserve">SÜTF’de yukarıda belirtilen eğitim modeli kapsamında eğitim programında yer alan öğretim yöntemleri </w:t>
      </w:r>
      <w:r w:rsidRPr="00692ED5">
        <w:rPr>
          <w:b/>
          <w:sz w:val="22"/>
        </w:rPr>
        <w:t>Tablo 2.1.1/a</w:t>
      </w:r>
      <w:r w:rsidRPr="00692ED5">
        <w:rPr>
          <w:sz w:val="22"/>
        </w:rPr>
        <w:t xml:space="preserve">’da, öğretim yöntemlerinin yıllara göre dağılımı </w:t>
      </w:r>
      <w:r w:rsidRPr="00692ED5">
        <w:rPr>
          <w:b/>
          <w:sz w:val="22"/>
        </w:rPr>
        <w:t>Tablo 2.1.1/b’</w:t>
      </w:r>
      <w:r w:rsidRPr="00692ED5">
        <w:rPr>
          <w:sz w:val="22"/>
        </w:rPr>
        <w:t>de</w:t>
      </w:r>
      <w:r w:rsidRPr="00692ED5">
        <w:rPr>
          <w:b/>
          <w:sz w:val="22"/>
        </w:rPr>
        <w:t xml:space="preserve"> </w:t>
      </w:r>
      <w:r w:rsidRPr="00692ED5">
        <w:rPr>
          <w:sz w:val="22"/>
        </w:rPr>
        <w:t>tanımlandı.</w:t>
      </w:r>
      <w:r w:rsidRPr="00692ED5">
        <w:rPr>
          <w:b/>
          <w:sz w:val="22"/>
        </w:rPr>
        <w:t xml:space="preserve"> Tablo 2.1.1/a: Dönemlere göre öğretim yöntemleri</w:t>
      </w:r>
    </w:p>
    <w:p w:rsidR="002C1FD7" w:rsidRPr="0018611F" w:rsidRDefault="002C1FD7" w:rsidP="002C1FD7">
      <w:pPr>
        <w:pStyle w:val="Default"/>
        <w:spacing w:before="240" w:line="276" w:lineRule="auto"/>
        <w:jc w:val="both"/>
        <w:rPr>
          <w:b/>
          <w:color w:val="auto"/>
          <w:sz w:val="22"/>
        </w:rPr>
      </w:pPr>
      <w:r w:rsidRPr="00692ED5">
        <w:rPr>
          <w:b/>
          <w:color w:val="auto"/>
          <w:sz w:val="22"/>
        </w:rPr>
        <w:t>Tablo 2.1.1/a: Dönemlere göre öğretim yöntemleri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796"/>
      </w:tblGrid>
      <w:tr w:rsidR="002C1FD7" w:rsidRPr="0018611F" w:rsidTr="005D59E2">
        <w:tc>
          <w:tcPr>
            <w:tcW w:w="1985" w:type="dxa"/>
            <w:shd w:val="clear" w:color="auto" w:fill="D6E3BC"/>
          </w:tcPr>
          <w:p w:rsidR="002C1FD7" w:rsidRPr="0018611F" w:rsidRDefault="002C1FD7" w:rsidP="005D59E2">
            <w:pPr>
              <w:pStyle w:val="Default"/>
              <w:jc w:val="center"/>
              <w:rPr>
                <w:b/>
                <w:bCs/>
                <w:color w:val="auto"/>
                <w:sz w:val="22"/>
                <w:szCs w:val="22"/>
              </w:rPr>
            </w:pPr>
            <w:r w:rsidRPr="00692ED5">
              <w:rPr>
                <w:b/>
                <w:bCs/>
                <w:color w:val="auto"/>
                <w:sz w:val="22"/>
                <w:szCs w:val="22"/>
              </w:rPr>
              <w:t>Dönem</w:t>
            </w:r>
          </w:p>
        </w:tc>
        <w:tc>
          <w:tcPr>
            <w:tcW w:w="7796" w:type="dxa"/>
            <w:shd w:val="clear" w:color="auto" w:fill="D6E3BC"/>
          </w:tcPr>
          <w:p w:rsidR="002C1FD7" w:rsidRPr="0018611F" w:rsidRDefault="002C1FD7" w:rsidP="005D59E2">
            <w:pPr>
              <w:pStyle w:val="Default"/>
              <w:jc w:val="center"/>
              <w:rPr>
                <w:b/>
                <w:bCs/>
                <w:color w:val="auto"/>
                <w:sz w:val="22"/>
                <w:szCs w:val="22"/>
              </w:rPr>
            </w:pPr>
            <w:r w:rsidRPr="00692ED5">
              <w:rPr>
                <w:b/>
                <w:bCs/>
                <w:color w:val="auto"/>
                <w:sz w:val="22"/>
                <w:szCs w:val="22"/>
              </w:rPr>
              <w:t>Yöntem</w:t>
            </w:r>
          </w:p>
        </w:tc>
      </w:tr>
      <w:tr w:rsidR="002C1FD7" w:rsidRPr="0018611F" w:rsidTr="005D59E2">
        <w:tc>
          <w:tcPr>
            <w:tcW w:w="1985" w:type="dxa"/>
            <w:vMerge w:val="restart"/>
            <w:shd w:val="clear" w:color="auto" w:fill="auto"/>
            <w:vAlign w:val="center"/>
          </w:tcPr>
          <w:p w:rsidR="002C1FD7" w:rsidRPr="0018611F" w:rsidRDefault="002C1FD7" w:rsidP="005D59E2">
            <w:pPr>
              <w:pStyle w:val="Default"/>
              <w:jc w:val="center"/>
              <w:rPr>
                <w:b/>
                <w:bCs/>
                <w:color w:val="auto"/>
                <w:sz w:val="22"/>
                <w:szCs w:val="22"/>
              </w:rPr>
            </w:pPr>
            <w:r w:rsidRPr="00692ED5">
              <w:rPr>
                <w:b/>
                <w:bCs/>
                <w:color w:val="auto"/>
                <w:sz w:val="22"/>
                <w:szCs w:val="22"/>
              </w:rPr>
              <w:t>Klinik Öncesi Eğitim Dönemi</w:t>
            </w:r>
          </w:p>
          <w:p w:rsidR="002C1FD7" w:rsidRPr="0018611F" w:rsidRDefault="002C1FD7" w:rsidP="005D59E2">
            <w:pPr>
              <w:pStyle w:val="Default"/>
              <w:jc w:val="center"/>
              <w:rPr>
                <w:b/>
                <w:bCs/>
                <w:color w:val="auto"/>
                <w:sz w:val="22"/>
                <w:szCs w:val="22"/>
              </w:rPr>
            </w:pPr>
            <w:r w:rsidRPr="00692ED5">
              <w:rPr>
                <w:b/>
                <w:bCs/>
                <w:color w:val="auto"/>
                <w:sz w:val="22"/>
                <w:szCs w:val="22"/>
              </w:rPr>
              <w:t>(Dönem I-II-III)</w:t>
            </w: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Amfi dersleri:</w:t>
            </w:r>
            <w:r w:rsidRPr="00692ED5">
              <w:rPr>
                <w:bCs/>
                <w:color w:val="auto"/>
                <w:sz w:val="22"/>
                <w:szCs w:val="22"/>
              </w:rPr>
              <w:t xml:space="preserve"> Her ders kurulunda belirlenmiş amaç-hedeflere uygun 40’ar dakikalık sunum dersleri</w:t>
            </w:r>
          </w:p>
        </w:tc>
      </w:tr>
      <w:tr w:rsidR="002C1FD7" w:rsidRPr="0018611F" w:rsidTr="005D59E2">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Pratik uygulama dersleri:</w:t>
            </w:r>
            <w:r w:rsidRPr="00692ED5">
              <w:rPr>
                <w:bCs/>
                <w:color w:val="auto"/>
                <w:sz w:val="22"/>
                <w:szCs w:val="22"/>
              </w:rPr>
              <w:t xml:space="preserve"> İlgili anabilim dallarının kurul amaç-hedeflerine uygun laboratuvar ortamında yürüttüğü dersler</w:t>
            </w:r>
          </w:p>
        </w:tc>
      </w:tr>
      <w:tr w:rsidR="002C1FD7" w:rsidRPr="0018611F" w:rsidTr="005D59E2">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Probleme Dayalı Öğrenme (PDÖ) oturumları:</w:t>
            </w:r>
            <w:r w:rsidRPr="00692ED5">
              <w:rPr>
                <w:bCs/>
                <w:color w:val="auto"/>
                <w:sz w:val="22"/>
                <w:szCs w:val="22"/>
              </w:rPr>
              <w:t xml:space="preserve"> Ders kurullarının amaç-hedefleri çerçevesinde her dönem başına iki kurulda olmak üzere toplam 6 adet programlanmış 3 yarım günden oluşan oturumlar.</w:t>
            </w:r>
          </w:p>
        </w:tc>
      </w:tr>
      <w:tr w:rsidR="002C1FD7" w:rsidRPr="0018611F" w:rsidTr="005D59E2">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
                <w:bCs/>
                <w:color w:val="auto"/>
                <w:sz w:val="22"/>
                <w:szCs w:val="22"/>
              </w:rPr>
            </w:pPr>
            <w:r w:rsidRPr="00692ED5">
              <w:rPr>
                <w:b/>
                <w:bCs/>
                <w:color w:val="auto"/>
                <w:sz w:val="22"/>
                <w:szCs w:val="22"/>
              </w:rPr>
              <w:t xml:space="preserve">Hekimlik Uygulamaları: </w:t>
            </w:r>
            <w:r w:rsidRPr="00692ED5">
              <w:rPr>
                <w:bCs/>
                <w:color w:val="auto"/>
                <w:sz w:val="22"/>
                <w:szCs w:val="22"/>
              </w:rPr>
              <w:t>İletişim becerileri ve maketler üzerinde yürütülen klinik becerileri içeren ders kurulları amaç-hedeflerine uygun olarak düzenlenen küçük grup etkinlikleri</w:t>
            </w:r>
          </w:p>
        </w:tc>
      </w:tr>
      <w:tr w:rsidR="002C1FD7" w:rsidRPr="0018611F" w:rsidTr="005D59E2">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
                <w:bCs/>
                <w:color w:val="auto"/>
                <w:sz w:val="22"/>
                <w:szCs w:val="22"/>
              </w:rPr>
            </w:pPr>
            <w:r w:rsidRPr="00692ED5">
              <w:rPr>
                <w:b/>
                <w:bCs/>
                <w:color w:val="auto"/>
                <w:sz w:val="22"/>
                <w:szCs w:val="22"/>
              </w:rPr>
              <w:t>Topluma Dayalı Tıp Uygulamaları</w:t>
            </w:r>
          </w:p>
          <w:p w:rsidR="002C1FD7" w:rsidRPr="0018611F" w:rsidRDefault="002C1FD7" w:rsidP="005D59E2">
            <w:pPr>
              <w:pStyle w:val="Default"/>
              <w:jc w:val="both"/>
              <w:rPr>
                <w:bCs/>
                <w:color w:val="auto"/>
                <w:sz w:val="22"/>
                <w:szCs w:val="22"/>
              </w:rPr>
            </w:pPr>
            <w:r w:rsidRPr="00692ED5">
              <w:rPr>
                <w:color w:val="auto"/>
                <w:sz w:val="22"/>
                <w:szCs w:val="22"/>
              </w:rPr>
              <w:t>Temel sağlık hizmetleri yaklaşımı ile Türkiye’de sağlık örgütlenmesinin işleyişini birinci ve ikinci basamak düzeyinde tanımaları ve basamaklar arası zinciri gözlemlemeleri için paneller, yerinde ziyaretler ve devamında toplum sağlığı ile ilişkili bir konuyu araştırma ve bu konuda toplumu bilgilendirme becerisi kazanmalarını sağlayacak uygulamalar.</w:t>
            </w:r>
          </w:p>
        </w:tc>
      </w:tr>
      <w:tr w:rsidR="002C1FD7" w:rsidRPr="0018611F" w:rsidTr="005D59E2">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Kanıta Dayalı Tıp Etkinlikleri:</w:t>
            </w:r>
            <w:r w:rsidRPr="00692ED5">
              <w:rPr>
                <w:bCs/>
                <w:color w:val="auto"/>
                <w:sz w:val="22"/>
                <w:szCs w:val="22"/>
              </w:rPr>
              <w:t xml:space="preserve"> </w:t>
            </w:r>
            <w:r w:rsidRPr="00692ED5">
              <w:rPr>
                <w:b/>
                <w:bCs/>
                <w:color w:val="auto"/>
                <w:sz w:val="22"/>
                <w:szCs w:val="22"/>
              </w:rPr>
              <w:t>Dönem I</w:t>
            </w:r>
            <w:r w:rsidRPr="00692ED5">
              <w:rPr>
                <w:bCs/>
                <w:color w:val="auto"/>
                <w:sz w:val="22"/>
                <w:szCs w:val="22"/>
              </w:rPr>
              <w:t xml:space="preserve"> için son kurulda amfi dersleri ve pratik uygulamalar, </w:t>
            </w:r>
            <w:r w:rsidRPr="00692ED5">
              <w:rPr>
                <w:b/>
                <w:bCs/>
                <w:color w:val="auto"/>
                <w:sz w:val="22"/>
                <w:szCs w:val="22"/>
              </w:rPr>
              <w:t xml:space="preserve">Dönem II ve III </w:t>
            </w:r>
            <w:r w:rsidRPr="00692ED5">
              <w:rPr>
                <w:bCs/>
                <w:color w:val="auto"/>
                <w:sz w:val="22"/>
                <w:szCs w:val="22"/>
              </w:rPr>
              <w:t>için</w:t>
            </w:r>
            <w:r w:rsidRPr="00692ED5">
              <w:rPr>
                <w:b/>
                <w:bCs/>
                <w:color w:val="auto"/>
                <w:sz w:val="22"/>
                <w:szCs w:val="22"/>
              </w:rPr>
              <w:t xml:space="preserve"> küçük gruplarla</w:t>
            </w:r>
            <w:r w:rsidRPr="00692ED5">
              <w:rPr>
                <w:bCs/>
                <w:color w:val="auto"/>
                <w:sz w:val="22"/>
                <w:szCs w:val="22"/>
              </w:rPr>
              <w:t xml:space="preserve"> danışmanlarının yönlendirmesiyle bir araştırma projesi hazırlama (araştırma önerisi ve raporu) </w:t>
            </w:r>
          </w:p>
        </w:tc>
      </w:tr>
      <w:tr w:rsidR="002C1FD7" w:rsidRPr="0018611F" w:rsidTr="005D59E2">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
                <w:bCs/>
                <w:color w:val="auto"/>
                <w:sz w:val="22"/>
                <w:szCs w:val="22"/>
              </w:rPr>
            </w:pPr>
            <w:r w:rsidRPr="00692ED5">
              <w:rPr>
                <w:b/>
                <w:bCs/>
                <w:color w:val="auto"/>
                <w:sz w:val="22"/>
                <w:szCs w:val="22"/>
              </w:rPr>
              <w:t xml:space="preserve">Seçmeli dersler: </w:t>
            </w:r>
            <w:r w:rsidRPr="00692ED5">
              <w:rPr>
                <w:bCs/>
                <w:color w:val="auto"/>
                <w:sz w:val="22"/>
                <w:szCs w:val="22"/>
              </w:rPr>
              <w:t>Tıbbi ya da tıp dışı alanları içeren 3 dönemden de öğrencilerin seçebileceği dersler</w:t>
            </w:r>
          </w:p>
        </w:tc>
      </w:tr>
      <w:tr w:rsidR="002C1FD7" w:rsidRPr="0018611F" w:rsidTr="005D59E2">
        <w:trPr>
          <w:trHeight w:val="330"/>
        </w:trPr>
        <w:tc>
          <w:tcPr>
            <w:tcW w:w="1985" w:type="dxa"/>
            <w:vMerge w:val="restart"/>
            <w:shd w:val="clear" w:color="auto" w:fill="auto"/>
            <w:vAlign w:val="center"/>
          </w:tcPr>
          <w:p w:rsidR="002C1FD7" w:rsidRPr="0018611F" w:rsidRDefault="002C1FD7" w:rsidP="005D59E2">
            <w:pPr>
              <w:pStyle w:val="Default"/>
              <w:jc w:val="center"/>
              <w:rPr>
                <w:b/>
                <w:bCs/>
                <w:color w:val="auto"/>
                <w:sz w:val="22"/>
                <w:szCs w:val="22"/>
              </w:rPr>
            </w:pPr>
            <w:r w:rsidRPr="00692ED5">
              <w:rPr>
                <w:b/>
                <w:bCs/>
                <w:color w:val="auto"/>
                <w:sz w:val="22"/>
                <w:szCs w:val="22"/>
              </w:rPr>
              <w:t>Klinik Eğitim Dönemi</w:t>
            </w:r>
          </w:p>
          <w:p w:rsidR="002C1FD7" w:rsidRPr="0018611F" w:rsidRDefault="002C1FD7" w:rsidP="005D59E2">
            <w:pPr>
              <w:pStyle w:val="Default"/>
              <w:jc w:val="center"/>
              <w:rPr>
                <w:b/>
                <w:bCs/>
                <w:color w:val="auto"/>
                <w:sz w:val="22"/>
                <w:szCs w:val="22"/>
              </w:rPr>
            </w:pPr>
            <w:r w:rsidRPr="00692ED5">
              <w:rPr>
                <w:b/>
                <w:bCs/>
                <w:color w:val="auto"/>
                <w:sz w:val="22"/>
                <w:szCs w:val="22"/>
              </w:rPr>
              <w:t>(Dönem IV-V)</w:t>
            </w: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 xml:space="preserve">Sınıf dersleri: </w:t>
            </w:r>
            <w:r w:rsidRPr="00692ED5">
              <w:rPr>
                <w:bCs/>
                <w:color w:val="auto"/>
                <w:sz w:val="22"/>
                <w:szCs w:val="22"/>
              </w:rPr>
              <w:t>UÇEP’e uygun teorik sunumlar</w:t>
            </w:r>
          </w:p>
        </w:tc>
      </w:tr>
      <w:tr w:rsidR="002C1FD7" w:rsidRPr="0018611F" w:rsidTr="005D59E2">
        <w:trPr>
          <w:trHeight w:val="357"/>
        </w:trPr>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Hasta başı eğitim vizitleri</w:t>
            </w:r>
            <w:r w:rsidRPr="00692ED5">
              <w:rPr>
                <w:bCs/>
                <w:color w:val="auto"/>
                <w:sz w:val="22"/>
                <w:szCs w:val="22"/>
              </w:rPr>
              <w:t xml:space="preserve">: Stajer doktor tarafından hastadan anamnez alınması, klinik </w:t>
            </w:r>
            <w:proofErr w:type="gramStart"/>
            <w:r w:rsidRPr="00692ED5">
              <w:rPr>
                <w:bCs/>
                <w:color w:val="auto"/>
                <w:sz w:val="22"/>
                <w:szCs w:val="22"/>
              </w:rPr>
              <w:t>semptomlar</w:t>
            </w:r>
            <w:proofErr w:type="gramEnd"/>
            <w:r w:rsidRPr="00692ED5">
              <w:rPr>
                <w:bCs/>
                <w:color w:val="auto"/>
                <w:sz w:val="22"/>
                <w:szCs w:val="22"/>
              </w:rPr>
              <w:t>, fizik muayene ile laboratuar bulgularına göre dosyaların hazırlanması ve dosya üzerinden ayırıcı tanı, ön tanı ve tanıların tartışılması.</w:t>
            </w:r>
          </w:p>
        </w:tc>
      </w:tr>
      <w:tr w:rsidR="002C1FD7" w:rsidRPr="0018611F" w:rsidTr="005D59E2">
        <w:trPr>
          <w:trHeight w:val="500"/>
        </w:trPr>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
                <w:bCs/>
                <w:color w:val="auto"/>
                <w:sz w:val="22"/>
                <w:szCs w:val="22"/>
              </w:rPr>
            </w:pPr>
            <w:r w:rsidRPr="00692ED5">
              <w:rPr>
                <w:b/>
                <w:bCs/>
                <w:color w:val="auto"/>
                <w:sz w:val="22"/>
                <w:szCs w:val="22"/>
              </w:rPr>
              <w:t xml:space="preserve">Poliklinik eğitimleri: </w:t>
            </w:r>
            <w:r w:rsidRPr="00692ED5">
              <w:rPr>
                <w:bCs/>
                <w:color w:val="auto"/>
                <w:sz w:val="22"/>
                <w:szCs w:val="22"/>
              </w:rPr>
              <w:t>İlgili polikliniklerde gözleme ve uygulamaya dayalı eğitim</w:t>
            </w:r>
            <w:r w:rsidRPr="00692ED5">
              <w:rPr>
                <w:b/>
                <w:bCs/>
                <w:color w:val="auto"/>
                <w:sz w:val="22"/>
                <w:szCs w:val="22"/>
              </w:rPr>
              <w:t xml:space="preserve"> </w:t>
            </w:r>
          </w:p>
        </w:tc>
      </w:tr>
      <w:tr w:rsidR="002C1FD7" w:rsidRPr="0018611F" w:rsidTr="005D59E2">
        <w:trPr>
          <w:trHeight w:val="500"/>
        </w:trPr>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 xml:space="preserve">Olguya dayalı tartışma saatleri: </w:t>
            </w:r>
            <w:r w:rsidRPr="00692ED5">
              <w:rPr>
                <w:bCs/>
                <w:color w:val="auto"/>
                <w:sz w:val="22"/>
                <w:szCs w:val="22"/>
              </w:rPr>
              <w:t>Bazı stajlarda uygulanan seçilmiş olgular üzerinden akıl yürütme süreçlerini geliştirmeye yönelik etkinlikler</w:t>
            </w:r>
          </w:p>
        </w:tc>
      </w:tr>
      <w:tr w:rsidR="002C1FD7" w:rsidRPr="0018611F" w:rsidTr="005D59E2">
        <w:trPr>
          <w:trHeight w:val="500"/>
        </w:trPr>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
                <w:bCs/>
                <w:color w:val="auto"/>
                <w:sz w:val="22"/>
                <w:szCs w:val="22"/>
              </w:rPr>
            </w:pPr>
            <w:r w:rsidRPr="00692ED5">
              <w:rPr>
                <w:b/>
                <w:bCs/>
                <w:color w:val="auto"/>
                <w:sz w:val="22"/>
                <w:szCs w:val="22"/>
              </w:rPr>
              <w:t xml:space="preserve">Seminer-Makale eğitimleri: </w:t>
            </w:r>
            <w:r w:rsidRPr="00692ED5">
              <w:rPr>
                <w:bCs/>
                <w:color w:val="auto"/>
                <w:sz w:val="22"/>
                <w:szCs w:val="22"/>
              </w:rPr>
              <w:t>Bazı stajlarda uygulanan önceden belirlenmiş konularda seminer-makale hazırlama ve/veya intörn ve araştırma görevlisi seminer-makale sunumlarına izleyici olarak katılmak, kanıta dayalı tıp uygulamaları kapsamında yapılandırılmış oturumlarla makale okur-yazarlığı becerisi kazanmak için uygulanan eğitimler</w:t>
            </w:r>
          </w:p>
        </w:tc>
      </w:tr>
      <w:tr w:rsidR="002C1FD7" w:rsidRPr="0018611F" w:rsidTr="005D59E2">
        <w:trPr>
          <w:trHeight w:val="500"/>
        </w:trPr>
        <w:tc>
          <w:tcPr>
            <w:tcW w:w="1985" w:type="dxa"/>
            <w:vMerge/>
            <w:shd w:val="clear" w:color="auto" w:fill="auto"/>
          </w:tcPr>
          <w:p w:rsidR="002C1FD7" w:rsidRPr="0018611F" w:rsidRDefault="002C1FD7" w:rsidP="005D59E2">
            <w:pPr>
              <w:pStyle w:val="Default"/>
              <w:jc w:val="both"/>
              <w:rPr>
                <w:bCs/>
                <w:color w:val="auto"/>
                <w:sz w:val="22"/>
                <w:szCs w:val="22"/>
              </w:rPr>
            </w:pPr>
          </w:p>
        </w:tc>
        <w:tc>
          <w:tcPr>
            <w:tcW w:w="7796" w:type="dxa"/>
            <w:shd w:val="clear" w:color="auto" w:fill="auto"/>
          </w:tcPr>
          <w:p w:rsidR="002C1FD7" w:rsidRPr="0018611F" w:rsidRDefault="002C1FD7" w:rsidP="005D59E2">
            <w:pPr>
              <w:pStyle w:val="Default"/>
              <w:jc w:val="both"/>
              <w:rPr>
                <w:bCs/>
                <w:color w:val="auto"/>
                <w:sz w:val="22"/>
                <w:szCs w:val="22"/>
              </w:rPr>
            </w:pPr>
            <w:r w:rsidRPr="00692ED5">
              <w:rPr>
                <w:b/>
                <w:bCs/>
                <w:color w:val="auto"/>
                <w:sz w:val="22"/>
                <w:szCs w:val="22"/>
              </w:rPr>
              <w:t>Seçmeli Stajlar</w:t>
            </w:r>
            <w:r w:rsidRPr="00692ED5">
              <w:rPr>
                <w:bCs/>
                <w:color w:val="auto"/>
                <w:sz w:val="22"/>
                <w:szCs w:val="22"/>
              </w:rPr>
              <w:t>: Fakülte Kurulu tarafından onaylanan anabilim dalları/bilim dalları tarafından yürütülen stajlar.</w:t>
            </w:r>
          </w:p>
        </w:tc>
      </w:tr>
      <w:tr w:rsidR="002C1FD7" w:rsidRPr="0018611F" w:rsidTr="005D59E2">
        <w:trPr>
          <w:trHeight w:val="500"/>
        </w:trPr>
        <w:tc>
          <w:tcPr>
            <w:tcW w:w="1985" w:type="dxa"/>
            <w:shd w:val="clear" w:color="auto" w:fill="auto"/>
          </w:tcPr>
          <w:p w:rsidR="002C1FD7" w:rsidRPr="0018611F" w:rsidRDefault="002C1FD7" w:rsidP="005D59E2">
            <w:pPr>
              <w:pStyle w:val="Default"/>
              <w:jc w:val="center"/>
              <w:rPr>
                <w:b/>
                <w:bCs/>
                <w:color w:val="auto"/>
                <w:sz w:val="22"/>
                <w:szCs w:val="22"/>
              </w:rPr>
            </w:pPr>
            <w:r w:rsidRPr="00692ED5">
              <w:rPr>
                <w:b/>
                <w:bCs/>
                <w:color w:val="auto"/>
                <w:sz w:val="22"/>
                <w:szCs w:val="22"/>
              </w:rPr>
              <w:t>İntörnlük Eğitim Dönemi</w:t>
            </w:r>
          </w:p>
          <w:p w:rsidR="002C1FD7" w:rsidRPr="0018611F" w:rsidRDefault="002C1FD7" w:rsidP="005D59E2">
            <w:pPr>
              <w:pStyle w:val="Default"/>
              <w:jc w:val="center"/>
              <w:rPr>
                <w:b/>
                <w:bCs/>
                <w:color w:val="auto"/>
                <w:sz w:val="22"/>
                <w:szCs w:val="22"/>
              </w:rPr>
            </w:pPr>
            <w:r w:rsidRPr="00692ED5">
              <w:rPr>
                <w:b/>
                <w:bCs/>
                <w:color w:val="auto"/>
                <w:sz w:val="22"/>
                <w:szCs w:val="22"/>
              </w:rPr>
              <w:t>(Dönem VI)</w:t>
            </w:r>
          </w:p>
        </w:tc>
        <w:tc>
          <w:tcPr>
            <w:tcW w:w="7796" w:type="dxa"/>
            <w:shd w:val="clear" w:color="auto" w:fill="auto"/>
          </w:tcPr>
          <w:p w:rsidR="002C1FD7" w:rsidRPr="0018611F" w:rsidRDefault="002C1FD7" w:rsidP="005D59E2">
            <w:pPr>
              <w:jc w:val="both"/>
              <w:rPr>
                <w:bCs/>
                <w:sz w:val="22"/>
                <w:szCs w:val="22"/>
              </w:rPr>
            </w:pPr>
            <w:r w:rsidRPr="00692ED5">
              <w:rPr>
                <w:bCs/>
                <w:sz w:val="22"/>
                <w:szCs w:val="22"/>
              </w:rPr>
              <w:t>Bir yılı kapsayan, Fakülte Kurulu’nun onayladığı stajları içeren</w:t>
            </w:r>
            <w:r w:rsidRPr="00692ED5">
              <w:rPr>
                <w:sz w:val="22"/>
                <w:szCs w:val="22"/>
              </w:rPr>
              <w:t xml:space="preserve">, öğretim üyesi gözetiminde hasta sorumluluğu almayı ve kazandıkları </w:t>
            </w:r>
            <w:r w:rsidRPr="00692ED5">
              <w:rPr>
                <w:bCs/>
                <w:sz w:val="22"/>
                <w:szCs w:val="22"/>
              </w:rPr>
              <w:t xml:space="preserve">yeterlikleri performansa dönüştürmeyi sağlayacak servis ve poliklinik çalışmaları  </w:t>
            </w:r>
          </w:p>
        </w:tc>
      </w:tr>
    </w:tbl>
    <w:p w:rsidR="002C1FD7" w:rsidRPr="00692ED5" w:rsidRDefault="002C1FD7" w:rsidP="002C1FD7">
      <w:pPr>
        <w:pStyle w:val="Default"/>
        <w:spacing w:after="120" w:line="276" w:lineRule="auto"/>
        <w:ind w:firstLine="360"/>
        <w:jc w:val="both"/>
        <w:rPr>
          <w:b/>
          <w:color w:val="auto"/>
          <w:sz w:val="22"/>
          <w:szCs w:val="22"/>
        </w:rPr>
      </w:pPr>
    </w:p>
    <w:p w:rsidR="002C1FD7" w:rsidRPr="0018611F" w:rsidRDefault="002C1FD7" w:rsidP="002C1FD7">
      <w:pPr>
        <w:pStyle w:val="Default"/>
        <w:spacing w:line="276" w:lineRule="auto"/>
        <w:jc w:val="both"/>
        <w:rPr>
          <w:b/>
          <w:color w:val="auto"/>
          <w:sz w:val="22"/>
          <w:szCs w:val="22"/>
        </w:rPr>
      </w:pPr>
      <w:r w:rsidRPr="0018611F">
        <w:rPr>
          <w:b/>
          <w:color w:val="auto"/>
          <w:sz w:val="22"/>
          <w:szCs w:val="22"/>
        </w:rPr>
        <w:t>Tablo2.</w:t>
      </w:r>
      <w:proofErr w:type="gramStart"/>
      <w:r w:rsidRPr="0018611F">
        <w:rPr>
          <w:b/>
          <w:color w:val="auto"/>
          <w:sz w:val="22"/>
          <w:szCs w:val="22"/>
        </w:rPr>
        <w:t>1.1</w:t>
      </w:r>
      <w:proofErr w:type="gramEnd"/>
      <w:r w:rsidRPr="0018611F">
        <w:rPr>
          <w:b/>
          <w:color w:val="auto"/>
          <w:sz w:val="22"/>
          <w:szCs w:val="22"/>
        </w:rPr>
        <w:t>/b: Öğretim yöntemlerinin dönemlere göre dağılımı (2014-2015 eğitim-öğretim yılı)</w:t>
      </w:r>
    </w:p>
    <w:p w:rsidR="002C1FD7" w:rsidRPr="00A2058A" w:rsidRDefault="002C1FD7" w:rsidP="002C1FD7">
      <w:pPr>
        <w:pStyle w:val="Default"/>
        <w:jc w:val="both"/>
        <w:rPr>
          <w:b/>
          <w:color w:val="auto"/>
        </w:rPr>
      </w:pPr>
    </w:p>
    <w:tbl>
      <w:tblPr>
        <w:tblW w:w="9673" w:type="dxa"/>
        <w:jc w:val="center"/>
        <w:tblInd w:w="-1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5"/>
        <w:gridCol w:w="992"/>
        <w:gridCol w:w="1843"/>
        <w:gridCol w:w="709"/>
        <w:gridCol w:w="1613"/>
        <w:gridCol w:w="780"/>
        <w:gridCol w:w="1216"/>
        <w:gridCol w:w="785"/>
      </w:tblGrid>
      <w:tr w:rsidR="002C1FD7" w:rsidRPr="0018611F" w:rsidTr="005D59E2">
        <w:trPr>
          <w:jc w:val="center"/>
        </w:trPr>
        <w:tc>
          <w:tcPr>
            <w:tcW w:w="2727" w:type="dxa"/>
            <w:gridSpan w:val="2"/>
            <w:shd w:val="clear" w:color="auto" w:fill="FFFF99"/>
            <w:tcMar>
              <w:top w:w="57" w:type="dxa"/>
              <w:bottom w:w="57" w:type="dxa"/>
            </w:tcMar>
          </w:tcPr>
          <w:p w:rsidR="002C1FD7" w:rsidRPr="00D41013" w:rsidRDefault="002C1FD7" w:rsidP="005D59E2">
            <w:pPr>
              <w:pStyle w:val="Default"/>
              <w:jc w:val="center"/>
              <w:rPr>
                <w:b/>
                <w:color w:val="auto"/>
                <w:sz w:val="22"/>
                <w:szCs w:val="22"/>
              </w:rPr>
            </w:pPr>
            <w:r w:rsidRPr="00D41013">
              <w:rPr>
                <w:b/>
                <w:color w:val="auto"/>
                <w:sz w:val="22"/>
                <w:szCs w:val="22"/>
              </w:rPr>
              <w:t>Dönem I</w:t>
            </w:r>
          </w:p>
        </w:tc>
        <w:tc>
          <w:tcPr>
            <w:tcW w:w="2552" w:type="dxa"/>
            <w:gridSpan w:val="2"/>
            <w:shd w:val="clear" w:color="auto" w:fill="FFFF99"/>
            <w:tcMar>
              <w:top w:w="57" w:type="dxa"/>
              <w:bottom w:w="57" w:type="dxa"/>
            </w:tcMar>
          </w:tcPr>
          <w:p w:rsidR="002C1FD7" w:rsidRPr="00650C07" w:rsidRDefault="002C1FD7" w:rsidP="005D59E2">
            <w:pPr>
              <w:pStyle w:val="Default"/>
              <w:jc w:val="center"/>
              <w:rPr>
                <w:b/>
                <w:color w:val="auto"/>
                <w:sz w:val="22"/>
                <w:szCs w:val="22"/>
              </w:rPr>
            </w:pPr>
            <w:r w:rsidRPr="00650C07">
              <w:rPr>
                <w:b/>
                <w:color w:val="auto"/>
                <w:sz w:val="22"/>
                <w:szCs w:val="22"/>
              </w:rPr>
              <w:t>Dönem II</w:t>
            </w:r>
          </w:p>
        </w:tc>
        <w:tc>
          <w:tcPr>
            <w:tcW w:w="2393" w:type="dxa"/>
            <w:gridSpan w:val="2"/>
            <w:shd w:val="clear" w:color="auto" w:fill="FFFF99"/>
            <w:tcMar>
              <w:top w:w="57" w:type="dxa"/>
              <w:bottom w:w="57" w:type="dxa"/>
            </w:tcMar>
          </w:tcPr>
          <w:p w:rsidR="002C1FD7" w:rsidRPr="0018611F" w:rsidRDefault="002C1FD7" w:rsidP="005D59E2">
            <w:pPr>
              <w:pStyle w:val="Default"/>
              <w:jc w:val="center"/>
              <w:rPr>
                <w:b/>
                <w:color w:val="auto"/>
                <w:sz w:val="22"/>
                <w:szCs w:val="22"/>
              </w:rPr>
            </w:pPr>
            <w:r w:rsidRPr="00692ED5">
              <w:rPr>
                <w:b/>
                <w:color w:val="auto"/>
                <w:sz w:val="22"/>
                <w:szCs w:val="22"/>
              </w:rPr>
              <w:t>Dönem III</w:t>
            </w:r>
          </w:p>
        </w:tc>
        <w:tc>
          <w:tcPr>
            <w:tcW w:w="2001" w:type="dxa"/>
            <w:gridSpan w:val="2"/>
            <w:shd w:val="clear" w:color="auto" w:fill="FFFF99"/>
            <w:tcMar>
              <w:top w:w="57" w:type="dxa"/>
              <w:bottom w:w="57" w:type="dxa"/>
            </w:tcMar>
          </w:tcPr>
          <w:p w:rsidR="002C1FD7" w:rsidRPr="0018611F" w:rsidRDefault="002C1FD7" w:rsidP="005D59E2">
            <w:pPr>
              <w:pStyle w:val="Default"/>
              <w:jc w:val="center"/>
              <w:rPr>
                <w:b/>
                <w:color w:val="auto"/>
                <w:sz w:val="22"/>
                <w:szCs w:val="22"/>
              </w:rPr>
            </w:pPr>
            <w:r w:rsidRPr="00692ED5">
              <w:rPr>
                <w:b/>
                <w:color w:val="auto"/>
                <w:sz w:val="22"/>
                <w:szCs w:val="22"/>
              </w:rPr>
              <w:t>Dönem IV-V</w:t>
            </w: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Teorik</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%48</w:t>
            </w:r>
          </w:p>
        </w:tc>
        <w:tc>
          <w:tcPr>
            <w:tcW w:w="184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Teorik</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%55</w:t>
            </w:r>
          </w:p>
        </w:tc>
        <w:tc>
          <w:tcPr>
            <w:tcW w:w="161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Teorik</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57</w:t>
            </w:r>
          </w:p>
        </w:tc>
        <w:tc>
          <w:tcPr>
            <w:tcW w:w="1216"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Teorik</w:t>
            </w:r>
          </w:p>
        </w:tc>
        <w:tc>
          <w:tcPr>
            <w:tcW w:w="785"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%50</w:t>
            </w: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Pratik</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%14</w:t>
            </w:r>
          </w:p>
        </w:tc>
        <w:tc>
          <w:tcPr>
            <w:tcW w:w="184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Pratik</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%21</w:t>
            </w:r>
          </w:p>
        </w:tc>
        <w:tc>
          <w:tcPr>
            <w:tcW w:w="161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Pratik</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2</w:t>
            </w:r>
          </w:p>
        </w:tc>
        <w:tc>
          <w:tcPr>
            <w:tcW w:w="1216"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0"/>
                <w:szCs w:val="20"/>
              </w:rPr>
              <w:t>Hasta başı</w:t>
            </w:r>
          </w:p>
        </w:tc>
        <w:tc>
          <w:tcPr>
            <w:tcW w:w="785" w:type="dxa"/>
            <w:vMerge w:val="restart"/>
            <w:tcMar>
              <w:top w:w="57" w:type="dxa"/>
              <w:bottom w:w="57" w:type="dxa"/>
            </w:tcMar>
          </w:tcPr>
          <w:p w:rsidR="002C1FD7" w:rsidRPr="0018611F" w:rsidRDefault="002C1FD7" w:rsidP="005D59E2">
            <w:pPr>
              <w:pStyle w:val="Default"/>
              <w:jc w:val="both"/>
              <w:rPr>
                <w:b/>
                <w:color w:val="auto"/>
                <w:sz w:val="20"/>
                <w:szCs w:val="20"/>
              </w:rPr>
            </w:pPr>
          </w:p>
          <w:p w:rsidR="002C1FD7" w:rsidRPr="0018611F" w:rsidRDefault="002C1FD7" w:rsidP="005D59E2">
            <w:pPr>
              <w:pStyle w:val="Default"/>
              <w:jc w:val="both"/>
              <w:rPr>
                <w:b/>
                <w:color w:val="auto"/>
                <w:sz w:val="20"/>
                <w:szCs w:val="20"/>
              </w:rPr>
            </w:pPr>
          </w:p>
          <w:p w:rsidR="002C1FD7" w:rsidRPr="0018611F" w:rsidRDefault="002C1FD7" w:rsidP="005D59E2">
            <w:pPr>
              <w:pStyle w:val="Default"/>
              <w:jc w:val="both"/>
              <w:rPr>
                <w:b/>
                <w:color w:val="auto"/>
                <w:sz w:val="20"/>
                <w:szCs w:val="20"/>
              </w:rPr>
            </w:pPr>
          </w:p>
          <w:p w:rsidR="002C1FD7" w:rsidRPr="0018611F" w:rsidRDefault="002C1FD7" w:rsidP="005D59E2">
            <w:pPr>
              <w:pStyle w:val="Default"/>
              <w:jc w:val="both"/>
              <w:rPr>
                <w:b/>
                <w:color w:val="auto"/>
                <w:sz w:val="20"/>
                <w:szCs w:val="20"/>
              </w:rPr>
            </w:pPr>
          </w:p>
          <w:p w:rsidR="002C1FD7" w:rsidRPr="0018611F" w:rsidRDefault="002C1FD7" w:rsidP="005D59E2">
            <w:pPr>
              <w:pStyle w:val="Default"/>
              <w:jc w:val="both"/>
              <w:rPr>
                <w:b/>
                <w:color w:val="auto"/>
                <w:sz w:val="20"/>
                <w:szCs w:val="20"/>
              </w:rPr>
            </w:pPr>
          </w:p>
          <w:p w:rsidR="002C1FD7" w:rsidRPr="0018611F" w:rsidRDefault="002C1FD7" w:rsidP="005D59E2">
            <w:pPr>
              <w:pStyle w:val="Default"/>
              <w:jc w:val="both"/>
              <w:rPr>
                <w:b/>
                <w:color w:val="auto"/>
                <w:sz w:val="22"/>
                <w:szCs w:val="22"/>
              </w:rPr>
            </w:pPr>
            <w:r w:rsidRPr="00692ED5">
              <w:rPr>
                <w:b/>
                <w:color w:val="auto"/>
                <w:sz w:val="20"/>
                <w:szCs w:val="20"/>
              </w:rPr>
              <w:t>%50</w:t>
            </w: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PDÖ</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%3</w:t>
            </w:r>
          </w:p>
        </w:tc>
        <w:tc>
          <w:tcPr>
            <w:tcW w:w="184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PDÖ</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%2</w:t>
            </w:r>
          </w:p>
        </w:tc>
        <w:tc>
          <w:tcPr>
            <w:tcW w:w="161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PDÖ</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2</w:t>
            </w:r>
          </w:p>
        </w:tc>
        <w:tc>
          <w:tcPr>
            <w:tcW w:w="1216" w:type="dxa"/>
            <w:tcMar>
              <w:top w:w="57" w:type="dxa"/>
              <w:bottom w:w="57" w:type="dxa"/>
            </w:tcMar>
          </w:tcPr>
          <w:p w:rsidR="002C1FD7" w:rsidRPr="0018611F" w:rsidRDefault="002C1FD7" w:rsidP="005D59E2">
            <w:pPr>
              <w:pStyle w:val="Default"/>
              <w:jc w:val="both"/>
              <w:rPr>
                <w:b/>
                <w:color w:val="auto"/>
                <w:sz w:val="20"/>
                <w:szCs w:val="20"/>
              </w:rPr>
            </w:pPr>
            <w:r w:rsidRPr="00692ED5">
              <w:rPr>
                <w:b/>
                <w:color w:val="auto"/>
                <w:sz w:val="20"/>
                <w:szCs w:val="20"/>
              </w:rPr>
              <w:t>Poliklinikte eğitimi</w:t>
            </w:r>
          </w:p>
        </w:tc>
        <w:tc>
          <w:tcPr>
            <w:tcW w:w="785" w:type="dxa"/>
            <w:vMerge/>
            <w:tcMar>
              <w:top w:w="57" w:type="dxa"/>
              <w:bottom w:w="57" w:type="dxa"/>
            </w:tcMar>
          </w:tcPr>
          <w:p w:rsidR="002C1FD7" w:rsidRPr="0018611F" w:rsidRDefault="002C1FD7" w:rsidP="005D59E2">
            <w:pPr>
              <w:pStyle w:val="Default"/>
              <w:jc w:val="both"/>
              <w:rPr>
                <w:b/>
                <w:color w:val="auto"/>
                <w:sz w:val="20"/>
                <w:szCs w:val="20"/>
              </w:rPr>
            </w:pP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18"/>
                <w:szCs w:val="18"/>
              </w:rPr>
              <w:t>Kanıta Dayalı Tıp Uyg.</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%1</w:t>
            </w:r>
          </w:p>
        </w:tc>
        <w:tc>
          <w:tcPr>
            <w:tcW w:w="1843"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18"/>
                <w:szCs w:val="18"/>
              </w:rPr>
              <w:t>Kanıta Dayalı Tıp Uyg.</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%2</w:t>
            </w:r>
          </w:p>
        </w:tc>
        <w:tc>
          <w:tcPr>
            <w:tcW w:w="1613"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18"/>
                <w:szCs w:val="18"/>
              </w:rPr>
              <w:t>Kanıta Dayalı Tıp Uyg.</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4</w:t>
            </w:r>
          </w:p>
        </w:tc>
        <w:tc>
          <w:tcPr>
            <w:tcW w:w="1216"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Olgu tartışmaları</w:t>
            </w:r>
          </w:p>
        </w:tc>
        <w:tc>
          <w:tcPr>
            <w:tcW w:w="785" w:type="dxa"/>
            <w:vMerge/>
            <w:tcMar>
              <w:top w:w="57" w:type="dxa"/>
              <w:bottom w:w="57" w:type="dxa"/>
            </w:tcMar>
          </w:tcPr>
          <w:p w:rsidR="002C1FD7" w:rsidRPr="0018611F" w:rsidRDefault="002C1FD7" w:rsidP="005D59E2">
            <w:pPr>
              <w:pStyle w:val="Default"/>
              <w:jc w:val="both"/>
              <w:rPr>
                <w:color w:val="auto"/>
                <w:sz w:val="22"/>
                <w:szCs w:val="22"/>
              </w:rPr>
            </w:pP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18"/>
                <w:szCs w:val="18"/>
              </w:rPr>
              <w:t>Topluma Dayalı Tıp Uyg.</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%0,1</w:t>
            </w:r>
          </w:p>
        </w:tc>
        <w:tc>
          <w:tcPr>
            <w:tcW w:w="1843"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18"/>
                <w:szCs w:val="18"/>
              </w:rPr>
              <w:t>Topluma Dayalı Tıp Uyg.</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%2</w:t>
            </w:r>
          </w:p>
        </w:tc>
        <w:tc>
          <w:tcPr>
            <w:tcW w:w="1613"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18"/>
                <w:szCs w:val="18"/>
              </w:rPr>
              <w:t>Topluma Dayalı Tıp Uyg.</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4</w:t>
            </w:r>
          </w:p>
        </w:tc>
        <w:tc>
          <w:tcPr>
            <w:tcW w:w="1216"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Klinik beceri eğitimleri</w:t>
            </w:r>
          </w:p>
        </w:tc>
        <w:tc>
          <w:tcPr>
            <w:tcW w:w="785" w:type="dxa"/>
            <w:vMerge/>
            <w:tcMar>
              <w:top w:w="57" w:type="dxa"/>
              <w:bottom w:w="57" w:type="dxa"/>
            </w:tcMar>
          </w:tcPr>
          <w:p w:rsidR="002C1FD7" w:rsidRPr="0018611F" w:rsidRDefault="002C1FD7" w:rsidP="005D59E2">
            <w:pPr>
              <w:pStyle w:val="Default"/>
              <w:jc w:val="both"/>
              <w:rPr>
                <w:color w:val="auto"/>
                <w:sz w:val="22"/>
                <w:szCs w:val="22"/>
              </w:rPr>
            </w:pP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18"/>
                <w:szCs w:val="18"/>
              </w:rPr>
              <w:t>Hekimlik Uygulamaları</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%5</w:t>
            </w:r>
          </w:p>
        </w:tc>
        <w:tc>
          <w:tcPr>
            <w:tcW w:w="184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18"/>
                <w:szCs w:val="18"/>
              </w:rPr>
              <w:t>Hekimlik Uygulamaları</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%2</w:t>
            </w:r>
          </w:p>
        </w:tc>
        <w:tc>
          <w:tcPr>
            <w:tcW w:w="1613" w:type="dxa"/>
            <w:tcMar>
              <w:top w:w="57" w:type="dxa"/>
              <w:bottom w:w="57" w:type="dxa"/>
            </w:tcMar>
          </w:tcPr>
          <w:p w:rsidR="002C1FD7" w:rsidRPr="0018611F" w:rsidRDefault="002C1FD7" w:rsidP="005D59E2">
            <w:pPr>
              <w:pStyle w:val="Default"/>
              <w:jc w:val="both"/>
              <w:rPr>
                <w:b/>
                <w:strike/>
                <w:color w:val="auto"/>
                <w:sz w:val="22"/>
                <w:szCs w:val="22"/>
              </w:rPr>
            </w:pPr>
            <w:r w:rsidRPr="00692ED5">
              <w:rPr>
                <w:b/>
                <w:color w:val="auto"/>
                <w:sz w:val="18"/>
                <w:szCs w:val="18"/>
              </w:rPr>
              <w:t>Hekimlik Uygulamaları</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2</w:t>
            </w:r>
          </w:p>
        </w:tc>
        <w:tc>
          <w:tcPr>
            <w:tcW w:w="1216" w:type="dxa"/>
            <w:tcMar>
              <w:top w:w="57" w:type="dxa"/>
              <w:bottom w:w="57" w:type="dxa"/>
            </w:tcMar>
          </w:tcPr>
          <w:p w:rsidR="002C1FD7" w:rsidRPr="0018611F" w:rsidRDefault="002C1FD7" w:rsidP="005D59E2">
            <w:pPr>
              <w:pStyle w:val="Default"/>
              <w:jc w:val="both"/>
              <w:rPr>
                <w:color w:val="auto"/>
                <w:sz w:val="22"/>
                <w:szCs w:val="22"/>
              </w:rPr>
            </w:pPr>
            <w:r w:rsidRPr="00692ED5">
              <w:rPr>
                <w:b/>
                <w:color w:val="auto"/>
                <w:sz w:val="22"/>
                <w:szCs w:val="22"/>
              </w:rPr>
              <w:t>Serbest Çalışma</w:t>
            </w:r>
          </w:p>
        </w:tc>
        <w:tc>
          <w:tcPr>
            <w:tcW w:w="785" w:type="dxa"/>
            <w:vMerge/>
            <w:tcMar>
              <w:top w:w="57" w:type="dxa"/>
              <w:bottom w:w="57" w:type="dxa"/>
            </w:tcMar>
          </w:tcPr>
          <w:p w:rsidR="002C1FD7" w:rsidRPr="0018611F" w:rsidRDefault="002C1FD7" w:rsidP="005D59E2">
            <w:pPr>
              <w:pStyle w:val="Default"/>
              <w:jc w:val="both"/>
              <w:rPr>
                <w:color w:val="auto"/>
                <w:sz w:val="22"/>
                <w:szCs w:val="22"/>
              </w:rPr>
            </w:pP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Seçmeli Dersler</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%6.9</w:t>
            </w:r>
          </w:p>
        </w:tc>
        <w:tc>
          <w:tcPr>
            <w:tcW w:w="1843"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22"/>
                <w:szCs w:val="22"/>
              </w:rPr>
              <w:t>Seçmeli Dersler</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%6</w:t>
            </w:r>
          </w:p>
        </w:tc>
        <w:tc>
          <w:tcPr>
            <w:tcW w:w="1613" w:type="dxa"/>
            <w:tcMar>
              <w:top w:w="57" w:type="dxa"/>
              <w:bottom w:w="57" w:type="dxa"/>
            </w:tcMar>
          </w:tcPr>
          <w:p w:rsidR="002C1FD7" w:rsidRPr="0018611F" w:rsidRDefault="002C1FD7" w:rsidP="005D59E2">
            <w:pPr>
              <w:pStyle w:val="Default"/>
              <w:jc w:val="both"/>
              <w:rPr>
                <w:b/>
                <w:color w:val="auto"/>
                <w:sz w:val="18"/>
                <w:szCs w:val="18"/>
              </w:rPr>
            </w:pPr>
            <w:r w:rsidRPr="00692ED5">
              <w:rPr>
                <w:b/>
                <w:color w:val="auto"/>
                <w:sz w:val="22"/>
                <w:szCs w:val="22"/>
              </w:rPr>
              <w:t>Seçmeli Dersler</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6</w:t>
            </w:r>
          </w:p>
        </w:tc>
        <w:tc>
          <w:tcPr>
            <w:tcW w:w="1216" w:type="dxa"/>
            <w:tcMar>
              <w:top w:w="57" w:type="dxa"/>
              <w:bottom w:w="57" w:type="dxa"/>
            </w:tcMar>
          </w:tcPr>
          <w:p w:rsidR="002C1FD7" w:rsidRPr="0018611F" w:rsidRDefault="002C1FD7" w:rsidP="005D59E2">
            <w:pPr>
              <w:pStyle w:val="Default"/>
              <w:jc w:val="both"/>
              <w:rPr>
                <w:color w:val="auto"/>
                <w:sz w:val="22"/>
                <w:szCs w:val="22"/>
              </w:rPr>
            </w:pPr>
          </w:p>
        </w:tc>
        <w:tc>
          <w:tcPr>
            <w:tcW w:w="785" w:type="dxa"/>
            <w:tcMar>
              <w:top w:w="57" w:type="dxa"/>
              <w:bottom w:w="57" w:type="dxa"/>
            </w:tcMar>
          </w:tcPr>
          <w:p w:rsidR="002C1FD7" w:rsidRPr="0018611F" w:rsidRDefault="002C1FD7" w:rsidP="005D59E2">
            <w:pPr>
              <w:pStyle w:val="Default"/>
              <w:jc w:val="both"/>
              <w:rPr>
                <w:color w:val="auto"/>
                <w:sz w:val="22"/>
                <w:szCs w:val="22"/>
              </w:rPr>
            </w:pP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Serbest Çalışma</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%9</w:t>
            </w:r>
          </w:p>
        </w:tc>
        <w:tc>
          <w:tcPr>
            <w:tcW w:w="184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Serbest Çalışma</w:t>
            </w:r>
          </w:p>
        </w:tc>
        <w:tc>
          <w:tcPr>
            <w:tcW w:w="709"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%10</w:t>
            </w:r>
          </w:p>
        </w:tc>
        <w:tc>
          <w:tcPr>
            <w:tcW w:w="1613"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Serbest Çalışma</w:t>
            </w:r>
          </w:p>
        </w:tc>
        <w:tc>
          <w:tcPr>
            <w:tcW w:w="780"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 25</w:t>
            </w:r>
          </w:p>
        </w:tc>
        <w:tc>
          <w:tcPr>
            <w:tcW w:w="1216" w:type="dxa"/>
            <w:tcMar>
              <w:top w:w="57" w:type="dxa"/>
              <w:bottom w:w="57" w:type="dxa"/>
            </w:tcMar>
          </w:tcPr>
          <w:p w:rsidR="002C1FD7" w:rsidRPr="0018611F" w:rsidRDefault="002C1FD7" w:rsidP="005D59E2">
            <w:pPr>
              <w:pStyle w:val="Default"/>
              <w:jc w:val="both"/>
              <w:rPr>
                <w:color w:val="auto"/>
                <w:sz w:val="22"/>
                <w:szCs w:val="22"/>
              </w:rPr>
            </w:pPr>
          </w:p>
        </w:tc>
        <w:tc>
          <w:tcPr>
            <w:tcW w:w="785" w:type="dxa"/>
            <w:tcMar>
              <w:top w:w="57" w:type="dxa"/>
              <w:bottom w:w="57" w:type="dxa"/>
            </w:tcMar>
          </w:tcPr>
          <w:p w:rsidR="002C1FD7" w:rsidRPr="0018611F" w:rsidRDefault="002C1FD7" w:rsidP="005D59E2">
            <w:pPr>
              <w:pStyle w:val="Default"/>
              <w:jc w:val="both"/>
              <w:rPr>
                <w:color w:val="auto"/>
                <w:sz w:val="22"/>
                <w:szCs w:val="22"/>
              </w:rPr>
            </w:pPr>
          </w:p>
        </w:tc>
      </w:tr>
      <w:tr w:rsidR="002C1FD7" w:rsidRPr="0018611F" w:rsidTr="005D59E2">
        <w:trPr>
          <w:jc w:val="center"/>
        </w:trPr>
        <w:tc>
          <w:tcPr>
            <w:tcW w:w="1735" w:type="dxa"/>
            <w:tcMar>
              <w:top w:w="57" w:type="dxa"/>
              <w:bottom w:w="57" w:type="dxa"/>
            </w:tcMar>
          </w:tcPr>
          <w:p w:rsidR="002C1FD7" w:rsidRPr="0018611F" w:rsidRDefault="002C1FD7" w:rsidP="005D59E2">
            <w:pPr>
              <w:pStyle w:val="Default"/>
              <w:rPr>
                <w:b/>
                <w:color w:val="auto"/>
                <w:sz w:val="18"/>
                <w:szCs w:val="18"/>
              </w:rPr>
            </w:pPr>
            <w:r w:rsidRPr="00692ED5">
              <w:rPr>
                <w:b/>
                <w:color w:val="auto"/>
                <w:sz w:val="18"/>
                <w:szCs w:val="18"/>
              </w:rPr>
              <w:t xml:space="preserve">Ortak Zorunlu Dersler </w:t>
            </w:r>
          </w:p>
          <w:p w:rsidR="002C1FD7" w:rsidRPr="0018611F" w:rsidRDefault="002C1FD7" w:rsidP="005D59E2">
            <w:pPr>
              <w:pStyle w:val="Default"/>
              <w:rPr>
                <w:b/>
                <w:color w:val="auto"/>
                <w:sz w:val="22"/>
                <w:szCs w:val="22"/>
              </w:rPr>
            </w:pPr>
            <w:r w:rsidRPr="00692ED5">
              <w:rPr>
                <w:b/>
                <w:color w:val="auto"/>
                <w:sz w:val="18"/>
                <w:szCs w:val="18"/>
              </w:rPr>
              <w:t xml:space="preserve">(Türk Dili, </w:t>
            </w:r>
            <w:proofErr w:type="gramStart"/>
            <w:r w:rsidRPr="00692ED5">
              <w:rPr>
                <w:b/>
                <w:color w:val="auto"/>
                <w:sz w:val="18"/>
                <w:szCs w:val="18"/>
              </w:rPr>
              <w:t>İnkılap</w:t>
            </w:r>
            <w:proofErr w:type="gramEnd"/>
            <w:r w:rsidRPr="00692ED5">
              <w:rPr>
                <w:b/>
                <w:color w:val="auto"/>
                <w:sz w:val="18"/>
                <w:szCs w:val="18"/>
              </w:rPr>
              <w:t xml:space="preserve"> Tarihi, İngilizce)</w:t>
            </w:r>
          </w:p>
        </w:tc>
        <w:tc>
          <w:tcPr>
            <w:tcW w:w="992" w:type="dxa"/>
            <w:tcMar>
              <w:top w:w="57" w:type="dxa"/>
              <w:bottom w:w="57" w:type="dxa"/>
            </w:tcMar>
          </w:tcPr>
          <w:p w:rsidR="002C1FD7" w:rsidRPr="0018611F" w:rsidRDefault="002C1FD7" w:rsidP="005D59E2">
            <w:pPr>
              <w:pStyle w:val="Default"/>
              <w:jc w:val="both"/>
              <w:rPr>
                <w:b/>
                <w:color w:val="auto"/>
                <w:sz w:val="22"/>
                <w:szCs w:val="22"/>
              </w:rPr>
            </w:pPr>
            <w:r w:rsidRPr="00692ED5">
              <w:rPr>
                <w:b/>
                <w:color w:val="auto"/>
                <w:sz w:val="22"/>
                <w:szCs w:val="22"/>
              </w:rPr>
              <w:t>%13</w:t>
            </w:r>
          </w:p>
        </w:tc>
        <w:tc>
          <w:tcPr>
            <w:tcW w:w="1843" w:type="dxa"/>
            <w:tcMar>
              <w:top w:w="57" w:type="dxa"/>
              <w:bottom w:w="57" w:type="dxa"/>
            </w:tcMar>
          </w:tcPr>
          <w:p w:rsidR="002C1FD7" w:rsidRPr="0018611F" w:rsidRDefault="002C1FD7" w:rsidP="005D59E2">
            <w:pPr>
              <w:pStyle w:val="Default"/>
              <w:jc w:val="both"/>
              <w:rPr>
                <w:b/>
                <w:color w:val="auto"/>
                <w:sz w:val="22"/>
                <w:szCs w:val="22"/>
              </w:rPr>
            </w:pPr>
          </w:p>
        </w:tc>
        <w:tc>
          <w:tcPr>
            <w:tcW w:w="709" w:type="dxa"/>
            <w:tcMar>
              <w:top w:w="57" w:type="dxa"/>
              <w:bottom w:w="57" w:type="dxa"/>
            </w:tcMar>
          </w:tcPr>
          <w:p w:rsidR="002C1FD7" w:rsidRPr="0018611F" w:rsidRDefault="002C1FD7" w:rsidP="005D59E2">
            <w:pPr>
              <w:pStyle w:val="Default"/>
              <w:jc w:val="both"/>
              <w:rPr>
                <w:b/>
                <w:color w:val="auto"/>
                <w:sz w:val="22"/>
                <w:szCs w:val="22"/>
              </w:rPr>
            </w:pPr>
          </w:p>
        </w:tc>
        <w:tc>
          <w:tcPr>
            <w:tcW w:w="1613" w:type="dxa"/>
            <w:tcMar>
              <w:top w:w="57" w:type="dxa"/>
              <w:bottom w:w="57" w:type="dxa"/>
            </w:tcMar>
          </w:tcPr>
          <w:p w:rsidR="002C1FD7" w:rsidRPr="0018611F" w:rsidRDefault="002C1FD7" w:rsidP="005D59E2">
            <w:pPr>
              <w:pStyle w:val="Default"/>
              <w:jc w:val="both"/>
              <w:rPr>
                <w:b/>
                <w:color w:val="auto"/>
                <w:sz w:val="22"/>
                <w:szCs w:val="22"/>
              </w:rPr>
            </w:pPr>
          </w:p>
        </w:tc>
        <w:tc>
          <w:tcPr>
            <w:tcW w:w="780" w:type="dxa"/>
            <w:tcMar>
              <w:top w:w="57" w:type="dxa"/>
              <w:bottom w:w="57" w:type="dxa"/>
            </w:tcMar>
          </w:tcPr>
          <w:p w:rsidR="002C1FD7" w:rsidRPr="0018611F" w:rsidRDefault="002C1FD7" w:rsidP="005D59E2">
            <w:pPr>
              <w:pStyle w:val="Default"/>
              <w:jc w:val="both"/>
              <w:rPr>
                <w:b/>
                <w:color w:val="auto"/>
                <w:sz w:val="22"/>
                <w:szCs w:val="22"/>
              </w:rPr>
            </w:pPr>
          </w:p>
        </w:tc>
        <w:tc>
          <w:tcPr>
            <w:tcW w:w="1216" w:type="dxa"/>
            <w:tcMar>
              <w:top w:w="57" w:type="dxa"/>
              <w:bottom w:w="57" w:type="dxa"/>
            </w:tcMar>
          </w:tcPr>
          <w:p w:rsidR="002C1FD7" w:rsidRPr="0018611F" w:rsidRDefault="002C1FD7" w:rsidP="005D59E2">
            <w:pPr>
              <w:pStyle w:val="Default"/>
              <w:jc w:val="both"/>
              <w:rPr>
                <w:color w:val="auto"/>
                <w:sz w:val="22"/>
                <w:szCs w:val="22"/>
              </w:rPr>
            </w:pPr>
          </w:p>
        </w:tc>
        <w:tc>
          <w:tcPr>
            <w:tcW w:w="785" w:type="dxa"/>
            <w:tcMar>
              <w:top w:w="57" w:type="dxa"/>
              <w:bottom w:w="57" w:type="dxa"/>
            </w:tcMar>
          </w:tcPr>
          <w:p w:rsidR="002C1FD7" w:rsidRPr="0018611F" w:rsidRDefault="002C1FD7" w:rsidP="005D59E2">
            <w:pPr>
              <w:pStyle w:val="Default"/>
              <w:jc w:val="both"/>
              <w:rPr>
                <w:color w:val="auto"/>
                <w:sz w:val="22"/>
                <w:szCs w:val="22"/>
              </w:rPr>
            </w:pPr>
          </w:p>
        </w:tc>
      </w:tr>
    </w:tbl>
    <w:p w:rsidR="002C1FD7" w:rsidRPr="0018611F" w:rsidRDefault="002C1FD7" w:rsidP="002C1FD7">
      <w:pPr>
        <w:pStyle w:val="Default"/>
        <w:spacing w:line="276" w:lineRule="auto"/>
        <w:ind w:firstLine="708"/>
        <w:jc w:val="both"/>
        <w:rPr>
          <w:b/>
          <w:color w:val="auto"/>
          <w:sz w:val="22"/>
          <w:szCs w:val="22"/>
        </w:rPr>
      </w:pPr>
    </w:p>
    <w:p w:rsidR="002C1FD7" w:rsidRPr="0018611F" w:rsidRDefault="002C1FD7" w:rsidP="002C1FD7">
      <w:pPr>
        <w:pStyle w:val="Default"/>
        <w:spacing w:line="276" w:lineRule="auto"/>
        <w:ind w:firstLine="708"/>
        <w:jc w:val="both"/>
        <w:rPr>
          <w:b/>
          <w:color w:val="auto"/>
          <w:sz w:val="22"/>
          <w:szCs w:val="22"/>
        </w:rPr>
      </w:pPr>
      <w:r w:rsidRPr="00692ED5">
        <w:rPr>
          <w:b/>
          <w:color w:val="auto"/>
          <w:sz w:val="22"/>
          <w:szCs w:val="22"/>
        </w:rPr>
        <w:t>2014-2015 Eğitim-öğretim yılında aşağıdaki değişiklikler yapıldı;</w:t>
      </w:r>
    </w:p>
    <w:p w:rsidR="002C1FD7" w:rsidRPr="0018611F" w:rsidRDefault="002C1FD7" w:rsidP="002C1FD7">
      <w:pPr>
        <w:pStyle w:val="Default"/>
        <w:spacing w:line="276" w:lineRule="auto"/>
        <w:jc w:val="both"/>
        <w:rPr>
          <w:color w:val="auto"/>
          <w:sz w:val="22"/>
          <w:szCs w:val="22"/>
        </w:rPr>
      </w:pPr>
      <w:r w:rsidRPr="00692ED5">
        <w:rPr>
          <w:color w:val="auto"/>
          <w:sz w:val="22"/>
          <w:szCs w:val="22"/>
        </w:rPr>
        <w:t xml:space="preserve">1) Dönem I, II ve III’de “Mesleki Beceri ve Kişisel Gelişim Eğitim Programı” adı altında uygulanan program “Hekimlik Uygulamaları” adı altında ilgili kurul tarafından gözden geçirilerek revize edildi. Bu uygulamalar </w:t>
      </w:r>
      <w:r w:rsidRPr="00692ED5">
        <w:rPr>
          <w:color w:val="auto"/>
          <w:sz w:val="22"/>
          <w:szCs w:val="22"/>
        </w:rPr>
        <w:lastRenderedPageBreak/>
        <w:t xml:space="preserve">bilişsel alan hedeflerinin yanı sıra, klinik beceriler, iletişim ve bilgi yönetimi becerileri kazandırmaya yönelik hedefleri de içermektedir. Akdeniz Üniversitesi Tıp Fakültesi Tıp Eğitimi ve Bilişimi Anabilim Dalı ile yapılan görüşmeler sonucu uzaktan (öğrencilere verilen şifreler ile) mesleki beceri rehberlerine ulaşım sağlandı </w:t>
      </w:r>
      <w:r w:rsidRPr="00692ED5">
        <w:rPr>
          <w:b/>
          <w:color w:val="auto"/>
          <w:sz w:val="22"/>
          <w:szCs w:val="22"/>
          <w:u w:val="single"/>
        </w:rPr>
        <w:t>(http://www.onlinetipegitimi.com)</w:t>
      </w:r>
      <w:r w:rsidRPr="00692ED5">
        <w:rPr>
          <w:color w:val="auto"/>
          <w:sz w:val="22"/>
          <w:szCs w:val="22"/>
          <w:u w:val="single"/>
        </w:rPr>
        <w:t>.</w:t>
      </w:r>
    </w:p>
    <w:p w:rsidR="002C1FD7" w:rsidRPr="0018611F" w:rsidRDefault="002C1FD7" w:rsidP="002C1FD7">
      <w:pPr>
        <w:pStyle w:val="Default"/>
        <w:spacing w:line="276" w:lineRule="auto"/>
        <w:jc w:val="both"/>
        <w:rPr>
          <w:b/>
          <w:color w:val="auto"/>
          <w:sz w:val="22"/>
          <w:szCs w:val="22"/>
          <w:lang w:eastAsia="de-DE"/>
        </w:rPr>
      </w:pPr>
      <w:r w:rsidRPr="00692ED5">
        <w:rPr>
          <w:color w:val="auto"/>
          <w:sz w:val="22"/>
          <w:szCs w:val="22"/>
        </w:rPr>
        <w:t xml:space="preserve"> 2) Dönem I programında yer alan proje oluşturma ve yürütme ile ilgili “Sosyal Tıp Uygulamaları” Kanıta Dayalı Tıp uygulamaları etkinlikleri içinde değerlendirildi </w:t>
      </w:r>
      <w:r w:rsidRPr="00692ED5">
        <w:rPr>
          <w:b/>
          <w:color w:val="auto"/>
          <w:sz w:val="22"/>
          <w:szCs w:val="22"/>
          <w:u w:val="single"/>
          <w:lang w:eastAsia="de-DE"/>
        </w:rPr>
        <w:t>(TS.2.1.1/f).</w:t>
      </w:r>
    </w:p>
    <w:p w:rsidR="002C1FD7" w:rsidRPr="0018611F" w:rsidRDefault="002C1FD7" w:rsidP="002C1FD7">
      <w:pPr>
        <w:pStyle w:val="Default"/>
        <w:spacing w:line="276" w:lineRule="auto"/>
        <w:jc w:val="both"/>
        <w:rPr>
          <w:b/>
          <w:color w:val="auto"/>
          <w:sz w:val="22"/>
          <w:szCs w:val="22"/>
          <w:lang w:eastAsia="de-DE"/>
        </w:rPr>
      </w:pPr>
      <w:r w:rsidRPr="00692ED5">
        <w:rPr>
          <w:color w:val="auto"/>
          <w:sz w:val="22"/>
          <w:szCs w:val="22"/>
        </w:rPr>
        <w:t xml:space="preserve">3) Dönem II programında yer alan “Sağlık Eğitim Uygulamaları ve Danışmanlığı” uygulamaları Topluma Dayalı Tıp uygulamaları etkinlikleri içinde değerlendirildi </w:t>
      </w:r>
      <w:r w:rsidRPr="00692ED5">
        <w:rPr>
          <w:b/>
          <w:color w:val="auto"/>
          <w:sz w:val="22"/>
          <w:szCs w:val="22"/>
          <w:lang w:eastAsia="de-DE"/>
        </w:rPr>
        <w:t>(</w:t>
      </w:r>
      <w:r w:rsidRPr="00692ED5">
        <w:rPr>
          <w:b/>
          <w:color w:val="auto"/>
          <w:sz w:val="22"/>
          <w:szCs w:val="22"/>
          <w:u w:val="single"/>
          <w:lang w:eastAsia="de-DE"/>
        </w:rPr>
        <w:t>TS.2.1.1/e).</w:t>
      </w:r>
    </w:p>
    <w:p w:rsidR="002C1FD7" w:rsidRPr="0018611F" w:rsidRDefault="002C1FD7" w:rsidP="002C1FD7">
      <w:pPr>
        <w:pStyle w:val="Default"/>
        <w:spacing w:line="276" w:lineRule="auto"/>
        <w:jc w:val="both"/>
        <w:rPr>
          <w:b/>
          <w:color w:val="auto"/>
          <w:sz w:val="22"/>
          <w:szCs w:val="22"/>
          <w:lang w:eastAsia="de-DE"/>
        </w:rPr>
      </w:pPr>
      <w:r w:rsidRPr="00692ED5">
        <w:rPr>
          <w:color w:val="auto"/>
          <w:sz w:val="22"/>
          <w:szCs w:val="22"/>
        </w:rPr>
        <w:t xml:space="preserve">4) Klinik öncesi dönemde başlatılan seçmeli dersler gözden geçirildi, yanı sıra Dönem IV ve V programına Seçmeli Stajlar eklendi </w:t>
      </w:r>
      <w:r w:rsidRPr="00692ED5">
        <w:rPr>
          <w:b/>
          <w:color w:val="auto"/>
          <w:sz w:val="22"/>
          <w:szCs w:val="22"/>
          <w:u w:val="single"/>
          <w:lang w:eastAsia="de-DE"/>
        </w:rPr>
        <w:t>(TS.2.1.1/d).</w:t>
      </w:r>
      <w:r w:rsidRPr="00692ED5">
        <w:rPr>
          <w:b/>
          <w:color w:val="auto"/>
          <w:sz w:val="22"/>
          <w:szCs w:val="22"/>
          <w:lang w:eastAsia="de-DE"/>
        </w:rPr>
        <w:t xml:space="preserve"> </w:t>
      </w:r>
    </w:p>
    <w:p w:rsidR="002C1FD7" w:rsidRPr="0018611F" w:rsidRDefault="002C1FD7" w:rsidP="002C1FD7">
      <w:pPr>
        <w:pStyle w:val="Default"/>
        <w:spacing w:line="276" w:lineRule="auto"/>
        <w:jc w:val="both"/>
        <w:rPr>
          <w:color w:val="auto"/>
          <w:sz w:val="22"/>
          <w:szCs w:val="22"/>
          <w:u w:val="single"/>
        </w:rPr>
      </w:pPr>
      <w:r w:rsidRPr="00692ED5">
        <w:rPr>
          <w:color w:val="auto"/>
          <w:sz w:val="22"/>
          <w:szCs w:val="22"/>
        </w:rPr>
        <w:t xml:space="preserve">5) Dönem IV için eğitim-öğretim yılının başında bir haftalık klinik ortama uyum ve semiyoloji programı gerçekleştirildi </w:t>
      </w:r>
      <w:r w:rsidRPr="00692ED5">
        <w:rPr>
          <w:b/>
          <w:color w:val="auto"/>
          <w:sz w:val="22"/>
          <w:szCs w:val="22"/>
          <w:u w:val="single"/>
        </w:rPr>
        <w:t>(TS.2.1.1/ı)</w:t>
      </w:r>
      <w:r w:rsidRPr="00692ED5">
        <w:rPr>
          <w:color w:val="auto"/>
          <w:sz w:val="22"/>
          <w:szCs w:val="22"/>
          <w:u w:val="single"/>
        </w:rPr>
        <w:t>.</w:t>
      </w:r>
    </w:p>
    <w:p w:rsidR="002C1FD7" w:rsidRPr="0018611F" w:rsidRDefault="002C1FD7" w:rsidP="002C1FD7">
      <w:pPr>
        <w:pStyle w:val="Default"/>
        <w:spacing w:line="276" w:lineRule="auto"/>
        <w:jc w:val="both"/>
        <w:rPr>
          <w:b/>
          <w:color w:val="auto"/>
          <w:sz w:val="22"/>
          <w:szCs w:val="22"/>
          <w:u w:val="single"/>
        </w:rPr>
      </w:pPr>
      <w:r w:rsidRPr="00692ED5">
        <w:rPr>
          <w:b/>
          <w:color w:val="auto"/>
          <w:sz w:val="22"/>
          <w:szCs w:val="22"/>
          <w:u w:val="single"/>
        </w:rPr>
        <w:t>Ekleri:</w:t>
      </w:r>
    </w:p>
    <w:p w:rsidR="002C1FD7" w:rsidRPr="0018611F" w:rsidRDefault="002C1FD7" w:rsidP="002C1FD7">
      <w:pPr>
        <w:spacing w:line="276" w:lineRule="auto"/>
        <w:rPr>
          <w:sz w:val="22"/>
          <w:szCs w:val="22"/>
        </w:rPr>
      </w:pPr>
      <w:r w:rsidRPr="00692ED5">
        <w:rPr>
          <w:b/>
          <w:sz w:val="22"/>
          <w:szCs w:val="22"/>
        </w:rPr>
        <w:t>TS.2.1.1/a:</w:t>
      </w:r>
      <w:r w:rsidRPr="00692ED5">
        <w:rPr>
          <w:sz w:val="22"/>
          <w:szCs w:val="22"/>
        </w:rPr>
        <w:t xml:space="preserve"> 2014-2015 Eğitim Programı geliştirme çalıştayı yazışma örnekleri</w:t>
      </w:r>
    </w:p>
    <w:p w:rsidR="002C1FD7" w:rsidRPr="0018611F" w:rsidRDefault="002C1FD7" w:rsidP="002C1FD7">
      <w:pPr>
        <w:spacing w:line="276" w:lineRule="auto"/>
        <w:rPr>
          <w:sz w:val="22"/>
          <w:szCs w:val="22"/>
          <w:lang w:eastAsia="de-DE"/>
        </w:rPr>
      </w:pPr>
      <w:r w:rsidRPr="00692ED5">
        <w:rPr>
          <w:b/>
          <w:sz w:val="22"/>
          <w:szCs w:val="22"/>
          <w:lang w:eastAsia="de-DE"/>
        </w:rPr>
        <w:t>TS.2.1.1/b:</w:t>
      </w:r>
      <w:r w:rsidRPr="00692ED5">
        <w:rPr>
          <w:sz w:val="22"/>
          <w:szCs w:val="22"/>
          <w:lang w:eastAsia="de-DE"/>
        </w:rPr>
        <w:t xml:space="preserve"> Klinik öncesi ve klinik dönem program matris örnekleri </w:t>
      </w:r>
    </w:p>
    <w:p w:rsidR="002C1FD7" w:rsidRPr="0018611F" w:rsidRDefault="002C1FD7" w:rsidP="002C1FD7">
      <w:pPr>
        <w:spacing w:line="276" w:lineRule="auto"/>
        <w:jc w:val="both"/>
        <w:rPr>
          <w:sz w:val="22"/>
          <w:szCs w:val="22"/>
        </w:rPr>
      </w:pPr>
      <w:r w:rsidRPr="00692ED5">
        <w:rPr>
          <w:b/>
          <w:sz w:val="22"/>
          <w:szCs w:val="22"/>
        </w:rPr>
        <w:t>TS.1.2.1/a:</w:t>
      </w:r>
      <w:r w:rsidRPr="00692ED5">
        <w:rPr>
          <w:sz w:val="22"/>
          <w:szCs w:val="22"/>
        </w:rPr>
        <w:t xml:space="preserve"> S.Ü.Tıp Fakültesi 2014-2015 Eğitim Programı</w:t>
      </w:r>
    </w:p>
    <w:p w:rsidR="002C1FD7" w:rsidRPr="0018611F" w:rsidRDefault="002C1FD7" w:rsidP="002C1FD7">
      <w:pPr>
        <w:spacing w:line="276" w:lineRule="auto"/>
        <w:jc w:val="both"/>
        <w:rPr>
          <w:sz w:val="22"/>
          <w:szCs w:val="22"/>
          <w:lang w:eastAsia="de-DE"/>
        </w:rPr>
      </w:pPr>
      <w:r w:rsidRPr="00692ED5">
        <w:rPr>
          <w:b/>
          <w:sz w:val="22"/>
          <w:szCs w:val="22"/>
          <w:lang w:eastAsia="de-DE"/>
        </w:rPr>
        <w:t>TS.2.1.1/c:</w:t>
      </w:r>
      <w:r w:rsidRPr="00692ED5">
        <w:rPr>
          <w:sz w:val="22"/>
          <w:szCs w:val="22"/>
          <w:lang w:eastAsia="de-DE"/>
        </w:rPr>
        <w:t xml:space="preserve"> Klinik dönemde yatay-dikey </w:t>
      </w:r>
      <w:proofErr w:type="gramStart"/>
      <w:r w:rsidRPr="00692ED5">
        <w:rPr>
          <w:sz w:val="22"/>
          <w:szCs w:val="22"/>
          <w:lang w:eastAsia="de-DE"/>
        </w:rPr>
        <w:t>entegrasyon</w:t>
      </w:r>
      <w:proofErr w:type="gramEnd"/>
      <w:r w:rsidRPr="00692ED5">
        <w:rPr>
          <w:sz w:val="22"/>
          <w:szCs w:val="22"/>
          <w:lang w:eastAsia="de-DE"/>
        </w:rPr>
        <w:t xml:space="preserve"> örnekleri</w:t>
      </w:r>
    </w:p>
    <w:p w:rsidR="002C1FD7" w:rsidRPr="0018611F" w:rsidRDefault="002C1FD7" w:rsidP="002C1FD7">
      <w:pPr>
        <w:spacing w:line="276" w:lineRule="auto"/>
        <w:jc w:val="both"/>
        <w:rPr>
          <w:sz w:val="22"/>
          <w:szCs w:val="22"/>
          <w:lang w:eastAsia="de-DE"/>
        </w:rPr>
      </w:pPr>
      <w:r w:rsidRPr="00692ED5">
        <w:rPr>
          <w:b/>
          <w:sz w:val="22"/>
          <w:szCs w:val="22"/>
        </w:rPr>
        <w:t>TS.2.1.1/d:</w:t>
      </w:r>
      <w:r w:rsidRPr="00692ED5">
        <w:rPr>
          <w:sz w:val="22"/>
          <w:szCs w:val="22"/>
        </w:rPr>
        <w:t xml:space="preserve"> </w:t>
      </w:r>
      <w:r w:rsidRPr="00692ED5">
        <w:rPr>
          <w:sz w:val="22"/>
          <w:szCs w:val="22"/>
          <w:lang w:eastAsia="de-DE"/>
        </w:rPr>
        <w:t>Klinik öncesi seçmeli ders listesi ve klinik dönem seçmeli staj listesi</w:t>
      </w:r>
    </w:p>
    <w:p w:rsidR="002C1FD7" w:rsidRPr="0018611F" w:rsidRDefault="002C1FD7" w:rsidP="002C1FD7">
      <w:pPr>
        <w:spacing w:line="276" w:lineRule="auto"/>
        <w:jc w:val="both"/>
        <w:rPr>
          <w:sz w:val="22"/>
          <w:szCs w:val="22"/>
        </w:rPr>
      </w:pPr>
      <w:r w:rsidRPr="00692ED5">
        <w:rPr>
          <w:b/>
          <w:sz w:val="22"/>
          <w:szCs w:val="22"/>
          <w:lang w:eastAsia="de-DE"/>
        </w:rPr>
        <w:t>TS.2.1.1/e:</w:t>
      </w:r>
      <w:r w:rsidRPr="00692ED5">
        <w:rPr>
          <w:sz w:val="22"/>
          <w:szCs w:val="22"/>
          <w:lang w:eastAsia="de-DE"/>
        </w:rPr>
        <w:t xml:space="preserve"> </w:t>
      </w:r>
      <w:r w:rsidRPr="00692ED5">
        <w:rPr>
          <w:sz w:val="22"/>
          <w:szCs w:val="22"/>
        </w:rPr>
        <w:t>Klinik öncesi dönem topluma dayalı tıp uygulama programı</w:t>
      </w:r>
    </w:p>
    <w:p w:rsidR="002C1FD7" w:rsidRPr="0018611F" w:rsidRDefault="002C1FD7" w:rsidP="002C1FD7">
      <w:pPr>
        <w:spacing w:line="276" w:lineRule="auto"/>
        <w:rPr>
          <w:sz w:val="22"/>
          <w:szCs w:val="22"/>
          <w:lang w:eastAsia="de-DE"/>
        </w:rPr>
      </w:pPr>
      <w:r w:rsidRPr="00692ED5">
        <w:rPr>
          <w:b/>
          <w:sz w:val="22"/>
          <w:szCs w:val="22"/>
          <w:lang w:eastAsia="de-DE"/>
        </w:rPr>
        <w:t>TS.2.1.1/f:</w:t>
      </w:r>
      <w:r w:rsidRPr="00692ED5">
        <w:rPr>
          <w:sz w:val="22"/>
          <w:szCs w:val="22"/>
          <w:lang w:eastAsia="de-DE"/>
        </w:rPr>
        <w:t xml:space="preserve"> Klinik öncesi dönem kanıta dayalı tıp uygulama programı</w:t>
      </w:r>
    </w:p>
    <w:p w:rsidR="002C1FD7" w:rsidRPr="0018611F" w:rsidRDefault="002C1FD7" w:rsidP="002C1FD7">
      <w:pPr>
        <w:spacing w:line="276" w:lineRule="auto"/>
        <w:rPr>
          <w:sz w:val="22"/>
          <w:szCs w:val="22"/>
          <w:lang w:eastAsia="de-DE"/>
        </w:rPr>
      </w:pPr>
      <w:r w:rsidRPr="00692ED5">
        <w:rPr>
          <w:b/>
          <w:sz w:val="22"/>
          <w:szCs w:val="22"/>
          <w:lang w:eastAsia="de-DE"/>
        </w:rPr>
        <w:t>TS.2.1.1/g:</w:t>
      </w:r>
      <w:r w:rsidRPr="00692ED5">
        <w:rPr>
          <w:sz w:val="22"/>
          <w:szCs w:val="22"/>
          <w:lang w:eastAsia="de-DE"/>
        </w:rPr>
        <w:t xml:space="preserve"> Klinik öncesi dönem hekimlik uygulamaları programı</w:t>
      </w:r>
    </w:p>
    <w:p w:rsidR="002C1FD7" w:rsidRPr="0018611F" w:rsidRDefault="002C1FD7" w:rsidP="002C1FD7">
      <w:pPr>
        <w:spacing w:line="276" w:lineRule="auto"/>
        <w:rPr>
          <w:sz w:val="22"/>
          <w:szCs w:val="22"/>
          <w:lang w:eastAsia="de-DE"/>
        </w:rPr>
      </w:pPr>
      <w:r w:rsidRPr="00692ED5">
        <w:rPr>
          <w:b/>
          <w:sz w:val="22"/>
          <w:szCs w:val="22"/>
        </w:rPr>
        <w:t xml:space="preserve">TS.2.1.1/h: </w:t>
      </w:r>
      <w:r w:rsidRPr="00692ED5">
        <w:rPr>
          <w:sz w:val="22"/>
          <w:szCs w:val="22"/>
        </w:rPr>
        <w:t>Hekimlik</w:t>
      </w:r>
      <w:r w:rsidRPr="00692ED5">
        <w:rPr>
          <w:sz w:val="22"/>
          <w:szCs w:val="22"/>
          <w:lang w:eastAsia="de-DE"/>
        </w:rPr>
        <w:t xml:space="preserve"> uygulamaları beceri rehberleri</w:t>
      </w:r>
    </w:p>
    <w:p w:rsidR="002C1FD7" w:rsidRPr="0018611F" w:rsidRDefault="002C1FD7" w:rsidP="002C1FD7">
      <w:pPr>
        <w:spacing w:line="276" w:lineRule="auto"/>
        <w:rPr>
          <w:sz w:val="22"/>
          <w:szCs w:val="22"/>
        </w:rPr>
      </w:pPr>
      <w:r w:rsidRPr="00692ED5">
        <w:rPr>
          <w:b/>
          <w:sz w:val="22"/>
          <w:szCs w:val="22"/>
        </w:rPr>
        <w:t>TS.2.1.1/ı:</w:t>
      </w:r>
      <w:r w:rsidRPr="00692ED5">
        <w:rPr>
          <w:sz w:val="22"/>
          <w:szCs w:val="22"/>
        </w:rPr>
        <w:t xml:space="preserve"> Dönem IV Klinik semiyoloji ve klinik pratiğe yaklaşım ders programı.</w:t>
      </w:r>
    </w:p>
    <w:p w:rsidR="002C1FD7" w:rsidRPr="0018611F" w:rsidRDefault="00882089" w:rsidP="002C1FD7">
      <w:pPr>
        <w:pStyle w:val="Default"/>
        <w:spacing w:line="276" w:lineRule="auto"/>
        <w:jc w:val="both"/>
        <w:rPr>
          <w:color w:val="0F243E"/>
          <w:sz w:val="22"/>
          <w:szCs w:val="22"/>
        </w:rPr>
      </w:pPr>
      <w:r w:rsidRPr="00882089">
        <w:rPr>
          <w:color w:val="31849B"/>
          <w:sz w:val="22"/>
          <w:szCs w:val="22"/>
        </w:rPr>
        <w:pict>
          <v:rect id="_x0000_i1036" style="width:471.1pt;height:3pt" o:hrstd="t" o:hrnoshade="t" o:hr="t" fillcolor="#c00000" stroked="f"/>
        </w:pict>
      </w:r>
    </w:p>
    <w:p w:rsidR="002C1FD7" w:rsidRPr="0018611F" w:rsidRDefault="002C1FD7" w:rsidP="002C1FD7">
      <w:pPr>
        <w:pStyle w:val="Default"/>
        <w:spacing w:line="276" w:lineRule="auto"/>
        <w:ind w:firstLine="708"/>
        <w:jc w:val="both"/>
        <w:rPr>
          <w:b/>
          <w:color w:val="632423"/>
          <w:szCs w:val="22"/>
          <w:u w:val="single"/>
        </w:rPr>
      </w:pPr>
      <w:r w:rsidRPr="00692ED5">
        <w:rPr>
          <w:b/>
          <w:color w:val="632423"/>
          <w:szCs w:val="22"/>
          <w:u w:val="single"/>
        </w:rPr>
        <w:t>(2013 ÖDR):</w:t>
      </w:r>
    </w:p>
    <w:p w:rsidR="002C1FD7" w:rsidRPr="0018611F" w:rsidRDefault="002C1FD7" w:rsidP="002C1FD7">
      <w:pPr>
        <w:pStyle w:val="Default"/>
        <w:spacing w:line="276" w:lineRule="auto"/>
        <w:ind w:firstLine="708"/>
        <w:jc w:val="both"/>
        <w:rPr>
          <w:b/>
          <w:sz w:val="22"/>
        </w:rPr>
      </w:pPr>
      <w:r w:rsidRPr="00692ED5">
        <w:rPr>
          <w:b/>
          <w:i/>
          <w:color w:val="31849B"/>
          <w:sz w:val="22"/>
        </w:rPr>
        <w:t xml:space="preserve"> </w:t>
      </w:r>
      <w:r w:rsidRPr="00692ED5">
        <w:rPr>
          <w:b/>
          <w:sz w:val="22"/>
        </w:rPr>
        <w:t xml:space="preserve">EĞİTİM PROGRAMI MODELİMİZ VE ÖĞRETİM YÖNTEMLERİMİZ (2012-2013) : </w:t>
      </w:r>
      <w:r w:rsidRPr="00692ED5">
        <w:rPr>
          <w:sz w:val="22"/>
        </w:rPr>
        <w:t>SÜTF’de temel olarak eğitici merkezli ve sistem temelli karma eğitim modeli uygulanmaktadır. Bu karma eğitim modeli içinde öğrencinin aktif olarak katıldığı laboratuvar çalışması, mesleksel ve klinik beceriler ile hasta başı eğitim yöntemleri de yer almaktadır. Karma eğitim modeli içinde ayrıca öğrenci merkezli “Probleme Dayalı Öğrenim” (PDÖ) oturumları yürütülmektedir.</w:t>
      </w:r>
    </w:p>
    <w:p w:rsidR="002C1FD7" w:rsidRPr="0018611F" w:rsidRDefault="002C1FD7" w:rsidP="00725195">
      <w:pPr>
        <w:pStyle w:val="Default"/>
        <w:numPr>
          <w:ilvl w:val="0"/>
          <w:numId w:val="41"/>
        </w:numPr>
        <w:spacing w:after="120" w:line="276" w:lineRule="auto"/>
        <w:jc w:val="both"/>
        <w:rPr>
          <w:sz w:val="22"/>
        </w:rPr>
      </w:pPr>
      <w:r w:rsidRPr="00692ED5">
        <w:rPr>
          <w:sz w:val="22"/>
        </w:rPr>
        <w:t xml:space="preserve">Fakültemizde eğitim programı dönemler şeklinde yapılandırılmıştır. İlk beş dönem iki yarıyıldan oluşurken, son dönem 12 aydan oluşmaktadır </w:t>
      </w:r>
      <w:hyperlink r:id="rId102" w:history="1">
        <w:r w:rsidRPr="00692ED5">
          <w:rPr>
            <w:rStyle w:val="Kpr"/>
            <w:b/>
            <w:sz w:val="22"/>
          </w:rPr>
          <w:t>(TS.2.1.1/1).</w:t>
        </w:r>
      </w:hyperlink>
    </w:p>
    <w:p w:rsidR="002C1FD7" w:rsidRPr="0018611F" w:rsidRDefault="002C1FD7" w:rsidP="00725195">
      <w:pPr>
        <w:pStyle w:val="Default"/>
        <w:numPr>
          <w:ilvl w:val="0"/>
          <w:numId w:val="41"/>
        </w:numPr>
        <w:spacing w:after="120" w:line="276" w:lineRule="auto"/>
        <w:jc w:val="both"/>
        <w:rPr>
          <w:sz w:val="22"/>
        </w:rPr>
      </w:pPr>
      <w:r w:rsidRPr="00692ED5">
        <w:rPr>
          <w:sz w:val="22"/>
        </w:rPr>
        <w:t xml:space="preserve">Dönem I, II ve III’te </w:t>
      </w:r>
      <w:proofErr w:type="gramStart"/>
      <w:r w:rsidRPr="00692ED5">
        <w:rPr>
          <w:sz w:val="22"/>
        </w:rPr>
        <w:t>entegre</w:t>
      </w:r>
      <w:proofErr w:type="gramEnd"/>
      <w:r w:rsidRPr="00692ED5">
        <w:rPr>
          <w:sz w:val="22"/>
        </w:rPr>
        <w:t xml:space="preserve"> sistem içinde teorik ve uygulamalı derslerden oluşan kurullar, Dönem IV-V’te teorik dersler, poliklinikler ve serviste yatan hasta başı eğitimleri içeren stajlar, Dönem VI’da ise stajlardan oluşan intörnlük uygulaması mevcuttur </w:t>
      </w:r>
      <w:hyperlink r:id="rId103" w:history="1">
        <w:r w:rsidRPr="00692ED5">
          <w:rPr>
            <w:rStyle w:val="Kpr"/>
            <w:sz w:val="22"/>
          </w:rPr>
          <w:t>(</w:t>
        </w:r>
        <w:r w:rsidRPr="00692ED5">
          <w:rPr>
            <w:rStyle w:val="Kpr"/>
            <w:b/>
            <w:sz w:val="22"/>
          </w:rPr>
          <w:t>TS.2.1.1/2</w:t>
        </w:r>
        <w:r w:rsidRPr="00692ED5">
          <w:rPr>
            <w:rStyle w:val="Kpr"/>
            <w:sz w:val="22"/>
          </w:rPr>
          <w:t>).</w:t>
        </w:r>
      </w:hyperlink>
    </w:p>
    <w:p w:rsidR="002C1FD7" w:rsidRPr="0018611F" w:rsidRDefault="002C1FD7" w:rsidP="00725195">
      <w:pPr>
        <w:pStyle w:val="Default"/>
        <w:numPr>
          <w:ilvl w:val="0"/>
          <w:numId w:val="41"/>
        </w:numPr>
        <w:spacing w:after="120" w:line="276" w:lineRule="auto"/>
        <w:jc w:val="both"/>
        <w:rPr>
          <w:sz w:val="22"/>
        </w:rPr>
      </w:pPr>
      <w:r w:rsidRPr="00692ED5">
        <w:rPr>
          <w:sz w:val="22"/>
        </w:rPr>
        <w:t xml:space="preserve">Dönem I’de ilk </w:t>
      </w:r>
      <w:r w:rsidRPr="00692ED5">
        <w:rPr>
          <w:color w:val="auto"/>
          <w:sz w:val="22"/>
        </w:rPr>
        <w:t>2</w:t>
      </w:r>
      <w:r w:rsidRPr="00692ED5">
        <w:rPr>
          <w:sz w:val="22"/>
        </w:rPr>
        <w:t xml:space="preserve"> gün</w:t>
      </w:r>
      <w:r w:rsidRPr="00692ED5">
        <w:rPr>
          <w:color w:val="auto"/>
          <w:sz w:val="22"/>
        </w:rPr>
        <w:t xml:space="preserve"> uyum programı uygulanmaktadır. İlk gün yapılan tanışma toplantısının ardından, yarım günlük bir şehir turu yapılmakta, ikinci gün ise beyaz önlük giyme törenini takiben fakülte ve yerleşkenin tanıtılması amacıyla fakülte ve kampüs gezisi yapılmaktadır </w:t>
      </w:r>
      <w:hyperlink r:id="rId104" w:history="1">
        <w:r w:rsidRPr="00692ED5">
          <w:rPr>
            <w:rStyle w:val="Kpr"/>
            <w:color w:val="2D0AC2"/>
            <w:sz w:val="22"/>
          </w:rPr>
          <w:t>(</w:t>
        </w:r>
        <w:r w:rsidRPr="00692ED5">
          <w:rPr>
            <w:rStyle w:val="Kpr"/>
            <w:b/>
            <w:color w:val="2D0AC2"/>
            <w:sz w:val="22"/>
          </w:rPr>
          <w:t>TS.2.1.1/3</w:t>
        </w:r>
        <w:r w:rsidRPr="00692ED5">
          <w:rPr>
            <w:rStyle w:val="Kpr"/>
            <w:color w:val="2D0AC2"/>
            <w:sz w:val="22"/>
          </w:rPr>
          <w:t>).</w:t>
        </w:r>
      </w:hyperlink>
      <w:r w:rsidRPr="00692ED5">
        <w:rPr>
          <w:color w:val="0070C0"/>
          <w:sz w:val="22"/>
        </w:rPr>
        <w:t xml:space="preserve"> </w:t>
      </w:r>
    </w:p>
    <w:p w:rsidR="002C1FD7" w:rsidRPr="0018611F" w:rsidRDefault="002C1FD7" w:rsidP="00725195">
      <w:pPr>
        <w:pStyle w:val="Default"/>
        <w:numPr>
          <w:ilvl w:val="0"/>
          <w:numId w:val="41"/>
        </w:numPr>
        <w:spacing w:after="120" w:line="276" w:lineRule="auto"/>
        <w:jc w:val="both"/>
        <w:rPr>
          <w:sz w:val="22"/>
        </w:rPr>
      </w:pPr>
      <w:r w:rsidRPr="00692ED5">
        <w:rPr>
          <w:sz w:val="22"/>
        </w:rPr>
        <w:t xml:space="preserve">Dönem VI’da ise </w:t>
      </w:r>
      <w:r w:rsidRPr="00692ED5">
        <w:rPr>
          <w:color w:val="auto"/>
          <w:sz w:val="22"/>
        </w:rPr>
        <w:t xml:space="preserve">ilk gün “İntörn Adaptasyon Programı” </w:t>
      </w:r>
      <w:r w:rsidRPr="00692ED5">
        <w:rPr>
          <w:sz w:val="22"/>
        </w:rPr>
        <w:t>(</w:t>
      </w:r>
      <w:hyperlink r:id="rId105" w:history="1">
        <w:r w:rsidRPr="00692ED5">
          <w:rPr>
            <w:rStyle w:val="Kpr"/>
            <w:b/>
            <w:sz w:val="22"/>
          </w:rPr>
          <w:t>TS.2.1.1/4)</w:t>
        </w:r>
      </w:hyperlink>
      <w:r w:rsidRPr="00692ED5">
        <w:rPr>
          <w:sz w:val="22"/>
        </w:rPr>
        <w:t xml:space="preserve"> uygulanarak “İntörn El Kitabı” dağıtılmaktadır </w:t>
      </w:r>
      <w:hyperlink r:id="rId106" w:history="1">
        <w:r w:rsidRPr="00692ED5">
          <w:rPr>
            <w:rStyle w:val="Kpr"/>
            <w:sz w:val="22"/>
          </w:rPr>
          <w:t>(</w:t>
        </w:r>
        <w:r w:rsidRPr="00692ED5">
          <w:rPr>
            <w:rStyle w:val="Kpr"/>
            <w:b/>
            <w:sz w:val="22"/>
          </w:rPr>
          <w:t>TS.2.1.1/5).</w:t>
        </w:r>
      </w:hyperlink>
    </w:p>
    <w:p w:rsidR="002C1FD7" w:rsidRPr="0018611F" w:rsidRDefault="002C1FD7" w:rsidP="00725195">
      <w:pPr>
        <w:pStyle w:val="Default"/>
        <w:numPr>
          <w:ilvl w:val="0"/>
          <w:numId w:val="41"/>
        </w:numPr>
        <w:spacing w:after="120" w:line="276" w:lineRule="auto"/>
        <w:jc w:val="both"/>
        <w:rPr>
          <w:sz w:val="22"/>
        </w:rPr>
      </w:pPr>
      <w:r w:rsidRPr="00692ED5">
        <w:rPr>
          <w:sz w:val="22"/>
        </w:rPr>
        <w:t xml:space="preserve">Dönem III’te 4. ders kurulunda Halk Sağlığı ve Aile Hekimliği derslerinde, 6. ders kurulunda ise Halk Sağlığı derslerinde hekimlik uygulamaları, sağlık politikası, toplum sağlığını korumaya ve geliştirmeye yönelik bilgiler verilmektedir </w:t>
      </w:r>
      <w:hyperlink r:id="rId107" w:history="1">
        <w:r w:rsidRPr="00692ED5">
          <w:rPr>
            <w:rStyle w:val="Kpr"/>
            <w:sz w:val="22"/>
          </w:rPr>
          <w:t>(</w:t>
        </w:r>
        <w:r w:rsidRPr="00692ED5">
          <w:rPr>
            <w:rStyle w:val="Kpr"/>
            <w:b/>
            <w:sz w:val="22"/>
          </w:rPr>
          <w:t>TS.2.1.1/6</w:t>
        </w:r>
        <w:r w:rsidRPr="00692ED5">
          <w:rPr>
            <w:rStyle w:val="Kpr"/>
            <w:sz w:val="22"/>
          </w:rPr>
          <w:t>).</w:t>
        </w:r>
      </w:hyperlink>
    </w:p>
    <w:p w:rsidR="002C1FD7" w:rsidRPr="0018611F" w:rsidRDefault="002C1FD7" w:rsidP="00725195">
      <w:pPr>
        <w:pStyle w:val="Default"/>
        <w:numPr>
          <w:ilvl w:val="0"/>
          <w:numId w:val="41"/>
        </w:numPr>
        <w:spacing w:after="120" w:line="276" w:lineRule="auto"/>
        <w:jc w:val="both"/>
        <w:rPr>
          <w:sz w:val="22"/>
        </w:rPr>
      </w:pPr>
      <w:r w:rsidRPr="00692ED5">
        <w:rPr>
          <w:sz w:val="22"/>
        </w:rPr>
        <w:t>Dönem I, II ve III programı içinde her bir yarıyılda bir adet olmak üzere yılda ikişer kez toplam 6 adet PDÖ uygulamaları ile öğrenci merkezli eğitim yürütülmektedir</w:t>
      </w:r>
      <w:hyperlink r:id="rId108" w:history="1">
        <w:r w:rsidRPr="00692ED5">
          <w:rPr>
            <w:rStyle w:val="Kpr"/>
            <w:sz w:val="22"/>
          </w:rPr>
          <w:t xml:space="preserve"> (</w:t>
        </w:r>
        <w:r w:rsidRPr="00692ED5">
          <w:rPr>
            <w:rStyle w:val="Kpr"/>
            <w:b/>
            <w:sz w:val="22"/>
          </w:rPr>
          <w:t>TS.2.1.1/7</w:t>
        </w:r>
        <w:r w:rsidRPr="00692ED5">
          <w:rPr>
            <w:rStyle w:val="Kpr"/>
            <w:sz w:val="22"/>
          </w:rPr>
          <w:t>).</w:t>
        </w:r>
      </w:hyperlink>
    </w:p>
    <w:p w:rsidR="002C1FD7" w:rsidRPr="0018611F" w:rsidRDefault="002C1FD7" w:rsidP="00725195">
      <w:pPr>
        <w:pStyle w:val="Default"/>
        <w:numPr>
          <w:ilvl w:val="0"/>
          <w:numId w:val="41"/>
        </w:numPr>
        <w:spacing w:after="120" w:line="276" w:lineRule="auto"/>
        <w:jc w:val="both"/>
        <w:rPr>
          <w:sz w:val="22"/>
        </w:rPr>
      </w:pPr>
      <w:r w:rsidRPr="00692ED5">
        <w:rPr>
          <w:sz w:val="22"/>
        </w:rPr>
        <w:t xml:space="preserve">Dönem I ve II’de “Tıp Eğitimi ve Bilişimi Anabilim Dalı” (TEBAD) amfi dersleri başlığında yeni ortamlara uyum sorunları ve baş etme teknikleri, iletişim, sinekortikal saatler ile hekimlik uygulamaları ve hukuk dersleri yapılmaktadır </w:t>
      </w:r>
      <w:hyperlink r:id="rId109" w:history="1">
        <w:r w:rsidRPr="00692ED5">
          <w:rPr>
            <w:rStyle w:val="Kpr"/>
            <w:sz w:val="22"/>
          </w:rPr>
          <w:t>(</w:t>
        </w:r>
        <w:r w:rsidRPr="00692ED5">
          <w:rPr>
            <w:rStyle w:val="Kpr"/>
            <w:b/>
            <w:sz w:val="22"/>
          </w:rPr>
          <w:t>TS.2.1.1/8</w:t>
        </w:r>
        <w:r w:rsidRPr="00692ED5">
          <w:rPr>
            <w:rStyle w:val="Kpr"/>
            <w:sz w:val="22"/>
          </w:rPr>
          <w:t>).</w:t>
        </w:r>
      </w:hyperlink>
    </w:p>
    <w:p w:rsidR="002C1FD7" w:rsidRPr="0018611F" w:rsidRDefault="002C1FD7" w:rsidP="00725195">
      <w:pPr>
        <w:pStyle w:val="Default"/>
        <w:numPr>
          <w:ilvl w:val="0"/>
          <w:numId w:val="41"/>
        </w:numPr>
        <w:spacing w:after="120" w:line="276" w:lineRule="auto"/>
        <w:jc w:val="both"/>
        <w:rPr>
          <w:sz w:val="22"/>
        </w:rPr>
      </w:pPr>
      <w:r w:rsidRPr="00692ED5">
        <w:rPr>
          <w:sz w:val="22"/>
        </w:rPr>
        <w:lastRenderedPageBreak/>
        <w:t xml:space="preserve">Dönem I ve II’de “Temel Mesleki Beceri Eğitimi”, Dönem III’de “Temel Mesleki Beceri Eğitimi”, “Kliniğe Giriş Becerisi” ve “Normal Radyoloji Beceri Eğitimi” programları, küçük grup uygulamaları ile sürdürülmektedir </w:t>
      </w:r>
      <w:hyperlink r:id="rId110" w:history="1">
        <w:r w:rsidRPr="00692ED5">
          <w:rPr>
            <w:rStyle w:val="Kpr"/>
            <w:sz w:val="22"/>
          </w:rPr>
          <w:t>(</w:t>
        </w:r>
        <w:r w:rsidRPr="00692ED5">
          <w:rPr>
            <w:rStyle w:val="Kpr"/>
            <w:b/>
            <w:sz w:val="22"/>
          </w:rPr>
          <w:t>TS.2.1.1/9).</w:t>
        </w:r>
      </w:hyperlink>
    </w:p>
    <w:p w:rsidR="002C1FD7" w:rsidRPr="0018611F" w:rsidRDefault="002C1FD7" w:rsidP="00725195">
      <w:pPr>
        <w:pStyle w:val="Default"/>
        <w:numPr>
          <w:ilvl w:val="0"/>
          <w:numId w:val="41"/>
        </w:numPr>
        <w:spacing w:line="276" w:lineRule="auto"/>
        <w:jc w:val="both"/>
        <w:rPr>
          <w:sz w:val="22"/>
          <w:szCs w:val="22"/>
        </w:rPr>
      </w:pPr>
      <w:r w:rsidRPr="00692ED5">
        <w:rPr>
          <w:sz w:val="22"/>
          <w:szCs w:val="22"/>
        </w:rPr>
        <w:t xml:space="preserve">Dönem I için haftada ikişer saat Atatürk İlkeleri ve İnkılâp Tarihi, Türk Dili ve İngilizce zorunlu dersleri eğitim programında yer almaktadır. Ayrıca Dönem I, II ve III için Mesleki (Tıbbi) İngilizce dersi haftada 2 saat olarak yürütülmektedir  </w:t>
      </w:r>
      <w:hyperlink r:id="rId111" w:history="1">
        <w:r w:rsidRPr="00692ED5">
          <w:rPr>
            <w:rStyle w:val="Kpr"/>
            <w:sz w:val="22"/>
            <w:szCs w:val="22"/>
          </w:rPr>
          <w:t>(</w:t>
        </w:r>
        <w:r w:rsidRPr="00692ED5">
          <w:rPr>
            <w:rStyle w:val="Kpr"/>
            <w:b/>
            <w:sz w:val="22"/>
            <w:szCs w:val="22"/>
          </w:rPr>
          <w:t>TS.2.1.1/2</w:t>
        </w:r>
        <w:r w:rsidRPr="00692ED5">
          <w:rPr>
            <w:rStyle w:val="Kpr"/>
            <w:sz w:val="22"/>
            <w:szCs w:val="22"/>
          </w:rPr>
          <w:t>).</w:t>
        </w:r>
      </w:hyperlink>
    </w:p>
    <w:p w:rsidR="002C1FD7" w:rsidRPr="0018611F" w:rsidRDefault="002C1FD7" w:rsidP="002C1FD7">
      <w:pPr>
        <w:pStyle w:val="Default"/>
        <w:spacing w:line="276" w:lineRule="auto"/>
        <w:ind w:firstLine="708"/>
        <w:jc w:val="both"/>
        <w:rPr>
          <w:b/>
          <w:sz w:val="22"/>
          <w:szCs w:val="22"/>
        </w:rPr>
      </w:pPr>
      <w:r w:rsidRPr="00692ED5">
        <w:rPr>
          <w:sz w:val="22"/>
          <w:szCs w:val="22"/>
        </w:rPr>
        <w:t xml:space="preserve">Eğitim programımızda uygulanan öğretim yöntemlerinin dönemlere göre dağılımı </w:t>
      </w:r>
      <w:r w:rsidRPr="00692ED5">
        <w:rPr>
          <w:b/>
          <w:color w:val="2D0AC2"/>
          <w:sz w:val="22"/>
          <w:szCs w:val="22"/>
        </w:rPr>
        <w:t>Tablo 2.1.1/1’</w:t>
      </w:r>
      <w:r w:rsidRPr="00692ED5">
        <w:rPr>
          <w:sz w:val="22"/>
          <w:szCs w:val="22"/>
        </w:rPr>
        <w:t xml:space="preserve"> de gösterilmiştir.</w:t>
      </w:r>
      <w:r w:rsidRPr="00692ED5">
        <w:rPr>
          <w:b/>
          <w:sz w:val="22"/>
          <w:szCs w:val="22"/>
        </w:rPr>
        <w:t xml:space="preserve"> Tablo 2.1.1/1: Öğretim yöntemlerinin dağılımı</w:t>
      </w:r>
    </w:p>
    <w:p w:rsidR="002C1FD7" w:rsidRPr="0018611F" w:rsidRDefault="002C1FD7" w:rsidP="002C1FD7">
      <w:pPr>
        <w:pStyle w:val="Default"/>
        <w:spacing w:line="276" w:lineRule="auto"/>
        <w:jc w:val="both"/>
        <w:rPr>
          <w:b/>
          <w:sz w:val="22"/>
          <w:szCs w:val="22"/>
        </w:rPr>
      </w:pPr>
      <w:r w:rsidRPr="00692ED5">
        <w:rPr>
          <w:b/>
          <w:sz w:val="22"/>
          <w:szCs w:val="22"/>
        </w:rPr>
        <w:t>Tablo 2.1.1/1: Öğretim yöntemlerinin dağılımı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985"/>
        <w:gridCol w:w="1701"/>
        <w:gridCol w:w="1984"/>
        <w:gridCol w:w="2268"/>
      </w:tblGrid>
      <w:tr w:rsidR="002C1FD7" w:rsidRPr="0018611F" w:rsidTr="005D59E2">
        <w:tc>
          <w:tcPr>
            <w:tcW w:w="1843" w:type="dxa"/>
            <w:shd w:val="clear" w:color="auto" w:fill="FFFF99"/>
          </w:tcPr>
          <w:p w:rsidR="002C1FD7" w:rsidRPr="0018611F" w:rsidRDefault="002C1FD7" w:rsidP="005D59E2">
            <w:pPr>
              <w:pStyle w:val="Default"/>
              <w:spacing w:line="276" w:lineRule="auto"/>
              <w:jc w:val="center"/>
              <w:rPr>
                <w:sz w:val="22"/>
                <w:szCs w:val="22"/>
              </w:rPr>
            </w:pPr>
            <w:r w:rsidRPr="00692ED5">
              <w:rPr>
                <w:sz w:val="22"/>
                <w:szCs w:val="22"/>
              </w:rPr>
              <w:t>Dönem I</w:t>
            </w:r>
          </w:p>
        </w:tc>
        <w:tc>
          <w:tcPr>
            <w:tcW w:w="1985" w:type="dxa"/>
            <w:shd w:val="clear" w:color="auto" w:fill="FFFF99"/>
          </w:tcPr>
          <w:p w:rsidR="002C1FD7" w:rsidRPr="0018611F" w:rsidRDefault="002C1FD7" w:rsidP="005D59E2">
            <w:pPr>
              <w:pStyle w:val="Default"/>
              <w:spacing w:line="276" w:lineRule="auto"/>
              <w:jc w:val="center"/>
              <w:rPr>
                <w:sz w:val="22"/>
                <w:szCs w:val="22"/>
              </w:rPr>
            </w:pPr>
            <w:r w:rsidRPr="00692ED5">
              <w:rPr>
                <w:sz w:val="22"/>
                <w:szCs w:val="22"/>
              </w:rPr>
              <w:t>Dönem II</w:t>
            </w:r>
          </w:p>
        </w:tc>
        <w:tc>
          <w:tcPr>
            <w:tcW w:w="1701" w:type="dxa"/>
            <w:shd w:val="clear" w:color="auto" w:fill="FFFF99"/>
          </w:tcPr>
          <w:p w:rsidR="002C1FD7" w:rsidRPr="0018611F" w:rsidRDefault="002C1FD7" w:rsidP="005D59E2">
            <w:pPr>
              <w:pStyle w:val="Default"/>
              <w:spacing w:line="276" w:lineRule="auto"/>
              <w:jc w:val="center"/>
              <w:rPr>
                <w:sz w:val="22"/>
                <w:szCs w:val="22"/>
              </w:rPr>
            </w:pPr>
            <w:r w:rsidRPr="00692ED5">
              <w:rPr>
                <w:sz w:val="22"/>
                <w:szCs w:val="22"/>
              </w:rPr>
              <w:t>Dönem III</w:t>
            </w:r>
          </w:p>
        </w:tc>
        <w:tc>
          <w:tcPr>
            <w:tcW w:w="1984" w:type="dxa"/>
            <w:shd w:val="clear" w:color="auto" w:fill="FFFF99"/>
          </w:tcPr>
          <w:p w:rsidR="002C1FD7" w:rsidRPr="0018611F" w:rsidRDefault="002C1FD7" w:rsidP="005D59E2">
            <w:pPr>
              <w:pStyle w:val="Default"/>
              <w:spacing w:line="276" w:lineRule="auto"/>
              <w:jc w:val="center"/>
              <w:rPr>
                <w:sz w:val="22"/>
                <w:szCs w:val="22"/>
              </w:rPr>
            </w:pPr>
            <w:r w:rsidRPr="00692ED5">
              <w:rPr>
                <w:sz w:val="22"/>
                <w:szCs w:val="22"/>
              </w:rPr>
              <w:t>Dönem IV</w:t>
            </w:r>
          </w:p>
        </w:tc>
        <w:tc>
          <w:tcPr>
            <w:tcW w:w="2268" w:type="dxa"/>
            <w:shd w:val="clear" w:color="auto" w:fill="FFFF99"/>
          </w:tcPr>
          <w:p w:rsidR="002C1FD7" w:rsidRPr="0018611F" w:rsidRDefault="002C1FD7" w:rsidP="005D59E2">
            <w:pPr>
              <w:pStyle w:val="Default"/>
              <w:spacing w:line="276" w:lineRule="auto"/>
              <w:jc w:val="center"/>
              <w:rPr>
                <w:sz w:val="22"/>
                <w:szCs w:val="22"/>
              </w:rPr>
            </w:pPr>
            <w:r w:rsidRPr="00692ED5">
              <w:rPr>
                <w:sz w:val="22"/>
                <w:szCs w:val="22"/>
              </w:rPr>
              <w:t>Dönem V</w:t>
            </w:r>
          </w:p>
        </w:tc>
      </w:tr>
      <w:tr w:rsidR="002C1FD7" w:rsidRPr="0018611F" w:rsidTr="005D59E2">
        <w:tc>
          <w:tcPr>
            <w:tcW w:w="1843" w:type="dxa"/>
          </w:tcPr>
          <w:p w:rsidR="002C1FD7" w:rsidRPr="0018611F" w:rsidRDefault="002C1FD7" w:rsidP="005D59E2">
            <w:pPr>
              <w:pStyle w:val="Default"/>
              <w:spacing w:line="276" w:lineRule="auto"/>
              <w:jc w:val="both"/>
              <w:rPr>
                <w:b/>
                <w:sz w:val="22"/>
                <w:szCs w:val="22"/>
              </w:rPr>
            </w:pPr>
            <w:r w:rsidRPr="00692ED5">
              <w:rPr>
                <w:b/>
                <w:sz w:val="22"/>
                <w:szCs w:val="22"/>
              </w:rPr>
              <w:t>Teorik</w:t>
            </w:r>
          </w:p>
        </w:tc>
        <w:tc>
          <w:tcPr>
            <w:tcW w:w="1985" w:type="dxa"/>
          </w:tcPr>
          <w:p w:rsidR="002C1FD7" w:rsidRPr="0018611F" w:rsidRDefault="002C1FD7" w:rsidP="005D59E2">
            <w:pPr>
              <w:pStyle w:val="Default"/>
              <w:spacing w:line="276" w:lineRule="auto"/>
              <w:jc w:val="both"/>
              <w:rPr>
                <w:b/>
                <w:sz w:val="22"/>
                <w:szCs w:val="22"/>
              </w:rPr>
            </w:pPr>
            <w:r w:rsidRPr="00692ED5">
              <w:rPr>
                <w:b/>
                <w:sz w:val="22"/>
                <w:szCs w:val="22"/>
              </w:rPr>
              <w:t>Teorik</w:t>
            </w:r>
          </w:p>
        </w:tc>
        <w:tc>
          <w:tcPr>
            <w:tcW w:w="1701" w:type="dxa"/>
          </w:tcPr>
          <w:p w:rsidR="002C1FD7" w:rsidRPr="0018611F" w:rsidRDefault="002C1FD7" w:rsidP="005D59E2">
            <w:pPr>
              <w:pStyle w:val="Default"/>
              <w:spacing w:line="276" w:lineRule="auto"/>
              <w:jc w:val="both"/>
              <w:rPr>
                <w:b/>
                <w:sz w:val="22"/>
                <w:szCs w:val="22"/>
              </w:rPr>
            </w:pPr>
            <w:r w:rsidRPr="00692ED5">
              <w:rPr>
                <w:b/>
                <w:sz w:val="22"/>
                <w:szCs w:val="22"/>
              </w:rPr>
              <w:t>Teorik</w:t>
            </w:r>
          </w:p>
        </w:tc>
        <w:tc>
          <w:tcPr>
            <w:tcW w:w="1984" w:type="dxa"/>
          </w:tcPr>
          <w:p w:rsidR="002C1FD7" w:rsidRPr="0018611F" w:rsidRDefault="002C1FD7" w:rsidP="005D59E2">
            <w:pPr>
              <w:pStyle w:val="Default"/>
              <w:spacing w:line="276" w:lineRule="auto"/>
              <w:jc w:val="both"/>
              <w:rPr>
                <w:b/>
                <w:sz w:val="22"/>
                <w:szCs w:val="22"/>
              </w:rPr>
            </w:pPr>
            <w:r w:rsidRPr="00692ED5">
              <w:rPr>
                <w:b/>
                <w:sz w:val="22"/>
                <w:szCs w:val="22"/>
              </w:rPr>
              <w:t>Teorik</w:t>
            </w:r>
          </w:p>
        </w:tc>
        <w:tc>
          <w:tcPr>
            <w:tcW w:w="2268" w:type="dxa"/>
          </w:tcPr>
          <w:p w:rsidR="002C1FD7" w:rsidRPr="0018611F" w:rsidRDefault="002C1FD7" w:rsidP="005D59E2">
            <w:pPr>
              <w:pStyle w:val="Default"/>
              <w:spacing w:line="276" w:lineRule="auto"/>
              <w:jc w:val="both"/>
              <w:rPr>
                <w:b/>
                <w:sz w:val="22"/>
                <w:szCs w:val="22"/>
              </w:rPr>
            </w:pPr>
            <w:r w:rsidRPr="00692ED5">
              <w:rPr>
                <w:b/>
                <w:sz w:val="22"/>
                <w:szCs w:val="22"/>
              </w:rPr>
              <w:t>Teorik</w:t>
            </w:r>
          </w:p>
        </w:tc>
      </w:tr>
      <w:tr w:rsidR="002C1FD7" w:rsidRPr="0018611F" w:rsidTr="005D59E2">
        <w:tc>
          <w:tcPr>
            <w:tcW w:w="1843" w:type="dxa"/>
          </w:tcPr>
          <w:p w:rsidR="002C1FD7" w:rsidRPr="0018611F" w:rsidRDefault="002C1FD7" w:rsidP="005D59E2">
            <w:pPr>
              <w:pStyle w:val="Default"/>
              <w:spacing w:line="276" w:lineRule="auto"/>
              <w:jc w:val="both"/>
              <w:rPr>
                <w:sz w:val="22"/>
                <w:szCs w:val="22"/>
              </w:rPr>
            </w:pPr>
            <w:r w:rsidRPr="00692ED5">
              <w:rPr>
                <w:sz w:val="22"/>
                <w:szCs w:val="22"/>
              </w:rPr>
              <w:t>% 67</w:t>
            </w:r>
          </w:p>
        </w:tc>
        <w:tc>
          <w:tcPr>
            <w:tcW w:w="1985" w:type="dxa"/>
          </w:tcPr>
          <w:p w:rsidR="002C1FD7" w:rsidRPr="0018611F" w:rsidRDefault="002C1FD7" w:rsidP="005D59E2">
            <w:pPr>
              <w:pStyle w:val="Default"/>
              <w:spacing w:line="276" w:lineRule="auto"/>
              <w:jc w:val="both"/>
              <w:rPr>
                <w:sz w:val="22"/>
                <w:szCs w:val="22"/>
              </w:rPr>
            </w:pPr>
            <w:r w:rsidRPr="00692ED5">
              <w:rPr>
                <w:sz w:val="22"/>
                <w:szCs w:val="22"/>
              </w:rPr>
              <w:t>% 59</w:t>
            </w:r>
          </w:p>
        </w:tc>
        <w:tc>
          <w:tcPr>
            <w:tcW w:w="1701" w:type="dxa"/>
          </w:tcPr>
          <w:p w:rsidR="002C1FD7" w:rsidRPr="0018611F" w:rsidRDefault="002C1FD7" w:rsidP="005D59E2">
            <w:pPr>
              <w:pStyle w:val="Default"/>
              <w:spacing w:line="276" w:lineRule="auto"/>
              <w:jc w:val="both"/>
              <w:rPr>
                <w:sz w:val="22"/>
                <w:szCs w:val="22"/>
              </w:rPr>
            </w:pPr>
            <w:r w:rsidRPr="00692ED5">
              <w:rPr>
                <w:sz w:val="22"/>
                <w:szCs w:val="22"/>
              </w:rPr>
              <w:t>% 67</w:t>
            </w:r>
          </w:p>
        </w:tc>
        <w:tc>
          <w:tcPr>
            <w:tcW w:w="1984" w:type="dxa"/>
          </w:tcPr>
          <w:p w:rsidR="002C1FD7" w:rsidRPr="0018611F" w:rsidRDefault="002C1FD7" w:rsidP="005D59E2">
            <w:pPr>
              <w:pStyle w:val="Default"/>
              <w:spacing w:line="276" w:lineRule="auto"/>
              <w:jc w:val="both"/>
              <w:rPr>
                <w:sz w:val="22"/>
                <w:szCs w:val="22"/>
              </w:rPr>
            </w:pPr>
            <w:r w:rsidRPr="00692ED5">
              <w:rPr>
                <w:sz w:val="22"/>
                <w:szCs w:val="22"/>
              </w:rPr>
              <w:t>%52</w:t>
            </w:r>
          </w:p>
        </w:tc>
        <w:tc>
          <w:tcPr>
            <w:tcW w:w="2268" w:type="dxa"/>
          </w:tcPr>
          <w:p w:rsidR="002C1FD7" w:rsidRPr="0018611F" w:rsidRDefault="002C1FD7" w:rsidP="005D59E2">
            <w:pPr>
              <w:pStyle w:val="Default"/>
              <w:spacing w:line="276" w:lineRule="auto"/>
              <w:jc w:val="both"/>
              <w:rPr>
                <w:sz w:val="22"/>
                <w:szCs w:val="22"/>
              </w:rPr>
            </w:pPr>
            <w:r w:rsidRPr="00692ED5">
              <w:rPr>
                <w:sz w:val="22"/>
                <w:szCs w:val="22"/>
              </w:rPr>
              <w:t>%54</w:t>
            </w:r>
          </w:p>
        </w:tc>
      </w:tr>
      <w:tr w:rsidR="002C1FD7" w:rsidRPr="0018611F" w:rsidTr="005D59E2">
        <w:tc>
          <w:tcPr>
            <w:tcW w:w="1843" w:type="dxa"/>
          </w:tcPr>
          <w:p w:rsidR="002C1FD7" w:rsidRPr="0018611F" w:rsidRDefault="002C1FD7" w:rsidP="005D59E2">
            <w:pPr>
              <w:pStyle w:val="Default"/>
              <w:spacing w:line="276" w:lineRule="auto"/>
              <w:jc w:val="both"/>
              <w:rPr>
                <w:b/>
                <w:sz w:val="22"/>
                <w:szCs w:val="22"/>
              </w:rPr>
            </w:pPr>
            <w:r w:rsidRPr="00692ED5">
              <w:rPr>
                <w:b/>
                <w:sz w:val="22"/>
                <w:szCs w:val="22"/>
              </w:rPr>
              <w:t>Pratik</w:t>
            </w:r>
          </w:p>
        </w:tc>
        <w:tc>
          <w:tcPr>
            <w:tcW w:w="1985" w:type="dxa"/>
          </w:tcPr>
          <w:p w:rsidR="002C1FD7" w:rsidRPr="0018611F" w:rsidRDefault="002C1FD7" w:rsidP="005D59E2">
            <w:pPr>
              <w:pStyle w:val="Default"/>
              <w:spacing w:line="276" w:lineRule="auto"/>
              <w:jc w:val="both"/>
              <w:rPr>
                <w:b/>
                <w:sz w:val="22"/>
                <w:szCs w:val="22"/>
              </w:rPr>
            </w:pPr>
            <w:r w:rsidRPr="00692ED5">
              <w:rPr>
                <w:b/>
                <w:sz w:val="22"/>
                <w:szCs w:val="22"/>
              </w:rPr>
              <w:t>Pratik</w:t>
            </w:r>
          </w:p>
        </w:tc>
        <w:tc>
          <w:tcPr>
            <w:tcW w:w="1701" w:type="dxa"/>
          </w:tcPr>
          <w:p w:rsidR="002C1FD7" w:rsidRPr="0018611F" w:rsidRDefault="002C1FD7" w:rsidP="005D59E2">
            <w:pPr>
              <w:pStyle w:val="Default"/>
              <w:spacing w:line="276" w:lineRule="auto"/>
              <w:jc w:val="both"/>
              <w:rPr>
                <w:b/>
                <w:sz w:val="22"/>
                <w:szCs w:val="22"/>
              </w:rPr>
            </w:pPr>
            <w:r w:rsidRPr="00692ED5">
              <w:rPr>
                <w:b/>
                <w:sz w:val="22"/>
                <w:szCs w:val="22"/>
              </w:rPr>
              <w:t>Pratik</w:t>
            </w:r>
          </w:p>
        </w:tc>
        <w:tc>
          <w:tcPr>
            <w:tcW w:w="1984" w:type="dxa"/>
          </w:tcPr>
          <w:p w:rsidR="002C1FD7" w:rsidRPr="0018611F" w:rsidRDefault="002C1FD7" w:rsidP="005D59E2">
            <w:pPr>
              <w:pStyle w:val="Default"/>
              <w:spacing w:line="276" w:lineRule="auto"/>
              <w:jc w:val="both"/>
              <w:rPr>
                <w:b/>
                <w:sz w:val="22"/>
                <w:szCs w:val="22"/>
              </w:rPr>
            </w:pPr>
            <w:r w:rsidRPr="00692ED5">
              <w:rPr>
                <w:b/>
                <w:sz w:val="22"/>
                <w:szCs w:val="22"/>
              </w:rPr>
              <w:t>Pratik</w:t>
            </w:r>
          </w:p>
        </w:tc>
        <w:tc>
          <w:tcPr>
            <w:tcW w:w="2268" w:type="dxa"/>
          </w:tcPr>
          <w:p w:rsidR="002C1FD7" w:rsidRPr="0018611F" w:rsidRDefault="002C1FD7" w:rsidP="005D59E2">
            <w:pPr>
              <w:pStyle w:val="Default"/>
              <w:spacing w:line="276" w:lineRule="auto"/>
              <w:jc w:val="both"/>
              <w:rPr>
                <w:b/>
                <w:sz w:val="22"/>
                <w:szCs w:val="22"/>
              </w:rPr>
            </w:pPr>
            <w:r w:rsidRPr="00692ED5">
              <w:rPr>
                <w:b/>
                <w:sz w:val="22"/>
                <w:szCs w:val="22"/>
              </w:rPr>
              <w:t>Pratik</w:t>
            </w:r>
          </w:p>
        </w:tc>
      </w:tr>
      <w:tr w:rsidR="002C1FD7" w:rsidRPr="0018611F" w:rsidTr="005D59E2">
        <w:tc>
          <w:tcPr>
            <w:tcW w:w="1843" w:type="dxa"/>
          </w:tcPr>
          <w:p w:rsidR="002C1FD7" w:rsidRPr="0018611F" w:rsidRDefault="002C1FD7" w:rsidP="005D59E2">
            <w:pPr>
              <w:pStyle w:val="Default"/>
              <w:spacing w:line="276" w:lineRule="auto"/>
              <w:jc w:val="both"/>
              <w:rPr>
                <w:sz w:val="22"/>
                <w:szCs w:val="22"/>
              </w:rPr>
            </w:pPr>
            <w:r w:rsidRPr="00692ED5">
              <w:rPr>
                <w:sz w:val="22"/>
                <w:szCs w:val="22"/>
              </w:rPr>
              <w:t>% 13</w:t>
            </w:r>
          </w:p>
        </w:tc>
        <w:tc>
          <w:tcPr>
            <w:tcW w:w="1985" w:type="dxa"/>
          </w:tcPr>
          <w:p w:rsidR="002C1FD7" w:rsidRPr="0018611F" w:rsidRDefault="002C1FD7" w:rsidP="005D59E2">
            <w:pPr>
              <w:pStyle w:val="Default"/>
              <w:spacing w:line="276" w:lineRule="auto"/>
              <w:jc w:val="both"/>
              <w:rPr>
                <w:sz w:val="22"/>
                <w:szCs w:val="22"/>
              </w:rPr>
            </w:pPr>
            <w:r w:rsidRPr="00692ED5">
              <w:rPr>
                <w:sz w:val="22"/>
                <w:szCs w:val="22"/>
              </w:rPr>
              <w:t>% 22</w:t>
            </w:r>
          </w:p>
        </w:tc>
        <w:tc>
          <w:tcPr>
            <w:tcW w:w="1701" w:type="dxa"/>
          </w:tcPr>
          <w:p w:rsidR="002C1FD7" w:rsidRPr="0018611F" w:rsidRDefault="002C1FD7" w:rsidP="005D59E2">
            <w:pPr>
              <w:pStyle w:val="Default"/>
              <w:spacing w:line="276" w:lineRule="auto"/>
              <w:jc w:val="both"/>
              <w:rPr>
                <w:sz w:val="22"/>
                <w:szCs w:val="22"/>
              </w:rPr>
            </w:pPr>
            <w:r w:rsidRPr="00692ED5">
              <w:rPr>
                <w:sz w:val="22"/>
                <w:szCs w:val="22"/>
              </w:rPr>
              <w:t>% 13</w:t>
            </w:r>
          </w:p>
        </w:tc>
        <w:tc>
          <w:tcPr>
            <w:tcW w:w="1984" w:type="dxa"/>
          </w:tcPr>
          <w:p w:rsidR="002C1FD7" w:rsidRPr="0018611F" w:rsidRDefault="002C1FD7" w:rsidP="005D59E2">
            <w:pPr>
              <w:pStyle w:val="Default"/>
              <w:spacing w:line="276" w:lineRule="auto"/>
              <w:jc w:val="both"/>
              <w:rPr>
                <w:sz w:val="22"/>
                <w:szCs w:val="22"/>
              </w:rPr>
            </w:pPr>
            <w:r w:rsidRPr="00692ED5">
              <w:rPr>
                <w:sz w:val="22"/>
                <w:szCs w:val="22"/>
              </w:rPr>
              <w:t>%35</w:t>
            </w:r>
          </w:p>
        </w:tc>
        <w:tc>
          <w:tcPr>
            <w:tcW w:w="2268" w:type="dxa"/>
          </w:tcPr>
          <w:p w:rsidR="002C1FD7" w:rsidRPr="0018611F" w:rsidRDefault="002C1FD7" w:rsidP="005D59E2">
            <w:pPr>
              <w:pStyle w:val="Default"/>
              <w:spacing w:line="276" w:lineRule="auto"/>
              <w:jc w:val="both"/>
              <w:rPr>
                <w:sz w:val="22"/>
                <w:szCs w:val="22"/>
              </w:rPr>
            </w:pPr>
            <w:r w:rsidRPr="00692ED5">
              <w:rPr>
                <w:sz w:val="22"/>
                <w:szCs w:val="22"/>
              </w:rPr>
              <w:t>%36</w:t>
            </w:r>
          </w:p>
        </w:tc>
      </w:tr>
      <w:tr w:rsidR="002C1FD7" w:rsidRPr="0018611F" w:rsidTr="005D59E2">
        <w:tc>
          <w:tcPr>
            <w:tcW w:w="1843" w:type="dxa"/>
          </w:tcPr>
          <w:p w:rsidR="002C1FD7" w:rsidRPr="0018611F" w:rsidRDefault="002C1FD7" w:rsidP="005D59E2">
            <w:pPr>
              <w:pStyle w:val="Default"/>
              <w:spacing w:line="276" w:lineRule="auto"/>
              <w:jc w:val="both"/>
              <w:rPr>
                <w:b/>
                <w:sz w:val="22"/>
                <w:szCs w:val="22"/>
              </w:rPr>
            </w:pPr>
            <w:r w:rsidRPr="00692ED5">
              <w:rPr>
                <w:b/>
                <w:sz w:val="22"/>
                <w:szCs w:val="22"/>
              </w:rPr>
              <w:t>PDÖ</w:t>
            </w:r>
          </w:p>
        </w:tc>
        <w:tc>
          <w:tcPr>
            <w:tcW w:w="1985" w:type="dxa"/>
          </w:tcPr>
          <w:p w:rsidR="002C1FD7" w:rsidRPr="0018611F" w:rsidRDefault="002C1FD7" w:rsidP="005D59E2">
            <w:pPr>
              <w:pStyle w:val="Default"/>
              <w:spacing w:line="276" w:lineRule="auto"/>
              <w:jc w:val="both"/>
              <w:rPr>
                <w:b/>
                <w:sz w:val="22"/>
                <w:szCs w:val="22"/>
              </w:rPr>
            </w:pPr>
            <w:r w:rsidRPr="00692ED5">
              <w:rPr>
                <w:b/>
                <w:sz w:val="22"/>
                <w:szCs w:val="22"/>
              </w:rPr>
              <w:t>PDÖ</w:t>
            </w:r>
          </w:p>
        </w:tc>
        <w:tc>
          <w:tcPr>
            <w:tcW w:w="1701" w:type="dxa"/>
          </w:tcPr>
          <w:p w:rsidR="002C1FD7" w:rsidRPr="0018611F" w:rsidRDefault="002C1FD7" w:rsidP="005D59E2">
            <w:pPr>
              <w:pStyle w:val="Default"/>
              <w:spacing w:line="276" w:lineRule="auto"/>
              <w:jc w:val="both"/>
              <w:rPr>
                <w:b/>
                <w:sz w:val="22"/>
                <w:szCs w:val="22"/>
              </w:rPr>
            </w:pPr>
            <w:r w:rsidRPr="00692ED5">
              <w:rPr>
                <w:b/>
                <w:sz w:val="22"/>
                <w:szCs w:val="22"/>
              </w:rPr>
              <w:t>PDÖ</w:t>
            </w:r>
          </w:p>
        </w:tc>
        <w:tc>
          <w:tcPr>
            <w:tcW w:w="1984" w:type="dxa"/>
          </w:tcPr>
          <w:p w:rsidR="002C1FD7" w:rsidRPr="0018611F" w:rsidRDefault="002C1FD7" w:rsidP="005D59E2">
            <w:pPr>
              <w:pStyle w:val="Default"/>
              <w:spacing w:line="276" w:lineRule="auto"/>
              <w:jc w:val="both"/>
              <w:rPr>
                <w:b/>
                <w:sz w:val="22"/>
                <w:szCs w:val="22"/>
              </w:rPr>
            </w:pPr>
            <w:r w:rsidRPr="00692ED5">
              <w:rPr>
                <w:b/>
                <w:sz w:val="22"/>
                <w:szCs w:val="22"/>
              </w:rPr>
              <w:t>Servis Uygulaması</w:t>
            </w:r>
          </w:p>
        </w:tc>
        <w:tc>
          <w:tcPr>
            <w:tcW w:w="2268" w:type="dxa"/>
          </w:tcPr>
          <w:p w:rsidR="002C1FD7" w:rsidRPr="0018611F" w:rsidRDefault="002C1FD7" w:rsidP="005D59E2">
            <w:pPr>
              <w:pStyle w:val="Default"/>
              <w:spacing w:line="276" w:lineRule="auto"/>
              <w:jc w:val="both"/>
              <w:rPr>
                <w:b/>
                <w:sz w:val="22"/>
                <w:szCs w:val="22"/>
              </w:rPr>
            </w:pPr>
            <w:r w:rsidRPr="00692ED5">
              <w:rPr>
                <w:b/>
                <w:sz w:val="22"/>
                <w:szCs w:val="22"/>
              </w:rPr>
              <w:t>Servis Uygulaması</w:t>
            </w:r>
          </w:p>
        </w:tc>
      </w:tr>
      <w:tr w:rsidR="002C1FD7" w:rsidRPr="0018611F" w:rsidTr="005D59E2">
        <w:tc>
          <w:tcPr>
            <w:tcW w:w="1843" w:type="dxa"/>
          </w:tcPr>
          <w:p w:rsidR="002C1FD7" w:rsidRPr="0018611F" w:rsidRDefault="002C1FD7" w:rsidP="005D59E2">
            <w:pPr>
              <w:pStyle w:val="Default"/>
              <w:spacing w:line="276" w:lineRule="auto"/>
              <w:jc w:val="both"/>
              <w:rPr>
                <w:sz w:val="22"/>
                <w:szCs w:val="22"/>
              </w:rPr>
            </w:pPr>
            <w:r w:rsidRPr="00692ED5">
              <w:rPr>
                <w:sz w:val="22"/>
                <w:szCs w:val="22"/>
              </w:rPr>
              <w:t>% 4</w:t>
            </w:r>
          </w:p>
        </w:tc>
        <w:tc>
          <w:tcPr>
            <w:tcW w:w="1985" w:type="dxa"/>
          </w:tcPr>
          <w:p w:rsidR="002C1FD7" w:rsidRPr="0018611F" w:rsidRDefault="002C1FD7" w:rsidP="005D59E2">
            <w:pPr>
              <w:pStyle w:val="Default"/>
              <w:spacing w:line="276" w:lineRule="auto"/>
              <w:jc w:val="both"/>
              <w:rPr>
                <w:sz w:val="22"/>
                <w:szCs w:val="22"/>
              </w:rPr>
            </w:pPr>
            <w:r w:rsidRPr="00692ED5">
              <w:rPr>
                <w:sz w:val="22"/>
                <w:szCs w:val="22"/>
              </w:rPr>
              <w:t>% 3</w:t>
            </w:r>
          </w:p>
        </w:tc>
        <w:tc>
          <w:tcPr>
            <w:tcW w:w="1701" w:type="dxa"/>
          </w:tcPr>
          <w:p w:rsidR="002C1FD7" w:rsidRPr="0018611F" w:rsidRDefault="002C1FD7" w:rsidP="005D59E2">
            <w:pPr>
              <w:pStyle w:val="Default"/>
              <w:spacing w:line="276" w:lineRule="auto"/>
              <w:jc w:val="both"/>
              <w:rPr>
                <w:sz w:val="22"/>
                <w:szCs w:val="22"/>
              </w:rPr>
            </w:pPr>
            <w:r w:rsidRPr="00692ED5">
              <w:rPr>
                <w:sz w:val="22"/>
                <w:szCs w:val="22"/>
              </w:rPr>
              <w:t>% 4</w:t>
            </w:r>
          </w:p>
        </w:tc>
        <w:tc>
          <w:tcPr>
            <w:tcW w:w="1984" w:type="dxa"/>
          </w:tcPr>
          <w:p w:rsidR="002C1FD7" w:rsidRPr="0018611F" w:rsidRDefault="002C1FD7" w:rsidP="005D59E2">
            <w:pPr>
              <w:pStyle w:val="Default"/>
              <w:spacing w:line="276" w:lineRule="auto"/>
              <w:jc w:val="both"/>
              <w:rPr>
                <w:sz w:val="22"/>
                <w:szCs w:val="22"/>
              </w:rPr>
            </w:pPr>
            <w:r w:rsidRPr="00692ED5">
              <w:rPr>
                <w:sz w:val="22"/>
                <w:szCs w:val="22"/>
              </w:rPr>
              <w:t>%13</w:t>
            </w:r>
          </w:p>
        </w:tc>
        <w:tc>
          <w:tcPr>
            <w:tcW w:w="2268" w:type="dxa"/>
          </w:tcPr>
          <w:p w:rsidR="002C1FD7" w:rsidRPr="0018611F" w:rsidRDefault="002C1FD7" w:rsidP="005D59E2">
            <w:pPr>
              <w:pStyle w:val="Default"/>
              <w:spacing w:line="276" w:lineRule="auto"/>
              <w:jc w:val="both"/>
              <w:rPr>
                <w:sz w:val="22"/>
                <w:szCs w:val="22"/>
              </w:rPr>
            </w:pPr>
            <w:r w:rsidRPr="00692ED5">
              <w:rPr>
                <w:sz w:val="22"/>
                <w:szCs w:val="22"/>
              </w:rPr>
              <w:t>%10</w:t>
            </w:r>
          </w:p>
        </w:tc>
      </w:tr>
      <w:tr w:rsidR="002C1FD7" w:rsidRPr="0018611F" w:rsidTr="005D59E2">
        <w:tc>
          <w:tcPr>
            <w:tcW w:w="1843" w:type="dxa"/>
          </w:tcPr>
          <w:p w:rsidR="002C1FD7" w:rsidRPr="0018611F" w:rsidRDefault="002C1FD7" w:rsidP="005D59E2">
            <w:pPr>
              <w:pStyle w:val="Default"/>
              <w:spacing w:line="276" w:lineRule="auto"/>
              <w:jc w:val="both"/>
              <w:rPr>
                <w:b/>
                <w:sz w:val="22"/>
                <w:szCs w:val="22"/>
              </w:rPr>
            </w:pPr>
            <w:r w:rsidRPr="00692ED5">
              <w:rPr>
                <w:b/>
                <w:sz w:val="22"/>
                <w:szCs w:val="22"/>
              </w:rPr>
              <w:t>Mesleki Beceri</w:t>
            </w:r>
          </w:p>
        </w:tc>
        <w:tc>
          <w:tcPr>
            <w:tcW w:w="1985" w:type="dxa"/>
          </w:tcPr>
          <w:p w:rsidR="002C1FD7" w:rsidRPr="0018611F" w:rsidRDefault="002C1FD7" w:rsidP="005D59E2">
            <w:pPr>
              <w:pStyle w:val="Default"/>
              <w:spacing w:line="276" w:lineRule="auto"/>
              <w:jc w:val="both"/>
              <w:rPr>
                <w:b/>
                <w:sz w:val="22"/>
                <w:szCs w:val="22"/>
              </w:rPr>
            </w:pPr>
            <w:r w:rsidRPr="00692ED5">
              <w:rPr>
                <w:b/>
                <w:sz w:val="22"/>
                <w:szCs w:val="22"/>
              </w:rPr>
              <w:t>Mesleki Beceri</w:t>
            </w:r>
          </w:p>
        </w:tc>
        <w:tc>
          <w:tcPr>
            <w:tcW w:w="1701" w:type="dxa"/>
          </w:tcPr>
          <w:p w:rsidR="002C1FD7" w:rsidRPr="0018611F" w:rsidRDefault="002C1FD7" w:rsidP="005D59E2">
            <w:pPr>
              <w:pStyle w:val="Default"/>
              <w:spacing w:line="276" w:lineRule="auto"/>
              <w:jc w:val="both"/>
              <w:rPr>
                <w:b/>
                <w:sz w:val="22"/>
                <w:szCs w:val="22"/>
              </w:rPr>
            </w:pPr>
            <w:r w:rsidRPr="00692ED5">
              <w:rPr>
                <w:b/>
                <w:sz w:val="22"/>
                <w:szCs w:val="22"/>
              </w:rPr>
              <w:t>Mesleki ve Kliniğe Giriş Becerisi</w:t>
            </w:r>
          </w:p>
        </w:tc>
        <w:tc>
          <w:tcPr>
            <w:tcW w:w="1984" w:type="dxa"/>
          </w:tcPr>
          <w:p w:rsidR="002C1FD7" w:rsidRPr="0018611F" w:rsidRDefault="002C1FD7" w:rsidP="005D59E2">
            <w:pPr>
              <w:pStyle w:val="Default"/>
              <w:spacing w:line="276" w:lineRule="auto"/>
              <w:jc w:val="both"/>
              <w:rPr>
                <w:sz w:val="22"/>
                <w:szCs w:val="22"/>
              </w:rPr>
            </w:pPr>
          </w:p>
        </w:tc>
        <w:tc>
          <w:tcPr>
            <w:tcW w:w="2268" w:type="dxa"/>
          </w:tcPr>
          <w:p w:rsidR="002C1FD7" w:rsidRPr="0018611F" w:rsidRDefault="002C1FD7" w:rsidP="005D59E2">
            <w:pPr>
              <w:pStyle w:val="Default"/>
              <w:spacing w:line="276" w:lineRule="auto"/>
              <w:jc w:val="both"/>
              <w:rPr>
                <w:sz w:val="22"/>
                <w:szCs w:val="22"/>
              </w:rPr>
            </w:pPr>
          </w:p>
        </w:tc>
      </w:tr>
      <w:tr w:rsidR="002C1FD7" w:rsidRPr="0018611F" w:rsidTr="005D59E2">
        <w:tc>
          <w:tcPr>
            <w:tcW w:w="1843" w:type="dxa"/>
          </w:tcPr>
          <w:p w:rsidR="002C1FD7" w:rsidRPr="0018611F" w:rsidRDefault="002C1FD7" w:rsidP="005D59E2">
            <w:pPr>
              <w:pStyle w:val="Default"/>
              <w:spacing w:line="276" w:lineRule="auto"/>
              <w:jc w:val="both"/>
              <w:rPr>
                <w:sz w:val="22"/>
                <w:szCs w:val="22"/>
              </w:rPr>
            </w:pPr>
            <w:r w:rsidRPr="00692ED5">
              <w:rPr>
                <w:sz w:val="22"/>
                <w:szCs w:val="22"/>
              </w:rPr>
              <w:t>% 4</w:t>
            </w:r>
          </w:p>
        </w:tc>
        <w:tc>
          <w:tcPr>
            <w:tcW w:w="1985" w:type="dxa"/>
          </w:tcPr>
          <w:p w:rsidR="002C1FD7" w:rsidRPr="0018611F" w:rsidRDefault="002C1FD7" w:rsidP="005D59E2">
            <w:pPr>
              <w:pStyle w:val="Default"/>
              <w:spacing w:line="276" w:lineRule="auto"/>
              <w:jc w:val="both"/>
              <w:rPr>
                <w:sz w:val="22"/>
                <w:szCs w:val="22"/>
              </w:rPr>
            </w:pPr>
            <w:r w:rsidRPr="00692ED5">
              <w:rPr>
                <w:sz w:val="22"/>
                <w:szCs w:val="22"/>
              </w:rPr>
              <w:t>% 3</w:t>
            </w:r>
          </w:p>
        </w:tc>
        <w:tc>
          <w:tcPr>
            <w:tcW w:w="1701" w:type="dxa"/>
          </w:tcPr>
          <w:p w:rsidR="002C1FD7" w:rsidRPr="0018611F" w:rsidRDefault="002C1FD7" w:rsidP="005D59E2">
            <w:pPr>
              <w:pStyle w:val="Default"/>
              <w:spacing w:line="276" w:lineRule="auto"/>
              <w:jc w:val="both"/>
              <w:rPr>
                <w:sz w:val="22"/>
                <w:szCs w:val="22"/>
              </w:rPr>
            </w:pPr>
            <w:r w:rsidRPr="00692ED5">
              <w:rPr>
                <w:sz w:val="22"/>
                <w:szCs w:val="22"/>
              </w:rPr>
              <w:t>% 3</w:t>
            </w:r>
          </w:p>
        </w:tc>
        <w:tc>
          <w:tcPr>
            <w:tcW w:w="1984" w:type="dxa"/>
          </w:tcPr>
          <w:p w:rsidR="002C1FD7" w:rsidRPr="0018611F" w:rsidRDefault="002C1FD7" w:rsidP="005D59E2">
            <w:pPr>
              <w:pStyle w:val="Default"/>
              <w:spacing w:line="276" w:lineRule="auto"/>
              <w:jc w:val="both"/>
              <w:rPr>
                <w:sz w:val="22"/>
                <w:szCs w:val="22"/>
              </w:rPr>
            </w:pPr>
          </w:p>
        </w:tc>
        <w:tc>
          <w:tcPr>
            <w:tcW w:w="2268" w:type="dxa"/>
          </w:tcPr>
          <w:p w:rsidR="002C1FD7" w:rsidRPr="0018611F" w:rsidRDefault="002C1FD7" w:rsidP="005D59E2">
            <w:pPr>
              <w:pStyle w:val="Default"/>
              <w:spacing w:line="276" w:lineRule="auto"/>
              <w:jc w:val="both"/>
              <w:rPr>
                <w:sz w:val="22"/>
                <w:szCs w:val="22"/>
              </w:rPr>
            </w:pPr>
          </w:p>
        </w:tc>
      </w:tr>
      <w:tr w:rsidR="002C1FD7" w:rsidRPr="0018611F" w:rsidTr="005D59E2">
        <w:tc>
          <w:tcPr>
            <w:tcW w:w="1843" w:type="dxa"/>
          </w:tcPr>
          <w:p w:rsidR="002C1FD7" w:rsidRPr="0018611F" w:rsidRDefault="002C1FD7" w:rsidP="005D59E2">
            <w:pPr>
              <w:pStyle w:val="Default"/>
              <w:spacing w:line="276" w:lineRule="auto"/>
              <w:jc w:val="both"/>
              <w:rPr>
                <w:b/>
                <w:sz w:val="22"/>
                <w:szCs w:val="22"/>
              </w:rPr>
            </w:pPr>
            <w:r w:rsidRPr="00692ED5">
              <w:rPr>
                <w:b/>
                <w:sz w:val="22"/>
                <w:szCs w:val="22"/>
              </w:rPr>
              <w:t>Serbest Çalışma</w:t>
            </w:r>
          </w:p>
        </w:tc>
        <w:tc>
          <w:tcPr>
            <w:tcW w:w="1985" w:type="dxa"/>
          </w:tcPr>
          <w:p w:rsidR="002C1FD7" w:rsidRPr="0018611F" w:rsidRDefault="002C1FD7" w:rsidP="005D59E2">
            <w:pPr>
              <w:pStyle w:val="Default"/>
              <w:spacing w:line="276" w:lineRule="auto"/>
              <w:jc w:val="both"/>
              <w:rPr>
                <w:b/>
                <w:sz w:val="22"/>
                <w:szCs w:val="22"/>
              </w:rPr>
            </w:pPr>
            <w:r w:rsidRPr="00692ED5">
              <w:rPr>
                <w:b/>
                <w:sz w:val="22"/>
                <w:szCs w:val="22"/>
              </w:rPr>
              <w:t>Serbest Çalışma</w:t>
            </w:r>
          </w:p>
        </w:tc>
        <w:tc>
          <w:tcPr>
            <w:tcW w:w="1701" w:type="dxa"/>
          </w:tcPr>
          <w:p w:rsidR="002C1FD7" w:rsidRPr="0018611F" w:rsidRDefault="002C1FD7" w:rsidP="005D59E2">
            <w:pPr>
              <w:pStyle w:val="Default"/>
              <w:spacing w:line="276" w:lineRule="auto"/>
              <w:jc w:val="both"/>
              <w:rPr>
                <w:b/>
                <w:sz w:val="22"/>
                <w:szCs w:val="22"/>
              </w:rPr>
            </w:pPr>
            <w:r w:rsidRPr="00692ED5">
              <w:rPr>
                <w:b/>
                <w:sz w:val="22"/>
                <w:szCs w:val="22"/>
              </w:rPr>
              <w:t>Serbest Çalışma</w:t>
            </w:r>
          </w:p>
        </w:tc>
        <w:tc>
          <w:tcPr>
            <w:tcW w:w="1984" w:type="dxa"/>
          </w:tcPr>
          <w:p w:rsidR="002C1FD7" w:rsidRPr="0018611F" w:rsidRDefault="002C1FD7" w:rsidP="005D59E2">
            <w:pPr>
              <w:pStyle w:val="Default"/>
              <w:spacing w:line="276" w:lineRule="auto"/>
              <w:jc w:val="both"/>
              <w:rPr>
                <w:sz w:val="22"/>
                <w:szCs w:val="22"/>
              </w:rPr>
            </w:pPr>
          </w:p>
        </w:tc>
        <w:tc>
          <w:tcPr>
            <w:tcW w:w="2268" w:type="dxa"/>
          </w:tcPr>
          <w:p w:rsidR="002C1FD7" w:rsidRPr="0018611F" w:rsidRDefault="002C1FD7" w:rsidP="005D59E2">
            <w:pPr>
              <w:pStyle w:val="Default"/>
              <w:spacing w:line="276" w:lineRule="auto"/>
              <w:jc w:val="both"/>
              <w:rPr>
                <w:sz w:val="22"/>
                <w:szCs w:val="22"/>
              </w:rPr>
            </w:pPr>
          </w:p>
        </w:tc>
      </w:tr>
      <w:tr w:rsidR="002C1FD7" w:rsidRPr="0018611F" w:rsidTr="005D59E2">
        <w:tc>
          <w:tcPr>
            <w:tcW w:w="1843" w:type="dxa"/>
          </w:tcPr>
          <w:p w:rsidR="002C1FD7" w:rsidRPr="0018611F" w:rsidRDefault="002C1FD7" w:rsidP="005D59E2">
            <w:pPr>
              <w:pStyle w:val="Default"/>
              <w:spacing w:line="276" w:lineRule="auto"/>
              <w:jc w:val="both"/>
              <w:rPr>
                <w:sz w:val="22"/>
                <w:szCs w:val="22"/>
              </w:rPr>
            </w:pPr>
            <w:r w:rsidRPr="00692ED5">
              <w:rPr>
                <w:sz w:val="22"/>
                <w:szCs w:val="22"/>
              </w:rPr>
              <w:t>% 12</w:t>
            </w:r>
          </w:p>
        </w:tc>
        <w:tc>
          <w:tcPr>
            <w:tcW w:w="1985" w:type="dxa"/>
          </w:tcPr>
          <w:p w:rsidR="002C1FD7" w:rsidRPr="0018611F" w:rsidRDefault="002C1FD7" w:rsidP="005D59E2">
            <w:pPr>
              <w:pStyle w:val="Default"/>
              <w:spacing w:line="276" w:lineRule="auto"/>
              <w:jc w:val="both"/>
              <w:rPr>
                <w:sz w:val="22"/>
                <w:szCs w:val="22"/>
              </w:rPr>
            </w:pPr>
            <w:r w:rsidRPr="00692ED5">
              <w:rPr>
                <w:sz w:val="22"/>
                <w:szCs w:val="22"/>
              </w:rPr>
              <w:t>% 13</w:t>
            </w:r>
          </w:p>
        </w:tc>
        <w:tc>
          <w:tcPr>
            <w:tcW w:w="1701" w:type="dxa"/>
          </w:tcPr>
          <w:p w:rsidR="002C1FD7" w:rsidRPr="0018611F" w:rsidRDefault="002C1FD7" w:rsidP="005D59E2">
            <w:pPr>
              <w:pStyle w:val="Default"/>
              <w:spacing w:line="276" w:lineRule="auto"/>
              <w:jc w:val="both"/>
              <w:rPr>
                <w:sz w:val="22"/>
                <w:szCs w:val="22"/>
              </w:rPr>
            </w:pPr>
            <w:r w:rsidRPr="00692ED5">
              <w:rPr>
                <w:sz w:val="22"/>
                <w:szCs w:val="22"/>
              </w:rPr>
              <w:t>% 13</w:t>
            </w:r>
          </w:p>
        </w:tc>
        <w:tc>
          <w:tcPr>
            <w:tcW w:w="1984" w:type="dxa"/>
          </w:tcPr>
          <w:p w:rsidR="002C1FD7" w:rsidRPr="0018611F" w:rsidRDefault="002C1FD7" w:rsidP="005D59E2">
            <w:pPr>
              <w:pStyle w:val="Default"/>
              <w:spacing w:line="276" w:lineRule="auto"/>
              <w:jc w:val="both"/>
              <w:rPr>
                <w:sz w:val="22"/>
                <w:szCs w:val="22"/>
              </w:rPr>
            </w:pPr>
          </w:p>
        </w:tc>
        <w:tc>
          <w:tcPr>
            <w:tcW w:w="2268" w:type="dxa"/>
          </w:tcPr>
          <w:p w:rsidR="002C1FD7" w:rsidRPr="0018611F" w:rsidRDefault="002C1FD7" w:rsidP="005D59E2">
            <w:pPr>
              <w:pStyle w:val="Default"/>
              <w:spacing w:line="276" w:lineRule="auto"/>
              <w:jc w:val="both"/>
              <w:rPr>
                <w:sz w:val="22"/>
                <w:szCs w:val="22"/>
              </w:rPr>
            </w:pPr>
          </w:p>
        </w:tc>
      </w:tr>
    </w:tbl>
    <w:p w:rsidR="002C1FD7" w:rsidRPr="0018611F" w:rsidRDefault="002C1FD7" w:rsidP="002C1FD7">
      <w:pPr>
        <w:pStyle w:val="Default"/>
        <w:spacing w:line="276" w:lineRule="auto"/>
        <w:jc w:val="both"/>
        <w:rPr>
          <w:sz w:val="22"/>
          <w:szCs w:val="22"/>
        </w:rPr>
      </w:pPr>
    </w:p>
    <w:p w:rsidR="002C1FD7" w:rsidRPr="0018611F" w:rsidRDefault="002C1FD7" w:rsidP="002C1FD7">
      <w:pPr>
        <w:pStyle w:val="Default"/>
        <w:spacing w:line="276" w:lineRule="auto"/>
        <w:ind w:firstLine="360"/>
        <w:jc w:val="both"/>
        <w:rPr>
          <w:b/>
          <w:sz w:val="22"/>
          <w:szCs w:val="22"/>
        </w:rPr>
      </w:pPr>
      <w:r w:rsidRPr="00692ED5">
        <w:rPr>
          <w:b/>
          <w:sz w:val="22"/>
          <w:szCs w:val="22"/>
        </w:rPr>
        <w:t xml:space="preserve">2013-2014 eğitim öğretim yılı programında; </w:t>
      </w:r>
    </w:p>
    <w:p w:rsidR="002C1FD7" w:rsidRPr="0018611F" w:rsidRDefault="002C1FD7" w:rsidP="00725195">
      <w:pPr>
        <w:pStyle w:val="Default"/>
        <w:numPr>
          <w:ilvl w:val="0"/>
          <w:numId w:val="42"/>
        </w:numPr>
        <w:spacing w:line="276" w:lineRule="auto"/>
        <w:jc w:val="both"/>
        <w:rPr>
          <w:sz w:val="22"/>
          <w:szCs w:val="22"/>
        </w:rPr>
      </w:pPr>
      <w:r w:rsidRPr="00692ED5">
        <w:rPr>
          <w:sz w:val="22"/>
          <w:szCs w:val="22"/>
        </w:rPr>
        <w:t>Dönem I ve II’de amfi dersleri ile yürütülen iletişim dersleri “Mesleki Beceri ve Kişisel Gelişim Eğitim Programı” içinde küçük grup dersleri olarak yeniden düzenlenmiş,</w:t>
      </w:r>
    </w:p>
    <w:p w:rsidR="002C1FD7" w:rsidRPr="0018611F" w:rsidRDefault="002C1FD7" w:rsidP="00725195">
      <w:pPr>
        <w:pStyle w:val="Default"/>
        <w:numPr>
          <w:ilvl w:val="0"/>
          <w:numId w:val="42"/>
        </w:numPr>
        <w:spacing w:line="276" w:lineRule="auto"/>
        <w:jc w:val="both"/>
        <w:rPr>
          <w:sz w:val="22"/>
          <w:szCs w:val="22"/>
        </w:rPr>
      </w:pPr>
      <w:r w:rsidRPr="00692ED5">
        <w:rPr>
          <w:sz w:val="22"/>
          <w:szCs w:val="22"/>
        </w:rPr>
        <w:t xml:space="preserve">Öğrencilerin katılımının sağlanacağı sosyal sorumluluk projeleri ile ilgili “Sosyal Tıp Uygulamaları” Dönem I programı kapsamına alınmış, </w:t>
      </w:r>
    </w:p>
    <w:p w:rsidR="002C1FD7" w:rsidRPr="0018611F" w:rsidRDefault="002C1FD7" w:rsidP="00725195">
      <w:pPr>
        <w:pStyle w:val="Default"/>
        <w:numPr>
          <w:ilvl w:val="0"/>
          <w:numId w:val="42"/>
        </w:numPr>
        <w:spacing w:line="276" w:lineRule="auto"/>
        <w:jc w:val="both"/>
        <w:rPr>
          <w:sz w:val="22"/>
          <w:szCs w:val="22"/>
        </w:rPr>
      </w:pPr>
      <w:r w:rsidRPr="00692ED5">
        <w:rPr>
          <w:sz w:val="22"/>
          <w:szCs w:val="22"/>
        </w:rPr>
        <w:t xml:space="preserve">Dönem II’de topluma tıbbi konularda bilgi vermek ve farkındalık oluşturmak adına “Sağlık Eğitim Uygulamaları ve Danışmanlığı” uygulamaları programa yerleştirilmiştir </w:t>
      </w:r>
      <w:hyperlink r:id="rId112" w:history="1">
        <w:r w:rsidRPr="00692ED5">
          <w:rPr>
            <w:rStyle w:val="Kpr"/>
            <w:sz w:val="22"/>
            <w:szCs w:val="22"/>
          </w:rPr>
          <w:t>(</w:t>
        </w:r>
        <w:r w:rsidRPr="00692ED5">
          <w:rPr>
            <w:rStyle w:val="Kpr"/>
            <w:b/>
            <w:sz w:val="22"/>
            <w:szCs w:val="22"/>
          </w:rPr>
          <w:t>TS.2.1.1/10).</w:t>
        </w:r>
      </w:hyperlink>
    </w:p>
    <w:p w:rsidR="002C1FD7" w:rsidRPr="0018611F" w:rsidRDefault="002C1FD7" w:rsidP="00725195">
      <w:pPr>
        <w:pStyle w:val="Default"/>
        <w:numPr>
          <w:ilvl w:val="0"/>
          <w:numId w:val="42"/>
        </w:numPr>
        <w:spacing w:line="276" w:lineRule="auto"/>
        <w:jc w:val="both"/>
        <w:rPr>
          <w:sz w:val="22"/>
          <w:szCs w:val="22"/>
        </w:rPr>
      </w:pPr>
      <w:r w:rsidRPr="00692ED5">
        <w:rPr>
          <w:color w:val="auto"/>
          <w:sz w:val="22"/>
          <w:szCs w:val="22"/>
        </w:rPr>
        <w:t xml:space="preserve">Dönem I, II ve III için seçmeli dersler belirlenerek programa eklenmiş ve yönetmelikte değişiklik yapılması için talep yazısı Rektörlüğe gönderilmiştir </w:t>
      </w:r>
      <w:hyperlink r:id="rId113" w:history="1">
        <w:r w:rsidRPr="00692ED5">
          <w:rPr>
            <w:rStyle w:val="Kpr"/>
            <w:sz w:val="22"/>
            <w:szCs w:val="22"/>
          </w:rPr>
          <w:t>(</w:t>
        </w:r>
        <w:r w:rsidRPr="00692ED5">
          <w:rPr>
            <w:rStyle w:val="Kpr"/>
            <w:b/>
            <w:sz w:val="22"/>
            <w:szCs w:val="22"/>
          </w:rPr>
          <w:t>TS.2.1.1/11).</w:t>
        </w:r>
      </w:hyperlink>
    </w:p>
    <w:p w:rsidR="002C1FD7" w:rsidRPr="0018611F" w:rsidRDefault="002C1FD7" w:rsidP="002C1FD7">
      <w:pPr>
        <w:pStyle w:val="Default"/>
        <w:spacing w:line="276" w:lineRule="auto"/>
        <w:ind w:firstLine="360"/>
        <w:jc w:val="both"/>
        <w:rPr>
          <w:sz w:val="22"/>
          <w:szCs w:val="22"/>
        </w:rPr>
      </w:pPr>
      <w:r w:rsidRPr="00692ED5">
        <w:rPr>
          <w:sz w:val="22"/>
          <w:szCs w:val="22"/>
        </w:rPr>
        <w:t xml:space="preserve">Dönem IV için hastaneye geçiş uyum programının hazırlanması hedeflenmiştir </w:t>
      </w:r>
      <w:hyperlink r:id="rId114" w:history="1">
        <w:r w:rsidRPr="00692ED5">
          <w:rPr>
            <w:rStyle w:val="Kpr"/>
            <w:b/>
            <w:bCs/>
            <w:sz w:val="22"/>
            <w:szCs w:val="22"/>
          </w:rPr>
          <w:t>(TS.2.5.1/2).</w:t>
        </w:r>
      </w:hyperlink>
    </w:p>
    <w:p w:rsidR="002C1FD7" w:rsidRPr="0018611F" w:rsidRDefault="002C1FD7" w:rsidP="002C1FD7">
      <w:pPr>
        <w:pStyle w:val="Default"/>
        <w:spacing w:line="276" w:lineRule="auto"/>
        <w:jc w:val="both"/>
        <w:rPr>
          <w:b/>
          <w:sz w:val="22"/>
          <w:szCs w:val="22"/>
          <w:u w:val="single"/>
        </w:rPr>
      </w:pPr>
      <w:r w:rsidRPr="00692ED5">
        <w:rPr>
          <w:b/>
          <w:sz w:val="22"/>
          <w:szCs w:val="22"/>
          <w:u w:val="single"/>
        </w:rPr>
        <w:t>Ekleri:</w:t>
      </w:r>
    </w:p>
    <w:p w:rsidR="002C1FD7" w:rsidRPr="0018611F" w:rsidRDefault="002C1FD7" w:rsidP="002C1FD7">
      <w:pPr>
        <w:pStyle w:val="Default"/>
        <w:spacing w:line="276" w:lineRule="auto"/>
        <w:jc w:val="both"/>
        <w:rPr>
          <w:sz w:val="22"/>
          <w:szCs w:val="22"/>
        </w:rPr>
      </w:pPr>
      <w:r w:rsidRPr="00692ED5">
        <w:rPr>
          <w:b/>
          <w:color w:val="2D0AC2"/>
          <w:sz w:val="22"/>
          <w:szCs w:val="22"/>
        </w:rPr>
        <w:t>TS.2.1.1/1:</w:t>
      </w:r>
      <w:r w:rsidRPr="00692ED5">
        <w:rPr>
          <w:sz w:val="22"/>
          <w:szCs w:val="22"/>
        </w:rPr>
        <w:t xml:space="preserve"> 2012-2013 Yılı Akademik Takvimi </w:t>
      </w:r>
    </w:p>
    <w:p w:rsidR="002C1FD7" w:rsidRPr="0018611F" w:rsidRDefault="002C1FD7" w:rsidP="002C1FD7">
      <w:pPr>
        <w:pStyle w:val="Default"/>
        <w:spacing w:line="276" w:lineRule="auto"/>
        <w:jc w:val="both"/>
        <w:rPr>
          <w:sz w:val="22"/>
          <w:szCs w:val="22"/>
        </w:rPr>
      </w:pPr>
      <w:r w:rsidRPr="00692ED5">
        <w:rPr>
          <w:b/>
          <w:color w:val="2D0AC2"/>
          <w:sz w:val="22"/>
          <w:szCs w:val="22"/>
        </w:rPr>
        <w:t>TS.2.1.1/2:</w:t>
      </w:r>
      <w:r w:rsidRPr="00692ED5">
        <w:rPr>
          <w:sz w:val="22"/>
          <w:szCs w:val="22"/>
        </w:rPr>
        <w:t xml:space="preserve"> Dönem I-II-III için kurul tanıtım sayfaları, Dönem V-VI için staj seyir tabloları</w:t>
      </w:r>
    </w:p>
    <w:p w:rsidR="002C1FD7" w:rsidRPr="0018611F" w:rsidRDefault="002C1FD7" w:rsidP="002C1FD7">
      <w:pPr>
        <w:pStyle w:val="Default"/>
        <w:spacing w:line="276" w:lineRule="auto"/>
        <w:jc w:val="both"/>
        <w:rPr>
          <w:sz w:val="22"/>
          <w:szCs w:val="22"/>
        </w:rPr>
      </w:pPr>
      <w:r w:rsidRPr="00692ED5">
        <w:rPr>
          <w:b/>
          <w:color w:val="2D0AC2"/>
          <w:sz w:val="22"/>
          <w:szCs w:val="22"/>
        </w:rPr>
        <w:t>TS.2.1.1/3:</w:t>
      </w:r>
      <w:r w:rsidRPr="00692ED5">
        <w:rPr>
          <w:sz w:val="22"/>
          <w:szCs w:val="22"/>
        </w:rPr>
        <w:t xml:space="preserve"> </w:t>
      </w:r>
      <w:r w:rsidRPr="00692ED5">
        <w:rPr>
          <w:color w:val="auto"/>
          <w:sz w:val="22"/>
          <w:szCs w:val="22"/>
        </w:rPr>
        <w:t>2012-2013 Yılı Dönem I 1. Ders Kurulu</w:t>
      </w:r>
      <w:r w:rsidRPr="00692ED5">
        <w:rPr>
          <w:sz w:val="22"/>
          <w:szCs w:val="22"/>
        </w:rPr>
        <w:t xml:space="preserve"> 1. Hafta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TS.2.1.1/4:</w:t>
      </w:r>
      <w:r w:rsidRPr="00692ED5">
        <w:rPr>
          <w:sz w:val="22"/>
          <w:szCs w:val="22"/>
        </w:rPr>
        <w:t xml:space="preserve"> 2012-2013 Yılı İntörn Adaptasyon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TS.2.1.1/5:</w:t>
      </w:r>
      <w:r w:rsidRPr="00692ED5">
        <w:rPr>
          <w:sz w:val="22"/>
          <w:szCs w:val="22"/>
        </w:rPr>
        <w:t xml:space="preserve"> S.Ü. Tıp Fakültesi İntörn El Kitabı</w:t>
      </w:r>
    </w:p>
    <w:p w:rsidR="002C1FD7" w:rsidRPr="0018611F" w:rsidRDefault="002C1FD7" w:rsidP="002C1FD7">
      <w:pPr>
        <w:pStyle w:val="Default"/>
        <w:spacing w:line="276" w:lineRule="auto"/>
        <w:jc w:val="both"/>
        <w:rPr>
          <w:color w:val="0070C0"/>
          <w:sz w:val="22"/>
          <w:szCs w:val="22"/>
        </w:rPr>
      </w:pPr>
      <w:r w:rsidRPr="00692ED5">
        <w:rPr>
          <w:b/>
          <w:color w:val="2D0AC2"/>
          <w:sz w:val="22"/>
          <w:szCs w:val="22"/>
        </w:rPr>
        <w:t>TS.2.1.1/6:</w:t>
      </w:r>
      <w:r w:rsidRPr="00692ED5">
        <w:rPr>
          <w:color w:val="0070C0"/>
          <w:sz w:val="22"/>
          <w:szCs w:val="22"/>
        </w:rPr>
        <w:t xml:space="preserve"> </w:t>
      </w:r>
      <w:r w:rsidRPr="00692ED5">
        <w:rPr>
          <w:sz w:val="22"/>
          <w:szCs w:val="22"/>
        </w:rPr>
        <w:t>2012-2013 Yılı Dönem III 4. ve 6. Ders Kurul programları</w:t>
      </w:r>
    </w:p>
    <w:p w:rsidR="002C1FD7" w:rsidRPr="0018611F" w:rsidRDefault="002C1FD7" w:rsidP="002C1FD7">
      <w:pPr>
        <w:pStyle w:val="Default"/>
        <w:spacing w:line="276" w:lineRule="auto"/>
        <w:jc w:val="both"/>
        <w:rPr>
          <w:sz w:val="22"/>
          <w:szCs w:val="22"/>
        </w:rPr>
      </w:pPr>
      <w:r w:rsidRPr="00692ED5">
        <w:rPr>
          <w:b/>
          <w:color w:val="2D0AC2"/>
          <w:sz w:val="22"/>
          <w:szCs w:val="22"/>
        </w:rPr>
        <w:t>TS.2.1.1/7:</w:t>
      </w:r>
      <w:r w:rsidRPr="00692ED5">
        <w:rPr>
          <w:sz w:val="22"/>
          <w:szCs w:val="22"/>
        </w:rPr>
        <w:t xml:space="preserve"> 2012-2013 PDÖ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TS.2.1.1/8:</w:t>
      </w:r>
      <w:r w:rsidRPr="00692ED5">
        <w:rPr>
          <w:sz w:val="22"/>
          <w:szCs w:val="22"/>
        </w:rPr>
        <w:t xml:space="preserve"> Dönem I-II TEBAD Amfi ders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TS.2.1.1/9:</w:t>
      </w:r>
      <w:r w:rsidRPr="00692ED5">
        <w:rPr>
          <w:sz w:val="22"/>
          <w:szCs w:val="22"/>
        </w:rPr>
        <w:t xml:space="preserve"> 2012-2013 Yılı Dönem I,II, III Temel Mesleki Eğitim Beceri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TS.2.1.1/10:</w:t>
      </w:r>
      <w:r w:rsidRPr="00692ED5">
        <w:rPr>
          <w:b/>
          <w:sz w:val="22"/>
          <w:szCs w:val="22"/>
        </w:rPr>
        <w:t xml:space="preserve"> </w:t>
      </w:r>
      <w:r w:rsidRPr="00692ED5">
        <w:rPr>
          <w:sz w:val="22"/>
          <w:szCs w:val="22"/>
        </w:rPr>
        <w:t>2013-2014 Yılı Mesleki Beceri ve Kişisel Gelişim Eğitim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TS.2.1.1/11:</w:t>
      </w:r>
      <w:r w:rsidRPr="00692ED5">
        <w:rPr>
          <w:b/>
          <w:sz w:val="22"/>
          <w:szCs w:val="22"/>
        </w:rPr>
        <w:t xml:space="preserve"> </w:t>
      </w:r>
      <w:r w:rsidRPr="00692ED5">
        <w:rPr>
          <w:sz w:val="22"/>
          <w:szCs w:val="22"/>
        </w:rPr>
        <w:t>Selçuk Üniversitesi Tıp Fakültesi Eğitim-Öğretim ve Sınav Yönetmeliği Değişiklik Yazısı</w:t>
      </w:r>
    </w:p>
    <w:p w:rsidR="002C1FD7" w:rsidRPr="00A2058A" w:rsidRDefault="002C1FD7" w:rsidP="002C1FD7">
      <w:pPr>
        <w:tabs>
          <w:tab w:val="left" w:pos="9214"/>
        </w:tabs>
        <w:spacing w:line="276" w:lineRule="auto"/>
        <w:rPr>
          <w:color w:val="FF0000"/>
          <w:sz w:val="22"/>
          <w:szCs w:val="22"/>
        </w:rPr>
      </w:pPr>
      <w:r w:rsidRPr="00692ED5">
        <w:rPr>
          <w:b/>
          <w:color w:val="2D0AC2"/>
          <w:sz w:val="22"/>
          <w:szCs w:val="22"/>
        </w:rPr>
        <w:t>TS.2.5.1/2:</w:t>
      </w:r>
      <w:r w:rsidRPr="00692ED5">
        <w:rPr>
          <w:color w:val="000000"/>
          <w:sz w:val="22"/>
          <w:szCs w:val="22"/>
        </w:rPr>
        <w:t xml:space="preserve"> </w:t>
      </w:r>
      <w:r w:rsidRPr="00692ED5">
        <w:rPr>
          <w:sz w:val="22"/>
          <w:szCs w:val="22"/>
        </w:rPr>
        <w:t xml:space="preserve">S.Ü.Tıp Fakültesi 2013-2014 Yılı Eğitim-Öğretim Ders Programı </w:t>
      </w:r>
      <w:proofErr w:type="gramStart"/>
      <w:r w:rsidRPr="00692ED5">
        <w:rPr>
          <w:sz w:val="22"/>
          <w:szCs w:val="22"/>
        </w:rPr>
        <w:t xml:space="preserve">ve  </w:t>
      </w:r>
      <w:r w:rsidRPr="00692ED5">
        <w:rPr>
          <w:color w:val="000000"/>
          <w:sz w:val="22"/>
          <w:szCs w:val="22"/>
        </w:rPr>
        <w:t>Fakültemizin</w:t>
      </w:r>
      <w:proofErr w:type="gramEnd"/>
      <w:r w:rsidRPr="00692ED5">
        <w:rPr>
          <w:color w:val="000000"/>
          <w:sz w:val="22"/>
          <w:szCs w:val="22"/>
        </w:rPr>
        <w:t xml:space="preserve"> web sitesinde (</w:t>
      </w:r>
      <w:hyperlink r:id="rId115" w:history="1">
        <w:r w:rsidRPr="0018611F">
          <w:rPr>
            <w:rStyle w:val="Kpr"/>
            <w:sz w:val="22"/>
            <w:szCs w:val="22"/>
          </w:rPr>
          <w:t>http://www.tip.selcuk.edu.tr/</w:t>
        </w:r>
      </w:hyperlink>
      <w:r w:rsidRPr="0018611F">
        <w:rPr>
          <w:color w:val="000000"/>
          <w:sz w:val="22"/>
          <w:szCs w:val="22"/>
        </w:rPr>
        <w:t>) ana menünün eğitim alt sekmesinde  yayını.</w:t>
      </w:r>
    </w:p>
    <w:p w:rsidR="002C1FD7" w:rsidRPr="00D41013" w:rsidRDefault="002C1FD7" w:rsidP="002C1FD7">
      <w:pPr>
        <w:pStyle w:val="Default"/>
        <w:spacing w:after="120" w:line="276" w:lineRule="auto"/>
        <w:ind w:firstLine="360"/>
        <w:jc w:val="both"/>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rPr>
      </w:pPr>
      <w:r w:rsidRPr="00650C07">
        <w:rPr>
          <w:b/>
          <w:bCs/>
          <w:color w:val="403152"/>
        </w:rPr>
        <w:lastRenderedPageBreak/>
        <w:t xml:space="preserve">GS.2.2.1. </w:t>
      </w:r>
      <w:r w:rsidRPr="00692ED5">
        <w:rPr>
          <w:b/>
          <w:color w:val="403152"/>
        </w:rPr>
        <w:t>Tıp fakülteleri programlarında öğrenci merkezli eğitim uygulamalarına yer vermelidir.</w:t>
      </w:r>
      <w:r w:rsidRPr="00692ED5">
        <w:rPr>
          <w:b/>
        </w:rPr>
        <w:t xml:space="preserve"> </w:t>
      </w:r>
      <w:r w:rsidRPr="00692ED5">
        <w:rPr>
          <w:i/>
          <w:color w:val="984806"/>
        </w:rPr>
        <w:t xml:space="preserve">*(Rev.2015; </w:t>
      </w:r>
      <w:r w:rsidRPr="00692ED5">
        <w:rPr>
          <w:bCs/>
          <w:i/>
          <w:color w:val="984806"/>
        </w:rPr>
        <w:t xml:space="preserve">Rev.2011-GS.2.1.1’de </w:t>
      </w:r>
      <w:proofErr w:type="gramStart"/>
      <w:r w:rsidRPr="00692ED5">
        <w:rPr>
          <w:bCs/>
          <w:i/>
          <w:color w:val="984806"/>
        </w:rPr>
        <w:t>numarası  değişmiştir</w:t>
      </w:r>
      <w:proofErr w:type="gramEnd"/>
      <w:r w:rsidRPr="00692ED5">
        <w:rPr>
          <w:bCs/>
          <w:i/>
          <w:color w:val="984806"/>
        </w:rPr>
        <w:t>.)</w:t>
      </w:r>
    </w:p>
    <w:p w:rsidR="002C1FD7" w:rsidRPr="0018611F" w:rsidRDefault="002C1FD7" w:rsidP="002C1FD7">
      <w:pPr>
        <w:spacing w:before="240" w:after="120" w:line="276" w:lineRule="auto"/>
        <w:ind w:firstLine="708"/>
        <w:jc w:val="both"/>
        <w:rPr>
          <w:b/>
          <w:i/>
          <w:color w:val="FF0000"/>
          <w:u w:val="single"/>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p>
    <w:p w:rsidR="002C1FD7" w:rsidRPr="0018611F" w:rsidRDefault="00363908" w:rsidP="00363908">
      <w:pPr>
        <w:pStyle w:val="NoSpacing1"/>
        <w:spacing w:line="276" w:lineRule="auto"/>
        <w:jc w:val="both"/>
        <w:rPr>
          <w:color w:val="215868"/>
        </w:rPr>
      </w:pPr>
      <w:r w:rsidRPr="00692ED5">
        <w:rPr>
          <w:rFonts w:ascii="Times New Roman" w:hAnsi="Times New Roman"/>
          <w:color w:val="215868"/>
          <w:sz w:val="24"/>
          <w:szCs w:val="24"/>
        </w:rPr>
        <w:tab/>
      </w:r>
      <w:r w:rsidR="002C1FD7" w:rsidRPr="00692ED5">
        <w:rPr>
          <w:rFonts w:ascii="Times New Roman" w:hAnsi="Times New Roman"/>
          <w:color w:val="215868"/>
          <w:sz w:val="24"/>
          <w:szCs w:val="24"/>
        </w:rPr>
        <w:t>Faaliyetlerini önceki raporlarda (2013 ÖDR ve 2014 ÖDR) açıklandığı gibi devam ettirmektedir.</w:t>
      </w:r>
    </w:p>
    <w:p w:rsidR="002C1FD7" w:rsidRPr="00A2058A" w:rsidRDefault="002C1FD7" w:rsidP="002C1FD7">
      <w:pPr>
        <w:pStyle w:val="NoSpacing1"/>
        <w:spacing w:line="276" w:lineRule="auto"/>
        <w:ind w:left="360"/>
        <w:jc w:val="both"/>
        <w:rPr>
          <w:rFonts w:ascii="Times New Roman" w:hAnsi="Times New Roman"/>
          <w:i/>
          <w:color w:val="215868"/>
          <w:sz w:val="24"/>
          <w:szCs w:val="24"/>
        </w:rPr>
      </w:pPr>
    </w:p>
    <w:p w:rsidR="002C1FD7" w:rsidRPr="0018611F" w:rsidRDefault="00882089" w:rsidP="002C1FD7">
      <w:pPr>
        <w:spacing w:after="120" w:line="276" w:lineRule="auto"/>
        <w:jc w:val="both"/>
        <w:rPr>
          <w:i/>
          <w:color w:val="31849B"/>
        </w:rPr>
      </w:pPr>
      <w:r w:rsidRPr="00882089">
        <w:rPr>
          <w:i/>
          <w:color w:val="31849B"/>
        </w:rPr>
        <w:pict>
          <v:rect id="_x0000_i1037" style="width:471.1pt;height:3pt" o:hrstd="t" o:hrnoshade="t" o:hr="t" fillcolor="#c00000" stroked="f"/>
        </w:pict>
      </w:r>
    </w:p>
    <w:p w:rsidR="002C1FD7" w:rsidRPr="00A2058A" w:rsidRDefault="002C1FD7" w:rsidP="002C1FD7">
      <w:pPr>
        <w:spacing w:line="276" w:lineRule="auto"/>
        <w:ind w:firstLine="708"/>
        <w:jc w:val="both"/>
        <w:rPr>
          <w:b/>
          <w:color w:val="632423"/>
          <w:szCs w:val="22"/>
          <w:u w:val="single"/>
        </w:rPr>
      </w:pPr>
      <w:r w:rsidRPr="00A2058A">
        <w:rPr>
          <w:b/>
          <w:color w:val="632423"/>
          <w:szCs w:val="22"/>
          <w:u w:val="single"/>
        </w:rPr>
        <w:t>(2014 ÖDR) :</w:t>
      </w:r>
    </w:p>
    <w:p w:rsidR="002C1FD7" w:rsidRPr="0018611F" w:rsidRDefault="002C1FD7" w:rsidP="002C1FD7">
      <w:pPr>
        <w:spacing w:line="276" w:lineRule="auto"/>
        <w:ind w:firstLine="708"/>
        <w:jc w:val="both"/>
        <w:rPr>
          <w:b/>
          <w:sz w:val="22"/>
          <w:szCs w:val="22"/>
        </w:rPr>
      </w:pPr>
      <w:r w:rsidRPr="00D41013">
        <w:rPr>
          <w:sz w:val="22"/>
          <w:szCs w:val="22"/>
          <w:lang w:eastAsia="de-DE"/>
        </w:rPr>
        <w:t xml:space="preserve">2014-2015 öğrenci Merkezli Eğitim Uygulamalarımız: SÜTF eğitim programında, PDÖ Uygulamaları, </w:t>
      </w:r>
      <w:r w:rsidRPr="00650C07">
        <w:rPr>
          <w:sz w:val="22"/>
          <w:szCs w:val="22"/>
        </w:rPr>
        <w:t>Topluma Dayalı Tıp Uygulamaları ve Kanıta Dayalı Tıp Uygulamaları yer almaktadır (</w:t>
      </w:r>
      <w:r w:rsidRPr="00692ED5">
        <w:rPr>
          <w:b/>
          <w:sz w:val="22"/>
          <w:szCs w:val="22"/>
        </w:rPr>
        <w:t>GS.2.1.1/a), (</w:t>
      </w:r>
      <w:r w:rsidRPr="00692ED5">
        <w:rPr>
          <w:b/>
          <w:sz w:val="22"/>
          <w:szCs w:val="22"/>
          <w:lang w:eastAsia="de-DE"/>
        </w:rPr>
        <w:t>TS.2.1.1/e) , (TS.2.1.1/f</w:t>
      </w:r>
      <w:r w:rsidRPr="00692ED5">
        <w:rPr>
          <w:b/>
          <w:sz w:val="22"/>
          <w:szCs w:val="22"/>
        </w:rPr>
        <w:t>).</w:t>
      </w:r>
    </w:p>
    <w:p w:rsidR="002C1FD7" w:rsidRPr="0018611F" w:rsidRDefault="002C1FD7" w:rsidP="002C1FD7">
      <w:pPr>
        <w:spacing w:line="276" w:lineRule="auto"/>
        <w:jc w:val="both"/>
        <w:rPr>
          <w:b/>
          <w:sz w:val="22"/>
          <w:szCs w:val="22"/>
        </w:rPr>
      </w:pPr>
      <w:r w:rsidRPr="00692ED5">
        <w:rPr>
          <w:b/>
          <w:sz w:val="22"/>
          <w:szCs w:val="22"/>
          <w:u w:val="single"/>
        </w:rPr>
        <w:t>Ekleri:</w:t>
      </w:r>
    </w:p>
    <w:p w:rsidR="002C1FD7" w:rsidRPr="0018611F" w:rsidRDefault="002C1FD7" w:rsidP="002C1FD7">
      <w:pPr>
        <w:spacing w:line="276" w:lineRule="auto"/>
        <w:jc w:val="both"/>
        <w:rPr>
          <w:sz w:val="22"/>
          <w:szCs w:val="22"/>
        </w:rPr>
      </w:pPr>
      <w:r w:rsidRPr="00692ED5">
        <w:rPr>
          <w:b/>
          <w:sz w:val="22"/>
          <w:szCs w:val="22"/>
        </w:rPr>
        <w:t xml:space="preserve">GS.2.1.1/a: </w:t>
      </w:r>
      <w:r w:rsidRPr="00692ED5">
        <w:rPr>
          <w:sz w:val="22"/>
          <w:szCs w:val="22"/>
        </w:rPr>
        <w:t>2014-2015 PDÖ Programı</w:t>
      </w:r>
    </w:p>
    <w:p w:rsidR="002C1FD7" w:rsidRPr="0018611F" w:rsidRDefault="002C1FD7" w:rsidP="002C1FD7">
      <w:pPr>
        <w:spacing w:line="276" w:lineRule="auto"/>
        <w:jc w:val="both"/>
        <w:rPr>
          <w:sz w:val="22"/>
          <w:szCs w:val="22"/>
        </w:rPr>
      </w:pPr>
      <w:r w:rsidRPr="00692ED5">
        <w:rPr>
          <w:b/>
          <w:sz w:val="22"/>
          <w:szCs w:val="22"/>
          <w:lang w:eastAsia="de-DE"/>
        </w:rPr>
        <w:t>TS.2.1.1/e:</w:t>
      </w:r>
      <w:r w:rsidRPr="00692ED5">
        <w:rPr>
          <w:sz w:val="22"/>
          <w:szCs w:val="22"/>
          <w:lang w:eastAsia="de-DE"/>
        </w:rPr>
        <w:t xml:space="preserve"> </w:t>
      </w:r>
      <w:r w:rsidRPr="00692ED5">
        <w:rPr>
          <w:sz w:val="22"/>
          <w:szCs w:val="22"/>
        </w:rPr>
        <w:t>Klinik öncesi dönem topluma dayalı tıp uygulama programı</w:t>
      </w:r>
    </w:p>
    <w:p w:rsidR="002C1FD7" w:rsidRPr="0018611F" w:rsidRDefault="002C1FD7" w:rsidP="002C1FD7">
      <w:pPr>
        <w:spacing w:line="276" w:lineRule="auto"/>
        <w:jc w:val="both"/>
        <w:rPr>
          <w:sz w:val="22"/>
          <w:szCs w:val="22"/>
          <w:lang w:eastAsia="de-DE"/>
        </w:rPr>
      </w:pPr>
      <w:r w:rsidRPr="00692ED5">
        <w:rPr>
          <w:b/>
          <w:sz w:val="22"/>
          <w:szCs w:val="22"/>
          <w:lang w:eastAsia="de-DE"/>
        </w:rPr>
        <w:t>TS.2.1.1/f:</w:t>
      </w:r>
      <w:r w:rsidRPr="00692ED5">
        <w:rPr>
          <w:sz w:val="22"/>
          <w:szCs w:val="22"/>
          <w:lang w:eastAsia="de-DE"/>
        </w:rPr>
        <w:t xml:space="preserve"> Klinik öncesi dönem kanıta dayalı tıp uygulama programı.</w:t>
      </w:r>
    </w:p>
    <w:p w:rsidR="002C1FD7" w:rsidRPr="0018611F" w:rsidRDefault="00882089" w:rsidP="002C1FD7">
      <w:pPr>
        <w:spacing w:line="276" w:lineRule="auto"/>
        <w:jc w:val="both"/>
        <w:rPr>
          <w:color w:val="0F243E"/>
          <w:sz w:val="22"/>
          <w:szCs w:val="22"/>
        </w:rPr>
      </w:pPr>
      <w:r w:rsidRPr="00882089">
        <w:rPr>
          <w:color w:val="31849B"/>
          <w:sz w:val="22"/>
          <w:szCs w:val="22"/>
        </w:rPr>
        <w:pict>
          <v:rect id="_x0000_i1038" style="width:471.1pt;height:3pt" o:hrstd="t" o:hrnoshade="t" o:hr="t" fillcolor="#c00000" stroked="f"/>
        </w:pict>
      </w:r>
    </w:p>
    <w:p w:rsidR="002C1FD7" w:rsidRPr="00A2058A" w:rsidRDefault="002C1FD7" w:rsidP="002C1FD7">
      <w:pPr>
        <w:pStyle w:val="Default"/>
        <w:spacing w:after="120" w:line="276" w:lineRule="auto"/>
        <w:ind w:firstLine="708"/>
        <w:jc w:val="both"/>
        <w:rPr>
          <w:b/>
          <w:color w:val="632423"/>
          <w:sz w:val="22"/>
          <w:szCs w:val="22"/>
          <w:u w:val="single"/>
        </w:rPr>
      </w:pPr>
      <w:r w:rsidRPr="00A2058A">
        <w:rPr>
          <w:b/>
          <w:color w:val="31849B"/>
          <w:sz w:val="22"/>
          <w:szCs w:val="22"/>
        </w:rPr>
        <w:t xml:space="preserve"> </w:t>
      </w:r>
      <w:r w:rsidRPr="00A2058A">
        <w:rPr>
          <w:b/>
          <w:color w:val="632423"/>
          <w:szCs w:val="22"/>
          <w:u w:val="single"/>
        </w:rPr>
        <w:t>(2013 ÖDR):</w:t>
      </w:r>
    </w:p>
    <w:p w:rsidR="002C1FD7" w:rsidRPr="0018611F" w:rsidRDefault="002C1FD7" w:rsidP="002C1FD7">
      <w:pPr>
        <w:pStyle w:val="Default"/>
        <w:spacing w:line="276" w:lineRule="auto"/>
        <w:ind w:firstLine="708"/>
        <w:jc w:val="both"/>
        <w:rPr>
          <w:b/>
          <w:sz w:val="22"/>
          <w:szCs w:val="22"/>
        </w:rPr>
      </w:pPr>
      <w:r w:rsidRPr="00D41013">
        <w:rPr>
          <w:b/>
          <w:i/>
          <w:color w:val="31849B"/>
          <w:sz w:val="22"/>
          <w:szCs w:val="22"/>
        </w:rPr>
        <w:t xml:space="preserve"> </w:t>
      </w:r>
      <w:r w:rsidRPr="00D41013">
        <w:rPr>
          <w:color w:val="0F243E"/>
          <w:sz w:val="22"/>
          <w:szCs w:val="22"/>
          <w:lang w:eastAsia="de-DE"/>
        </w:rPr>
        <w:t>2012-2013 öğrenci Merkezli Eğitim Uygulamalarımız:</w:t>
      </w:r>
      <w:r w:rsidRPr="00D41013">
        <w:rPr>
          <w:i/>
          <w:color w:val="0F243E"/>
          <w:sz w:val="22"/>
          <w:szCs w:val="22"/>
          <w:lang w:eastAsia="de-DE"/>
        </w:rPr>
        <w:t xml:space="preserve"> </w:t>
      </w:r>
      <w:r w:rsidRPr="00650C07">
        <w:rPr>
          <w:sz w:val="22"/>
          <w:szCs w:val="22"/>
        </w:rPr>
        <w:t>Dönem I, II ve III programı içinde her b</w:t>
      </w:r>
      <w:r w:rsidRPr="00692ED5">
        <w:rPr>
          <w:sz w:val="22"/>
          <w:szCs w:val="22"/>
        </w:rPr>
        <w:t xml:space="preserve">ir yarıyılda bir adet olmak üzere yılda ikişer kez toplam 6 adet PDÖ uygulamaları ile öğrenci merkezli eğitim yürütülmektedir </w:t>
      </w:r>
      <w:hyperlink r:id="rId116" w:history="1">
        <w:r w:rsidRPr="00692ED5">
          <w:rPr>
            <w:rStyle w:val="Kpr"/>
            <w:sz w:val="22"/>
            <w:szCs w:val="22"/>
          </w:rPr>
          <w:t xml:space="preserve"> (</w:t>
        </w:r>
        <w:r w:rsidRPr="00692ED5">
          <w:rPr>
            <w:rStyle w:val="Kpr"/>
            <w:b/>
            <w:sz w:val="22"/>
            <w:szCs w:val="22"/>
          </w:rPr>
          <w:t>TS.2.1.1/7</w:t>
        </w:r>
        <w:r w:rsidRPr="00692ED5">
          <w:rPr>
            <w:rStyle w:val="Kpr"/>
            <w:sz w:val="22"/>
            <w:szCs w:val="22"/>
          </w:rPr>
          <w:t>).</w:t>
        </w:r>
      </w:hyperlink>
    </w:p>
    <w:p w:rsidR="002C1FD7" w:rsidRPr="0018611F" w:rsidRDefault="002C1FD7" w:rsidP="002C1FD7">
      <w:pPr>
        <w:pStyle w:val="Default"/>
        <w:spacing w:line="276" w:lineRule="auto"/>
        <w:ind w:firstLine="708"/>
        <w:jc w:val="both"/>
        <w:rPr>
          <w:b/>
          <w:sz w:val="22"/>
          <w:szCs w:val="22"/>
        </w:rPr>
      </w:pPr>
      <w:r w:rsidRPr="00692ED5">
        <w:rPr>
          <w:sz w:val="22"/>
          <w:szCs w:val="22"/>
        </w:rPr>
        <w:t xml:space="preserve">PDÖ oturumlarında öğrencilerin sık karşılaşacakları hastalıklar, iletişim problemleri, hekim ve hasta hakları ile ilgili senaryolar kullanılmaktadır. Bir önceki eğitim-öğretim yılı sonunda TEBAD akademik kurulunda, bir sonraki yıl için PDÖ konuları belirlenerek ilgili senaryo yazım ekipleri oluşturulmaktadır </w:t>
      </w:r>
      <w:hyperlink r:id="rId117" w:history="1">
        <w:r w:rsidRPr="00692ED5">
          <w:rPr>
            <w:rStyle w:val="Kpr"/>
            <w:sz w:val="22"/>
            <w:szCs w:val="22"/>
          </w:rPr>
          <w:t>(</w:t>
        </w:r>
        <w:r w:rsidRPr="00692ED5">
          <w:rPr>
            <w:rStyle w:val="Kpr"/>
            <w:b/>
            <w:sz w:val="22"/>
            <w:szCs w:val="22"/>
          </w:rPr>
          <w:t>GS.2.1.1/1).</w:t>
        </w:r>
      </w:hyperlink>
      <w:r w:rsidRPr="00692ED5">
        <w:rPr>
          <w:b/>
          <w:sz w:val="22"/>
          <w:szCs w:val="22"/>
        </w:rPr>
        <w:t xml:space="preserve"> </w:t>
      </w:r>
    </w:p>
    <w:p w:rsidR="002C1FD7" w:rsidRPr="0018611F" w:rsidRDefault="002C1FD7" w:rsidP="002C1FD7">
      <w:pPr>
        <w:pStyle w:val="Default"/>
        <w:spacing w:line="276" w:lineRule="auto"/>
        <w:ind w:firstLine="708"/>
        <w:jc w:val="both"/>
        <w:rPr>
          <w:sz w:val="22"/>
          <w:szCs w:val="22"/>
        </w:rPr>
      </w:pPr>
      <w:r w:rsidRPr="00692ED5">
        <w:rPr>
          <w:sz w:val="22"/>
          <w:szCs w:val="22"/>
        </w:rPr>
        <w:t>Öğrencilerin “öğrenen” e dönüştüğü bu oturumlarda öğrenme sorumluluklarını almaları, kendi kendine öğrenme, sentez, analiz ve eleştirel düşünme yeteneklerinin gelişmesinin sağlanması hedeflenmektedir.</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PDÖ uygulamaları yıllık eğitim programı içinde Dönem I ve III için toplam saatin %4’ü, Dönem II için toplam saatin %3’ü oranında yer almaktadır. </w:t>
      </w:r>
    </w:p>
    <w:p w:rsidR="002C1FD7" w:rsidRPr="0018611F" w:rsidRDefault="002C1FD7" w:rsidP="002C1FD7">
      <w:pPr>
        <w:pStyle w:val="Default"/>
        <w:spacing w:line="276" w:lineRule="auto"/>
        <w:jc w:val="both"/>
        <w:rPr>
          <w:b/>
          <w:sz w:val="22"/>
          <w:szCs w:val="22"/>
          <w:u w:val="single"/>
        </w:rPr>
      </w:pPr>
      <w:r w:rsidRPr="00692ED5">
        <w:rPr>
          <w:b/>
          <w:sz w:val="22"/>
          <w:szCs w:val="22"/>
          <w:u w:val="single"/>
        </w:rPr>
        <w:t>Ekleri:</w:t>
      </w:r>
    </w:p>
    <w:p w:rsidR="002C1FD7" w:rsidRPr="0018611F" w:rsidRDefault="002C1FD7" w:rsidP="002C1FD7">
      <w:pPr>
        <w:pStyle w:val="Default"/>
        <w:spacing w:line="276" w:lineRule="auto"/>
        <w:jc w:val="both"/>
        <w:rPr>
          <w:sz w:val="22"/>
          <w:szCs w:val="22"/>
        </w:rPr>
      </w:pPr>
      <w:r w:rsidRPr="00692ED5">
        <w:rPr>
          <w:b/>
          <w:color w:val="2D0AC2"/>
          <w:sz w:val="22"/>
          <w:szCs w:val="22"/>
        </w:rPr>
        <w:t>TS.2.1.1/7:</w:t>
      </w:r>
      <w:r w:rsidRPr="00692ED5">
        <w:rPr>
          <w:b/>
          <w:sz w:val="22"/>
          <w:szCs w:val="22"/>
        </w:rPr>
        <w:t xml:space="preserve"> </w:t>
      </w:r>
      <w:r w:rsidRPr="00692ED5">
        <w:rPr>
          <w:sz w:val="22"/>
          <w:szCs w:val="22"/>
        </w:rPr>
        <w:t xml:space="preserve">2012-2013 PDÖ programı </w:t>
      </w:r>
    </w:p>
    <w:p w:rsidR="002C1FD7" w:rsidRPr="0018611F" w:rsidRDefault="002C1FD7" w:rsidP="002C1FD7">
      <w:pPr>
        <w:pStyle w:val="Default"/>
        <w:spacing w:line="276" w:lineRule="auto"/>
        <w:jc w:val="both"/>
        <w:rPr>
          <w:sz w:val="22"/>
          <w:szCs w:val="22"/>
        </w:rPr>
      </w:pPr>
      <w:r w:rsidRPr="00692ED5">
        <w:rPr>
          <w:b/>
          <w:color w:val="2D0AC2"/>
          <w:sz w:val="22"/>
          <w:szCs w:val="22"/>
        </w:rPr>
        <w:t>GS.2.1.1/1:</w:t>
      </w:r>
      <w:r w:rsidRPr="00692ED5">
        <w:rPr>
          <w:sz w:val="22"/>
          <w:szCs w:val="22"/>
        </w:rPr>
        <w:t xml:space="preserve"> 2011-2012, 2012-2013 Yılları PDÖ senaryo konu ve ekiplerinin belirlendiği TEBAD akademik kurul kararları.</w:t>
      </w:r>
    </w:p>
    <w:p w:rsidR="002C1FD7" w:rsidRPr="0018611F" w:rsidRDefault="002C1FD7" w:rsidP="002C1FD7">
      <w:pPr>
        <w:pStyle w:val="Default"/>
        <w:spacing w:line="276" w:lineRule="auto"/>
        <w:jc w:val="both"/>
        <w:rPr>
          <w:sz w:val="22"/>
          <w:szCs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rPr>
      </w:pPr>
      <w:r w:rsidRPr="00692ED5">
        <w:rPr>
          <w:b/>
          <w:bCs/>
          <w:color w:val="403152"/>
        </w:rPr>
        <w:t xml:space="preserve">TS.2.3.1. </w:t>
      </w:r>
      <w:r w:rsidRPr="00692ED5">
        <w:rPr>
          <w:b/>
          <w:color w:val="403152"/>
        </w:rPr>
        <w:t>Tıp fakülteleri eğitim programının temel bileşenlerini aşamalara/yıllara göre mutlaka tanımlamalıdır.</w:t>
      </w:r>
      <w:r w:rsidRPr="00692ED5">
        <w:rPr>
          <w:b/>
          <w:color w:val="5F497A"/>
        </w:rPr>
        <w:t xml:space="preserve"> </w:t>
      </w:r>
      <w:r w:rsidRPr="00692ED5">
        <w:rPr>
          <w:b/>
          <w:color w:val="C0504D"/>
        </w:rPr>
        <w:t xml:space="preserve"> </w:t>
      </w:r>
      <w:r w:rsidRPr="00692ED5">
        <w:rPr>
          <w:color w:val="984806"/>
        </w:rPr>
        <w:t>*</w:t>
      </w:r>
      <w:r w:rsidRPr="00692ED5">
        <w:rPr>
          <w:i/>
          <w:color w:val="984806"/>
        </w:rPr>
        <w:t xml:space="preserve">(Rev.2015; </w:t>
      </w:r>
      <w:r w:rsidRPr="00692ED5">
        <w:rPr>
          <w:bCs/>
          <w:i/>
          <w:color w:val="984806"/>
        </w:rPr>
        <w:t>Rev.2011-TS.2.2.1’de içerik ve numarası değişmiştir.)</w:t>
      </w:r>
    </w:p>
    <w:p w:rsidR="002C1FD7" w:rsidRPr="0018611F" w:rsidRDefault="002C1FD7" w:rsidP="002C1FD7">
      <w:pPr>
        <w:spacing w:before="240" w:after="120" w:line="276" w:lineRule="auto"/>
        <w:ind w:firstLine="708"/>
        <w:jc w:val="both"/>
        <w:rPr>
          <w:b/>
          <w:i/>
          <w:color w:val="FF0000"/>
          <w:u w:val="single"/>
        </w:rPr>
      </w:pPr>
      <w:r w:rsidRPr="00692ED5">
        <w:rPr>
          <w:b/>
          <w:i/>
          <w:color w:val="31849B"/>
          <w:u w:val="single"/>
        </w:rPr>
        <w:t>(2017 AÖDR):</w:t>
      </w:r>
    </w:p>
    <w:p w:rsidR="002C1FD7" w:rsidRPr="0018611F" w:rsidRDefault="00363908" w:rsidP="00363908">
      <w:pPr>
        <w:pStyle w:val="NoSpacing1"/>
        <w:spacing w:line="276" w:lineRule="auto"/>
        <w:jc w:val="both"/>
        <w:rPr>
          <w:color w:val="215868"/>
        </w:rPr>
      </w:pPr>
      <w:r w:rsidRPr="00692ED5">
        <w:rPr>
          <w:rFonts w:ascii="Times New Roman" w:hAnsi="Times New Roman"/>
          <w:color w:val="215868"/>
          <w:sz w:val="24"/>
          <w:szCs w:val="24"/>
        </w:rPr>
        <w:tab/>
      </w:r>
      <w:r w:rsidR="00BD6D64">
        <w:rPr>
          <w:rFonts w:ascii="Times New Roman" w:hAnsi="Times New Roman"/>
          <w:color w:val="215868"/>
          <w:sz w:val="24"/>
          <w:szCs w:val="24"/>
        </w:rPr>
        <w:t>Fakültemiz f</w:t>
      </w:r>
      <w:r w:rsidR="002C1FD7" w:rsidRPr="00692ED5">
        <w:rPr>
          <w:rFonts w:ascii="Times New Roman" w:hAnsi="Times New Roman"/>
          <w:color w:val="215868"/>
          <w:sz w:val="24"/>
          <w:szCs w:val="24"/>
        </w:rPr>
        <w:t xml:space="preserve">aaliyetlerini önceki raporlarda (2013 ÖDR ve 2014 ÖDR) açıklandığı gibi </w:t>
      </w:r>
      <w:r w:rsidR="005517BF">
        <w:rPr>
          <w:rFonts w:ascii="Times New Roman" w:hAnsi="Times New Roman"/>
          <w:color w:val="215868"/>
          <w:sz w:val="24"/>
          <w:szCs w:val="24"/>
        </w:rPr>
        <w:t xml:space="preserve">her yıl </w:t>
      </w:r>
      <w:r w:rsidR="00BD6D64">
        <w:rPr>
          <w:rFonts w:ascii="Times New Roman" w:hAnsi="Times New Roman"/>
          <w:color w:val="215868"/>
          <w:sz w:val="24"/>
          <w:szCs w:val="24"/>
        </w:rPr>
        <w:t>yıllara göre yeniden düzenle</w:t>
      </w:r>
      <w:r w:rsidR="005517BF">
        <w:rPr>
          <w:rFonts w:ascii="Times New Roman" w:hAnsi="Times New Roman"/>
          <w:color w:val="215868"/>
          <w:sz w:val="24"/>
          <w:szCs w:val="24"/>
        </w:rPr>
        <w:t>mektedi</w:t>
      </w:r>
      <w:r w:rsidR="00E00DE9">
        <w:rPr>
          <w:rFonts w:ascii="Times New Roman" w:hAnsi="Times New Roman"/>
          <w:color w:val="215868"/>
          <w:sz w:val="24"/>
          <w:szCs w:val="24"/>
        </w:rPr>
        <w:t>r (</w:t>
      </w:r>
      <w:r w:rsidR="00E00DE9" w:rsidRPr="00E00DE9">
        <w:rPr>
          <w:rFonts w:ascii="Times New Roman" w:hAnsi="Times New Roman"/>
          <w:color w:val="215868"/>
          <w:sz w:val="24"/>
          <w:szCs w:val="24"/>
        </w:rPr>
        <w:t>http://stip.selcuk.edu.tr/?page_id=9481</w:t>
      </w:r>
      <w:r w:rsidR="00E00DE9">
        <w:rPr>
          <w:rFonts w:ascii="Times New Roman" w:hAnsi="Times New Roman"/>
          <w:color w:val="215868"/>
          <w:sz w:val="24"/>
          <w:szCs w:val="24"/>
        </w:rPr>
        <w:t>)</w:t>
      </w:r>
      <w:r w:rsidR="0066400C">
        <w:rPr>
          <w:rFonts w:ascii="Times New Roman" w:hAnsi="Times New Roman"/>
          <w:color w:val="215868"/>
          <w:sz w:val="24"/>
          <w:szCs w:val="24"/>
        </w:rPr>
        <w:t>.</w:t>
      </w:r>
    </w:p>
    <w:p w:rsidR="002C1FD7" w:rsidRPr="00A2058A" w:rsidRDefault="00882089" w:rsidP="002C1FD7">
      <w:pPr>
        <w:pStyle w:val="ListeParagraf"/>
        <w:spacing w:before="240" w:after="120" w:line="276" w:lineRule="auto"/>
        <w:ind w:left="360"/>
        <w:jc w:val="both"/>
        <w:rPr>
          <w:i/>
          <w:color w:val="31849B"/>
        </w:rPr>
      </w:pPr>
      <w:r w:rsidRPr="00882089">
        <w:rPr>
          <w:i/>
          <w:color w:val="31849B"/>
        </w:rPr>
        <w:pict>
          <v:rect id="_x0000_i1039" style="width:471.1pt;height:3pt" o:hrstd="t" o:hrnoshade="t" o:hr="t" fillcolor="#c00000" stroked="f"/>
        </w:pict>
      </w:r>
    </w:p>
    <w:p w:rsidR="002C1FD7" w:rsidRPr="00D41013" w:rsidRDefault="002C1FD7" w:rsidP="002C1FD7">
      <w:pPr>
        <w:pStyle w:val="Default"/>
        <w:spacing w:line="276" w:lineRule="auto"/>
        <w:ind w:firstLine="708"/>
        <w:jc w:val="both"/>
        <w:rPr>
          <w:b/>
          <w:color w:val="632423"/>
          <w:szCs w:val="22"/>
          <w:u w:val="single"/>
        </w:rPr>
      </w:pPr>
      <w:r w:rsidRPr="00D41013">
        <w:rPr>
          <w:b/>
          <w:color w:val="632423"/>
          <w:szCs w:val="22"/>
          <w:u w:val="single"/>
        </w:rPr>
        <w:t xml:space="preserve">(2014 ÖDR): </w:t>
      </w:r>
    </w:p>
    <w:p w:rsidR="002C1FD7" w:rsidRPr="0018611F" w:rsidRDefault="002C1FD7" w:rsidP="002C1FD7">
      <w:pPr>
        <w:pStyle w:val="Default"/>
        <w:spacing w:line="276" w:lineRule="auto"/>
        <w:ind w:firstLine="708"/>
        <w:jc w:val="both"/>
        <w:rPr>
          <w:color w:val="auto"/>
          <w:sz w:val="22"/>
          <w:szCs w:val="22"/>
        </w:rPr>
      </w:pPr>
      <w:r w:rsidRPr="00650C07">
        <w:rPr>
          <w:b/>
          <w:color w:val="auto"/>
          <w:sz w:val="22"/>
          <w:szCs w:val="22"/>
        </w:rPr>
        <w:t xml:space="preserve">2014-2015 eğitim öğretim yılı programında;  </w:t>
      </w:r>
      <w:r w:rsidRPr="00692ED5">
        <w:rPr>
          <w:color w:val="auto"/>
          <w:sz w:val="22"/>
          <w:szCs w:val="22"/>
        </w:rPr>
        <w:t xml:space="preserve">SÜTF’de eğitimin içeriği,  sistemler temel alınarak Dönem 1 ve 2’de “yapı ve işlev bilgisi”,  Dönem 3’te “yapı ve işlev bozuklukları bilgisi” ve “kliniğe giriş” (semptomatoloji ve klinik semiyoloji), Dönem 4 ve 5’de ise “klinik yeterlikler”  (tanı- tedavi bilgisi, klinik beceriler vb) şeklinde yapılandırıldı. Eğitim programı yatay, dikey ve derinlemesine (iletişim, etik, toplumsal) </w:t>
      </w:r>
      <w:proofErr w:type="gramStart"/>
      <w:r w:rsidRPr="00692ED5">
        <w:rPr>
          <w:color w:val="auto"/>
          <w:sz w:val="22"/>
          <w:szCs w:val="22"/>
        </w:rPr>
        <w:lastRenderedPageBreak/>
        <w:t>entegrasyonu</w:t>
      </w:r>
      <w:proofErr w:type="gramEnd"/>
      <w:r w:rsidRPr="00692ED5">
        <w:rPr>
          <w:color w:val="auto"/>
          <w:sz w:val="22"/>
          <w:szCs w:val="22"/>
        </w:rPr>
        <w:t xml:space="preserve"> sağlayacak şekilde yapılandırıldı. Yatay ve dikey </w:t>
      </w:r>
      <w:proofErr w:type="gramStart"/>
      <w:r w:rsidRPr="00692ED5">
        <w:rPr>
          <w:color w:val="auto"/>
          <w:sz w:val="22"/>
          <w:szCs w:val="22"/>
        </w:rPr>
        <w:t>entegrasyon</w:t>
      </w:r>
      <w:proofErr w:type="gramEnd"/>
      <w:r w:rsidRPr="00692ED5">
        <w:rPr>
          <w:color w:val="auto"/>
          <w:sz w:val="22"/>
          <w:szCs w:val="22"/>
        </w:rPr>
        <w:t xml:space="preserve"> klinik öncesi dönemde sistem temelli ders kurulları, bu kapsamda yürütülen probleme dayalı öğrenme etkinlikleri ve panellerle sağlanmaktadır. Derinlemesine </w:t>
      </w:r>
      <w:proofErr w:type="gramStart"/>
      <w:r w:rsidRPr="00692ED5">
        <w:rPr>
          <w:color w:val="auto"/>
          <w:sz w:val="22"/>
          <w:szCs w:val="22"/>
        </w:rPr>
        <w:t>entegrasyon</w:t>
      </w:r>
      <w:proofErr w:type="gramEnd"/>
      <w:r w:rsidRPr="00692ED5">
        <w:rPr>
          <w:color w:val="auto"/>
          <w:sz w:val="22"/>
          <w:szCs w:val="22"/>
        </w:rPr>
        <w:t xml:space="preserve"> kapsamında topluma ve kanıta dayalı tıp uygulamaları aşamalı olarak dönemlere yerleştirildi. Klinik dönemde ise ilgili bilim alanlarını kapsayan ve yatay </w:t>
      </w:r>
      <w:proofErr w:type="gramStart"/>
      <w:r w:rsidRPr="00692ED5">
        <w:rPr>
          <w:color w:val="auto"/>
          <w:sz w:val="22"/>
          <w:szCs w:val="22"/>
        </w:rPr>
        <w:t>entegrasyona</w:t>
      </w:r>
      <w:proofErr w:type="gramEnd"/>
      <w:r w:rsidRPr="00692ED5">
        <w:rPr>
          <w:color w:val="auto"/>
          <w:sz w:val="22"/>
          <w:szCs w:val="22"/>
        </w:rPr>
        <w:t xml:space="preserve"> destek sağlayacak şekilde staj blokları oluşturuldu.</w:t>
      </w:r>
    </w:p>
    <w:p w:rsidR="002C1FD7" w:rsidRPr="0018611F" w:rsidRDefault="002C1FD7" w:rsidP="002C1FD7">
      <w:pPr>
        <w:pStyle w:val="Default"/>
        <w:spacing w:line="276" w:lineRule="auto"/>
        <w:ind w:firstLine="708"/>
        <w:jc w:val="both"/>
        <w:rPr>
          <w:color w:val="auto"/>
          <w:sz w:val="22"/>
          <w:szCs w:val="22"/>
        </w:rPr>
      </w:pPr>
    </w:p>
    <w:p w:rsidR="002C1FD7" w:rsidRPr="0018611F" w:rsidRDefault="002C1FD7" w:rsidP="002C1FD7">
      <w:pPr>
        <w:autoSpaceDE w:val="0"/>
        <w:autoSpaceDN w:val="0"/>
        <w:adjustRightInd w:val="0"/>
        <w:spacing w:line="276" w:lineRule="auto"/>
        <w:jc w:val="both"/>
        <w:rPr>
          <w:b/>
          <w:sz w:val="22"/>
          <w:szCs w:val="22"/>
        </w:rPr>
      </w:pPr>
      <w:r w:rsidRPr="00692ED5">
        <w:rPr>
          <w:b/>
          <w:sz w:val="22"/>
          <w:szCs w:val="22"/>
        </w:rPr>
        <w:t>Tablo 2.2.1/a:  2014-2015 Eğitim-öğretim yılı program haritası</w:t>
      </w:r>
    </w:p>
    <w:tbl>
      <w:tblPr>
        <w:tblW w:w="4965"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tblPr>
      <w:tblGrid>
        <w:gridCol w:w="775"/>
        <w:gridCol w:w="74"/>
        <w:gridCol w:w="268"/>
        <w:gridCol w:w="558"/>
        <w:gridCol w:w="22"/>
        <w:gridCol w:w="225"/>
        <w:gridCol w:w="329"/>
        <w:gridCol w:w="327"/>
        <w:gridCol w:w="89"/>
        <w:gridCol w:w="162"/>
        <w:gridCol w:w="652"/>
        <w:gridCol w:w="55"/>
        <w:gridCol w:w="439"/>
        <w:gridCol w:w="126"/>
        <w:gridCol w:w="136"/>
        <w:gridCol w:w="146"/>
        <w:gridCol w:w="20"/>
        <w:gridCol w:w="104"/>
        <w:gridCol w:w="581"/>
        <w:gridCol w:w="199"/>
        <w:gridCol w:w="223"/>
        <w:gridCol w:w="152"/>
        <w:gridCol w:w="28"/>
        <w:gridCol w:w="71"/>
        <w:gridCol w:w="49"/>
        <w:gridCol w:w="394"/>
        <w:gridCol w:w="436"/>
        <w:gridCol w:w="20"/>
        <w:gridCol w:w="201"/>
        <w:gridCol w:w="260"/>
        <w:gridCol w:w="256"/>
        <w:gridCol w:w="132"/>
        <w:gridCol w:w="77"/>
        <w:gridCol w:w="26"/>
        <w:gridCol w:w="599"/>
        <w:gridCol w:w="122"/>
        <w:gridCol w:w="252"/>
        <w:gridCol w:w="473"/>
        <w:gridCol w:w="91"/>
        <w:gridCol w:w="704"/>
      </w:tblGrid>
      <w:tr w:rsidR="002C1FD7" w:rsidRPr="0018611F" w:rsidTr="005D59E2">
        <w:trPr>
          <w:trHeight w:val="235"/>
        </w:trPr>
        <w:tc>
          <w:tcPr>
            <w:tcW w:w="5000" w:type="pct"/>
            <w:gridSpan w:val="40"/>
            <w:shd w:val="clear" w:color="auto" w:fill="CCC0D9"/>
          </w:tcPr>
          <w:p w:rsidR="002C1FD7" w:rsidRPr="0018611F" w:rsidRDefault="002C1FD7" w:rsidP="005D59E2">
            <w:pPr>
              <w:jc w:val="center"/>
              <w:rPr>
                <w:b/>
                <w:bCs/>
                <w:sz w:val="22"/>
              </w:rPr>
            </w:pPr>
            <w:r w:rsidRPr="00692ED5">
              <w:rPr>
                <w:b/>
                <w:sz w:val="22"/>
              </w:rPr>
              <w:t>KLİNİK ÖNCESİ DÖNEM</w:t>
            </w:r>
          </w:p>
        </w:tc>
      </w:tr>
      <w:tr w:rsidR="002C1FD7" w:rsidRPr="0018611F" w:rsidTr="00741FF9">
        <w:trPr>
          <w:trHeight w:val="313"/>
        </w:trPr>
        <w:tc>
          <w:tcPr>
            <w:tcW w:w="5000" w:type="pct"/>
            <w:gridSpan w:val="40"/>
            <w:shd w:val="clear" w:color="auto" w:fill="F2DBDB" w:themeFill="accent2" w:themeFillTint="33"/>
          </w:tcPr>
          <w:p w:rsidR="002C1FD7" w:rsidRPr="0018611F" w:rsidRDefault="002C1FD7" w:rsidP="005D59E2">
            <w:pPr>
              <w:jc w:val="center"/>
              <w:rPr>
                <w:b/>
                <w:bCs/>
                <w:sz w:val="22"/>
              </w:rPr>
            </w:pPr>
            <w:r w:rsidRPr="00692ED5">
              <w:rPr>
                <w:b/>
                <w:bCs/>
                <w:sz w:val="22"/>
              </w:rPr>
              <w:t>DÖNEM 1</w:t>
            </w:r>
          </w:p>
        </w:tc>
      </w:tr>
      <w:tr w:rsidR="002C1FD7" w:rsidRPr="0018611F" w:rsidTr="005D59E2">
        <w:trPr>
          <w:trHeight w:val="346"/>
        </w:trPr>
        <w:tc>
          <w:tcPr>
            <w:tcW w:w="5000" w:type="pct"/>
            <w:gridSpan w:val="40"/>
            <w:shd w:val="clear" w:color="auto" w:fill="DBE5F1"/>
          </w:tcPr>
          <w:p w:rsidR="002C1FD7" w:rsidRPr="0018611F" w:rsidRDefault="002C1FD7" w:rsidP="005D59E2">
            <w:pPr>
              <w:jc w:val="center"/>
              <w:rPr>
                <w:b/>
                <w:bCs/>
                <w:sz w:val="22"/>
              </w:rPr>
            </w:pPr>
            <w:r w:rsidRPr="00692ED5">
              <w:rPr>
                <w:b/>
                <w:bCs/>
                <w:sz w:val="22"/>
              </w:rPr>
              <w:t>YAPI VE İŞLEV BİLGİSİ</w:t>
            </w:r>
          </w:p>
        </w:tc>
      </w:tr>
      <w:tr w:rsidR="002C1FD7" w:rsidRPr="0018611F" w:rsidTr="00135588">
        <w:trPr>
          <w:trHeight w:val="317"/>
        </w:trPr>
        <w:tc>
          <w:tcPr>
            <w:tcW w:w="976" w:type="pct"/>
            <w:gridSpan w:val="6"/>
            <w:vAlign w:val="center"/>
          </w:tcPr>
          <w:p w:rsidR="002C1FD7" w:rsidRPr="0018611F" w:rsidRDefault="002C1FD7" w:rsidP="005D59E2">
            <w:pPr>
              <w:jc w:val="center"/>
              <w:rPr>
                <w:b/>
                <w:sz w:val="16"/>
              </w:rPr>
            </w:pPr>
            <w:r w:rsidRPr="00692ED5">
              <w:rPr>
                <w:b/>
                <w:sz w:val="16"/>
              </w:rPr>
              <w:t>Ders Kurulu I</w:t>
            </w:r>
          </w:p>
        </w:tc>
        <w:tc>
          <w:tcPr>
            <w:tcW w:w="1259" w:type="pct"/>
            <w:gridSpan w:val="11"/>
            <w:vAlign w:val="center"/>
          </w:tcPr>
          <w:p w:rsidR="002C1FD7" w:rsidRPr="0018611F" w:rsidRDefault="002C1FD7" w:rsidP="005D59E2">
            <w:pPr>
              <w:jc w:val="center"/>
              <w:rPr>
                <w:b/>
                <w:sz w:val="16"/>
              </w:rPr>
            </w:pPr>
            <w:r w:rsidRPr="00692ED5">
              <w:rPr>
                <w:b/>
                <w:sz w:val="16"/>
              </w:rPr>
              <w:t>Ders Kurulu II</w:t>
            </w:r>
          </w:p>
        </w:tc>
        <w:tc>
          <w:tcPr>
            <w:tcW w:w="689" w:type="pct"/>
            <w:gridSpan w:val="7"/>
            <w:vAlign w:val="center"/>
          </w:tcPr>
          <w:p w:rsidR="002C1FD7" w:rsidRPr="0018611F" w:rsidRDefault="002C1FD7" w:rsidP="005D59E2">
            <w:pPr>
              <w:jc w:val="center"/>
              <w:rPr>
                <w:b/>
                <w:sz w:val="16"/>
              </w:rPr>
            </w:pPr>
            <w:r w:rsidRPr="00692ED5">
              <w:rPr>
                <w:b/>
                <w:sz w:val="16"/>
              </w:rPr>
              <w:t>Ders Kurulu III</w:t>
            </w:r>
          </w:p>
        </w:tc>
        <w:tc>
          <w:tcPr>
            <w:tcW w:w="939" w:type="pct"/>
            <w:gridSpan w:val="10"/>
            <w:vAlign w:val="center"/>
          </w:tcPr>
          <w:p w:rsidR="002C1FD7" w:rsidRPr="0018611F" w:rsidRDefault="002C1FD7" w:rsidP="005D59E2">
            <w:pPr>
              <w:jc w:val="center"/>
              <w:rPr>
                <w:b/>
                <w:sz w:val="16"/>
              </w:rPr>
            </w:pPr>
            <w:r w:rsidRPr="00692ED5">
              <w:rPr>
                <w:b/>
                <w:sz w:val="16"/>
              </w:rPr>
              <w:t>Ders Kurulu IV</w:t>
            </w:r>
          </w:p>
        </w:tc>
        <w:tc>
          <w:tcPr>
            <w:tcW w:w="1136" w:type="pct"/>
            <w:gridSpan w:val="6"/>
            <w:vAlign w:val="center"/>
          </w:tcPr>
          <w:p w:rsidR="002C1FD7" w:rsidRPr="0018611F" w:rsidRDefault="002C1FD7" w:rsidP="005D59E2">
            <w:pPr>
              <w:jc w:val="center"/>
              <w:rPr>
                <w:b/>
                <w:sz w:val="16"/>
              </w:rPr>
            </w:pPr>
            <w:r w:rsidRPr="00692ED5">
              <w:rPr>
                <w:b/>
                <w:sz w:val="16"/>
              </w:rPr>
              <w:t>Ders Kurulu V</w:t>
            </w:r>
          </w:p>
        </w:tc>
      </w:tr>
      <w:tr w:rsidR="002C1FD7" w:rsidRPr="0018611F" w:rsidTr="00135588">
        <w:trPr>
          <w:trHeight w:val="317"/>
        </w:trPr>
        <w:tc>
          <w:tcPr>
            <w:tcW w:w="976" w:type="pct"/>
            <w:gridSpan w:val="6"/>
            <w:vAlign w:val="center"/>
          </w:tcPr>
          <w:p w:rsidR="002C1FD7" w:rsidRPr="0018611F" w:rsidRDefault="002C1FD7" w:rsidP="005D59E2">
            <w:pPr>
              <w:jc w:val="center"/>
              <w:rPr>
                <w:b/>
                <w:sz w:val="16"/>
              </w:rPr>
            </w:pPr>
            <w:r w:rsidRPr="00692ED5">
              <w:rPr>
                <w:b/>
                <w:sz w:val="16"/>
              </w:rPr>
              <w:t>HÜCRE YAPISI</w:t>
            </w:r>
          </w:p>
        </w:tc>
        <w:tc>
          <w:tcPr>
            <w:tcW w:w="1259" w:type="pct"/>
            <w:gridSpan w:val="11"/>
            <w:vAlign w:val="center"/>
          </w:tcPr>
          <w:p w:rsidR="002C1FD7" w:rsidRPr="0018611F" w:rsidRDefault="002C1FD7" w:rsidP="005D59E2">
            <w:pPr>
              <w:jc w:val="center"/>
              <w:rPr>
                <w:b/>
                <w:sz w:val="16"/>
              </w:rPr>
            </w:pPr>
            <w:r w:rsidRPr="00692ED5">
              <w:rPr>
                <w:b/>
                <w:sz w:val="16"/>
              </w:rPr>
              <w:t>HÜCRELER ARASI ETKİLEŞİM</w:t>
            </w:r>
          </w:p>
        </w:tc>
        <w:tc>
          <w:tcPr>
            <w:tcW w:w="689" w:type="pct"/>
            <w:gridSpan w:val="7"/>
            <w:vAlign w:val="center"/>
          </w:tcPr>
          <w:p w:rsidR="002C1FD7" w:rsidRPr="0018611F" w:rsidRDefault="002C1FD7" w:rsidP="005D59E2">
            <w:pPr>
              <w:jc w:val="center"/>
              <w:rPr>
                <w:b/>
                <w:sz w:val="16"/>
              </w:rPr>
            </w:pPr>
            <w:r w:rsidRPr="00692ED5">
              <w:rPr>
                <w:b/>
                <w:sz w:val="16"/>
              </w:rPr>
              <w:t>GENOM VE KALITIM</w:t>
            </w:r>
          </w:p>
        </w:tc>
        <w:tc>
          <w:tcPr>
            <w:tcW w:w="939" w:type="pct"/>
            <w:gridSpan w:val="10"/>
            <w:vAlign w:val="center"/>
          </w:tcPr>
          <w:p w:rsidR="002C1FD7" w:rsidRPr="0018611F" w:rsidRDefault="002C1FD7" w:rsidP="005D59E2">
            <w:pPr>
              <w:jc w:val="center"/>
              <w:rPr>
                <w:b/>
                <w:sz w:val="16"/>
              </w:rPr>
            </w:pPr>
            <w:r w:rsidRPr="00692ED5">
              <w:rPr>
                <w:b/>
                <w:sz w:val="16"/>
              </w:rPr>
              <w:t>KIKIRDAK VE KEMİK DOKULARI</w:t>
            </w:r>
          </w:p>
        </w:tc>
        <w:tc>
          <w:tcPr>
            <w:tcW w:w="1136" w:type="pct"/>
            <w:gridSpan w:val="6"/>
            <w:vAlign w:val="center"/>
          </w:tcPr>
          <w:p w:rsidR="002C1FD7" w:rsidRPr="0018611F" w:rsidRDefault="002C1FD7" w:rsidP="005D59E2">
            <w:pPr>
              <w:jc w:val="center"/>
              <w:rPr>
                <w:b/>
                <w:sz w:val="16"/>
              </w:rPr>
            </w:pPr>
            <w:r w:rsidRPr="00692ED5">
              <w:rPr>
                <w:b/>
                <w:sz w:val="16"/>
              </w:rPr>
              <w:t>KANITA DAYALI TIP VE ETİK</w:t>
            </w:r>
          </w:p>
        </w:tc>
      </w:tr>
      <w:tr w:rsidR="002C1FD7" w:rsidRPr="0018611F" w:rsidTr="00741FF9">
        <w:trPr>
          <w:trHeight w:val="359"/>
        </w:trPr>
        <w:tc>
          <w:tcPr>
            <w:tcW w:w="5000" w:type="pct"/>
            <w:gridSpan w:val="40"/>
            <w:shd w:val="clear" w:color="auto" w:fill="F2DBDB" w:themeFill="accent2" w:themeFillTint="33"/>
          </w:tcPr>
          <w:p w:rsidR="002C1FD7" w:rsidRPr="0018611F" w:rsidRDefault="002C1FD7" w:rsidP="005D59E2">
            <w:pPr>
              <w:jc w:val="center"/>
              <w:rPr>
                <w:b/>
                <w:bCs/>
                <w:sz w:val="22"/>
                <w:szCs w:val="22"/>
              </w:rPr>
            </w:pPr>
            <w:r w:rsidRPr="00692ED5">
              <w:rPr>
                <w:b/>
                <w:bCs/>
                <w:sz w:val="22"/>
                <w:szCs w:val="22"/>
              </w:rPr>
              <w:t>DÖNEM 2</w:t>
            </w:r>
          </w:p>
        </w:tc>
      </w:tr>
      <w:tr w:rsidR="002C1FD7" w:rsidRPr="0018611F" w:rsidTr="005D59E2">
        <w:trPr>
          <w:trHeight w:val="406"/>
        </w:trPr>
        <w:tc>
          <w:tcPr>
            <w:tcW w:w="5000" w:type="pct"/>
            <w:gridSpan w:val="40"/>
            <w:shd w:val="clear" w:color="auto" w:fill="DBE5F1"/>
          </w:tcPr>
          <w:p w:rsidR="002C1FD7" w:rsidRPr="0018611F" w:rsidRDefault="002C1FD7" w:rsidP="005D59E2">
            <w:pPr>
              <w:jc w:val="center"/>
              <w:rPr>
                <w:sz w:val="22"/>
                <w:szCs w:val="22"/>
              </w:rPr>
            </w:pPr>
            <w:r w:rsidRPr="00692ED5">
              <w:rPr>
                <w:b/>
                <w:bCs/>
                <w:sz w:val="22"/>
                <w:szCs w:val="22"/>
              </w:rPr>
              <w:t>YAPI VE İŞLEV BİLGİSİ</w:t>
            </w:r>
            <w:r w:rsidRPr="00692ED5">
              <w:rPr>
                <w:sz w:val="22"/>
                <w:szCs w:val="22"/>
              </w:rPr>
              <w:t xml:space="preserve"> </w:t>
            </w:r>
          </w:p>
          <w:p w:rsidR="002C1FD7" w:rsidRPr="0018611F" w:rsidRDefault="002C1FD7" w:rsidP="005D59E2">
            <w:pPr>
              <w:jc w:val="center"/>
              <w:rPr>
                <w:b/>
                <w:bCs/>
                <w:sz w:val="22"/>
                <w:szCs w:val="22"/>
              </w:rPr>
            </w:pPr>
            <w:r w:rsidRPr="00692ED5">
              <w:rPr>
                <w:sz w:val="22"/>
                <w:szCs w:val="22"/>
              </w:rPr>
              <w:t>DOKU- SİSTEMLER</w:t>
            </w:r>
          </w:p>
        </w:tc>
      </w:tr>
      <w:tr w:rsidR="002C1FD7" w:rsidRPr="0018611F" w:rsidTr="00135588">
        <w:trPr>
          <w:trHeight w:val="550"/>
        </w:trPr>
        <w:tc>
          <w:tcPr>
            <w:tcW w:w="976" w:type="pct"/>
            <w:gridSpan w:val="6"/>
            <w:vAlign w:val="center"/>
          </w:tcPr>
          <w:p w:rsidR="002C1FD7" w:rsidRPr="0018611F" w:rsidRDefault="002C1FD7" w:rsidP="005D59E2">
            <w:pPr>
              <w:jc w:val="center"/>
              <w:rPr>
                <w:b/>
                <w:sz w:val="18"/>
                <w:szCs w:val="18"/>
              </w:rPr>
            </w:pPr>
            <w:r w:rsidRPr="00692ED5">
              <w:rPr>
                <w:b/>
                <w:sz w:val="16"/>
              </w:rPr>
              <w:t>Ders Kurulu I</w:t>
            </w:r>
          </w:p>
        </w:tc>
        <w:tc>
          <w:tcPr>
            <w:tcW w:w="1042" w:type="pct"/>
            <w:gridSpan w:val="7"/>
            <w:vAlign w:val="center"/>
          </w:tcPr>
          <w:p w:rsidR="002C1FD7" w:rsidRPr="0018611F" w:rsidRDefault="002C1FD7" w:rsidP="005D59E2">
            <w:pPr>
              <w:jc w:val="center"/>
              <w:rPr>
                <w:b/>
                <w:sz w:val="18"/>
                <w:szCs w:val="18"/>
              </w:rPr>
            </w:pPr>
            <w:r w:rsidRPr="00692ED5">
              <w:rPr>
                <w:b/>
                <w:sz w:val="16"/>
              </w:rPr>
              <w:t>Ders Kurulu II</w:t>
            </w:r>
          </w:p>
        </w:tc>
        <w:tc>
          <w:tcPr>
            <w:tcW w:w="779" w:type="pct"/>
            <w:gridSpan w:val="8"/>
            <w:vAlign w:val="center"/>
          </w:tcPr>
          <w:p w:rsidR="002C1FD7" w:rsidRPr="0018611F" w:rsidRDefault="002C1FD7" w:rsidP="005D59E2">
            <w:pPr>
              <w:jc w:val="center"/>
              <w:rPr>
                <w:b/>
                <w:sz w:val="18"/>
                <w:szCs w:val="18"/>
              </w:rPr>
            </w:pPr>
            <w:r w:rsidRPr="00692ED5">
              <w:rPr>
                <w:b/>
                <w:sz w:val="16"/>
              </w:rPr>
              <w:t>Ders Kurulu III</w:t>
            </w:r>
          </w:p>
        </w:tc>
        <w:tc>
          <w:tcPr>
            <w:tcW w:w="947" w:type="pct"/>
            <w:gridSpan w:val="10"/>
            <w:vAlign w:val="center"/>
          </w:tcPr>
          <w:p w:rsidR="002C1FD7" w:rsidRPr="0018611F" w:rsidRDefault="002C1FD7" w:rsidP="005D59E2">
            <w:pPr>
              <w:jc w:val="center"/>
              <w:rPr>
                <w:b/>
                <w:sz w:val="18"/>
                <w:szCs w:val="18"/>
              </w:rPr>
            </w:pPr>
            <w:r w:rsidRPr="00692ED5">
              <w:rPr>
                <w:b/>
                <w:sz w:val="16"/>
              </w:rPr>
              <w:t>Ders Kurulu IV</w:t>
            </w:r>
          </w:p>
        </w:tc>
        <w:tc>
          <w:tcPr>
            <w:tcW w:w="1255" w:type="pct"/>
            <w:gridSpan w:val="9"/>
            <w:vAlign w:val="center"/>
          </w:tcPr>
          <w:p w:rsidR="002C1FD7" w:rsidRPr="0018611F" w:rsidRDefault="002C1FD7" w:rsidP="005D59E2">
            <w:pPr>
              <w:jc w:val="center"/>
              <w:rPr>
                <w:b/>
                <w:sz w:val="18"/>
                <w:szCs w:val="18"/>
              </w:rPr>
            </w:pPr>
            <w:r w:rsidRPr="00692ED5">
              <w:rPr>
                <w:b/>
                <w:sz w:val="16"/>
              </w:rPr>
              <w:t>Ders Kurulu V</w:t>
            </w:r>
          </w:p>
        </w:tc>
      </w:tr>
      <w:tr w:rsidR="002C1FD7" w:rsidRPr="0018611F" w:rsidTr="00135588">
        <w:trPr>
          <w:trHeight w:val="550"/>
        </w:trPr>
        <w:tc>
          <w:tcPr>
            <w:tcW w:w="976" w:type="pct"/>
            <w:gridSpan w:val="6"/>
            <w:vAlign w:val="center"/>
          </w:tcPr>
          <w:p w:rsidR="002C1FD7" w:rsidRPr="0018611F" w:rsidRDefault="002C1FD7" w:rsidP="005D59E2">
            <w:pPr>
              <w:jc w:val="center"/>
              <w:rPr>
                <w:b/>
                <w:sz w:val="18"/>
                <w:szCs w:val="18"/>
              </w:rPr>
            </w:pPr>
            <w:r w:rsidRPr="00692ED5">
              <w:rPr>
                <w:b/>
                <w:sz w:val="18"/>
                <w:szCs w:val="18"/>
              </w:rPr>
              <w:t>HAREKET SİSTEMİ</w:t>
            </w:r>
          </w:p>
        </w:tc>
        <w:tc>
          <w:tcPr>
            <w:tcW w:w="1042" w:type="pct"/>
            <w:gridSpan w:val="7"/>
            <w:vAlign w:val="center"/>
          </w:tcPr>
          <w:p w:rsidR="002C1FD7" w:rsidRPr="0018611F" w:rsidRDefault="002C1FD7" w:rsidP="005D59E2">
            <w:pPr>
              <w:jc w:val="center"/>
              <w:rPr>
                <w:b/>
                <w:sz w:val="18"/>
                <w:szCs w:val="18"/>
              </w:rPr>
            </w:pPr>
            <w:r w:rsidRPr="00692ED5">
              <w:rPr>
                <w:b/>
                <w:sz w:val="18"/>
                <w:szCs w:val="18"/>
              </w:rPr>
              <w:t>DOLAŞIM / SOLUNUM SİSTEMİ</w:t>
            </w:r>
          </w:p>
        </w:tc>
        <w:tc>
          <w:tcPr>
            <w:tcW w:w="779" w:type="pct"/>
            <w:gridSpan w:val="8"/>
            <w:vAlign w:val="center"/>
          </w:tcPr>
          <w:p w:rsidR="002C1FD7" w:rsidRPr="0018611F" w:rsidRDefault="002C1FD7" w:rsidP="005D59E2">
            <w:pPr>
              <w:jc w:val="center"/>
              <w:rPr>
                <w:b/>
                <w:sz w:val="18"/>
                <w:szCs w:val="18"/>
              </w:rPr>
            </w:pPr>
            <w:r w:rsidRPr="00692ED5">
              <w:rPr>
                <w:b/>
                <w:sz w:val="18"/>
                <w:szCs w:val="18"/>
              </w:rPr>
              <w:t>SİNDİRİM SİSTEMİ ve METABOLİZMA</w:t>
            </w:r>
          </w:p>
        </w:tc>
        <w:tc>
          <w:tcPr>
            <w:tcW w:w="947" w:type="pct"/>
            <w:gridSpan w:val="10"/>
            <w:vAlign w:val="center"/>
          </w:tcPr>
          <w:p w:rsidR="002C1FD7" w:rsidRPr="0018611F" w:rsidRDefault="002C1FD7" w:rsidP="005D59E2">
            <w:pPr>
              <w:jc w:val="center"/>
              <w:rPr>
                <w:b/>
                <w:sz w:val="18"/>
                <w:szCs w:val="18"/>
              </w:rPr>
            </w:pPr>
            <w:r w:rsidRPr="00692ED5">
              <w:rPr>
                <w:b/>
                <w:sz w:val="18"/>
                <w:szCs w:val="18"/>
              </w:rPr>
              <w:t xml:space="preserve">SİNİR SİSTEMİ ve </w:t>
            </w:r>
          </w:p>
          <w:p w:rsidR="002C1FD7" w:rsidRPr="0018611F" w:rsidRDefault="002C1FD7" w:rsidP="005D59E2">
            <w:pPr>
              <w:jc w:val="center"/>
              <w:rPr>
                <w:b/>
                <w:sz w:val="18"/>
                <w:szCs w:val="18"/>
              </w:rPr>
            </w:pPr>
            <w:r w:rsidRPr="00692ED5">
              <w:rPr>
                <w:b/>
                <w:sz w:val="18"/>
                <w:szCs w:val="18"/>
              </w:rPr>
              <w:t>DUYU ORGANLARI</w:t>
            </w:r>
          </w:p>
        </w:tc>
        <w:tc>
          <w:tcPr>
            <w:tcW w:w="1255" w:type="pct"/>
            <w:gridSpan w:val="9"/>
            <w:vAlign w:val="center"/>
          </w:tcPr>
          <w:p w:rsidR="002C1FD7" w:rsidRPr="0018611F" w:rsidRDefault="002C1FD7" w:rsidP="005D59E2">
            <w:pPr>
              <w:jc w:val="center"/>
              <w:rPr>
                <w:b/>
                <w:sz w:val="18"/>
                <w:szCs w:val="18"/>
              </w:rPr>
            </w:pPr>
            <w:r w:rsidRPr="00692ED5">
              <w:rPr>
                <w:b/>
                <w:sz w:val="18"/>
                <w:szCs w:val="18"/>
              </w:rPr>
              <w:t xml:space="preserve">ÜREME / BOŞALTIM VE ENDOKRİN SİSTEM </w:t>
            </w:r>
          </w:p>
        </w:tc>
      </w:tr>
      <w:tr w:rsidR="002C1FD7" w:rsidRPr="0018611F" w:rsidTr="00741FF9">
        <w:trPr>
          <w:trHeight w:val="263"/>
        </w:trPr>
        <w:tc>
          <w:tcPr>
            <w:tcW w:w="5000" w:type="pct"/>
            <w:gridSpan w:val="40"/>
            <w:shd w:val="clear" w:color="auto" w:fill="F2DBDB" w:themeFill="accent2" w:themeFillTint="33"/>
          </w:tcPr>
          <w:p w:rsidR="002C1FD7" w:rsidRPr="0018611F" w:rsidRDefault="002C1FD7" w:rsidP="005D59E2">
            <w:pPr>
              <w:jc w:val="center"/>
              <w:rPr>
                <w:b/>
                <w:bCs/>
                <w:sz w:val="22"/>
                <w:szCs w:val="20"/>
              </w:rPr>
            </w:pPr>
            <w:r w:rsidRPr="00692ED5">
              <w:rPr>
                <w:b/>
                <w:bCs/>
                <w:sz w:val="22"/>
                <w:szCs w:val="20"/>
              </w:rPr>
              <w:t>DÖNEM 3</w:t>
            </w:r>
          </w:p>
        </w:tc>
      </w:tr>
      <w:tr w:rsidR="002C1FD7" w:rsidRPr="0018611F" w:rsidTr="005D59E2">
        <w:trPr>
          <w:trHeight w:val="345"/>
        </w:trPr>
        <w:tc>
          <w:tcPr>
            <w:tcW w:w="5000" w:type="pct"/>
            <w:gridSpan w:val="40"/>
            <w:shd w:val="clear" w:color="auto" w:fill="DBE5F1"/>
          </w:tcPr>
          <w:p w:rsidR="002C1FD7" w:rsidRPr="0018611F" w:rsidRDefault="002C1FD7" w:rsidP="005D59E2">
            <w:pPr>
              <w:jc w:val="center"/>
              <w:rPr>
                <w:rStyle w:val="Gl"/>
                <w:sz w:val="22"/>
              </w:rPr>
            </w:pPr>
            <w:r w:rsidRPr="00692ED5">
              <w:rPr>
                <w:b/>
                <w:sz w:val="22"/>
              </w:rPr>
              <w:t>YAPI VE İŞLEV BOZUKLUKLARI BİLGİSİ VE KLİNİĞE GİRİŞ</w:t>
            </w:r>
          </w:p>
        </w:tc>
      </w:tr>
      <w:tr w:rsidR="002C1FD7" w:rsidRPr="0018611F" w:rsidTr="00135588">
        <w:trPr>
          <w:trHeight w:val="693"/>
        </w:trPr>
        <w:tc>
          <w:tcPr>
            <w:tcW w:w="1354" w:type="pct"/>
            <w:gridSpan w:val="9"/>
            <w:vAlign w:val="center"/>
          </w:tcPr>
          <w:p w:rsidR="002C1FD7" w:rsidRPr="0018611F" w:rsidRDefault="002C1FD7" w:rsidP="005D59E2">
            <w:pPr>
              <w:jc w:val="center"/>
              <w:rPr>
                <w:b/>
                <w:sz w:val="16"/>
                <w:szCs w:val="18"/>
              </w:rPr>
            </w:pPr>
            <w:r w:rsidRPr="00692ED5">
              <w:rPr>
                <w:b/>
                <w:sz w:val="16"/>
              </w:rPr>
              <w:t>Ders Kurulu I</w:t>
            </w:r>
          </w:p>
        </w:tc>
        <w:tc>
          <w:tcPr>
            <w:tcW w:w="797" w:type="pct"/>
            <w:gridSpan w:val="6"/>
            <w:vAlign w:val="center"/>
          </w:tcPr>
          <w:p w:rsidR="002C1FD7" w:rsidRPr="0018611F" w:rsidRDefault="002C1FD7" w:rsidP="005D59E2">
            <w:pPr>
              <w:jc w:val="center"/>
              <w:rPr>
                <w:b/>
                <w:sz w:val="16"/>
                <w:szCs w:val="18"/>
              </w:rPr>
            </w:pPr>
            <w:r w:rsidRPr="00692ED5">
              <w:rPr>
                <w:b/>
                <w:sz w:val="16"/>
              </w:rPr>
              <w:t>Ders Kurulu II</w:t>
            </w:r>
          </w:p>
        </w:tc>
        <w:tc>
          <w:tcPr>
            <w:tcW w:w="723" w:type="pct"/>
            <w:gridSpan w:val="7"/>
            <w:vAlign w:val="center"/>
          </w:tcPr>
          <w:p w:rsidR="002C1FD7" w:rsidRPr="0018611F" w:rsidRDefault="002C1FD7" w:rsidP="005D59E2">
            <w:pPr>
              <w:jc w:val="center"/>
              <w:rPr>
                <w:b/>
                <w:sz w:val="16"/>
                <w:szCs w:val="18"/>
              </w:rPr>
            </w:pPr>
            <w:r w:rsidRPr="00692ED5">
              <w:rPr>
                <w:b/>
                <w:sz w:val="16"/>
              </w:rPr>
              <w:t>Ders Kurulu III</w:t>
            </w:r>
          </w:p>
        </w:tc>
        <w:tc>
          <w:tcPr>
            <w:tcW w:w="608" w:type="pct"/>
            <w:gridSpan w:val="7"/>
            <w:vAlign w:val="center"/>
          </w:tcPr>
          <w:p w:rsidR="002C1FD7" w:rsidRPr="0018611F" w:rsidRDefault="002C1FD7" w:rsidP="005D59E2">
            <w:pPr>
              <w:jc w:val="center"/>
              <w:rPr>
                <w:b/>
                <w:sz w:val="16"/>
                <w:szCs w:val="18"/>
              </w:rPr>
            </w:pPr>
            <w:r w:rsidRPr="00692ED5">
              <w:rPr>
                <w:b/>
                <w:sz w:val="16"/>
              </w:rPr>
              <w:t>Ders Kurulu IV</w:t>
            </w:r>
          </w:p>
        </w:tc>
        <w:tc>
          <w:tcPr>
            <w:tcW w:w="747" w:type="pct"/>
            <w:gridSpan w:val="7"/>
            <w:vAlign w:val="center"/>
          </w:tcPr>
          <w:p w:rsidR="002C1FD7" w:rsidRPr="0018611F" w:rsidRDefault="002C1FD7" w:rsidP="005D59E2">
            <w:pPr>
              <w:jc w:val="center"/>
              <w:rPr>
                <w:b/>
                <w:sz w:val="16"/>
                <w:szCs w:val="18"/>
              </w:rPr>
            </w:pPr>
            <w:r w:rsidRPr="00692ED5">
              <w:rPr>
                <w:b/>
                <w:sz w:val="16"/>
              </w:rPr>
              <w:t>Ders Kurulu V</w:t>
            </w:r>
          </w:p>
        </w:tc>
        <w:tc>
          <w:tcPr>
            <w:tcW w:w="770" w:type="pct"/>
            <w:gridSpan w:val="4"/>
            <w:vAlign w:val="center"/>
          </w:tcPr>
          <w:p w:rsidR="002C1FD7" w:rsidRPr="0018611F" w:rsidRDefault="002C1FD7" w:rsidP="005D59E2">
            <w:pPr>
              <w:jc w:val="center"/>
              <w:rPr>
                <w:b/>
                <w:sz w:val="16"/>
                <w:szCs w:val="18"/>
              </w:rPr>
            </w:pPr>
            <w:r w:rsidRPr="00692ED5">
              <w:rPr>
                <w:b/>
                <w:sz w:val="16"/>
              </w:rPr>
              <w:t>Ders Kurulu VI</w:t>
            </w:r>
          </w:p>
        </w:tc>
      </w:tr>
      <w:tr w:rsidR="002C1FD7" w:rsidRPr="0018611F" w:rsidTr="00135588">
        <w:trPr>
          <w:trHeight w:val="693"/>
        </w:trPr>
        <w:tc>
          <w:tcPr>
            <w:tcW w:w="1354" w:type="pct"/>
            <w:gridSpan w:val="9"/>
          </w:tcPr>
          <w:p w:rsidR="002C1FD7" w:rsidRPr="0018611F" w:rsidRDefault="002C1FD7" w:rsidP="005D59E2">
            <w:pPr>
              <w:jc w:val="center"/>
              <w:rPr>
                <w:b/>
                <w:sz w:val="16"/>
                <w:szCs w:val="18"/>
              </w:rPr>
            </w:pPr>
          </w:p>
          <w:p w:rsidR="002C1FD7" w:rsidRPr="0018611F" w:rsidRDefault="002C1FD7" w:rsidP="005D59E2">
            <w:pPr>
              <w:jc w:val="center"/>
              <w:rPr>
                <w:b/>
                <w:sz w:val="16"/>
                <w:szCs w:val="18"/>
              </w:rPr>
            </w:pPr>
            <w:r w:rsidRPr="00692ED5">
              <w:rPr>
                <w:b/>
                <w:sz w:val="16"/>
                <w:szCs w:val="18"/>
              </w:rPr>
              <w:t>HASTALIKLARIN BİYOLOJİK TEMELİ</w:t>
            </w:r>
          </w:p>
        </w:tc>
        <w:tc>
          <w:tcPr>
            <w:tcW w:w="797" w:type="pct"/>
            <w:gridSpan w:val="6"/>
            <w:vAlign w:val="center"/>
          </w:tcPr>
          <w:p w:rsidR="002C1FD7" w:rsidRPr="0018611F" w:rsidRDefault="002C1FD7" w:rsidP="005D59E2">
            <w:pPr>
              <w:jc w:val="center"/>
              <w:rPr>
                <w:b/>
                <w:sz w:val="16"/>
                <w:szCs w:val="18"/>
              </w:rPr>
            </w:pPr>
            <w:r w:rsidRPr="00692ED5">
              <w:rPr>
                <w:b/>
                <w:sz w:val="16"/>
                <w:szCs w:val="18"/>
              </w:rPr>
              <w:t>MİKRO</w:t>
            </w:r>
          </w:p>
          <w:p w:rsidR="002C1FD7" w:rsidRPr="0018611F" w:rsidRDefault="002C1FD7" w:rsidP="005D59E2">
            <w:pPr>
              <w:jc w:val="center"/>
              <w:rPr>
                <w:b/>
                <w:sz w:val="16"/>
                <w:szCs w:val="18"/>
              </w:rPr>
            </w:pPr>
            <w:r w:rsidRPr="00692ED5">
              <w:rPr>
                <w:b/>
                <w:sz w:val="16"/>
                <w:szCs w:val="18"/>
              </w:rPr>
              <w:t>ORGANİZMALAR ve ENFEKSİYON</w:t>
            </w:r>
          </w:p>
        </w:tc>
        <w:tc>
          <w:tcPr>
            <w:tcW w:w="723" w:type="pct"/>
            <w:gridSpan w:val="7"/>
            <w:vAlign w:val="center"/>
          </w:tcPr>
          <w:p w:rsidR="002C1FD7" w:rsidRPr="0018611F" w:rsidRDefault="002C1FD7" w:rsidP="005D59E2">
            <w:pPr>
              <w:jc w:val="center"/>
              <w:rPr>
                <w:b/>
                <w:sz w:val="16"/>
                <w:szCs w:val="18"/>
              </w:rPr>
            </w:pPr>
            <w:r w:rsidRPr="00692ED5">
              <w:rPr>
                <w:b/>
                <w:sz w:val="16"/>
                <w:szCs w:val="18"/>
              </w:rPr>
              <w:t>SOLUNUM ve DOLAŞIM SİSTEMİ,</w:t>
            </w:r>
          </w:p>
          <w:p w:rsidR="002C1FD7" w:rsidRPr="0018611F" w:rsidRDefault="002C1FD7" w:rsidP="005D59E2">
            <w:pPr>
              <w:jc w:val="center"/>
              <w:rPr>
                <w:b/>
                <w:sz w:val="16"/>
                <w:szCs w:val="18"/>
              </w:rPr>
            </w:pPr>
            <w:r w:rsidRPr="00692ED5">
              <w:rPr>
                <w:b/>
                <w:sz w:val="16"/>
                <w:szCs w:val="18"/>
              </w:rPr>
              <w:t>HEMATOPOETİK SİSTEM</w:t>
            </w:r>
          </w:p>
        </w:tc>
        <w:tc>
          <w:tcPr>
            <w:tcW w:w="608" w:type="pct"/>
            <w:gridSpan w:val="7"/>
            <w:vAlign w:val="center"/>
          </w:tcPr>
          <w:p w:rsidR="002C1FD7" w:rsidRPr="0018611F" w:rsidRDefault="002C1FD7" w:rsidP="005D59E2">
            <w:pPr>
              <w:jc w:val="center"/>
              <w:rPr>
                <w:b/>
                <w:sz w:val="16"/>
                <w:szCs w:val="18"/>
              </w:rPr>
            </w:pPr>
            <w:r w:rsidRPr="00692ED5">
              <w:rPr>
                <w:b/>
                <w:sz w:val="16"/>
                <w:szCs w:val="18"/>
              </w:rPr>
              <w:t>GASTRO</w:t>
            </w:r>
          </w:p>
          <w:p w:rsidR="002C1FD7" w:rsidRPr="0018611F" w:rsidRDefault="002C1FD7" w:rsidP="005D59E2">
            <w:pPr>
              <w:jc w:val="center"/>
              <w:rPr>
                <w:b/>
                <w:sz w:val="16"/>
                <w:szCs w:val="18"/>
              </w:rPr>
            </w:pPr>
            <w:r w:rsidRPr="00692ED5">
              <w:rPr>
                <w:b/>
                <w:sz w:val="16"/>
                <w:szCs w:val="18"/>
              </w:rPr>
              <w:t>İNTESTİNAL SİSTEM ve ENDOKRİN SİSTEM</w:t>
            </w:r>
          </w:p>
        </w:tc>
        <w:tc>
          <w:tcPr>
            <w:tcW w:w="747" w:type="pct"/>
            <w:gridSpan w:val="7"/>
            <w:vAlign w:val="center"/>
          </w:tcPr>
          <w:p w:rsidR="002C1FD7" w:rsidRPr="0018611F" w:rsidRDefault="002C1FD7" w:rsidP="005D59E2">
            <w:pPr>
              <w:jc w:val="center"/>
              <w:rPr>
                <w:b/>
                <w:sz w:val="16"/>
                <w:szCs w:val="18"/>
              </w:rPr>
            </w:pPr>
            <w:r w:rsidRPr="00692ED5">
              <w:rPr>
                <w:b/>
                <w:sz w:val="16"/>
                <w:szCs w:val="18"/>
              </w:rPr>
              <w:t>SİNİR SİSTEMİ, KAS-İSKELET SİSTEMİ ve DERİ</w:t>
            </w:r>
          </w:p>
        </w:tc>
        <w:tc>
          <w:tcPr>
            <w:tcW w:w="770" w:type="pct"/>
            <w:gridSpan w:val="4"/>
            <w:vAlign w:val="center"/>
          </w:tcPr>
          <w:p w:rsidR="002C1FD7" w:rsidRPr="0018611F" w:rsidRDefault="002C1FD7" w:rsidP="005D59E2">
            <w:pPr>
              <w:jc w:val="center"/>
              <w:rPr>
                <w:b/>
                <w:sz w:val="16"/>
                <w:szCs w:val="18"/>
              </w:rPr>
            </w:pPr>
            <w:r w:rsidRPr="00692ED5">
              <w:rPr>
                <w:b/>
                <w:sz w:val="16"/>
                <w:szCs w:val="18"/>
              </w:rPr>
              <w:t>ÜROGENİTAL SİSTEM</w:t>
            </w:r>
          </w:p>
        </w:tc>
      </w:tr>
      <w:tr w:rsidR="002C1FD7" w:rsidRPr="0018611F" w:rsidTr="005D59E2">
        <w:trPr>
          <w:trHeight w:val="330"/>
        </w:trPr>
        <w:tc>
          <w:tcPr>
            <w:tcW w:w="5000" w:type="pct"/>
            <w:gridSpan w:val="40"/>
            <w:shd w:val="clear" w:color="auto" w:fill="D6E3BC"/>
          </w:tcPr>
          <w:p w:rsidR="002C1FD7" w:rsidRPr="0018611F" w:rsidRDefault="002C1FD7" w:rsidP="005D59E2">
            <w:pPr>
              <w:jc w:val="center"/>
              <w:rPr>
                <w:b/>
                <w:bCs/>
                <w:sz w:val="22"/>
                <w:szCs w:val="20"/>
              </w:rPr>
            </w:pPr>
            <w:r w:rsidRPr="00692ED5">
              <w:rPr>
                <w:b/>
                <w:sz w:val="22"/>
              </w:rPr>
              <w:t>KLİNİK DÖNEM 1</w:t>
            </w:r>
          </w:p>
        </w:tc>
      </w:tr>
      <w:tr w:rsidR="002C1FD7" w:rsidRPr="0018611F" w:rsidTr="00741FF9">
        <w:trPr>
          <w:trHeight w:val="264"/>
        </w:trPr>
        <w:tc>
          <w:tcPr>
            <w:tcW w:w="5000" w:type="pct"/>
            <w:gridSpan w:val="40"/>
            <w:shd w:val="clear" w:color="auto" w:fill="F2DBDB" w:themeFill="accent2" w:themeFillTint="33"/>
          </w:tcPr>
          <w:p w:rsidR="002C1FD7" w:rsidRPr="0018611F" w:rsidRDefault="002C1FD7" w:rsidP="005D59E2">
            <w:pPr>
              <w:jc w:val="center"/>
              <w:rPr>
                <w:b/>
                <w:bCs/>
                <w:sz w:val="22"/>
                <w:szCs w:val="20"/>
              </w:rPr>
            </w:pPr>
            <w:r w:rsidRPr="00692ED5">
              <w:rPr>
                <w:b/>
                <w:bCs/>
                <w:sz w:val="22"/>
                <w:szCs w:val="20"/>
              </w:rPr>
              <w:t>DÖNEM 4</w:t>
            </w:r>
          </w:p>
        </w:tc>
      </w:tr>
      <w:tr w:rsidR="002C1FD7" w:rsidRPr="0018611F" w:rsidTr="005D59E2">
        <w:trPr>
          <w:trHeight w:val="264"/>
        </w:trPr>
        <w:tc>
          <w:tcPr>
            <w:tcW w:w="5000" w:type="pct"/>
            <w:gridSpan w:val="40"/>
            <w:shd w:val="clear" w:color="auto" w:fill="C6D9F1"/>
          </w:tcPr>
          <w:p w:rsidR="002C1FD7" w:rsidRPr="0018611F" w:rsidRDefault="002C1FD7" w:rsidP="005D59E2">
            <w:pPr>
              <w:jc w:val="center"/>
              <w:rPr>
                <w:b/>
                <w:bCs/>
                <w:sz w:val="22"/>
                <w:szCs w:val="20"/>
              </w:rPr>
            </w:pPr>
            <w:r w:rsidRPr="00692ED5">
              <w:rPr>
                <w:b/>
                <w:sz w:val="22"/>
              </w:rPr>
              <w:t>KLİNİK YETERLİKLER</w:t>
            </w:r>
          </w:p>
        </w:tc>
      </w:tr>
      <w:tr w:rsidR="002C1FD7" w:rsidRPr="0018611F" w:rsidTr="00135588">
        <w:trPr>
          <w:trHeight w:val="1129"/>
        </w:trPr>
        <w:tc>
          <w:tcPr>
            <w:tcW w:w="568" w:type="pct"/>
            <w:gridSpan w:val="3"/>
            <w:tcBorders>
              <w:bottom w:val="single" w:sz="4" w:space="0" w:color="auto"/>
            </w:tcBorders>
            <w:shd w:val="clear" w:color="auto" w:fill="EEECE1"/>
            <w:vAlign w:val="center"/>
          </w:tcPr>
          <w:p w:rsidR="002C1FD7" w:rsidRPr="0018611F" w:rsidRDefault="002C1FD7" w:rsidP="005D59E2">
            <w:pPr>
              <w:jc w:val="center"/>
              <w:rPr>
                <w:b/>
                <w:sz w:val="18"/>
                <w:szCs w:val="18"/>
              </w:rPr>
            </w:pPr>
            <w:r w:rsidRPr="00692ED5">
              <w:rPr>
                <w:b/>
                <w:sz w:val="18"/>
                <w:szCs w:val="18"/>
              </w:rPr>
              <w:t>Göğüs Hast.</w:t>
            </w:r>
          </w:p>
        </w:tc>
        <w:tc>
          <w:tcPr>
            <w:tcW w:w="575" w:type="pct"/>
            <w:gridSpan w:val="4"/>
            <w:tcBorders>
              <w:bottom w:val="single" w:sz="4" w:space="0" w:color="auto"/>
            </w:tcBorders>
            <w:shd w:val="clear" w:color="auto" w:fill="EEECE1"/>
            <w:vAlign w:val="center"/>
          </w:tcPr>
          <w:p w:rsidR="002C1FD7" w:rsidRPr="0018611F" w:rsidRDefault="002C1FD7" w:rsidP="005D59E2">
            <w:pPr>
              <w:jc w:val="center"/>
              <w:rPr>
                <w:b/>
                <w:bCs/>
                <w:sz w:val="18"/>
                <w:szCs w:val="18"/>
              </w:rPr>
            </w:pPr>
            <w:r w:rsidRPr="00692ED5">
              <w:rPr>
                <w:b/>
                <w:sz w:val="18"/>
                <w:szCs w:val="18"/>
              </w:rPr>
              <w:t>Kardiyoloji</w:t>
            </w:r>
          </w:p>
        </w:tc>
        <w:tc>
          <w:tcPr>
            <w:tcW w:w="652" w:type="pct"/>
            <w:gridSpan w:val="5"/>
            <w:tcBorders>
              <w:bottom w:val="single" w:sz="4" w:space="0" w:color="auto"/>
            </w:tcBorders>
            <w:shd w:val="clear" w:color="auto" w:fill="EEECE1"/>
            <w:vAlign w:val="center"/>
          </w:tcPr>
          <w:p w:rsidR="002C1FD7" w:rsidRPr="0018611F" w:rsidRDefault="002C1FD7" w:rsidP="005D59E2">
            <w:pPr>
              <w:jc w:val="center"/>
              <w:rPr>
                <w:b/>
                <w:bCs/>
                <w:sz w:val="18"/>
                <w:szCs w:val="18"/>
              </w:rPr>
            </w:pPr>
            <w:r w:rsidRPr="00692ED5">
              <w:rPr>
                <w:b/>
                <w:sz w:val="18"/>
                <w:szCs w:val="18"/>
              </w:rPr>
              <w:t>Enfeksiyon Hast.</w:t>
            </w:r>
          </w:p>
        </w:tc>
        <w:tc>
          <w:tcPr>
            <w:tcW w:w="493" w:type="pct"/>
            <w:gridSpan w:val="6"/>
            <w:shd w:val="clear" w:color="auto" w:fill="EEECE1"/>
            <w:vAlign w:val="center"/>
          </w:tcPr>
          <w:p w:rsidR="002C1FD7" w:rsidRPr="0018611F" w:rsidRDefault="002C1FD7" w:rsidP="005D59E2">
            <w:pPr>
              <w:jc w:val="center"/>
              <w:rPr>
                <w:b/>
                <w:bCs/>
                <w:sz w:val="18"/>
                <w:szCs w:val="18"/>
              </w:rPr>
            </w:pPr>
            <w:r w:rsidRPr="00692ED5">
              <w:rPr>
                <w:b/>
                <w:sz w:val="18"/>
                <w:szCs w:val="18"/>
              </w:rPr>
              <w:t>Seçmeli</w:t>
            </w:r>
          </w:p>
        </w:tc>
        <w:tc>
          <w:tcPr>
            <w:tcW w:w="600" w:type="pct"/>
            <w:gridSpan w:val="5"/>
            <w:shd w:val="clear" w:color="auto" w:fill="DBE5F1"/>
            <w:vAlign w:val="center"/>
          </w:tcPr>
          <w:p w:rsidR="002C1FD7" w:rsidRPr="0018611F" w:rsidRDefault="002C1FD7" w:rsidP="005D59E2">
            <w:pPr>
              <w:jc w:val="center"/>
              <w:rPr>
                <w:b/>
                <w:bCs/>
                <w:sz w:val="18"/>
                <w:szCs w:val="18"/>
              </w:rPr>
            </w:pPr>
            <w:r w:rsidRPr="00692ED5">
              <w:rPr>
                <w:b/>
                <w:sz w:val="18"/>
                <w:szCs w:val="18"/>
              </w:rPr>
              <w:t>Çocuk Sağlığı ve Hast.</w:t>
            </w:r>
          </w:p>
        </w:tc>
        <w:tc>
          <w:tcPr>
            <w:tcW w:w="482" w:type="pct"/>
            <w:gridSpan w:val="4"/>
            <w:shd w:val="clear" w:color="auto" w:fill="EEECE1"/>
            <w:vAlign w:val="center"/>
          </w:tcPr>
          <w:p w:rsidR="002C1FD7" w:rsidRPr="0018611F" w:rsidRDefault="002C1FD7" w:rsidP="005D59E2">
            <w:pPr>
              <w:jc w:val="center"/>
              <w:rPr>
                <w:b/>
                <w:bCs/>
                <w:sz w:val="18"/>
                <w:szCs w:val="18"/>
              </w:rPr>
            </w:pPr>
            <w:r w:rsidRPr="00692ED5">
              <w:rPr>
                <w:b/>
                <w:sz w:val="18"/>
                <w:szCs w:val="18"/>
              </w:rPr>
              <w:t>Genel Cerrahi</w:t>
            </w:r>
          </w:p>
        </w:tc>
        <w:tc>
          <w:tcPr>
            <w:tcW w:w="480" w:type="pct"/>
            <w:gridSpan w:val="6"/>
            <w:shd w:val="clear" w:color="auto" w:fill="EEECE1"/>
            <w:vAlign w:val="center"/>
          </w:tcPr>
          <w:p w:rsidR="002C1FD7" w:rsidRPr="0018611F" w:rsidRDefault="002C1FD7" w:rsidP="005D59E2">
            <w:pPr>
              <w:jc w:val="center"/>
              <w:rPr>
                <w:b/>
                <w:bCs/>
                <w:sz w:val="18"/>
                <w:szCs w:val="18"/>
              </w:rPr>
            </w:pPr>
            <w:r w:rsidRPr="00692ED5">
              <w:rPr>
                <w:b/>
                <w:sz w:val="18"/>
                <w:szCs w:val="18"/>
              </w:rPr>
              <w:t>Çocuk Cerrahisi</w:t>
            </w:r>
          </w:p>
        </w:tc>
        <w:tc>
          <w:tcPr>
            <w:tcW w:w="507" w:type="pct"/>
            <w:gridSpan w:val="4"/>
            <w:shd w:val="clear" w:color="auto" w:fill="EEECE1"/>
            <w:vAlign w:val="center"/>
          </w:tcPr>
          <w:p w:rsidR="002C1FD7" w:rsidRPr="0018611F" w:rsidRDefault="002C1FD7" w:rsidP="005D59E2">
            <w:pPr>
              <w:jc w:val="center"/>
              <w:rPr>
                <w:b/>
                <w:bCs/>
                <w:sz w:val="18"/>
                <w:szCs w:val="18"/>
              </w:rPr>
            </w:pPr>
            <w:r w:rsidRPr="00692ED5">
              <w:rPr>
                <w:b/>
                <w:sz w:val="18"/>
                <w:szCs w:val="18"/>
              </w:rPr>
              <w:t>Adli Tıp</w:t>
            </w:r>
          </w:p>
        </w:tc>
        <w:tc>
          <w:tcPr>
            <w:tcW w:w="642" w:type="pct"/>
            <w:gridSpan w:val="3"/>
            <w:shd w:val="clear" w:color="auto" w:fill="DBE5F1"/>
            <w:vAlign w:val="center"/>
          </w:tcPr>
          <w:p w:rsidR="002C1FD7" w:rsidRPr="0018611F" w:rsidRDefault="002C1FD7" w:rsidP="005D59E2">
            <w:pPr>
              <w:jc w:val="center"/>
              <w:rPr>
                <w:b/>
                <w:bCs/>
                <w:sz w:val="18"/>
                <w:szCs w:val="18"/>
              </w:rPr>
            </w:pPr>
            <w:r w:rsidRPr="00692ED5">
              <w:rPr>
                <w:b/>
                <w:sz w:val="18"/>
                <w:szCs w:val="18"/>
              </w:rPr>
              <w:t>İç Hast.</w:t>
            </w:r>
          </w:p>
        </w:tc>
      </w:tr>
      <w:tr w:rsidR="002C1FD7" w:rsidRPr="0018611F" w:rsidTr="005D59E2">
        <w:trPr>
          <w:trHeight w:val="330"/>
        </w:trPr>
        <w:tc>
          <w:tcPr>
            <w:tcW w:w="5000" w:type="pct"/>
            <w:gridSpan w:val="40"/>
            <w:shd w:val="clear" w:color="auto" w:fill="D6E3BC"/>
          </w:tcPr>
          <w:p w:rsidR="002C1FD7" w:rsidRPr="0018611F" w:rsidRDefault="002C1FD7" w:rsidP="005D59E2">
            <w:pPr>
              <w:pStyle w:val="Default"/>
              <w:jc w:val="center"/>
              <w:rPr>
                <w:color w:val="auto"/>
                <w:sz w:val="22"/>
                <w:szCs w:val="22"/>
              </w:rPr>
            </w:pPr>
            <w:r w:rsidRPr="00692ED5">
              <w:rPr>
                <w:b/>
                <w:color w:val="auto"/>
                <w:sz w:val="22"/>
                <w:szCs w:val="22"/>
              </w:rPr>
              <w:t>KLİNİK DÖNEM 2</w:t>
            </w:r>
          </w:p>
        </w:tc>
      </w:tr>
      <w:tr w:rsidR="002C1FD7" w:rsidRPr="0018611F" w:rsidTr="00741FF9">
        <w:trPr>
          <w:trHeight w:val="246"/>
        </w:trPr>
        <w:tc>
          <w:tcPr>
            <w:tcW w:w="5000" w:type="pct"/>
            <w:gridSpan w:val="40"/>
            <w:shd w:val="clear" w:color="auto" w:fill="F2DBDB" w:themeFill="accent2" w:themeFillTint="33"/>
          </w:tcPr>
          <w:p w:rsidR="002C1FD7" w:rsidRPr="0018611F" w:rsidRDefault="002C1FD7" w:rsidP="005D59E2">
            <w:pPr>
              <w:pStyle w:val="Default"/>
              <w:jc w:val="center"/>
              <w:rPr>
                <w:color w:val="auto"/>
                <w:sz w:val="22"/>
                <w:szCs w:val="22"/>
              </w:rPr>
            </w:pPr>
            <w:r w:rsidRPr="00692ED5">
              <w:rPr>
                <w:b/>
                <w:bCs/>
                <w:color w:val="auto"/>
                <w:sz w:val="22"/>
                <w:szCs w:val="22"/>
              </w:rPr>
              <w:t>DÖNEM 5</w:t>
            </w:r>
          </w:p>
        </w:tc>
      </w:tr>
      <w:tr w:rsidR="002C1FD7" w:rsidRPr="0018611F" w:rsidTr="005D59E2">
        <w:trPr>
          <w:trHeight w:val="246"/>
        </w:trPr>
        <w:tc>
          <w:tcPr>
            <w:tcW w:w="5000" w:type="pct"/>
            <w:gridSpan w:val="40"/>
            <w:shd w:val="clear" w:color="auto" w:fill="C6D9F1"/>
          </w:tcPr>
          <w:p w:rsidR="002C1FD7" w:rsidRPr="0018611F" w:rsidRDefault="002C1FD7" w:rsidP="005D59E2">
            <w:pPr>
              <w:pStyle w:val="Default"/>
              <w:jc w:val="center"/>
              <w:rPr>
                <w:b/>
                <w:bCs/>
                <w:color w:val="auto"/>
                <w:sz w:val="22"/>
                <w:szCs w:val="22"/>
              </w:rPr>
            </w:pPr>
            <w:r w:rsidRPr="00692ED5">
              <w:rPr>
                <w:b/>
                <w:color w:val="auto"/>
                <w:sz w:val="22"/>
                <w:szCs w:val="22"/>
              </w:rPr>
              <w:t>KLİNİK YETERLİKLER</w:t>
            </w:r>
          </w:p>
        </w:tc>
      </w:tr>
      <w:tr w:rsidR="002C1FD7" w:rsidRPr="0018611F" w:rsidTr="00135588">
        <w:trPr>
          <w:cantSplit/>
          <w:trHeight w:val="617"/>
        </w:trPr>
        <w:tc>
          <w:tcPr>
            <w:tcW w:w="432" w:type="pct"/>
            <w:gridSpan w:val="2"/>
            <w:shd w:val="clear" w:color="auto" w:fill="DBE5F1"/>
          </w:tcPr>
          <w:p w:rsidR="002C1FD7" w:rsidRPr="0018611F" w:rsidRDefault="002C1FD7" w:rsidP="005D59E2">
            <w:pPr>
              <w:pStyle w:val="Default"/>
              <w:jc w:val="both"/>
              <w:rPr>
                <w:b/>
                <w:color w:val="auto"/>
                <w:sz w:val="16"/>
                <w:szCs w:val="16"/>
              </w:rPr>
            </w:pPr>
            <w:r w:rsidRPr="00692ED5">
              <w:rPr>
                <w:b/>
                <w:bCs/>
                <w:color w:val="auto"/>
                <w:sz w:val="16"/>
                <w:szCs w:val="16"/>
              </w:rPr>
              <w:t xml:space="preserve">Kadın Hast. </w:t>
            </w:r>
            <w:proofErr w:type="gramStart"/>
            <w:r w:rsidRPr="00692ED5">
              <w:rPr>
                <w:b/>
                <w:bCs/>
                <w:color w:val="auto"/>
                <w:sz w:val="16"/>
                <w:szCs w:val="16"/>
              </w:rPr>
              <w:t>ve</w:t>
            </w:r>
            <w:proofErr w:type="gramEnd"/>
            <w:r w:rsidRPr="00692ED5">
              <w:rPr>
                <w:b/>
                <w:bCs/>
                <w:color w:val="auto"/>
                <w:sz w:val="16"/>
                <w:szCs w:val="16"/>
              </w:rPr>
              <w:t xml:space="preserve"> Doğum </w:t>
            </w:r>
          </w:p>
        </w:tc>
        <w:tc>
          <w:tcPr>
            <w:tcW w:w="430" w:type="pct"/>
            <w:gridSpan w:val="3"/>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Nöroloji</w:t>
            </w:r>
          </w:p>
        </w:tc>
        <w:tc>
          <w:tcPr>
            <w:tcW w:w="574" w:type="pct"/>
            <w:gridSpan w:val="5"/>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Beyin Cerrahi</w:t>
            </w:r>
          </w:p>
        </w:tc>
        <w:tc>
          <w:tcPr>
            <w:tcW w:w="359" w:type="pct"/>
            <w:gridSpan w:val="2"/>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Kulak Burun Boğaz</w:t>
            </w:r>
          </w:p>
        </w:tc>
        <w:tc>
          <w:tcPr>
            <w:tcW w:w="287" w:type="pct"/>
            <w:gridSpan w:val="2"/>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Göz Hast.</w:t>
            </w:r>
          </w:p>
        </w:tc>
        <w:tc>
          <w:tcPr>
            <w:tcW w:w="501" w:type="pct"/>
            <w:gridSpan w:val="5"/>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Dermatoloji</w:t>
            </w:r>
          </w:p>
        </w:tc>
        <w:tc>
          <w:tcPr>
            <w:tcW w:w="366" w:type="pct"/>
            <w:gridSpan w:val="6"/>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Üroloji</w:t>
            </w:r>
          </w:p>
        </w:tc>
        <w:tc>
          <w:tcPr>
            <w:tcW w:w="431" w:type="pct"/>
            <w:gridSpan w:val="3"/>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Psikiyatri</w:t>
            </w:r>
          </w:p>
        </w:tc>
        <w:tc>
          <w:tcPr>
            <w:tcW w:w="431" w:type="pct"/>
            <w:gridSpan w:val="4"/>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Radyoloji</w:t>
            </w:r>
          </w:p>
        </w:tc>
        <w:tc>
          <w:tcPr>
            <w:tcW w:w="418" w:type="pct"/>
            <w:gridSpan w:val="4"/>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Ortopedi ve Trav.</w:t>
            </w:r>
          </w:p>
        </w:tc>
        <w:tc>
          <w:tcPr>
            <w:tcW w:w="414" w:type="pct"/>
            <w:gridSpan w:val="3"/>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Fizik Tedavi ve Reh.</w:t>
            </w:r>
          </w:p>
        </w:tc>
        <w:tc>
          <w:tcPr>
            <w:tcW w:w="356" w:type="pct"/>
            <w:vMerge w:val="restart"/>
            <w:shd w:val="clear" w:color="auto" w:fill="DBE5F1"/>
            <w:vAlign w:val="center"/>
          </w:tcPr>
          <w:p w:rsidR="002C1FD7" w:rsidRPr="0018611F" w:rsidRDefault="002C1FD7" w:rsidP="005D59E2">
            <w:pPr>
              <w:pStyle w:val="Default"/>
              <w:rPr>
                <w:b/>
                <w:color w:val="auto"/>
                <w:sz w:val="16"/>
                <w:szCs w:val="16"/>
              </w:rPr>
            </w:pPr>
            <w:r w:rsidRPr="00692ED5">
              <w:rPr>
                <w:b/>
                <w:color w:val="auto"/>
                <w:sz w:val="16"/>
                <w:szCs w:val="16"/>
              </w:rPr>
              <w:t>Acil Tıp</w:t>
            </w:r>
          </w:p>
        </w:tc>
      </w:tr>
      <w:tr w:rsidR="002C1FD7" w:rsidRPr="0018611F" w:rsidTr="00135588">
        <w:trPr>
          <w:cantSplit/>
          <w:trHeight w:val="616"/>
        </w:trPr>
        <w:tc>
          <w:tcPr>
            <w:tcW w:w="432" w:type="pct"/>
            <w:gridSpan w:val="2"/>
            <w:shd w:val="clear" w:color="auto" w:fill="DBE5F1"/>
          </w:tcPr>
          <w:p w:rsidR="002C1FD7" w:rsidRPr="0018611F" w:rsidRDefault="002C1FD7" w:rsidP="005D59E2">
            <w:pPr>
              <w:pStyle w:val="Default"/>
              <w:jc w:val="both"/>
              <w:rPr>
                <w:b/>
                <w:bCs/>
                <w:color w:val="auto"/>
                <w:sz w:val="18"/>
                <w:szCs w:val="16"/>
              </w:rPr>
            </w:pPr>
            <w:r w:rsidRPr="00692ED5">
              <w:rPr>
                <w:b/>
                <w:bCs/>
                <w:color w:val="auto"/>
                <w:sz w:val="18"/>
                <w:szCs w:val="16"/>
              </w:rPr>
              <w:t>Seçmeli</w:t>
            </w:r>
          </w:p>
        </w:tc>
        <w:tc>
          <w:tcPr>
            <w:tcW w:w="430" w:type="pct"/>
            <w:gridSpan w:val="3"/>
            <w:vMerge/>
            <w:shd w:val="clear" w:color="auto" w:fill="DBE5F1"/>
            <w:vAlign w:val="center"/>
          </w:tcPr>
          <w:p w:rsidR="002C1FD7" w:rsidRPr="0018611F" w:rsidRDefault="002C1FD7" w:rsidP="005D59E2">
            <w:pPr>
              <w:pStyle w:val="Default"/>
              <w:rPr>
                <w:b/>
                <w:color w:val="auto"/>
                <w:sz w:val="18"/>
                <w:szCs w:val="16"/>
              </w:rPr>
            </w:pPr>
          </w:p>
        </w:tc>
        <w:tc>
          <w:tcPr>
            <w:tcW w:w="574" w:type="pct"/>
            <w:gridSpan w:val="5"/>
            <w:vMerge/>
            <w:shd w:val="clear" w:color="auto" w:fill="DBE5F1"/>
            <w:vAlign w:val="center"/>
          </w:tcPr>
          <w:p w:rsidR="002C1FD7" w:rsidRPr="0018611F" w:rsidRDefault="002C1FD7" w:rsidP="005D59E2">
            <w:pPr>
              <w:pStyle w:val="Default"/>
              <w:rPr>
                <w:b/>
                <w:color w:val="auto"/>
                <w:sz w:val="18"/>
                <w:szCs w:val="16"/>
              </w:rPr>
            </w:pPr>
          </w:p>
        </w:tc>
        <w:tc>
          <w:tcPr>
            <w:tcW w:w="359" w:type="pct"/>
            <w:gridSpan w:val="2"/>
            <w:vMerge/>
            <w:shd w:val="clear" w:color="auto" w:fill="DBE5F1"/>
            <w:vAlign w:val="center"/>
          </w:tcPr>
          <w:p w:rsidR="002C1FD7" w:rsidRPr="0018611F" w:rsidRDefault="002C1FD7" w:rsidP="005D59E2">
            <w:pPr>
              <w:pStyle w:val="Default"/>
              <w:rPr>
                <w:b/>
                <w:color w:val="auto"/>
                <w:sz w:val="18"/>
                <w:szCs w:val="16"/>
              </w:rPr>
            </w:pPr>
          </w:p>
        </w:tc>
        <w:tc>
          <w:tcPr>
            <w:tcW w:w="287" w:type="pct"/>
            <w:gridSpan w:val="2"/>
            <w:vMerge/>
            <w:shd w:val="clear" w:color="auto" w:fill="DBE5F1"/>
            <w:vAlign w:val="center"/>
          </w:tcPr>
          <w:p w:rsidR="002C1FD7" w:rsidRPr="0018611F" w:rsidRDefault="002C1FD7" w:rsidP="005D59E2">
            <w:pPr>
              <w:pStyle w:val="Default"/>
              <w:rPr>
                <w:b/>
                <w:color w:val="auto"/>
                <w:sz w:val="18"/>
                <w:szCs w:val="16"/>
              </w:rPr>
            </w:pPr>
          </w:p>
        </w:tc>
        <w:tc>
          <w:tcPr>
            <w:tcW w:w="501" w:type="pct"/>
            <w:gridSpan w:val="5"/>
            <w:vMerge/>
            <w:shd w:val="clear" w:color="auto" w:fill="DBE5F1"/>
            <w:vAlign w:val="center"/>
          </w:tcPr>
          <w:p w:rsidR="002C1FD7" w:rsidRPr="0018611F" w:rsidRDefault="002C1FD7" w:rsidP="005D59E2">
            <w:pPr>
              <w:pStyle w:val="Default"/>
              <w:rPr>
                <w:b/>
                <w:color w:val="auto"/>
                <w:sz w:val="18"/>
                <w:szCs w:val="16"/>
              </w:rPr>
            </w:pPr>
          </w:p>
        </w:tc>
        <w:tc>
          <w:tcPr>
            <w:tcW w:w="366" w:type="pct"/>
            <w:gridSpan w:val="6"/>
            <w:vMerge/>
            <w:shd w:val="clear" w:color="auto" w:fill="DBE5F1"/>
            <w:vAlign w:val="center"/>
          </w:tcPr>
          <w:p w:rsidR="002C1FD7" w:rsidRPr="0018611F" w:rsidRDefault="002C1FD7" w:rsidP="005D59E2">
            <w:pPr>
              <w:pStyle w:val="Default"/>
              <w:rPr>
                <w:b/>
                <w:color w:val="auto"/>
                <w:sz w:val="18"/>
                <w:szCs w:val="16"/>
              </w:rPr>
            </w:pPr>
          </w:p>
        </w:tc>
        <w:tc>
          <w:tcPr>
            <w:tcW w:w="431" w:type="pct"/>
            <w:gridSpan w:val="3"/>
            <w:vMerge/>
            <w:shd w:val="clear" w:color="auto" w:fill="DBE5F1"/>
            <w:vAlign w:val="center"/>
          </w:tcPr>
          <w:p w:rsidR="002C1FD7" w:rsidRPr="0018611F" w:rsidRDefault="002C1FD7" w:rsidP="005D59E2">
            <w:pPr>
              <w:pStyle w:val="Default"/>
              <w:rPr>
                <w:b/>
                <w:color w:val="auto"/>
                <w:sz w:val="18"/>
                <w:szCs w:val="16"/>
              </w:rPr>
            </w:pPr>
          </w:p>
        </w:tc>
        <w:tc>
          <w:tcPr>
            <w:tcW w:w="431" w:type="pct"/>
            <w:gridSpan w:val="4"/>
            <w:vMerge/>
            <w:shd w:val="clear" w:color="auto" w:fill="DBE5F1"/>
            <w:vAlign w:val="center"/>
          </w:tcPr>
          <w:p w:rsidR="002C1FD7" w:rsidRPr="0018611F" w:rsidRDefault="002C1FD7" w:rsidP="005D59E2">
            <w:pPr>
              <w:pStyle w:val="Default"/>
              <w:rPr>
                <w:b/>
                <w:color w:val="auto"/>
                <w:sz w:val="18"/>
                <w:szCs w:val="16"/>
              </w:rPr>
            </w:pPr>
          </w:p>
        </w:tc>
        <w:tc>
          <w:tcPr>
            <w:tcW w:w="418" w:type="pct"/>
            <w:gridSpan w:val="4"/>
            <w:vMerge/>
            <w:shd w:val="clear" w:color="auto" w:fill="DBE5F1"/>
            <w:vAlign w:val="center"/>
          </w:tcPr>
          <w:p w:rsidR="002C1FD7" w:rsidRPr="0018611F" w:rsidRDefault="002C1FD7" w:rsidP="005D59E2">
            <w:pPr>
              <w:pStyle w:val="Default"/>
              <w:rPr>
                <w:b/>
                <w:color w:val="auto"/>
                <w:sz w:val="18"/>
                <w:szCs w:val="16"/>
              </w:rPr>
            </w:pPr>
          </w:p>
        </w:tc>
        <w:tc>
          <w:tcPr>
            <w:tcW w:w="414" w:type="pct"/>
            <w:gridSpan w:val="3"/>
            <w:vMerge/>
            <w:shd w:val="clear" w:color="auto" w:fill="DBE5F1"/>
            <w:vAlign w:val="center"/>
          </w:tcPr>
          <w:p w:rsidR="002C1FD7" w:rsidRPr="0018611F" w:rsidRDefault="002C1FD7" w:rsidP="005D59E2">
            <w:pPr>
              <w:pStyle w:val="Default"/>
              <w:rPr>
                <w:b/>
                <w:color w:val="auto"/>
                <w:sz w:val="18"/>
                <w:szCs w:val="16"/>
              </w:rPr>
            </w:pPr>
          </w:p>
        </w:tc>
        <w:tc>
          <w:tcPr>
            <w:tcW w:w="356" w:type="pct"/>
            <w:vMerge/>
            <w:shd w:val="clear" w:color="auto" w:fill="DBE5F1"/>
            <w:vAlign w:val="center"/>
          </w:tcPr>
          <w:p w:rsidR="002C1FD7" w:rsidRPr="0018611F" w:rsidRDefault="002C1FD7" w:rsidP="005D59E2">
            <w:pPr>
              <w:pStyle w:val="Default"/>
              <w:rPr>
                <w:b/>
                <w:color w:val="auto"/>
                <w:sz w:val="18"/>
                <w:szCs w:val="16"/>
              </w:rPr>
            </w:pPr>
          </w:p>
        </w:tc>
      </w:tr>
      <w:tr w:rsidR="002C1FD7" w:rsidRPr="0018611F" w:rsidTr="005D59E2">
        <w:trPr>
          <w:trHeight w:val="192"/>
        </w:trPr>
        <w:tc>
          <w:tcPr>
            <w:tcW w:w="5000" w:type="pct"/>
            <w:gridSpan w:val="40"/>
            <w:shd w:val="clear" w:color="auto" w:fill="D6E3BC"/>
          </w:tcPr>
          <w:p w:rsidR="002C1FD7" w:rsidRPr="0018611F" w:rsidRDefault="002C1FD7" w:rsidP="005D59E2">
            <w:pPr>
              <w:jc w:val="center"/>
              <w:rPr>
                <w:b/>
                <w:bCs/>
                <w:sz w:val="22"/>
                <w:szCs w:val="22"/>
              </w:rPr>
            </w:pPr>
            <w:r w:rsidRPr="00692ED5">
              <w:rPr>
                <w:b/>
                <w:bCs/>
                <w:sz w:val="22"/>
                <w:szCs w:val="22"/>
              </w:rPr>
              <w:t>İNTÖRNLÜK</w:t>
            </w:r>
          </w:p>
        </w:tc>
      </w:tr>
      <w:tr w:rsidR="002C1FD7" w:rsidRPr="0018611F" w:rsidTr="00741FF9">
        <w:trPr>
          <w:trHeight w:val="329"/>
        </w:trPr>
        <w:tc>
          <w:tcPr>
            <w:tcW w:w="5000" w:type="pct"/>
            <w:gridSpan w:val="40"/>
            <w:shd w:val="clear" w:color="auto" w:fill="F2DBDB" w:themeFill="accent2" w:themeFillTint="33"/>
          </w:tcPr>
          <w:p w:rsidR="002C1FD7" w:rsidRPr="0018611F" w:rsidRDefault="002C1FD7" w:rsidP="005D59E2">
            <w:pPr>
              <w:jc w:val="center"/>
              <w:rPr>
                <w:b/>
                <w:bCs/>
                <w:sz w:val="22"/>
                <w:szCs w:val="22"/>
              </w:rPr>
            </w:pPr>
            <w:r w:rsidRPr="00692ED5">
              <w:rPr>
                <w:b/>
                <w:bCs/>
                <w:sz w:val="22"/>
                <w:szCs w:val="22"/>
              </w:rPr>
              <w:t>DÖNEM 6</w:t>
            </w:r>
          </w:p>
        </w:tc>
      </w:tr>
      <w:tr w:rsidR="002C1FD7" w:rsidRPr="0018611F" w:rsidTr="00135588">
        <w:trPr>
          <w:trHeight w:val="668"/>
        </w:trPr>
        <w:tc>
          <w:tcPr>
            <w:tcW w:w="394" w:type="pct"/>
            <w:shd w:val="clear" w:color="auto" w:fill="auto"/>
          </w:tcPr>
          <w:p w:rsidR="002C1FD7" w:rsidRPr="0018611F" w:rsidRDefault="002C1FD7" w:rsidP="005D59E2">
            <w:pPr>
              <w:pStyle w:val="Default"/>
              <w:jc w:val="both"/>
              <w:rPr>
                <w:b/>
                <w:color w:val="auto"/>
                <w:sz w:val="18"/>
                <w:szCs w:val="18"/>
              </w:rPr>
            </w:pPr>
            <w:r w:rsidRPr="00692ED5">
              <w:rPr>
                <w:b/>
                <w:color w:val="auto"/>
                <w:sz w:val="18"/>
                <w:szCs w:val="18"/>
              </w:rPr>
              <w:t>Çocuk Sağlığı ve Hast.</w:t>
            </w:r>
          </w:p>
        </w:tc>
        <w:tc>
          <w:tcPr>
            <w:tcW w:w="457" w:type="pct"/>
            <w:gridSpan w:val="3"/>
            <w:shd w:val="clear" w:color="auto" w:fill="auto"/>
          </w:tcPr>
          <w:p w:rsidR="002C1FD7" w:rsidRPr="0018611F" w:rsidRDefault="002C1FD7" w:rsidP="005D59E2">
            <w:pPr>
              <w:jc w:val="center"/>
              <w:rPr>
                <w:b/>
                <w:sz w:val="18"/>
                <w:szCs w:val="18"/>
              </w:rPr>
            </w:pPr>
            <w:r w:rsidRPr="00692ED5">
              <w:rPr>
                <w:b/>
                <w:sz w:val="18"/>
                <w:szCs w:val="18"/>
              </w:rPr>
              <w:t>Aile Hekimliği</w:t>
            </w:r>
          </w:p>
        </w:tc>
        <w:tc>
          <w:tcPr>
            <w:tcW w:w="458" w:type="pct"/>
            <w:gridSpan w:val="4"/>
            <w:shd w:val="clear" w:color="auto" w:fill="auto"/>
          </w:tcPr>
          <w:p w:rsidR="002C1FD7" w:rsidRPr="0018611F" w:rsidRDefault="002C1FD7" w:rsidP="005D59E2">
            <w:pPr>
              <w:jc w:val="center"/>
              <w:rPr>
                <w:b/>
                <w:bCs/>
                <w:sz w:val="18"/>
                <w:szCs w:val="18"/>
              </w:rPr>
            </w:pPr>
            <w:r w:rsidRPr="00692ED5">
              <w:rPr>
                <w:b/>
                <w:sz w:val="18"/>
                <w:szCs w:val="18"/>
              </w:rPr>
              <w:t>Halk Sağlığı</w:t>
            </w:r>
          </w:p>
        </w:tc>
        <w:tc>
          <w:tcPr>
            <w:tcW w:w="458" w:type="pct"/>
            <w:gridSpan w:val="3"/>
            <w:shd w:val="clear" w:color="auto" w:fill="auto"/>
          </w:tcPr>
          <w:p w:rsidR="002C1FD7" w:rsidRPr="0018611F" w:rsidRDefault="002C1FD7" w:rsidP="005D59E2">
            <w:pPr>
              <w:jc w:val="center"/>
              <w:rPr>
                <w:b/>
                <w:bCs/>
                <w:sz w:val="18"/>
                <w:szCs w:val="18"/>
              </w:rPr>
            </w:pPr>
            <w:r w:rsidRPr="00692ED5">
              <w:rPr>
                <w:b/>
                <w:sz w:val="18"/>
                <w:szCs w:val="18"/>
              </w:rPr>
              <w:t>İç Hast.</w:t>
            </w:r>
          </w:p>
        </w:tc>
        <w:tc>
          <w:tcPr>
            <w:tcW w:w="458" w:type="pct"/>
            <w:gridSpan w:val="5"/>
            <w:shd w:val="clear" w:color="auto" w:fill="auto"/>
          </w:tcPr>
          <w:p w:rsidR="002C1FD7" w:rsidRPr="0018611F" w:rsidRDefault="002C1FD7" w:rsidP="005D59E2">
            <w:pPr>
              <w:jc w:val="center"/>
              <w:rPr>
                <w:b/>
                <w:bCs/>
                <w:sz w:val="18"/>
                <w:szCs w:val="18"/>
              </w:rPr>
            </w:pPr>
            <w:r w:rsidRPr="00692ED5">
              <w:rPr>
                <w:b/>
                <w:sz w:val="18"/>
                <w:szCs w:val="18"/>
              </w:rPr>
              <w:t xml:space="preserve">Kadın Hast. </w:t>
            </w:r>
            <w:proofErr w:type="gramStart"/>
            <w:r w:rsidRPr="00692ED5">
              <w:rPr>
                <w:b/>
                <w:sz w:val="18"/>
                <w:szCs w:val="18"/>
              </w:rPr>
              <w:t>ve</w:t>
            </w:r>
            <w:proofErr w:type="gramEnd"/>
            <w:r w:rsidRPr="00692ED5">
              <w:rPr>
                <w:b/>
                <w:sz w:val="18"/>
                <w:szCs w:val="18"/>
              </w:rPr>
              <w:t xml:space="preserve"> Doğum</w:t>
            </w:r>
          </w:p>
        </w:tc>
        <w:tc>
          <w:tcPr>
            <w:tcW w:w="459" w:type="pct"/>
            <w:gridSpan w:val="4"/>
            <w:shd w:val="clear" w:color="auto" w:fill="auto"/>
          </w:tcPr>
          <w:p w:rsidR="002C1FD7" w:rsidRPr="0018611F" w:rsidRDefault="002C1FD7" w:rsidP="005D59E2">
            <w:pPr>
              <w:pStyle w:val="Default"/>
              <w:jc w:val="both"/>
              <w:rPr>
                <w:b/>
                <w:color w:val="auto"/>
                <w:sz w:val="18"/>
                <w:szCs w:val="18"/>
              </w:rPr>
            </w:pPr>
            <w:r w:rsidRPr="00692ED5">
              <w:rPr>
                <w:b/>
                <w:color w:val="auto"/>
                <w:sz w:val="18"/>
                <w:szCs w:val="18"/>
              </w:rPr>
              <w:t>Genel Cerrahi</w:t>
            </w:r>
          </w:p>
        </w:tc>
        <w:tc>
          <w:tcPr>
            <w:tcW w:w="465" w:type="pct"/>
            <w:gridSpan w:val="6"/>
            <w:shd w:val="clear" w:color="auto" w:fill="auto"/>
          </w:tcPr>
          <w:p w:rsidR="002C1FD7" w:rsidRPr="0018611F" w:rsidRDefault="002C1FD7" w:rsidP="005D59E2">
            <w:pPr>
              <w:jc w:val="center"/>
              <w:rPr>
                <w:b/>
                <w:bCs/>
                <w:sz w:val="18"/>
                <w:szCs w:val="18"/>
              </w:rPr>
            </w:pPr>
            <w:r w:rsidRPr="00692ED5">
              <w:rPr>
                <w:b/>
                <w:sz w:val="18"/>
                <w:szCs w:val="18"/>
              </w:rPr>
              <w:t>Acil Tıp</w:t>
            </w:r>
          </w:p>
        </w:tc>
        <w:tc>
          <w:tcPr>
            <w:tcW w:w="465" w:type="pct"/>
            <w:gridSpan w:val="4"/>
            <w:shd w:val="clear" w:color="auto" w:fill="auto"/>
          </w:tcPr>
          <w:p w:rsidR="002C1FD7" w:rsidRPr="0018611F" w:rsidRDefault="002C1FD7" w:rsidP="005D59E2">
            <w:pPr>
              <w:jc w:val="center"/>
              <w:rPr>
                <w:b/>
                <w:bCs/>
                <w:sz w:val="18"/>
                <w:szCs w:val="18"/>
              </w:rPr>
            </w:pPr>
            <w:r w:rsidRPr="00692ED5">
              <w:rPr>
                <w:b/>
                <w:sz w:val="18"/>
                <w:szCs w:val="18"/>
              </w:rPr>
              <w:t>Psikiyatri</w:t>
            </w:r>
          </w:p>
        </w:tc>
        <w:tc>
          <w:tcPr>
            <w:tcW w:w="553" w:type="pct"/>
            <w:gridSpan w:val="5"/>
            <w:shd w:val="clear" w:color="auto" w:fill="auto"/>
          </w:tcPr>
          <w:p w:rsidR="002C1FD7" w:rsidRPr="0018611F" w:rsidRDefault="002C1FD7" w:rsidP="005D59E2">
            <w:pPr>
              <w:jc w:val="center"/>
              <w:rPr>
                <w:b/>
                <w:bCs/>
                <w:sz w:val="18"/>
                <w:szCs w:val="18"/>
              </w:rPr>
            </w:pPr>
            <w:r w:rsidRPr="00692ED5">
              <w:rPr>
                <w:b/>
                <w:sz w:val="18"/>
                <w:szCs w:val="18"/>
              </w:rPr>
              <w:t>Kardiyoloji</w:t>
            </w:r>
          </w:p>
        </w:tc>
        <w:tc>
          <w:tcPr>
            <w:tcW w:w="430" w:type="pct"/>
            <w:gridSpan w:val="3"/>
            <w:shd w:val="clear" w:color="auto" w:fill="auto"/>
          </w:tcPr>
          <w:p w:rsidR="002C1FD7" w:rsidRPr="0018611F" w:rsidRDefault="002C1FD7" w:rsidP="005D59E2">
            <w:pPr>
              <w:jc w:val="center"/>
              <w:rPr>
                <w:b/>
                <w:bCs/>
                <w:sz w:val="18"/>
                <w:szCs w:val="18"/>
              </w:rPr>
            </w:pPr>
            <w:r w:rsidRPr="00692ED5">
              <w:rPr>
                <w:b/>
                <w:sz w:val="18"/>
                <w:szCs w:val="18"/>
              </w:rPr>
              <w:t>Göğüs Hast.</w:t>
            </w:r>
          </w:p>
        </w:tc>
        <w:tc>
          <w:tcPr>
            <w:tcW w:w="402" w:type="pct"/>
            <w:gridSpan w:val="2"/>
            <w:shd w:val="clear" w:color="auto" w:fill="auto"/>
          </w:tcPr>
          <w:p w:rsidR="002C1FD7" w:rsidRPr="0018611F" w:rsidRDefault="002C1FD7" w:rsidP="005D59E2">
            <w:pPr>
              <w:jc w:val="center"/>
              <w:rPr>
                <w:b/>
                <w:bCs/>
                <w:sz w:val="18"/>
                <w:szCs w:val="18"/>
              </w:rPr>
            </w:pPr>
            <w:r w:rsidRPr="00692ED5">
              <w:rPr>
                <w:b/>
                <w:sz w:val="18"/>
                <w:szCs w:val="18"/>
              </w:rPr>
              <w:t>Seçmeli</w:t>
            </w:r>
          </w:p>
        </w:tc>
      </w:tr>
    </w:tbl>
    <w:p w:rsidR="002C1FD7" w:rsidRPr="0018611F" w:rsidRDefault="002C1FD7" w:rsidP="002C1FD7">
      <w:pPr>
        <w:pStyle w:val="Default"/>
        <w:spacing w:after="240" w:line="276" w:lineRule="auto"/>
        <w:ind w:firstLine="708"/>
        <w:jc w:val="both"/>
        <w:rPr>
          <w:b/>
          <w:color w:val="auto"/>
        </w:rPr>
      </w:pPr>
    </w:p>
    <w:p w:rsidR="002C1FD7" w:rsidRPr="0018611F" w:rsidRDefault="002C1FD7" w:rsidP="002C1FD7">
      <w:pPr>
        <w:pStyle w:val="Default"/>
        <w:spacing w:line="276" w:lineRule="auto"/>
        <w:ind w:firstLine="708"/>
        <w:jc w:val="both"/>
        <w:rPr>
          <w:color w:val="auto"/>
          <w:sz w:val="22"/>
        </w:rPr>
      </w:pPr>
      <w:r w:rsidRPr="00692ED5">
        <w:rPr>
          <w:color w:val="auto"/>
          <w:sz w:val="22"/>
        </w:rPr>
        <w:lastRenderedPageBreak/>
        <w:t xml:space="preserve">Dönem I-V için oluşturulan eğitim programı eğitim-öğretim yılı başında, Dönem VI eğitim programı ise o yılın Temmuz ayı başında öğretim üyeleri ve öğrencilere fakültemiz web sayfasından </w:t>
      </w:r>
      <w:r w:rsidRPr="00692ED5">
        <w:rPr>
          <w:b/>
          <w:color w:val="auto"/>
          <w:sz w:val="22"/>
          <w:u w:val="single"/>
        </w:rPr>
        <w:t>(</w:t>
      </w:r>
      <w:hyperlink r:id="rId118" w:history="1">
        <w:r w:rsidRPr="00692ED5">
          <w:rPr>
            <w:rStyle w:val="Kpr"/>
            <w:b/>
            <w:color w:val="auto"/>
            <w:sz w:val="22"/>
          </w:rPr>
          <w:t>http://www.tip.selcuk.edu.tr/</w:t>
        </w:r>
      </w:hyperlink>
      <w:r w:rsidRPr="00692ED5">
        <w:rPr>
          <w:b/>
          <w:color w:val="auto"/>
          <w:sz w:val="22"/>
          <w:u w:val="single"/>
        </w:rPr>
        <w:t>)</w:t>
      </w:r>
      <w:r w:rsidRPr="00692ED5">
        <w:rPr>
          <w:color w:val="auto"/>
          <w:sz w:val="22"/>
        </w:rPr>
        <w:t xml:space="preserve"> ana menünün eğitim alt sekmesinde yayınlanarak duyurulmaktadır.</w:t>
      </w:r>
    </w:p>
    <w:p w:rsidR="002C1FD7" w:rsidRPr="0018611F" w:rsidRDefault="002C1FD7" w:rsidP="002C1FD7">
      <w:pPr>
        <w:pStyle w:val="Default"/>
        <w:spacing w:line="276" w:lineRule="auto"/>
        <w:ind w:firstLine="708"/>
        <w:jc w:val="both"/>
        <w:rPr>
          <w:color w:val="auto"/>
          <w:sz w:val="22"/>
        </w:rPr>
      </w:pPr>
      <w:r w:rsidRPr="00692ED5">
        <w:rPr>
          <w:color w:val="auto"/>
          <w:sz w:val="22"/>
        </w:rPr>
        <w:t xml:space="preserve">Dönemlerin eğitim programlarının konu başlıkları, teorik ve pratik süreleri ile bağımsız ve serbest çalışma saatleri aşağıdaki </w:t>
      </w:r>
      <w:r w:rsidRPr="00692ED5">
        <w:rPr>
          <w:b/>
          <w:color w:val="auto"/>
          <w:sz w:val="22"/>
          <w:u w:val="single"/>
        </w:rPr>
        <w:t>Tablo 2.2.1/b-g</w:t>
      </w:r>
      <w:r w:rsidRPr="00692ED5">
        <w:rPr>
          <w:color w:val="auto"/>
          <w:sz w:val="22"/>
          <w:u w:val="single"/>
        </w:rPr>
        <w:t>’de</w:t>
      </w:r>
      <w:r w:rsidRPr="00692ED5">
        <w:rPr>
          <w:color w:val="auto"/>
          <w:sz w:val="22"/>
        </w:rPr>
        <w:t xml:space="preserve"> gösterildi. </w:t>
      </w:r>
    </w:p>
    <w:p w:rsidR="002C1FD7" w:rsidRPr="0018611F" w:rsidRDefault="002C1FD7" w:rsidP="002C1FD7">
      <w:pPr>
        <w:pStyle w:val="Default"/>
        <w:tabs>
          <w:tab w:val="left" w:pos="6473"/>
        </w:tabs>
        <w:spacing w:line="276" w:lineRule="auto"/>
        <w:jc w:val="both"/>
        <w:rPr>
          <w:b/>
          <w:color w:val="auto"/>
        </w:rPr>
      </w:pPr>
      <w:r w:rsidRPr="00692ED5">
        <w:rPr>
          <w:b/>
          <w:color w:val="auto"/>
          <w:sz w:val="22"/>
        </w:rPr>
        <w:t>Tablo 2.2.1/b: Dönem I konu ve saatlerinin dağılımı (2014-2015 Eğitim-öğretim yılı</w:t>
      </w:r>
      <w:r w:rsidRPr="00692ED5">
        <w:rPr>
          <w:b/>
          <w:color w:val="auto"/>
        </w:rPr>
        <w:t>)</w:t>
      </w:r>
    </w:p>
    <w:p w:rsidR="002C1FD7" w:rsidRPr="0018611F" w:rsidRDefault="002C1FD7" w:rsidP="002C1FD7">
      <w:pPr>
        <w:pStyle w:val="Default"/>
        <w:tabs>
          <w:tab w:val="left" w:pos="6473"/>
        </w:tabs>
        <w:jc w:val="both"/>
        <w:rPr>
          <w:rFonts w:ascii="Arial Narrow" w:hAnsi="Arial Narrow"/>
          <w:b/>
          <w:color w:val="auto"/>
        </w:rPr>
      </w:pPr>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806"/>
        <w:gridCol w:w="634"/>
        <w:gridCol w:w="720"/>
        <w:gridCol w:w="772"/>
        <w:gridCol w:w="709"/>
        <w:gridCol w:w="850"/>
        <w:gridCol w:w="851"/>
        <w:gridCol w:w="992"/>
        <w:gridCol w:w="1134"/>
      </w:tblGrid>
      <w:tr w:rsidR="002C1FD7" w:rsidRPr="0018611F" w:rsidTr="005D59E2">
        <w:tc>
          <w:tcPr>
            <w:tcW w:w="8080" w:type="dxa"/>
            <w:gridSpan w:val="10"/>
            <w:shd w:val="clear" w:color="auto" w:fill="FFFF99"/>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DÖNEM I</w:t>
            </w:r>
          </w:p>
        </w:tc>
      </w:tr>
      <w:tr w:rsidR="002C1FD7" w:rsidRPr="0018611F" w:rsidTr="005D59E2">
        <w:tc>
          <w:tcPr>
            <w:tcW w:w="1418"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w:t>
            </w:r>
          </w:p>
        </w:tc>
        <w:tc>
          <w:tcPr>
            <w:tcW w:w="1354"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II</w:t>
            </w:r>
          </w:p>
        </w:tc>
        <w:tc>
          <w:tcPr>
            <w:tcW w:w="1481"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III</w:t>
            </w:r>
          </w:p>
        </w:tc>
        <w:tc>
          <w:tcPr>
            <w:tcW w:w="1701"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IV</w:t>
            </w:r>
          </w:p>
        </w:tc>
        <w:tc>
          <w:tcPr>
            <w:tcW w:w="2126"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V</w:t>
            </w:r>
          </w:p>
        </w:tc>
      </w:tr>
      <w:tr w:rsidR="002C1FD7" w:rsidRPr="0018611F" w:rsidTr="00135588">
        <w:trPr>
          <w:cantSplit/>
          <w:trHeight w:val="2971"/>
        </w:trPr>
        <w:tc>
          <w:tcPr>
            <w:tcW w:w="1418"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HÜCRE YAPISI</w:t>
            </w:r>
          </w:p>
        </w:tc>
        <w:tc>
          <w:tcPr>
            <w:tcW w:w="1354"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HÜCRELER ARASI ETKİLEŞİM</w:t>
            </w:r>
          </w:p>
        </w:tc>
        <w:tc>
          <w:tcPr>
            <w:tcW w:w="1481"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GENOM VE KALITIM</w:t>
            </w:r>
          </w:p>
        </w:tc>
        <w:tc>
          <w:tcPr>
            <w:tcW w:w="1701"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KIKIRDAK VE KEMİK DOKULARI</w:t>
            </w:r>
          </w:p>
        </w:tc>
        <w:tc>
          <w:tcPr>
            <w:tcW w:w="2126"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KANITA DAYALI TIP VE ETİK</w:t>
            </w:r>
          </w:p>
          <w:p w:rsidR="002C1FD7" w:rsidRPr="0018611F" w:rsidRDefault="002C1FD7" w:rsidP="005D59E2">
            <w:pPr>
              <w:tabs>
                <w:tab w:val="left" w:pos="2441"/>
              </w:tabs>
              <w:ind w:hanging="70"/>
              <w:jc w:val="center"/>
              <w:rPr>
                <w:b/>
                <w:sz w:val="22"/>
                <w:szCs w:val="22"/>
              </w:rPr>
            </w:pPr>
          </w:p>
        </w:tc>
      </w:tr>
      <w:tr w:rsidR="002C1FD7" w:rsidRPr="0018611F" w:rsidTr="005D59E2">
        <w:trPr>
          <w:trHeight w:val="186"/>
        </w:trPr>
        <w:tc>
          <w:tcPr>
            <w:tcW w:w="612"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806"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634"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772"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709"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85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851"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992"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1134" w:type="dxa"/>
            <w:vAlign w:val="center"/>
          </w:tcPr>
          <w:p w:rsidR="002C1FD7" w:rsidRPr="0018611F" w:rsidRDefault="002C1FD7" w:rsidP="005D59E2">
            <w:pPr>
              <w:tabs>
                <w:tab w:val="left" w:pos="2441"/>
              </w:tabs>
              <w:ind w:hanging="70"/>
              <w:jc w:val="center"/>
              <w:rPr>
                <w:sz w:val="18"/>
                <w:szCs w:val="18"/>
              </w:rPr>
            </w:pPr>
            <w:r w:rsidRPr="00692ED5">
              <w:rPr>
                <w:sz w:val="18"/>
                <w:szCs w:val="18"/>
              </w:rPr>
              <w:t>Pratik</w:t>
            </w:r>
          </w:p>
        </w:tc>
      </w:tr>
      <w:tr w:rsidR="002C1FD7" w:rsidRPr="0018611F" w:rsidTr="005D59E2">
        <w:trPr>
          <w:trHeight w:val="263"/>
        </w:trPr>
        <w:tc>
          <w:tcPr>
            <w:tcW w:w="612"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123</w:t>
            </w:r>
          </w:p>
        </w:tc>
        <w:tc>
          <w:tcPr>
            <w:tcW w:w="806"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24</w:t>
            </w:r>
          </w:p>
        </w:tc>
        <w:tc>
          <w:tcPr>
            <w:tcW w:w="634"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82</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18</w:t>
            </w:r>
          </w:p>
        </w:tc>
        <w:tc>
          <w:tcPr>
            <w:tcW w:w="772"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75</w:t>
            </w:r>
          </w:p>
        </w:tc>
        <w:tc>
          <w:tcPr>
            <w:tcW w:w="709"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32</w:t>
            </w:r>
          </w:p>
        </w:tc>
        <w:tc>
          <w:tcPr>
            <w:tcW w:w="85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79</w:t>
            </w:r>
          </w:p>
        </w:tc>
        <w:tc>
          <w:tcPr>
            <w:tcW w:w="851"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34</w:t>
            </w:r>
          </w:p>
        </w:tc>
        <w:tc>
          <w:tcPr>
            <w:tcW w:w="992"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86</w:t>
            </w:r>
          </w:p>
        </w:tc>
        <w:tc>
          <w:tcPr>
            <w:tcW w:w="1134" w:type="dxa"/>
            <w:vAlign w:val="center"/>
          </w:tcPr>
          <w:p w:rsidR="002C1FD7" w:rsidRPr="0018611F" w:rsidRDefault="002C1FD7" w:rsidP="005D59E2">
            <w:pPr>
              <w:tabs>
                <w:tab w:val="left" w:pos="2441"/>
              </w:tabs>
              <w:ind w:hanging="70"/>
              <w:jc w:val="center"/>
              <w:rPr>
                <w:sz w:val="18"/>
                <w:szCs w:val="18"/>
              </w:rPr>
            </w:pPr>
            <w:r w:rsidRPr="00692ED5">
              <w:rPr>
                <w:sz w:val="18"/>
                <w:szCs w:val="18"/>
              </w:rPr>
              <w:t>18</w:t>
            </w:r>
          </w:p>
        </w:tc>
      </w:tr>
      <w:tr w:rsidR="002C1FD7" w:rsidRPr="0018611F" w:rsidTr="005D59E2">
        <w:tc>
          <w:tcPr>
            <w:tcW w:w="5103" w:type="dxa"/>
            <w:gridSpan w:val="7"/>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b/>
                <w:sz w:val="18"/>
                <w:szCs w:val="18"/>
              </w:rPr>
              <w:t>TEORİK</w:t>
            </w:r>
          </w:p>
        </w:tc>
        <w:tc>
          <w:tcPr>
            <w:tcW w:w="2977" w:type="dxa"/>
            <w:gridSpan w:val="3"/>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b/>
                <w:sz w:val="18"/>
                <w:szCs w:val="18"/>
              </w:rPr>
              <w:t>PRATİK</w:t>
            </w:r>
          </w:p>
        </w:tc>
      </w:tr>
      <w:tr w:rsidR="002C1FD7" w:rsidRPr="0018611F" w:rsidTr="005D59E2">
        <w:tc>
          <w:tcPr>
            <w:tcW w:w="5103" w:type="dxa"/>
            <w:gridSpan w:val="7"/>
            <w:tcMar>
              <w:top w:w="113" w:type="dxa"/>
              <w:bottom w:w="113" w:type="dxa"/>
            </w:tcMar>
            <w:vAlign w:val="center"/>
          </w:tcPr>
          <w:p w:rsidR="002C1FD7" w:rsidRPr="0018611F" w:rsidRDefault="002C1FD7" w:rsidP="005D59E2">
            <w:pPr>
              <w:tabs>
                <w:tab w:val="left" w:pos="2441"/>
              </w:tabs>
              <w:ind w:hanging="70"/>
              <w:jc w:val="center"/>
              <w:rPr>
                <w:b/>
                <w:sz w:val="18"/>
                <w:szCs w:val="18"/>
              </w:rPr>
            </w:pPr>
            <w:r w:rsidRPr="00692ED5">
              <w:rPr>
                <w:b/>
                <w:sz w:val="18"/>
                <w:szCs w:val="18"/>
              </w:rPr>
              <w:t>445 (%48)</w:t>
            </w:r>
          </w:p>
        </w:tc>
        <w:tc>
          <w:tcPr>
            <w:tcW w:w="2977" w:type="dxa"/>
            <w:gridSpan w:val="3"/>
            <w:tcMar>
              <w:top w:w="113" w:type="dxa"/>
              <w:bottom w:w="113" w:type="dxa"/>
            </w:tcMar>
            <w:vAlign w:val="center"/>
          </w:tcPr>
          <w:p w:rsidR="002C1FD7" w:rsidRPr="0018611F" w:rsidRDefault="002C1FD7" w:rsidP="005D59E2">
            <w:pPr>
              <w:tabs>
                <w:tab w:val="left" w:pos="2441"/>
              </w:tabs>
              <w:ind w:hanging="70"/>
              <w:jc w:val="center"/>
              <w:rPr>
                <w:b/>
                <w:sz w:val="18"/>
                <w:szCs w:val="18"/>
              </w:rPr>
            </w:pPr>
            <w:r w:rsidRPr="00692ED5">
              <w:rPr>
                <w:b/>
                <w:sz w:val="18"/>
                <w:szCs w:val="18"/>
              </w:rPr>
              <w:t>126 (%14)</w:t>
            </w:r>
          </w:p>
        </w:tc>
      </w:tr>
      <w:tr w:rsidR="002C1FD7" w:rsidRPr="0018611F" w:rsidTr="005D59E2">
        <w:tc>
          <w:tcPr>
            <w:tcW w:w="8080" w:type="dxa"/>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HEKİMLİK UYGULAMALARI</w:t>
            </w:r>
          </w:p>
          <w:p w:rsidR="002C1FD7" w:rsidRPr="0018611F" w:rsidRDefault="002C1FD7" w:rsidP="005D59E2">
            <w:pPr>
              <w:pStyle w:val="Default"/>
              <w:jc w:val="center"/>
              <w:rPr>
                <w:b/>
                <w:color w:val="auto"/>
                <w:sz w:val="18"/>
                <w:szCs w:val="18"/>
              </w:rPr>
            </w:pPr>
            <w:r w:rsidRPr="00692ED5">
              <w:rPr>
                <w:b/>
                <w:color w:val="auto"/>
                <w:sz w:val="18"/>
                <w:szCs w:val="18"/>
              </w:rPr>
              <w:t>48 saat (%5)</w:t>
            </w:r>
          </w:p>
        </w:tc>
      </w:tr>
      <w:tr w:rsidR="002C1FD7" w:rsidRPr="0018611F" w:rsidTr="005D59E2">
        <w:tc>
          <w:tcPr>
            <w:tcW w:w="8080" w:type="dxa"/>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KANITA DAYALI TIP UYGULAMALARI</w:t>
            </w:r>
          </w:p>
          <w:p w:rsidR="002C1FD7" w:rsidRPr="0018611F" w:rsidRDefault="002C1FD7" w:rsidP="005D59E2">
            <w:pPr>
              <w:pStyle w:val="Default"/>
              <w:jc w:val="center"/>
              <w:rPr>
                <w:b/>
                <w:color w:val="auto"/>
                <w:sz w:val="18"/>
                <w:szCs w:val="18"/>
              </w:rPr>
            </w:pPr>
            <w:r w:rsidRPr="00692ED5">
              <w:rPr>
                <w:b/>
                <w:color w:val="auto"/>
                <w:sz w:val="18"/>
                <w:szCs w:val="18"/>
              </w:rPr>
              <w:t>10 saat (%1)</w:t>
            </w:r>
          </w:p>
        </w:tc>
      </w:tr>
      <w:tr w:rsidR="002C1FD7" w:rsidRPr="0018611F" w:rsidTr="005D59E2">
        <w:tc>
          <w:tcPr>
            <w:tcW w:w="8080" w:type="dxa"/>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TOPLUMA DAYALI TIP UYGULAMALARI</w:t>
            </w:r>
          </w:p>
          <w:p w:rsidR="002C1FD7" w:rsidRPr="0018611F" w:rsidRDefault="002C1FD7" w:rsidP="005D59E2">
            <w:pPr>
              <w:pStyle w:val="Default"/>
              <w:jc w:val="center"/>
              <w:rPr>
                <w:b/>
                <w:color w:val="auto"/>
                <w:sz w:val="18"/>
                <w:szCs w:val="18"/>
              </w:rPr>
            </w:pPr>
            <w:r w:rsidRPr="00692ED5">
              <w:rPr>
                <w:b/>
                <w:color w:val="auto"/>
                <w:sz w:val="18"/>
                <w:szCs w:val="18"/>
              </w:rPr>
              <w:t>8 saat (%0,1)</w:t>
            </w:r>
          </w:p>
        </w:tc>
      </w:tr>
      <w:tr w:rsidR="002C1FD7" w:rsidRPr="0018611F" w:rsidTr="005D59E2">
        <w:tc>
          <w:tcPr>
            <w:tcW w:w="8080" w:type="dxa"/>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PDÖ (2 UYGULAMAx 3 oturum)</w:t>
            </w:r>
          </w:p>
          <w:p w:rsidR="002C1FD7" w:rsidRPr="0018611F" w:rsidRDefault="002C1FD7" w:rsidP="005D59E2">
            <w:pPr>
              <w:pStyle w:val="Default"/>
              <w:jc w:val="center"/>
              <w:rPr>
                <w:color w:val="auto"/>
                <w:sz w:val="18"/>
                <w:szCs w:val="18"/>
              </w:rPr>
            </w:pPr>
            <w:r w:rsidRPr="00692ED5">
              <w:rPr>
                <w:b/>
                <w:color w:val="auto"/>
                <w:sz w:val="18"/>
                <w:szCs w:val="18"/>
              </w:rPr>
              <w:t>24 saat (%3)</w:t>
            </w:r>
          </w:p>
        </w:tc>
      </w:tr>
      <w:tr w:rsidR="002C1FD7" w:rsidRPr="0018611F" w:rsidTr="005D59E2">
        <w:tc>
          <w:tcPr>
            <w:tcW w:w="8080" w:type="dxa"/>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SEÇMELİ DERSLER</w:t>
            </w:r>
          </w:p>
          <w:p w:rsidR="002C1FD7" w:rsidRPr="0018611F" w:rsidRDefault="002C1FD7" w:rsidP="005D59E2">
            <w:pPr>
              <w:pStyle w:val="Default"/>
              <w:jc w:val="center"/>
              <w:rPr>
                <w:b/>
                <w:color w:val="auto"/>
                <w:sz w:val="18"/>
                <w:szCs w:val="18"/>
              </w:rPr>
            </w:pPr>
            <w:r w:rsidRPr="00692ED5">
              <w:rPr>
                <w:b/>
                <w:color w:val="auto"/>
                <w:sz w:val="18"/>
                <w:szCs w:val="18"/>
              </w:rPr>
              <w:t>62 saat (%6,9)</w:t>
            </w:r>
          </w:p>
        </w:tc>
      </w:tr>
      <w:tr w:rsidR="002C1FD7" w:rsidRPr="0018611F" w:rsidTr="005D59E2">
        <w:trPr>
          <w:trHeight w:val="471"/>
        </w:trPr>
        <w:tc>
          <w:tcPr>
            <w:tcW w:w="8080" w:type="dxa"/>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SERBEST ÇALIŞMA SAATLERİ</w:t>
            </w:r>
          </w:p>
          <w:p w:rsidR="002C1FD7" w:rsidRPr="0018611F" w:rsidRDefault="002C1FD7" w:rsidP="005D59E2">
            <w:pPr>
              <w:pStyle w:val="Default"/>
              <w:jc w:val="center"/>
              <w:rPr>
                <w:b/>
                <w:color w:val="auto"/>
                <w:sz w:val="18"/>
                <w:szCs w:val="18"/>
              </w:rPr>
            </w:pPr>
            <w:r w:rsidRPr="00692ED5">
              <w:rPr>
                <w:b/>
                <w:color w:val="auto"/>
                <w:sz w:val="18"/>
                <w:szCs w:val="18"/>
              </w:rPr>
              <w:t>93 saat (%9)</w:t>
            </w:r>
          </w:p>
        </w:tc>
      </w:tr>
      <w:tr w:rsidR="002C1FD7" w:rsidRPr="0018611F" w:rsidTr="005D59E2">
        <w:tc>
          <w:tcPr>
            <w:tcW w:w="8080" w:type="dxa"/>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TOPLAM: 936SAAT</w:t>
            </w:r>
          </w:p>
        </w:tc>
      </w:tr>
    </w:tbl>
    <w:p w:rsidR="002C1FD7" w:rsidRPr="0018611F" w:rsidRDefault="002C1FD7" w:rsidP="002C1FD7">
      <w:pPr>
        <w:pStyle w:val="Default"/>
        <w:spacing w:line="360" w:lineRule="auto"/>
        <w:jc w:val="both"/>
        <w:rPr>
          <w:color w:val="auto"/>
        </w:rPr>
      </w:pPr>
    </w:p>
    <w:p w:rsidR="002C1FD7" w:rsidRPr="0018611F" w:rsidRDefault="002C1FD7" w:rsidP="002C1FD7">
      <w:pPr>
        <w:pStyle w:val="Default"/>
        <w:spacing w:line="360" w:lineRule="auto"/>
        <w:jc w:val="both"/>
        <w:rPr>
          <w:color w:val="auto"/>
        </w:rPr>
      </w:pPr>
    </w:p>
    <w:p w:rsidR="002C1FD7" w:rsidRPr="0018611F" w:rsidRDefault="002C1FD7" w:rsidP="002C1FD7">
      <w:pPr>
        <w:pStyle w:val="Default"/>
        <w:spacing w:line="360" w:lineRule="auto"/>
        <w:jc w:val="both"/>
        <w:rPr>
          <w:color w:val="auto"/>
        </w:rPr>
      </w:pPr>
    </w:p>
    <w:p w:rsidR="002C1FD7" w:rsidRPr="0018611F" w:rsidRDefault="002C1FD7" w:rsidP="002C1FD7">
      <w:pPr>
        <w:pStyle w:val="Default"/>
        <w:spacing w:line="360" w:lineRule="auto"/>
        <w:jc w:val="both"/>
        <w:rPr>
          <w:color w:val="auto"/>
        </w:rPr>
      </w:pPr>
    </w:p>
    <w:p w:rsidR="002C1FD7" w:rsidRPr="0018611F" w:rsidRDefault="002C1FD7" w:rsidP="002C1FD7">
      <w:pPr>
        <w:pStyle w:val="Default"/>
        <w:tabs>
          <w:tab w:val="left" w:pos="6473"/>
        </w:tabs>
        <w:jc w:val="both"/>
        <w:rPr>
          <w:b/>
          <w:color w:val="auto"/>
          <w:sz w:val="22"/>
          <w:szCs w:val="22"/>
        </w:rPr>
      </w:pPr>
      <w:r w:rsidRPr="00692ED5">
        <w:rPr>
          <w:b/>
          <w:color w:val="auto"/>
          <w:sz w:val="22"/>
          <w:szCs w:val="22"/>
        </w:rPr>
        <w:lastRenderedPageBreak/>
        <w:t>Tablo 2.2.1/c:  Dönem II konu ve saatlerinin dağılımı (2014-2015 Eğitim-öğretim yılı)</w:t>
      </w:r>
    </w:p>
    <w:p w:rsidR="002C1FD7" w:rsidRPr="0018611F" w:rsidRDefault="002C1FD7" w:rsidP="002C1FD7">
      <w:pPr>
        <w:pStyle w:val="Default"/>
        <w:tabs>
          <w:tab w:val="left" w:pos="6473"/>
        </w:tabs>
        <w:jc w:val="both"/>
        <w:rPr>
          <w:rFonts w:ascii="Arial Narrow" w:hAnsi="Arial Narrow"/>
          <w:b/>
          <w:color w:val="auto"/>
          <w:sz w:val="22"/>
          <w:szCs w:val="22"/>
        </w:rPr>
      </w:pPr>
    </w:p>
    <w:tbl>
      <w:tblPr>
        <w:tblW w:w="400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811"/>
        <w:gridCol w:w="811"/>
        <w:gridCol w:w="670"/>
        <w:gridCol w:w="843"/>
        <w:gridCol w:w="847"/>
        <w:gridCol w:w="846"/>
        <w:gridCol w:w="847"/>
        <w:gridCol w:w="847"/>
        <w:gridCol w:w="788"/>
      </w:tblGrid>
      <w:tr w:rsidR="002C1FD7" w:rsidRPr="0018611F" w:rsidTr="005D59E2">
        <w:tc>
          <w:tcPr>
            <w:tcW w:w="5000" w:type="pct"/>
            <w:gridSpan w:val="10"/>
            <w:shd w:val="clear" w:color="auto" w:fill="FFFF99"/>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DÖNEM II</w:t>
            </w:r>
          </w:p>
        </w:tc>
      </w:tr>
      <w:tr w:rsidR="002C1FD7" w:rsidRPr="0018611F" w:rsidTr="005D59E2">
        <w:tc>
          <w:tcPr>
            <w:tcW w:w="924" w:type="pct"/>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w:t>
            </w:r>
          </w:p>
        </w:tc>
        <w:tc>
          <w:tcPr>
            <w:tcW w:w="929" w:type="pct"/>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II</w:t>
            </w:r>
          </w:p>
        </w:tc>
        <w:tc>
          <w:tcPr>
            <w:tcW w:w="1060" w:type="pct"/>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III</w:t>
            </w:r>
          </w:p>
        </w:tc>
        <w:tc>
          <w:tcPr>
            <w:tcW w:w="1061" w:type="pct"/>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IV</w:t>
            </w:r>
          </w:p>
        </w:tc>
        <w:tc>
          <w:tcPr>
            <w:tcW w:w="1026" w:type="pct"/>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V</w:t>
            </w:r>
          </w:p>
        </w:tc>
      </w:tr>
      <w:tr w:rsidR="002C1FD7" w:rsidRPr="0018611F" w:rsidTr="005D59E2">
        <w:trPr>
          <w:cantSplit/>
          <w:trHeight w:val="3015"/>
        </w:trPr>
        <w:tc>
          <w:tcPr>
            <w:tcW w:w="924" w:type="pct"/>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HAREKET SİSTEMİ</w:t>
            </w:r>
          </w:p>
        </w:tc>
        <w:tc>
          <w:tcPr>
            <w:tcW w:w="929" w:type="pct"/>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DOLAŞIM / SOLUNUM SİSTEMİ</w:t>
            </w:r>
          </w:p>
        </w:tc>
        <w:tc>
          <w:tcPr>
            <w:tcW w:w="1060" w:type="pct"/>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SİNDİRİM SİSTEMİ VE METABOLİZMA</w:t>
            </w:r>
          </w:p>
        </w:tc>
        <w:tc>
          <w:tcPr>
            <w:tcW w:w="1061" w:type="pct"/>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SİNİR SİSTEMİ ve DUYU ORGANLARI</w:t>
            </w:r>
          </w:p>
        </w:tc>
        <w:tc>
          <w:tcPr>
            <w:tcW w:w="1026" w:type="pct"/>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 xml:space="preserve">ÜREME / BOŞALTIM VE ENDOKRİN SİSTEM </w:t>
            </w:r>
          </w:p>
        </w:tc>
      </w:tr>
      <w:tr w:rsidR="002C1FD7" w:rsidRPr="0018611F" w:rsidTr="005D59E2">
        <w:tc>
          <w:tcPr>
            <w:tcW w:w="415"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509"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509"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421"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529"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531"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530"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531"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531"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495" w:type="pct"/>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r>
      <w:tr w:rsidR="002C1FD7" w:rsidRPr="0018611F" w:rsidTr="005D59E2">
        <w:trPr>
          <w:trHeight w:val="146"/>
        </w:trPr>
        <w:tc>
          <w:tcPr>
            <w:tcW w:w="415"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103</w:t>
            </w:r>
          </w:p>
        </w:tc>
        <w:tc>
          <w:tcPr>
            <w:tcW w:w="509"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40</w:t>
            </w:r>
          </w:p>
        </w:tc>
        <w:tc>
          <w:tcPr>
            <w:tcW w:w="509"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151</w:t>
            </w:r>
          </w:p>
        </w:tc>
        <w:tc>
          <w:tcPr>
            <w:tcW w:w="421"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54</w:t>
            </w:r>
          </w:p>
        </w:tc>
        <w:tc>
          <w:tcPr>
            <w:tcW w:w="529"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107</w:t>
            </w:r>
          </w:p>
        </w:tc>
        <w:tc>
          <w:tcPr>
            <w:tcW w:w="531"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48</w:t>
            </w:r>
          </w:p>
        </w:tc>
        <w:tc>
          <w:tcPr>
            <w:tcW w:w="530"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134</w:t>
            </w:r>
          </w:p>
        </w:tc>
        <w:tc>
          <w:tcPr>
            <w:tcW w:w="531"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58</w:t>
            </w:r>
          </w:p>
        </w:tc>
        <w:tc>
          <w:tcPr>
            <w:tcW w:w="531"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103</w:t>
            </w:r>
          </w:p>
        </w:tc>
        <w:tc>
          <w:tcPr>
            <w:tcW w:w="495" w:type="pct"/>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32</w:t>
            </w:r>
          </w:p>
        </w:tc>
      </w:tr>
      <w:tr w:rsidR="002C1FD7" w:rsidRPr="0018611F" w:rsidTr="005D59E2">
        <w:tc>
          <w:tcPr>
            <w:tcW w:w="2382" w:type="pct"/>
            <w:gridSpan w:val="5"/>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b/>
                <w:sz w:val="18"/>
                <w:szCs w:val="18"/>
              </w:rPr>
              <w:t>TEORİK</w:t>
            </w:r>
          </w:p>
        </w:tc>
        <w:tc>
          <w:tcPr>
            <w:tcW w:w="2618" w:type="pct"/>
            <w:gridSpan w:val="5"/>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b/>
                <w:sz w:val="18"/>
                <w:szCs w:val="18"/>
              </w:rPr>
              <w:t>PRATİK</w:t>
            </w:r>
          </w:p>
        </w:tc>
      </w:tr>
      <w:tr w:rsidR="002C1FD7" w:rsidRPr="0018611F" w:rsidTr="005D59E2">
        <w:tc>
          <w:tcPr>
            <w:tcW w:w="2382" w:type="pct"/>
            <w:gridSpan w:val="5"/>
            <w:tcMar>
              <w:top w:w="113" w:type="dxa"/>
              <w:bottom w:w="113" w:type="dxa"/>
            </w:tcMar>
            <w:vAlign w:val="center"/>
          </w:tcPr>
          <w:p w:rsidR="002C1FD7" w:rsidRPr="0018611F" w:rsidRDefault="002C1FD7" w:rsidP="005D59E2">
            <w:pPr>
              <w:tabs>
                <w:tab w:val="left" w:pos="2441"/>
              </w:tabs>
              <w:ind w:hanging="70"/>
              <w:jc w:val="center"/>
              <w:rPr>
                <w:b/>
                <w:sz w:val="18"/>
                <w:szCs w:val="18"/>
              </w:rPr>
            </w:pPr>
            <w:r w:rsidRPr="00692ED5">
              <w:rPr>
                <w:b/>
                <w:sz w:val="18"/>
                <w:szCs w:val="18"/>
              </w:rPr>
              <w:t>598 (%55)</w:t>
            </w:r>
          </w:p>
        </w:tc>
        <w:tc>
          <w:tcPr>
            <w:tcW w:w="2618" w:type="pct"/>
            <w:gridSpan w:val="5"/>
            <w:tcMar>
              <w:top w:w="113" w:type="dxa"/>
              <w:bottom w:w="113" w:type="dxa"/>
            </w:tcMar>
            <w:vAlign w:val="center"/>
          </w:tcPr>
          <w:p w:rsidR="002C1FD7" w:rsidRPr="0018611F" w:rsidRDefault="002C1FD7" w:rsidP="005D59E2">
            <w:pPr>
              <w:tabs>
                <w:tab w:val="left" w:pos="2441"/>
              </w:tabs>
              <w:ind w:hanging="70"/>
              <w:jc w:val="center"/>
              <w:rPr>
                <w:b/>
                <w:sz w:val="18"/>
                <w:szCs w:val="18"/>
              </w:rPr>
            </w:pPr>
            <w:r w:rsidRPr="00692ED5">
              <w:rPr>
                <w:b/>
                <w:sz w:val="18"/>
                <w:szCs w:val="18"/>
              </w:rPr>
              <w:t>232 (%21)</w:t>
            </w:r>
          </w:p>
        </w:tc>
      </w:tr>
      <w:tr w:rsidR="002C1FD7" w:rsidRPr="0018611F" w:rsidTr="005D59E2">
        <w:tc>
          <w:tcPr>
            <w:tcW w:w="5000" w:type="pct"/>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HEKİMLİK UYGULAMALARI</w:t>
            </w:r>
          </w:p>
          <w:p w:rsidR="002C1FD7" w:rsidRPr="0018611F" w:rsidRDefault="002C1FD7" w:rsidP="005D59E2">
            <w:pPr>
              <w:pStyle w:val="Default"/>
              <w:jc w:val="center"/>
              <w:rPr>
                <w:b/>
                <w:color w:val="auto"/>
                <w:sz w:val="18"/>
                <w:szCs w:val="18"/>
              </w:rPr>
            </w:pPr>
            <w:r w:rsidRPr="00692ED5">
              <w:rPr>
                <w:b/>
                <w:color w:val="auto"/>
                <w:sz w:val="18"/>
                <w:szCs w:val="18"/>
              </w:rPr>
              <w:t>20 saat (%2)</w:t>
            </w:r>
          </w:p>
        </w:tc>
      </w:tr>
      <w:tr w:rsidR="002C1FD7" w:rsidRPr="0018611F" w:rsidTr="005D59E2">
        <w:tc>
          <w:tcPr>
            <w:tcW w:w="5000" w:type="pct"/>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KANITA DAYALI TIP UYGULAMALARI</w:t>
            </w:r>
          </w:p>
          <w:p w:rsidR="002C1FD7" w:rsidRPr="0018611F" w:rsidRDefault="002C1FD7" w:rsidP="005D59E2">
            <w:pPr>
              <w:pStyle w:val="Default"/>
              <w:jc w:val="center"/>
              <w:rPr>
                <w:b/>
                <w:color w:val="auto"/>
                <w:sz w:val="18"/>
                <w:szCs w:val="18"/>
              </w:rPr>
            </w:pPr>
            <w:r w:rsidRPr="00692ED5">
              <w:rPr>
                <w:b/>
                <w:color w:val="auto"/>
                <w:sz w:val="18"/>
                <w:szCs w:val="18"/>
              </w:rPr>
              <w:t>20 saat (%2)</w:t>
            </w:r>
          </w:p>
        </w:tc>
      </w:tr>
      <w:tr w:rsidR="002C1FD7" w:rsidRPr="0018611F" w:rsidTr="005D59E2">
        <w:tc>
          <w:tcPr>
            <w:tcW w:w="5000" w:type="pct"/>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TOPLUMA DAYALI TIP UYGULAMALARI</w:t>
            </w:r>
          </w:p>
          <w:p w:rsidR="002C1FD7" w:rsidRPr="0018611F" w:rsidRDefault="002C1FD7" w:rsidP="005D59E2">
            <w:pPr>
              <w:pStyle w:val="Default"/>
              <w:jc w:val="center"/>
              <w:rPr>
                <w:b/>
                <w:color w:val="auto"/>
                <w:sz w:val="18"/>
                <w:szCs w:val="18"/>
              </w:rPr>
            </w:pPr>
            <w:r w:rsidRPr="00692ED5">
              <w:rPr>
                <w:b/>
                <w:color w:val="auto"/>
                <w:sz w:val="18"/>
                <w:szCs w:val="18"/>
              </w:rPr>
              <w:t>20 saat (%2)</w:t>
            </w:r>
          </w:p>
        </w:tc>
      </w:tr>
      <w:tr w:rsidR="002C1FD7" w:rsidRPr="0018611F" w:rsidTr="005D59E2">
        <w:tc>
          <w:tcPr>
            <w:tcW w:w="5000" w:type="pct"/>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PDÖ (2 UYGULAMA)</w:t>
            </w:r>
          </w:p>
          <w:p w:rsidR="002C1FD7" w:rsidRPr="0018611F" w:rsidRDefault="002C1FD7" w:rsidP="005D59E2">
            <w:pPr>
              <w:pStyle w:val="Default"/>
              <w:jc w:val="center"/>
              <w:rPr>
                <w:color w:val="auto"/>
                <w:sz w:val="18"/>
                <w:szCs w:val="18"/>
              </w:rPr>
            </w:pPr>
            <w:r w:rsidRPr="00692ED5">
              <w:rPr>
                <w:b/>
                <w:color w:val="auto"/>
                <w:sz w:val="18"/>
                <w:szCs w:val="18"/>
              </w:rPr>
              <w:t>24 saat (%3)</w:t>
            </w:r>
          </w:p>
        </w:tc>
      </w:tr>
      <w:tr w:rsidR="002C1FD7" w:rsidRPr="0018611F" w:rsidTr="005D59E2">
        <w:tc>
          <w:tcPr>
            <w:tcW w:w="5000" w:type="pct"/>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SEÇMELİ DERSLER</w:t>
            </w:r>
          </w:p>
          <w:p w:rsidR="002C1FD7" w:rsidRPr="0018611F" w:rsidRDefault="002C1FD7" w:rsidP="005D59E2">
            <w:pPr>
              <w:pStyle w:val="Default"/>
              <w:jc w:val="center"/>
              <w:rPr>
                <w:b/>
                <w:color w:val="auto"/>
                <w:sz w:val="18"/>
                <w:szCs w:val="18"/>
              </w:rPr>
            </w:pPr>
            <w:r w:rsidRPr="00692ED5">
              <w:rPr>
                <w:b/>
                <w:color w:val="auto"/>
                <w:sz w:val="18"/>
                <w:szCs w:val="18"/>
              </w:rPr>
              <w:t>62 saat (%6,9)</w:t>
            </w:r>
          </w:p>
        </w:tc>
      </w:tr>
      <w:tr w:rsidR="002C1FD7" w:rsidRPr="0018611F" w:rsidTr="005D59E2">
        <w:tc>
          <w:tcPr>
            <w:tcW w:w="5000" w:type="pct"/>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SERBEST ÇALIŞMA SAATLERİ</w:t>
            </w:r>
          </w:p>
          <w:p w:rsidR="002C1FD7" w:rsidRPr="0018611F" w:rsidRDefault="002C1FD7" w:rsidP="005D59E2">
            <w:pPr>
              <w:pStyle w:val="Default"/>
              <w:jc w:val="center"/>
              <w:rPr>
                <w:b/>
                <w:color w:val="auto"/>
                <w:sz w:val="18"/>
                <w:szCs w:val="18"/>
              </w:rPr>
            </w:pPr>
            <w:r w:rsidRPr="00692ED5">
              <w:rPr>
                <w:b/>
                <w:color w:val="auto"/>
                <w:sz w:val="18"/>
                <w:szCs w:val="18"/>
              </w:rPr>
              <w:t>95 saat (%8,1)</w:t>
            </w:r>
          </w:p>
        </w:tc>
      </w:tr>
      <w:tr w:rsidR="002C1FD7" w:rsidRPr="0018611F" w:rsidTr="005D59E2">
        <w:tc>
          <w:tcPr>
            <w:tcW w:w="5000" w:type="pct"/>
            <w:gridSpan w:val="10"/>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TOPLAM: 1071</w:t>
            </w:r>
          </w:p>
        </w:tc>
      </w:tr>
    </w:tbl>
    <w:p w:rsidR="00135588" w:rsidRDefault="00135588" w:rsidP="002C1FD7">
      <w:pPr>
        <w:pStyle w:val="Default"/>
        <w:tabs>
          <w:tab w:val="left" w:pos="6473"/>
        </w:tabs>
        <w:jc w:val="both"/>
        <w:rPr>
          <w:b/>
          <w:color w:val="auto"/>
          <w:sz w:val="22"/>
          <w:szCs w:val="22"/>
        </w:rPr>
      </w:pPr>
    </w:p>
    <w:p w:rsidR="00135588" w:rsidRDefault="00135588" w:rsidP="002C1FD7">
      <w:pPr>
        <w:pStyle w:val="Default"/>
        <w:tabs>
          <w:tab w:val="left" w:pos="6473"/>
        </w:tabs>
        <w:jc w:val="both"/>
        <w:rPr>
          <w:b/>
          <w:color w:val="auto"/>
          <w:sz w:val="22"/>
          <w:szCs w:val="22"/>
        </w:rPr>
      </w:pPr>
    </w:p>
    <w:p w:rsidR="002C1FD7" w:rsidRPr="0018611F" w:rsidRDefault="002C1FD7" w:rsidP="002C1FD7">
      <w:pPr>
        <w:pStyle w:val="Default"/>
        <w:tabs>
          <w:tab w:val="left" w:pos="6473"/>
        </w:tabs>
        <w:jc w:val="both"/>
        <w:rPr>
          <w:b/>
          <w:color w:val="auto"/>
          <w:sz w:val="22"/>
          <w:szCs w:val="22"/>
        </w:rPr>
      </w:pPr>
      <w:r w:rsidRPr="00692ED5">
        <w:rPr>
          <w:b/>
          <w:color w:val="auto"/>
          <w:sz w:val="22"/>
          <w:szCs w:val="22"/>
        </w:rPr>
        <w:t>Tablo 2.2.1/d:  Dönem III konu ve saatlerinin dağılımı (2014-2015 Eğitim-öğretim yılı)</w:t>
      </w:r>
    </w:p>
    <w:p w:rsidR="002C1FD7" w:rsidRPr="0018611F" w:rsidRDefault="002C1FD7" w:rsidP="002C1FD7">
      <w:pPr>
        <w:pStyle w:val="Default"/>
        <w:tabs>
          <w:tab w:val="left" w:pos="6473"/>
        </w:tabs>
        <w:jc w:val="both"/>
        <w:rPr>
          <w:rFonts w:ascii="Arial Narrow" w:hAnsi="Arial Narrow"/>
          <w:b/>
          <w:color w:val="auto"/>
          <w:sz w:val="22"/>
          <w:szCs w:val="22"/>
        </w:rPr>
      </w:pPr>
    </w:p>
    <w:tbl>
      <w:tblPr>
        <w:tblW w:w="8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720"/>
        <w:gridCol w:w="720"/>
        <w:gridCol w:w="720"/>
        <w:gridCol w:w="720"/>
        <w:gridCol w:w="720"/>
        <w:gridCol w:w="720"/>
        <w:gridCol w:w="797"/>
        <w:gridCol w:w="747"/>
        <w:gridCol w:w="720"/>
        <w:gridCol w:w="814"/>
        <w:gridCol w:w="850"/>
      </w:tblGrid>
      <w:tr w:rsidR="002C1FD7" w:rsidRPr="0018611F" w:rsidTr="005D59E2">
        <w:tc>
          <w:tcPr>
            <w:tcW w:w="8860" w:type="dxa"/>
            <w:gridSpan w:val="12"/>
            <w:shd w:val="clear" w:color="auto" w:fill="FFFF99"/>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DÖNEM III</w:t>
            </w:r>
          </w:p>
        </w:tc>
      </w:tr>
      <w:tr w:rsidR="002C1FD7" w:rsidRPr="0018611F" w:rsidTr="005D59E2">
        <w:tc>
          <w:tcPr>
            <w:tcW w:w="1332"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w:t>
            </w:r>
          </w:p>
        </w:tc>
        <w:tc>
          <w:tcPr>
            <w:tcW w:w="1440"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II</w:t>
            </w:r>
          </w:p>
        </w:tc>
        <w:tc>
          <w:tcPr>
            <w:tcW w:w="1440"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III</w:t>
            </w:r>
          </w:p>
        </w:tc>
        <w:tc>
          <w:tcPr>
            <w:tcW w:w="1517"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IV</w:t>
            </w:r>
          </w:p>
        </w:tc>
        <w:tc>
          <w:tcPr>
            <w:tcW w:w="1467" w:type="dxa"/>
            <w:gridSpan w:val="2"/>
            <w:tcMar>
              <w:top w:w="113" w:type="dxa"/>
              <w:bottom w:w="113" w:type="dxa"/>
            </w:tcMar>
          </w:tcPr>
          <w:p w:rsidR="002C1FD7" w:rsidRPr="0018611F" w:rsidRDefault="002C1FD7" w:rsidP="005D59E2">
            <w:pPr>
              <w:pStyle w:val="Default"/>
              <w:jc w:val="center"/>
              <w:rPr>
                <w:b/>
                <w:color w:val="auto"/>
                <w:sz w:val="22"/>
                <w:szCs w:val="22"/>
              </w:rPr>
            </w:pPr>
            <w:r w:rsidRPr="00692ED5">
              <w:rPr>
                <w:b/>
                <w:color w:val="auto"/>
                <w:sz w:val="22"/>
                <w:szCs w:val="22"/>
              </w:rPr>
              <w:t>KURUL</w:t>
            </w:r>
          </w:p>
          <w:p w:rsidR="002C1FD7" w:rsidRPr="0018611F" w:rsidRDefault="002C1FD7" w:rsidP="005D59E2">
            <w:pPr>
              <w:pStyle w:val="Default"/>
              <w:jc w:val="center"/>
              <w:rPr>
                <w:b/>
                <w:color w:val="auto"/>
                <w:sz w:val="22"/>
                <w:szCs w:val="22"/>
              </w:rPr>
            </w:pPr>
            <w:r w:rsidRPr="00692ED5">
              <w:rPr>
                <w:b/>
                <w:color w:val="auto"/>
                <w:sz w:val="22"/>
                <w:szCs w:val="22"/>
              </w:rPr>
              <w:t>V</w:t>
            </w:r>
          </w:p>
        </w:tc>
        <w:tc>
          <w:tcPr>
            <w:tcW w:w="1664" w:type="dxa"/>
            <w:gridSpan w:val="2"/>
            <w:tcMar>
              <w:top w:w="113" w:type="dxa"/>
              <w:bottom w:w="113" w:type="dxa"/>
            </w:tcMar>
          </w:tcPr>
          <w:p w:rsidR="002C1FD7" w:rsidRPr="0018611F" w:rsidRDefault="002C1FD7" w:rsidP="005D59E2">
            <w:pPr>
              <w:jc w:val="center"/>
              <w:rPr>
                <w:b/>
                <w:sz w:val="22"/>
                <w:szCs w:val="22"/>
              </w:rPr>
            </w:pPr>
            <w:r w:rsidRPr="00692ED5">
              <w:rPr>
                <w:b/>
                <w:sz w:val="22"/>
                <w:szCs w:val="22"/>
              </w:rPr>
              <w:t>KURUL</w:t>
            </w:r>
          </w:p>
          <w:p w:rsidR="002C1FD7" w:rsidRPr="0018611F" w:rsidRDefault="002C1FD7" w:rsidP="005D59E2">
            <w:pPr>
              <w:jc w:val="center"/>
              <w:rPr>
                <w:sz w:val="22"/>
                <w:szCs w:val="22"/>
              </w:rPr>
            </w:pPr>
            <w:r w:rsidRPr="00692ED5">
              <w:rPr>
                <w:b/>
                <w:sz w:val="22"/>
                <w:szCs w:val="22"/>
              </w:rPr>
              <w:t>VI</w:t>
            </w:r>
          </w:p>
        </w:tc>
      </w:tr>
      <w:tr w:rsidR="002C1FD7" w:rsidRPr="0018611F" w:rsidTr="005D59E2">
        <w:trPr>
          <w:cantSplit/>
          <w:trHeight w:val="3015"/>
        </w:trPr>
        <w:tc>
          <w:tcPr>
            <w:tcW w:w="1332"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lastRenderedPageBreak/>
              <w:t>HASTALIKLARIN BİYOLOJİK TEMELİ</w:t>
            </w:r>
          </w:p>
        </w:tc>
        <w:tc>
          <w:tcPr>
            <w:tcW w:w="1440"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MİKROORGANİZMALAR VE ENFEKSİYON</w:t>
            </w:r>
          </w:p>
        </w:tc>
        <w:tc>
          <w:tcPr>
            <w:tcW w:w="1440"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SOLUNUM VE DOLAŞIM SİSTEMİ, HEMATOPOETİK SİSTEM</w:t>
            </w:r>
          </w:p>
        </w:tc>
        <w:tc>
          <w:tcPr>
            <w:tcW w:w="1517"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GASTROİNTESTİNAL SİSTEM VE ENDOKRİN SİSTEM</w:t>
            </w:r>
          </w:p>
        </w:tc>
        <w:tc>
          <w:tcPr>
            <w:tcW w:w="1467"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SİNİR SİSTEMİ, KAS-İSKELET SİSTEMİ VE DERİ</w:t>
            </w:r>
          </w:p>
        </w:tc>
        <w:tc>
          <w:tcPr>
            <w:tcW w:w="1664" w:type="dxa"/>
            <w:gridSpan w:val="2"/>
            <w:tcMar>
              <w:top w:w="113" w:type="dxa"/>
              <w:bottom w:w="113" w:type="dxa"/>
            </w:tcMar>
            <w:textDirection w:val="btLr"/>
            <w:vAlign w:val="center"/>
          </w:tcPr>
          <w:p w:rsidR="002C1FD7" w:rsidRPr="0018611F" w:rsidRDefault="002C1FD7" w:rsidP="005D59E2">
            <w:pPr>
              <w:ind w:left="113" w:right="113"/>
              <w:jc w:val="center"/>
              <w:rPr>
                <w:b/>
                <w:sz w:val="22"/>
                <w:szCs w:val="22"/>
              </w:rPr>
            </w:pPr>
            <w:r w:rsidRPr="00692ED5">
              <w:rPr>
                <w:b/>
                <w:sz w:val="22"/>
                <w:szCs w:val="22"/>
              </w:rPr>
              <w:t>ÜROGENİTAL SİSTEM</w:t>
            </w:r>
          </w:p>
        </w:tc>
      </w:tr>
      <w:tr w:rsidR="002C1FD7" w:rsidRPr="0018611F" w:rsidTr="005D59E2">
        <w:tc>
          <w:tcPr>
            <w:tcW w:w="612"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797"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747"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72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c>
          <w:tcPr>
            <w:tcW w:w="814"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Teorik</w:t>
            </w:r>
          </w:p>
        </w:tc>
        <w:tc>
          <w:tcPr>
            <w:tcW w:w="850" w:type="dxa"/>
            <w:tcMar>
              <w:top w:w="113" w:type="dxa"/>
              <w:bottom w:w="113" w:type="dxa"/>
            </w:tcMar>
            <w:vAlign w:val="center"/>
          </w:tcPr>
          <w:p w:rsidR="002C1FD7" w:rsidRPr="0018611F" w:rsidRDefault="002C1FD7" w:rsidP="005D59E2">
            <w:pPr>
              <w:pStyle w:val="Default"/>
              <w:jc w:val="center"/>
              <w:rPr>
                <w:color w:val="auto"/>
                <w:sz w:val="18"/>
                <w:szCs w:val="18"/>
              </w:rPr>
            </w:pPr>
            <w:r w:rsidRPr="00692ED5">
              <w:rPr>
                <w:color w:val="auto"/>
                <w:sz w:val="18"/>
                <w:szCs w:val="18"/>
              </w:rPr>
              <w:t>Pratik</w:t>
            </w:r>
          </w:p>
        </w:tc>
      </w:tr>
      <w:tr w:rsidR="002C1FD7" w:rsidRPr="0018611F" w:rsidTr="005D59E2">
        <w:trPr>
          <w:trHeight w:val="145"/>
        </w:trPr>
        <w:tc>
          <w:tcPr>
            <w:tcW w:w="612"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91</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4</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119</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6</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116</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5</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103</w:t>
            </w:r>
          </w:p>
        </w:tc>
        <w:tc>
          <w:tcPr>
            <w:tcW w:w="797"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4</w:t>
            </w:r>
          </w:p>
        </w:tc>
        <w:tc>
          <w:tcPr>
            <w:tcW w:w="747"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130</w:t>
            </w:r>
          </w:p>
        </w:tc>
        <w:tc>
          <w:tcPr>
            <w:tcW w:w="72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4</w:t>
            </w:r>
          </w:p>
        </w:tc>
        <w:tc>
          <w:tcPr>
            <w:tcW w:w="814" w:type="dxa"/>
            <w:tcMar>
              <w:top w:w="113" w:type="dxa"/>
              <w:bottom w:w="113" w:type="dxa"/>
            </w:tcMar>
            <w:vAlign w:val="center"/>
          </w:tcPr>
          <w:p w:rsidR="002C1FD7" w:rsidRPr="0018611F" w:rsidRDefault="002C1FD7" w:rsidP="005D59E2">
            <w:pPr>
              <w:tabs>
                <w:tab w:val="left" w:pos="2441"/>
              </w:tabs>
              <w:jc w:val="center"/>
              <w:rPr>
                <w:sz w:val="18"/>
                <w:szCs w:val="18"/>
              </w:rPr>
            </w:pPr>
            <w:r w:rsidRPr="00692ED5">
              <w:rPr>
                <w:sz w:val="18"/>
                <w:szCs w:val="18"/>
              </w:rPr>
              <w:t>109</w:t>
            </w:r>
          </w:p>
        </w:tc>
        <w:tc>
          <w:tcPr>
            <w:tcW w:w="850" w:type="dxa"/>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sz w:val="18"/>
                <w:szCs w:val="18"/>
              </w:rPr>
              <w:t>3</w:t>
            </w:r>
          </w:p>
        </w:tc>
      </w:tr>
      <w:tr w:rsidR="002C1FD7" w:rsidRPr="0018611F" w:rsidTr="005D59E2">
        <w:tc>
          <w:tcPr>
            <w:tcW w:w="4932" w:type="dxa"/>
            <w:gridSpan w:val="7"/>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b/>
                <w:sz w:val="18"/>
                <w:szCs w:val="18"/>
              </w:rPr>
              <w:t>TEORİK</w:t>
            </w:r>
          </w:p>
        </w:tc>
        <w:tc>
          <w:tcPr>
            <w:tcW w:w="3928" w:type="dxa"/>
            <w:gridSpan w:val="5"/>
            <w:tcMar>
              <w:top w:w="113" w:type="dxa"/>
              <w:bottom w:w="113" w:type="dxa"/>
            </w:tcMar>
            <w:vAlign w:val="center"/>
          </w:tcPr>
          <w:p w:rsidR="002C1FD7" w:rsidRPr="0018611F" w:rsidRDefault="002C1FD7" w:rsidP="005D59E2">
            <w:pPr>
              <w:tabs>
                <w:tab w:val="left" w:pos="2441"/>
              </w:tabs>
              <w:ind w:hanging="70"/>
              <w:jc w:val="center"/>
              <w:rPr>
                <w:sz w:val="18"/>
                <w:szCs w:val="18"/>
              </w:rPr>
            </w:pPr>
            <w:r w:rsidRPr="00692ED5">
              <w:rPr>
                <w:b/>
                <w:sz w:val="18"/>
                <w:szCs w:val="18"/>
              </w:rPr>
              <w:t>PRATİK</w:t>
            </w:r>
          </w:p>
        </w:tc>
      </w:tr>
      <w:tr w:rsidR="002C1FD7" w:rsidRPr="0018611F" w:rsidTr="005D59E2">
        <w:tc>
          <w:tcPr>
            <w:tcW w:w="4932" w:type="dxa"/>
            <w:gridSpan w:val="7"/>
            <w:tcMar>
              <w:top w:w="113" w:type="dxa"/>
              <w:bottom w:w="113" w:type="dxa"/>
            </w:tcMar>
            <w:vAlign w:val="center"/>
          </w:tcPr>
          <w:p w:rsidR="002C1FD7" w:rsidRPr="0018611F" w:rsidRDefault="002C1FD7" w:rsidP="005D59E2">
            <w:pPr>
              <w:tabs>
                <w:tab w:val="left" w:pos="2441"/>
              </w:tabs>
              <w:ind w:hanging="70"/>
              <w:jc w:val="center"/>
              <w:rPr>
                <w:b/>
                <w:sz w:val="18"/>
                <w:szCs w:val="18"/>
              </w:rPr>
            </w:pPr>
            <w:r w:rsidRPr="00692ED5">
              <w:rPr>
                <w:b/>
                <w:sz w:val="18"/>
                <w:szCs w:val="18"/>
              </w:rPr>
              <w:t>668 (%57)</w:t>
            </w:r>
          </w:p>
        </w:tc>
        <w:tc>
          <w:tcPr>
            <w:tcW w:w="3928" w:type="dxa"/>
            <w:gridSpan w:val="5"/>
            <w:tcMar>
              <w:top w:w="113" w:type="dxa"/>
              <w:bottom w:w="113" w:type="dxa"/>
            </w:tcMar>
            <w:vAlign w:val="center"/>
          </w:tcPr>
          <w:p w:rsidR="002C1FD7" w:rsidRPr="0018611F" w:rsidRDefault="002C1FD7" w:rsidP="005D59E2">
            <w:pPr>
              <w:tabs>
                <w:tab w:val="left" w:pos="2441"/>
              </w:tabs>
              <w:ind w:hanging="70"/>
              <w:jc w:val="center"/>
              <w:rPr>
                <w:b/>
                <w:sz w:val="18"/>
                <w:szCs w:val="18"/>
              </w:rPr>
            </w:pPr>
            <w:r w:rsidRPr="00692ED5">
              <w:rPr>
                <w:b/>
                <w:sz w:val="18"/>
                <w:szCs w:val="18"/>
              </w:rPr>
              <w:t>26 (%2)</w:t>
            </w:r>
          </w:p>
        </w:tc>
      </w:tr>
      <w:tr w:rsidR="002C1FD7" w:rsidRPr="0018611F" w:rsidTr="005D59E2">
        <w:tc>
          <w:tcPr>
            <w:tcW w:w="8860" w:type="dxa"/>
            <w:gridSpan w:val="12"/>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HEKİMLİK UYGULAMALARI</w:t>
            </w:r>
          </w:p>
          <w:p w:rsidR="002C1FD7" w:rsidRPr="0018611F" w:rsidRDefault="002C1FD7" w:rsidP="005D59E2">
            <w:pPr>
              <w:pStyle w:val="Default"/>
              <w:jc w:val="center"/>
              <w:rPr>
                <w:b/>
                <w:color w:val="auto"/>
                <w:sz w:val="18"/>
                <w:szCs w:val="18"/>
              </w:rPr>
            </w:pPr>
            <w:r w:rsidRPr="00692ED5">
              <w:rPr>
                <w:b/>
                <w:color w:val="auto"/>
                <w:sz w:val="18"/>
                <w:szCs w:val="18"/>
              </w:rPr>
              <w:t>24 saat (%2)</w:t>
            </w:r>
          </w:p>
        </w:tc>
      </w:tr>
      <w:tr w:rsidR="002C1FD7" w:rsidRPr="0018611F" w:rsidTr="005D59E2">
        <w:tc>
          <w:tcPr>
            <w:tcW w:w="8860" w:type="dxa"/>
            <w:gridSpan w:val="12"/>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KANITA DAYALI TIP UYGULAMALARI</w:t>
            </w:r>
          </w:p>
          <w:p w:rsidR="002C1FD7" w:rsidRPr="0018611F" w:rsidRDefault="002C1FD7" w:rsidP="005D59E2">
            <w:pPr>
              <w:pStyle w:val="Default"/>
              <w:jc w:val="center"/>
              <w:rPr>
                <w:b/>
                <w:color w:val="auto"/>
                <w:sz w:val="18"/>
                <w:szCs w:val="18"/>
              </w:rPr>
            </w:pPr>
            <w:r w:rsidRPr="00692ED5">
              <w:rPr>
                <w:b/>
                <w:color w:val="auto"/>
                <w:sz w:val="18"/>
                <w:szCs w:val="18"/>
              </w:rPr>
              <w:t>36 saat (%3)</w:t>
            </w:r>
          </w:p>
        </w:tc>
      </w:tr>
      <w:tr w:rsidR="002C1FD7" w:rsidRPr="0018611F" w:rsidTr="005D59E2">
        <w:tc>
          <w:tcPr>
            <w:tcW w:w="8860" w:type="dxa"/>
            <w:gridSpan w:val="12"/>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TOPLUMA DAYALI TIP UYGULAMALARI</w:t>
            </w:r>
          </w:p>
          <w:p w:rsidR="002C1FD7" w:rsidRPr="0018611F" w:rsidRDefault="002C1FD7" w:rsidP="005D59E2">
            <w:pPr>
              <w:pStyle w:val="Default"/>
              <w:jc w:val="center"/>
              <w:rPr>
                <w:b/>
                <w:color w:val="auto"/>
                <w:sz w:val="18"/>
                <w:szCs w:val="18"/>
              </w:rPr>
            </w:pPr>
            <w:r w:rsidRPr="00692ED5">
              <w:rPr>
                <w:b/>
                <w:color w:val="auto"/>
                <w:sz w:val="18"/>
                <w:szCs w:val="18"/>
              </w:rPr>
              <w:t>36 saat (%3)</w:t>
            </w:r>
          </w:p>
        </w:tc>
      </w:tr>
      <w:tr w:rsidR="002C1FD7" w:rsidRPr="0018611F" w:rsidTr="005D59E2">
        <w:tc>
          <w:tcPr>
            <w:tcW w:w="8860" w:type="dxa"/>
            <w:gridSpan w:val="12"/>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PDÖ (2 UYGULAMA)</w:t>
            </w:r>
          </w:p>
          <w:p w:rsidR="002C1FD7" w:rsidRPr="0018611F" w:rsidRDefault="002C1FD7" w:rsidP="005D59E2">
            <w:pPr>
              <w:pStyle w:val="Default"/>
              <w:jc w:val="center"/>
              <w:rPr>
                <w:color w:val="auto"/>
                <w:sz w:val="18"/>
                <w:szCs w:val="18"/>
              </w:rPr>
            </w:pPr>
            <w:r w:rsidRPr="00692ED5">
              <w:rPr>
                <w:b/>
                <w:color w:val="auto"/>
                <w:sz w:val="18"/>
                <w:szCs w:val="18"/>
              </w:rPr>
              <w:t>24 saat (%2)</w:t>
            </w:r>
          </w:p>
        </w:tc>
      </w:tr>
      <w:tr w:rsidR="002C1FD7" w:rsidRPr="0018611F" w:rsidTr="005D59E2">
        <w:tc>
          <w:tcPr>
            <w:tcW w:w="8860" w:type="dxa"/>
            <w:gridSpan w:val="12"/>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SEÇMELİ DERSLER</w:t>
            </w:r>
          </w:p>
          <w:p w:rsidR="002C1FD7" w:rsidRPr="0018611F" w:rsidRDefault="002C1FD7" w:rsidP="005D59E2">
            <w:pPr>
              <w:pStyle w:val="Default"/>
              <w:jc w:val="center"/>
              <w:rPr>
                <w:b/>
                <w:color w:val="auto"/>
                <w:sz w:val="18"/>
                <w:szCs w:val="18"/>
              </w:rPr>
            </w:pPr>
            <w:r w:rsidRPr="00692ED5">
              <w:rPr>
                <w:b/>
                <w:color w:val="auto"/>
                <w:sz w:val="18"/>
                <w:szCs w:val="18"/>
              </w:rPr>
              <w:t>62 saat (%6)</w:t>
            </w:r>
          </w:p>
        </w:tc>
      </w:tr>
      <w:tr w:rsidR="002C1FD7" w:rsidRPr="0018611F" w:rsidTr="005D59E2">
        <w:trPr>
          <w:trHeight w:val="471"/>
        </w:trPr>
        <w:tc>
          <w:tcPr>
            <w:tcW w:w="8860" w:type="dxa"/>
            <w:gridSpan w:val="12"/>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SERBEST ÇALIŞMA SAATLERİ</w:t>
            </w:r>
          </w:p>
          <w:p w:rsidR="002C1FD7" w:rsidRPr="0018611F" w:rsidRDefault="002C1FD7" w:rsidP="005D59E2">
            <w:pPr>
              <w:pStyle w:val="Default"/>
              <w:jc w:val="center"/>
              <w:rPr>
                <w:b/>
                <w:color w:val="auto"/>
                <w:sz w:val="18"/>
                <w:szCs w:val="18"/>
              </w:rPr>
            </w:pPr>
            <w:r w:rsidRPr="00692ED5">
              <w:rPr>
                <w:b/>
                <w:color w:val="auto"/>
                <w:sz w:val="18"/>
                <w:szCs w:val="18"/>
              </w:rPr>
              <w:t>303 saat (%25)</w:t>
            </w:r>
          </w:p>
        </w:tc>
      </w:tr>
      <w:tr w:rsidR="002C1FD7" w:rsidRPr="0018611F" w:rsidTr="005D59E2">
        <w:tc>
          <w:tcPr>
            <w:tcW w:w="8860" w:type="dxa"/>
            <w:gridSpan w:val="12"/>
            <w:tcMar>
              <w:top w:w="113" w:type="dxa"/>
              <w:bottom w:w="113" w:type="dxa"/>
            </w:tcMar>
          </w:tcPr>
          <w:p w:rsidR="002C1FD7" w:rsidRPr="0018611F" w:rsidRDefault="002C1FD7" w:rsidP="005D59E2">
            <w:pPr>
              <w:pStyle w:val="Default"/>
              <w:jc w:val="center"/>
              <w:rPr>
                <w:b/>
                <w:color w:val="auto"/>
                <w:sz w:val="18"/>
                <w:szCs w:val="18"/>
              </w:rPr>
            </w:pPr>
            <w:r w:rsidRPr="00692ED5">
              <w:rPr>
                <w:b/>
                <w:color w:val="auto"/>
                <w:sz w:val="18"/>
                <w:szCs w:val="18"/>
              </w:rPr>
              <w:t>TOPLAM: 1179 SAAT</w:t>
            </w:r>
          </w:p>
        </w:tc>
      </w:tr>
    </w:tbl>
    <w:p w:rsidR="002C1FD7" w:rsidRPr="0018611F" w:rsidRDefault="002C1FD7" w:rsidP="002C1FD7">
      <w:pPr>
        <w:pStyle w:val="Default"/>
        <w:tabs>
          <w:tab w:val="left" w:pos="6473"/>
        </w:tabs>
        <w:jc w:val="both"/>
        <w:rPr>
          <w:b/>
          <w:color w:val="auto"/>
        </w:rPr>
      </w:pPr>
    </w:p>
    <w:p w:rsidR="002C1FD7" w:rsidRPr="0018611F" w:rsidRDefault="002C1FD7" w:rsidP="002C1FD7">
      <w:pPr>
        <w:pStyle w:val="Default"/>
        <w:tabs>
          <w:tab w:val="left" w:pos="6473"/>
        </w:tabs>
        <w:jc w:val="both"/>
        <w:rPr>
          <w:b/>
          <w:color w:val="auto"/>
        </w:rPr>
      </w:pPr>
    </w:p>
    <w:p w:rsidR="002C1FD7" w:rsidRPr="0018611F" w:rsidRDefault="002C1FD7" w:rsidP="002C1FD7">
      <w:pPr>
        <w:pStyle w:val="Default"/>
        <w:tabs>
          <w:tab w:val="left" w:pos="6473"/>
        </w:tabs>
        <w:spacing w:line="276" w:lineRule="auto"/>
        <w:jc w:val="both"/>
        <w:rPr>
          <w:b/>
          <w:color w:val="auto"/>
          <w:sz w:val="22"/>
          <w:szCs w:val="22"/>
        </w:rPr>
      </w:pPr>
      <w:r w:rsidRPr="00692ED5">
        <w:rPr>
          <w:b/>
          <w:color w:val="auto"/>
          <w:sz w:val="22"/>
          <w:szCs w:val="22"/>
        </w:rPr>
        <w:t>Tablo 2.2.1/e:  Dönem IV staj dağılımı (2014-2015 Eğitim-öğretim yılı)</w:t>
      </w:r>
    </w:p>
    <w:p w:rsidR="002C1FD7" w:rsidRPr="0018611F" w:rsidRDefault="002C1FD7" w:rsidP="002C1FD7">
      <w:pPr>
        <w:pStyle w:val="Default"/>
        <w:spacing w:line="276" w:lineRule="auto"/>
        <w:jc w:val="both"/>
        <w:rPr>
          <w:b/>
          <w:color w:val="aut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3121"/>
        <w:gridCol w:w="2266"/>
      </w:tblGrid>
      <w:tr w:rsidR="002C1FD7" w:rsidRPr="0018611F" w:rsidTr="005D59E2">
        <w:tc>
          <w:tcPr>
            <w:tcW w:w="6521" w:type="dxa"/>
            <w:gridSpan w:val="3"/>
            <w:shd w:val="clear" w:color="auto" w:fill="FFFF99"/>
            <w:tcMar>
              <w:top w:w="85" w:type="dxa"/>
              <w:bottom w:w="85" w:type="dxa"/>
            </w:tcMar>
          </w:tcPr>
          <w:p w:rsidR="002C1FD7" w:rsidRPr="0018611F" w:rsidRDefault="002C1FD7" w:rsidP="005D59E2">
            <w:pPr>
              <w:pStyle w:val="Default"/>
              <w:spacing w:line="276" w:lineRule="auto"/>
              <w:jc w:val="center"/>
              <w:rPr>
                <w:color w:val="auto"/>
                <w:sz w:val="22"/>
                <w:szCs w:val="22"/>
              </w:rPr>
            </w:pPr>
            <w:r w:rsidRPr="00692ED5">
              <w:rPr>
                <w:b/>
                <w:color w:val="auto"/>
                <w:sz w:val="22"/>
                <w:szCs w:val="22"/>
              </w:rPr>
              <w:t>DÖNEM IV</w:t>
            </w:r>
          </w:p>
        </w:tc>
      </w:tr>
      <w:tr w:rsidR="002C1FD7" w:rsidRPr="0018611F" w:rsidTr="005D59E2">
        <w:trPr>
          <w:trHeight w:val="272"/>
        </w:trPr>
        <w:tc>
          <w:tcPr>
            <w:tcW w:w="4255" w:type="dxa"/>
            <w:gridSpan w:val="2"/>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Amfi dersleri</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5 gün</w:t>
            </w:r>
          </w:p>
        </w:tc>
      </w:tr>
      <w:tr w:rsidR="002C1FD7" w:rsidRPr="0018611F" w:rsidTr="005D59E2">
        <w:trPr>
          <w:trHeight w:val="272"/>
        </w:trPr>
        <w:tc>
          <w:tcPr>
            <w:tcW w:w="1134" w:type="dxa"/>
            <w:vMerge w:val="restart"/>
            <w:tcMar>
              <w:top w:w="85" w:type="dxa"/>
              <w:bottom w:w="85" w:type="dxa"/>
            </w:tcMar>
            <w:vAlign w:val="center"/>
          </w:tcPr>
          <w:p w:rsidR="002C1FD7" w:rsidRPr="0018611F" w:rsidRDefault="002C1FD7" w:rsidP="005D59E2">
            <w:pPr>
              <w:pStyle w:val="Default"/>
              <w:spacing w:line="276" w:lineRule="auto"/>
              <w:jc w:val="center"/>
              <w:rPr>
                <w:color w:val="auto"/>
                <w:sz w:val="22"/>
                <w:szCs w:val="22"/>
              </w:rPr>
            </w:pPr>
            <w:r w:rsidRPr="00692ED5">
              <w:rPr>
                <w:color w:val="auto"/>
                <w:sz w:val="22"/>
                <w:szCs w:val="22"/>
              </w:rPr>
              <w:t>Staj 1</w:t>
            </w:r>
          </w:p>
        </w:tc>
        <w:tc>
          <w:tcPr>
            <w:tcW w:w="3121"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Göğüs Hastalıkları</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12 gün</w:t>
            </w:r>
          </w:p>
        </w:tc>
      </w:tr>
      <w:tr w:rsidR="002C1FD7" w:rsidRPr="0018611F" w:rsidTr="005D59E2">
        <w:trPr>
          <w:trHeight w:val="253"/>
        </w:trPr>
        <w:tc>
          <w:tcPr>
            <w:tcW w:w="1134" w:type="dxa"/>
            <w:vMerge/>
            <w:tcMar>
              <w:top w:w="85" w:type="dxa"/>
              <w:bottom w:w="85" w:type="dxa"/>
            </w:tcMar>
            <w:vAlign w:val="center"/>
          </w:tcPr>
          <w:p w:rsidR="002C1FD7" w:rsidRPr="0018611F" w:rsidRDefault="002C1FD7" w:rsidP="005D59E2">
            <w:pPr>
              <w:pStyle w:val="Default"/>
              <w:spacing w:line="276" w:lineRule="auto"/>
              <w:jc w:val="center"/>
              <w:rPr>
                <w:color w:val="auto"/>
                <w:sz w:val="22"/>
                <w:szCs w:val="22"/>
              </w:rPr>
            </w:pPr>
          </w:p>
        </w:tc>
        <w:tc>
          <w:tcPr>
            <w:tcW w:w="3121"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Kardiyoloji</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12 gün</w:t>
            </w:r>
          </w:p>
        </w:tc>
      </w:tr>
      <w:tr w:rsidR="002C1FD7" w:rsidRPr="0018611F" w:rsidTr="005D59E2">
        <w:trPr>
          <w:trHeight w:val="253"/>
        </w:trPr>
        <w:tc>
          <w:tcPr>
            <w:tcW w:w="1134" w:type="dxa"/>
            <w:vMerge/>
            <w:tcMar>
              <w:top w:w="85" w:type="dxa"/>
              <w:bottom w:w="85" w:type="dxa"/>
            </w:tcMar>
            <w:vAlign w:val="center"/>
          </w:tcPr>
          <w:p w:rsidR="002C1FD7" w:rsidRPr="0018611F" w:rsidRDefault="002C1FD7" w:rsidP="005D59E2">
            <w:pPr>
              <w:pStyle w:val="Default"/>
              <w:spacing w:line="276" w:lineRule="auto"/>
              <w:jc w:val="center"/>
              <w:rPr>
                <w:color w:val="auto"/>
                <w:sz w:val="22"/>
                <w:szCs w:val="22"/>
              </w:rPr>
            </w:pPr>
          </w:p>
        </w:tc>
        <w:tc>
          <w:tcPr>
            <w:tcW w:w="3121"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Enfeksiyon Hastalıkları</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12 gün</w:t>
            </w:r>
          </w:p>
        </w:tc>
      </w:tr>
      <w:tr w:rsidR="002C1FD7" w:rsidRPr="0018611F" w:rsidTr="005D59E2">
        <w:trPr>
          <w:trHeight w:val="253"/>
        </w:trPr>
        <w:tc>
          <w:tcPr>
            <w:tcW w:w="1134" w:type="dxa"/>
            <w:vMerge/>
            <w:tcMar>
              <w:top w:w="85" w:type="dxa"/>
              <w:bottom w:w="85" w:type="dxa"/>
            </w:tcMar>
            <w:vAlign w:val="center"/>
          </w:tcPr>
          <w:p w:rsidR="002C1FD7" w:rsidRPr="0018611F" w:rsidRDefault="002C1FD7" w:rsidP="005D59E2">
            <w:pPr>
              <w:pStyle w:val="Default"/>
              <w:spacing w:line="276" w:lineRule="auto"/>
              <w:jc w:val="center"/>
              <w:rPr>
                <w:color w:val="auto"/>
                <w:sz w:val="22"/>
                <w:szCs w:val="22"/>
              </w:rPr>
            </w:pPr>
          </w:p>
        </w:tc>
        <w:tc>
          <w:tcPr>
            <w:tcW w:w="3121"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Seçmeli</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15 gün</w:t>
            </w:r>
          </w:p>
        </w:tc>
      </w:tr>
      <w:tr w:rsidR="002C1FD7" w:rsidRPr="0018611F" w:rsidTr="005D59E2">
        <w:tc>
          <w:tcPr>
            <w:tcW w:w="1134" w:type="dxa"/>
            <w:tcMar>
              <w:top w:w="85" w:type="dxa"/>
              <w:bottom w:w="85" w:type="dxa"/>
            </w:tcMar>
            <w:vAlign w:val="center"/>
          </w:tcPr>
          <w:p w:rsidR="002C1FD7" w:rsidRPr="0018611F" w:rsidRDefault="002C1FD7" w:rsidP="005D59E2">
            <w:pPr>
              <w:pStyle w:val="Default"/>
              <w:spacing w:line="276" w:lineRule="auto"/>
              <w:jc w:val="center"/>
              <w:rPr>
                <w:color w:val="auto"/>
                <w:sz w:val="22"/>
                <w:szCs w:val="22"/>
              </w:rPr>
            </w:pPr>
            <w:r w:rsidRPr="00692ED5">
              <w:rPr>
                <w:color w:val="auto"/>
                <w:sz w:val="22"/>
                <w:szCs w:val="22"/>
              </w:rPr>
              <w:t>Staj 2</w:t>
            </w:r>
          </w:p>
        </w:tc>
        <w:tc>
          <w:tcPr>
            <w:tcW w:w="3121"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Çocuk Sağlığı ve Hastalıkları</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50 gün</w:t>
            </w:r>
          </w:p>
        </w:tc>
      </w:tr>
      <w:tr w:rsidR="002C1FD7" w:rsidRPr="0018611F" w:rsidTr="005D59E2">
        <w:trPr>
          <w:trHeight w:val="319"/>
        </w:trPr>
        <w:tc>
          <w:tcPr>
            <w:tcW w:w="1134" w:type="dxa"/>
            <w:vMerge w:val="restart"/>
            <w:tcMar>
              <w:top w:w="85" w:type="dxa"/>
              <w:bottom w:w="85" w:type="dxa"/>
            </w:tcMar>
            <w:vAlign w:val="center"/>
          </w:tcPr>
          <w:p w:rsidR="002C1FD7" w:rsidRPr="0018611F" w:rsidRDefault="002C1FD7" w:rsidP="005D59E2">
            <w:pPr>
              <w:pStyle w:val="Default"/>
              <w:spacing w:line="276" w:lineRule="auto"/>
              <w:jc w:val="center"/>
              <w:rPr>
                <w:color w:val="auto"/>
                <w:sz w:val="22"/>
                <w:szCs w:val="22"/>
              </w:rPr>
            </w:pPr>
            <w:r w:rsidRPr="00692ED5">
              <w:rPr>
                <w:color w:val="auto"/>
                <w:sz w:val="22"/>
                <w:szCs w:val="22"/>
              </w:rPr>
              <w:t>Staj 3</w:t>
            </w:r>
          </w:p>
        </w:tc>
        <w:tc>
          <w:tcPr>
            <w:tcW w:w="3121"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Genel Cerrahi</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36 gün</w:t>
            </w:r>
          </w:p>
        </w:tc>
      </w:tr>
      <w:tr w:rsidR="002C1FD7" w:rsidRPr="0018611F" w:rsidTr="005D59E2">
        <w:trPr>
          <w:trHeight w:val="286"/>
        </w:trPr>
        <w:tc>
          <w:tcPr>
            <w:tcW w:w="1134" w:type="dxa"/>
            <w:vMerge/>
            <w:tcMar>
              <w:top w:w="85" w:type="dxa"/>
              <w:bottom w:w="85" w:type="dxa"/>
            </w:tcMar>
            <w:vAlign w:val="center"/>
          </w:tcPr>
          <w:p w:rsidR="002C1FD7" w:rsidRPr="0018611F" w:rsidRDefault="002C1FD7" w:rsidP="005D59E2">
            <w:pPr>
              <w:pStyle w:val="Default"/>
              <w:spacing w:line="276" w:lineRule="auto"/>
              <w:jc w:val="center"/>
              <w:rPr>
                <w:color w:val="auto"/>
                <w:sz w:val="22"/>
                <w:szCs w:val="22"/>
              </w:rPr>
            </w:pPr>
          </w:p>
        </w:tc>
        <w:tc>
          <w:tcPr>
            <w:tcW w:w="3121"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Çocuk Cerrahisi</w:t>
            </w:r>
          </w:p>
        </w:tc>
        <w:tc>
          <w:tcPr>
            <w:tcW w:w="2266" w:type="dxa"/>
            <w:tcMar>
              <w:top w:w="85" w:type="dxa"/>
              <w:bottom w:w="85" w:type="dxa"/>
            </w:tcMar>
            <w:vAlign w:val="center"/>
          </w:tcPr>
          <w:p w:rsidR="002C1FD7" w:rsidRPr="0018611F" w:rsidRDefault="002C1FD7" w:rsidP="005D59E2">
            <w:pPr>
              <w:pStyle w:val="Default"/>
              <w:spacing w:line="276" w:lineRule="auto"/>
              <w:rPr>
                <w:color w:val="auto"/>
                <w:sz w:val="22"/>
                <w:szCs w:val="22"/>
              </w:rPr>
            </w:pPr>
            <w:r w:rsidRPr="00692ED5">
              <w:rPr>
                <w:color w:val="auto"/>
                <w:sz w:val="22"/>
                <w:szCs w:val="22"/>
              </w:rPr>
              <w:t>7 gün</w:t>
            </w:r>
          </w:p>
        </w:tc>
      </w:tr>
      <w:tr w:rsidR="002C1FD7" w:rsidRPr="0018611F" w:rsidTr="005D59E2">
        <w:tc>
          <w:tcPr>
            <w:tcW w:w="1134" w:type="dxa"/>
            <w:vMerge/>
            <w:tcMar>
              <w:top w:w="85" w:type="dxa"/>
              <w:bottom w:w="85" w:type="dxa"/>
            </w:tcMar>
            <w:vAlign w:val="center"/>
          </w:tcPr>
          <w:p w:rsidR="002C1FD7" w:rsidRPr="0018611F" w:rsidRDefault="002C1FD7" w:rsidP="005D59E2">
            <w:pPr>
              <w:spacing w:line="276" w:lineRule="auto"/>
              <w:jc w:val="center"/>
              <w:rPr>
                <w:sz w:val="22"/>
                <w:szCs w:val="22"/>
              </w:rPr>
            </w:pPr>
          </w:p>
        </w:tc>
        <w:tc>
          <w:tcPr>
            <w:tcW w:w="3121" w:type="dxa"/>
            <w:tcMar>
              <w:top w:w="85" w:type="dxa"/>
              <w:bottom w:w="85" w:type="dxa"/>
            </w:tcMar>
            <w:vAlign w:val="center"/>
          </w:tcPr>
          <w:p w:rsidR="002C1FD7" w:rsidRPr="0018611F" w:rsidRDefault="002C1FD7" w:rsidP="005D59E2">
            <w:pPr>
              <w:spacing w:line="276" w:lineRule="auto"/>
              <w:rPr>
                <w:sz w:val="22"/>
                <w:szCs w:val="22"/>
              </w:rPr>
            </w:pPr>
            <w:r w:rsidRPr="00692ED5">
              <w:rPr>
                <w:sz w:val="22"/>
                <w:szCs w:val="22"/>
              </w:rPr>
              <w:t>Adli Tıp</w:t>
            </w:r>
          </w:p>
        </w:tc>
        <w:tc>
          <w:tcPr>
            <w:tcW w:w="2266" w:type="dxa"/>
            <w:tcMar>
              <w:top w:w="85" w:type="dxa"/>
              <w:bottom w:w="85" w:type="dxa"/>
            </w:tcMar>
            <w:vAlign w:val="center"/>
          </w:tcPr>
          <w:p w:rsidR="002C1FD7" w:rsidRPr="0018611F" w:rsidRDefault="002C1FD7" w:rsidP="005D59E2">
            <w:pPr>
              <w:spacing w:line="276" w:lineRule="auto"/>
              <w:rPr>
                <w:sz w:val="22"/>
                <w:szCs w:val="22"/>
              </w:rPr>
            </w:pPr>
            <w:r w:rsidRPr="00692ED5">
              <w:rPr>
                <w:sz w:val="22"/>
                <w:szCs w:val="22"/>
              </w:rPr>
              <w:t>7 gün</w:t>
            </w:r>
          </w:p>
        </w:tc>
      </w:tr>
      <w:tr w:rsidR="002C1FD7" w:rsidRPr="0018611F" w:rsidTr="005D59E2">
        <w:trPr>
          <w:trHeight w:val="528"/>
        </w:trPr>
        <w:tc>
          <w:tcPr>
            <w:tcW w:w="1134" w:type="dxa"/>
            <w:tcMar>
              <w:top w:w="85" w:type="dxa"/>
              <w:bottom w:w="85" w:type="dxa"/>
            </w:tcMar>
            <w:vAlign w:val="center"/>
          </w:tcPr>
          <w:p w:rsidR="002C1FD7" w:rsidRPr="0018611F" w:rsidRDefault="002C1FD7" w:rsidP="005D59E2">
            <w:pPr>
              <w:spacing w:line="276" w:lineRule="auto"/>
              <w:jc w:val="center"/>
              <w:rPr>
                <w:sz w:val="22"/>
                <w:szCs w:val="22"/>
              </w:rPr>
            </w:pPr>
            <w:r w:rsidRPr="00692ED5">
              <w:rPr>
                <w:sz w:val="22"/>
                <w:szCs w:val="22"/>
              </w:rPr>
              <w:t>Staj 4</w:t>
            </w:r>
          </w:p>
        </w:tc>
        <w:tc>
          <w:tcPr>
            <w:tcW w:w="3121" w:type="dxa"/>
            <w:tcMar>
              <w:top w:w="85" w:type="dxa"/>
              <w:bottom w:w="85" w:type="dxa"/>
            </w:tcMar>
            <w:vAlign w:val="center"/>
          </w:tcPr>
          <w:p w:rsidR="002C1FD7" w:rsidRPr="0018611F" w:rsidRDefault="002C1FD7" w:rsidP="005D59E2">
            <w:pPr>
              <w:spacing w:line="276" w:lineRule="auto"/>
              <w:rPr>
                <w:sz w:val="22"/>
                <w:szCs w:val="22"/>
              </w:rPr>
            </w:pPr>
            <w:r w:rsidRPr="00692ED5">
              <w:rPr>
                <w:sz w:val="22"/>
                <w:szCs w:val="22"/>
              </w:rPr>
              <w:t>İç Hastalıkları</w:t>
            </w:r>
          </w:p>
        </w:tc>
        <w:tc>
          <w:tcPr>
            <w:tcW w:w="2266" w:type="dxa"/>
            <w:tcMar>
              <w:top w:w="85" w:type="dxa"/>
              <w:bottom w:w="85" w:type="dxa"/>
            </w:tcMar>
            <w:vAlign w:val="center"/>
          </w:tcPr>
          <w:p w:rsidR="002C1FD7" w:rsidRPr="0018611F" w:rsidRDefault="002C1FD7" w:rsidP="005D59E2">
            <w:pPr>
              <w:spacing w:line="276" w:lineRule="auto"/>
              <w:rPr>
                <w:sz w:val="22"/>
                <w:szCs w:val="22"/>
              </w:rPr>
            </w:pPr>
            <w:r w:rsidRPr="00692ED5">
              <w:rPr>
                <w:sz w:val="22"/>
                <w:szCs w:val="22"/>
              </w:rPr>
              <w:t>50 gün</w:t>
            </w:r>
          </w:p>
        </w:tc>
      </w:tr>
    </w:tbl>
    <w:p w:rsidR="002C1FD7" w:rsidRPr="0018611F" w:rsidRDefault="002C1FD7" w:rsidP="002C1FD7">
      <w:pPr>
        <w:pStyle w:val="Default"/>
        <w:spacing w:line="276" w:lineRule="auto"/>
        <w:jc w:val="both"/>
        <w:rPr>
          <w:b/>
          <w:color w:val="auto"/>
          <w:sz w:val="22"/>
          <w:szCs w:val="22"/>
        </w:rPr>
      </w:pPr>
    </w:p>
    <w:p w:rsidR="002C1FD7" w:rsidRPr="0018611F" w:rsidRDefault="002C1FD7" w:rsidP="002C1FD7">
      <w:pPr>
        <w:pStyle w:val="Default"/>
        <w:tabs>
          <w:tab w:val="left" w:pos="6473"/>
        </w:tabs>
        <w:spacing w:line="276" w:lineRule="auto"/>
        <w:jc w:val="both"/>
        <w:rPr>
          <w:b/>
          <w:color w:val="auto"/>
          <w:sz w:val="22"/>
          <w:szCs w:val="22"/>
        </w:rPr>
      </w:pPr>
      <w:r w:rsidRPr="00692ED5">
        <w:rPr>
          <w:b/>
          <w:color w:val="auto"/>
          <w:sz w:val="22"/>
          <w:szCs w:val="22"/>
        </w:rPr>
        <w:t>Tablo 2.2.1/f:  Dönem V staj dağılımı (2014-2015 Eğitim-öğretim yılı)</w:t>
      </w:r>
    </w:p>
    <w:p w:rsidR="002C1FD7" w:rsidRPr="0018611F" w:rsidRDefault="002C1FD7" w:rsidP="002C1FD7">
      <w:pPr>
        <w:pStyle w:val="Default"/>
        <w:spacing w:line="276" w:lineRule="auto"/>
        <w:jc w:val="both"/>
        <w:rPr>
          <w:b/>
          <w:color w:val="aut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3544"/>
        <w:gridCol w:w="1880"/>
      </w:tblGrid>
      <w:tr w:rsidR="002C1FD7" w:rsidRPr="0018611F" w:rsidTr="005D59E2">
        <w:tc>
          <w:tcPr>
            <w:tcW w:w="6558" w:type="dxa"/>
            <w:gridSpan w:val="3"/>
            <w:shd w:val="clear" w:color="auto" w:fill="FFFF99"/>
            <w:tcMar>
              <w:top w:w="85" w:type="dxa"/>
              <w:bottom w:w="85" w:type="dxa"/>
            </w:tcMar>
          </w:tcPr>
          <w:p w:rsidR="002C1FD7" w:rsidRPr="0018611F" w:rsidRDefault="002C1FD7" w:rsidP="005D59E2">
            <w:pPr>
              <w:pStyle w:val="Default"/>
              <w:spacing w:line="276" w:lineRule="auto"/>
              <w:jc w:val="center"/>
              <w:rPr>
                <w:b/>
                <w:color w:val="auto"/>
                <w:sz w:val="22"/>
                <w:szCs w:val="22"/>
              </w:rPr>
            </w:pPr>
            <w:r w:rsidRPr="00692ED5">
              <w:rPr>
                <w:b/>
                <w:color w:val="auto"/>
                <w:sz w:val="22"/>
                <w:szCs w:val="22"/>
              </w:rPr>
              <w:t xml:space="preserve">DÖNEM V </w:t>
            </w:r>
          </w:p>
          <w:p w:rsidR="002C1FD7" w:rsidRPr="0018611F" w:rsidRDefault="002C1FD7" w:rsidP="005D59E2">
            <w:pPr>
              <w:pStyle w:val="Default"/>
              <w:spacing w:line="276" w:lineRule="auto"/>
              <w:jc w:val="center"/>
              <w:rPr>
                <w:color w:val="auto"/>
                <w:sz w:val="22"/>
                <w:szCs w:val="22"/>
              </w:rPr>
            </w:pPr>
            <w:r w:rsidRPr="00692ED5">
              <w:rPr>
                <w:color w:val="auto"/>
                <w:sz w:val="22"/>
                <w:szCs w:val="22"/>
              </w:rPr>
              <w:t xml:space="preserve">(2014-2015 eğitim öğretim yılı için program değerlendirme çalışmaları sırasında staj seyirlerinde </w:t>
            </w:r>
            <w:proofErr w:type="gramStart"/>
            <w:r w:rsidRPr="00692ED5">
              <w:rPr>
                <w:color w:val="auto"/>
                <w:sz w:val="22"/>
                <w:szCs w:val="22"/>
              </w:rPr>
              <w:t>entegrasyonu</w:t>
            </w:r>
            <w:proofErr w:type="gramEnd"/>
            <w:r w:rsidRPr="00692ED5">
              <w:rPr>
                <w:color w:val="auto"/>
                <w:sz w:val="22"/>
                <w:szCs w:val="22"/>
              </w:rPr>
              <w:t xml:space="preserve"> sağlayacak değişiklikler yapıldığından geçiş sürecinde öğrenme eksikliklerini önleyecek ek bir program yürütülmektedir.) </w:t>
            </w:r>
          </w:p>
        </w:tc>
      </w:tr>
      <w:tr w:rsidR="002C1FD7" w:rsidRPr="0018611F" w:rsidTr="005D59E2">
        <w:tc>
          <w:tcPr>
            <w:tcW w:w="1134" w:type="dxa"/>
            <w:vMerge w:val="restart"/>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Staj 1</w:t>
            </w: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bCs/>
                <w:color w:val="auto"/>
                <w:sz w:val="22"/>
                <w:szCs w:val="22"/>
              </w:rPr>
              <w:t xml:space="preserve">Kadın Hastalıkları ve Doğum </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35 gün</w:t>
            </w:r>
          </w:p>
        </w:tc>
      </w:tr>
      <w:tr w:rsidR="002C1FD7" w:rsidRPr="0018611F" w:rsidTr="005D59E2">
        <w:tc>
          <w:tcPr>
            <w:tcW w:w="1134" w:type="dxa"/>
            <w:vMerge/>
            <w:tcMar>
              <w:top w:w="85" w:type="dxa"/>
              <w:bottom w:w="85" w:type="dxa"/>
            </w:tcMar>
          </w:tcPr>
          <w:p w:rsidR="002C1FD7" w:rsidRPr="0018611F" w:rsidRDefault="002C1FD7" w:rsidP="005D59E2">
            <w:pPr>
              <w:pStyle w:val="Default"/>
              <w:spacing w:line="276" w:lineRule="auto"/>
              <w:jc w:val="both"/>
              <w:rPr>
                <w:color w:val="auto"/>
                <w:sz w:val="22"/>
                <w:szCs w:val="22"/>
              </w:rPr>
            </w:pP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bCs/>
                <w:color w:val="auto"/>
                <w:sz w:val="22"/>
                <w:szCs w:val="22"/>
              </w:rPr>
              <w:t xml:space="preserve">Seçmeli </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9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2</w:t>
            </w:r>
          </w:p>
        </w:tc>
        <w:tc>
          <w:tcPr>
            <w:tcW w:w="3544" w:type="dxa"/>
            <w:tcMar>
              <w:top w:w="85" w:type="dxa"/>
              <w:bottom w:w="85" w:type="dxa"/>
            </w:tcMar>
          </w:tcPr>
          <w:p w:rsidR="002C1FD7" w:rsidRPr="0018611F" w:rsidRDefault="002C1FD7" w:rsidP="005D59E2">
            <w:pPr>
              <w:spacing w:line="276" w:lineRule="auto"/>
              <w:rPr>
                <w:sz w:val="22"/>
                <w:szCs w:val="22"/>
              </w:rPr>
            </w:pPr>
            <w:r w:rsidRPr="00692ED5">
              <w:rPr>
                <w:sz w:val="22"/>
                <w:szCs w:val="22"/>
              </w:rPr>
              <w:t>Nöroloji</w:t>
            </w:r>
          </w:p>
        </w:tc>
        <w:tc>
          <w:tcPr>
            <w:tcW w:w="1880" w:type="dxa"/>
            <w:tcMar>
              <w:top w:w="85" w:type="dxa"/>
              <w:bottom w:w="85" w:type="dxa"/>
            </w:tcMar>
          </w:tcPr>
          <w:p w:rsidR="002C1FD7" w:rsidRPr="0018611F" w:rsidRDefault="002C1FD7" w:rsidP="005D59E2">
            <w:pPr>
              <w:spacing w:line="276" w:lineRule="auto"/>
              <w:rPr>
                <w:sz w:val="22"/>
                <w:szCs w:val="22"/>
              </w:rPr>
            </w:pPr>
            <w:r w:rsidRPr="00692ED5">
              <w:rPr>
                <w:sz w:val="22"/>
                <w:szCs w:val="22"/>
              </w:rPr>
              <w:t>13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3</w:t>
            </w:r>
          </w:p>
        </w:tc>
        <w:tc>
          <w:tcPr>
            <w:tcW w:w="3544" w:type="dxa"/>
            <w:tcMar>
              <w:top w:w="85" w:type="dxa"/>
              <w:bottom w:w="85" w:type="dxa"/>
            </w:tcMar>
          </w:tcPr>
          <w:p w:rsidR="002C1FD7" w:rsidRPr="0018611F" w:rsidRDefault="002C1FD7" w:rsidP="005D59E2">
            <w:pPr>
              <w:spacing w:line="276" w:lineRule="auto"/>
              <w:rPr>
                <w:sz w:val="22"/>
                <w:szCs w:val="22"/>
              </w:rPr>
            </w:pPr>
            <w:r w:rsidRPr="00692ED5">
              <w:rPr>
                <w:sz w:val="22"/>
                <w:szCs w:val="22"/>
              </w:rPr>
              <w:t>Beyin Cerrahi</w:t>
            </w:r>
          </w:p>
        </w:tc>
        <w:tc>
          <w:tcPr>
            <w:tcW w:w="1880" w:type="dxa"/>
            <w:tcMar>
              <w:top w:w="85" w:type="dxa"/>
              <w:bottom w:w="85" w:type="dxa"/>
            </w:tcMar>
          </w:tcPr>
          <w:p w:rsidR="002C1FD7" w:rsidRPr="0018611F" w:rsidRDefault="002C1FD7" w:rsidP="005D59E2">
            <w:pPr>
              <w:spacing w:line="276" w:lineRule="auto"/>
              <w:rPr>
                <w:sz w:val="22"/>
                <w:szCs w:val="22"/>
              </w:rPr>
            </w:pPr>
            <w:r w:rsidRPr="00692ED5">
              <w:rPr>
                <w:sz w:val="22"/>
                <w:szCs w:val="22"/>
              </w:rPr>
              <w:t>9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4</w:t>
            </w:r>
          </w:p>
        </w:tc>
        <w:tc>
          <w:tcPr>
            <w:tcW w:w="3544" w:type="dxa"/>
            <w:tcMar>
              <w:top w:w="85" w:type="dxa"/>
              <w:bottom w:w="85" w:type="dxa"/>
            </w:tcMar>
          </w:tcPr>
          <w:p w:rsidR="002C1FD7" w:rsidRPr="0018611F" w:rsidRDefault="002C1FD7" w:rsidP="005D59E2">
            <w:pPr>
              <w:spacing w:line="276" w:lineRule="auto"/>
              <w:rPr>
                <w:sz w:val="22"/>
                <w:szCs w:val="22"/>
              </w:rPr>
            </w:pPr>
            <w:r w:rsidRPr="00692ED5">
              <w:rPr>
                <w:sz w:val="22"/>
                <w:szCs w:val="22"/>
              </w:rPr>
              <w:t>Kulak Burun Boğaz</w:t>
            </w:r>
          </w:p>
        </w:tc>
        <w:tc>
          <w:tcPr>
            <w:tcW w:w="1880" w:type="dxa"/>
            <w:tcMar>
              <w:top w:w="85" w:type="dxa"/>
              <w:bottom w:w="85" w:type="dxa"/>
            </w:tcMar>
          </w:tcPr>
          <w:p w:rsidR="002C1FD7" w:rsidRPr="0018611F" w:rsidRDefault="002C1FD7" w:rsidP="005D59E2">
            <w:pPr>
              <w:spacing w:line="276" w:lineRule="auto"/>
              <w:rPr>
                <w:sz w:val="22"/>
                <w:szCs w:val="22"/>
              </w:rPr>
            </w:pPr>
            <w:r w:rsidRPr="00692ED5">
              <w:rPr>
                <w:sz w:val="22"/>
                <w:szCs w:val="22"/>
              </w:rPr>
              <w:t>13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5</w:t>
            </w: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Göz Hastalıkları</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9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6</w:t>
            </w: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Dermatoloji</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13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7</w:t>
            </w:r>
          </w:p>
        </w:tc>
        <w:tc>
          <w:tcPr>
            <w:tcW w:w="3544" w:type="dxa"/>
            <w:tcMar>
              <w:top w:w="85" w:type="dxa"/>
              <w:bottom w:w="85" w:type="dxa"/>
            </w:tcMar>
          </w:tcPr>
          <w:p w:rsidR="002C1FD7" w:rsidRPr="0018611F" w:rsidRDefault="002C1FD7" w:rsidP="005D59E2">
            <w:pPr>
              <w:spacing w:line="276" w:lineRule="auto"/>
              <w:rPr>
                <w:sz w:val="22"/>
                <w:szCs w:val="22"/>
              </w:rPr>
            </w:pPr>
            <w:r w:rsidRPr="00692ED5">
              <w:rPr>
                <w:sz w:val="22"/>
                <w:szCs w:val="22"/>
              </w:rPr>
              <w:t>Üroloji</w:t>
            </w:r>
          </w:p>
        </w:tc>
        <w:tc>
          <w:tcPr>
            <w:tcW w:w="1880" w:type="dxa"/>
            <w:tcMar>
              <w:top w:w="85" w:type="dxa"/>
              <w:bottom w:w="85" w:type="dxa"/>
            </w:tcMar>
          </w:tcPr>
          <w:p w:rsidR="002C1FD7" w:rsidRPr="0018611F" w:rsidRDefault="002C1FD7" w:rsidP="005D59E2">
            <w:pPr>
              <w:spacing w:line="276" w:lineRule="auto"/>
              <w:rPr>
                <w:sz w:val="22"/>
                <w:szCs w:val="22"/>
              </w:rPr>
            </w:pPr>
            <w:r w:rsidRPr="00692ED5">
              <w:rPr>
                <w:sz w:val="22"/>
                <w:szCs w:val="22"/>
              </w:rPr>
              <w:t>9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8</w:t>
            </w: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Psikiyatri</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13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9</w:t>
            </w:r>
          </w:p>
        </w:tc>
        <w:tc>
          <w:tcPr>
            <w:tcW w:w="3544" w:type="dxa"/>
            <w:tcMar>
              <w:top w:w="85" w:type="dxa"/>
              <w:bottom w:w="85" w:type="dxa"/>
            </w:tcMar>
          </w:tcPr>
          <w:p w:rsidR="002C1FD7" w:rsidRPr="0018611F" w:rsidRDefault="002C1FD7" w:rsidP="005D59E2">
            <w:pPr>
              <w:spacing w:line="276" w:lineRule="auto"/>
              <w:rPr>
                <w:sz w:val="22"/>
                <w:szCs w:val="22"/>
              </w:rPr>
            </w:pPr>
            <w:r w:rsidRPr="00692ED5">
              <w:rPr>
                <w:sz w:val="22"/>
                <w:szCs w:val="22"/>
              </w:rPr>
              <w:t>Radyoloji</w:t>
            </w:r>
          </w:p>
        </w:tc>
        <w:tc>
          <w:tcPr>
            <w:tcW w:w="1880" w:type="dxa"/>
            <w:tcMar>
              <w:top w:w="85" w:type="dxa"/>
              <w:bottom w:w="85" w:type="dxa"/>
            </w:tcMar>
          </w:tcPr>
          <w:p w:rsidR="002C1FD7" w:rsidRPr="0018611F" w:rsidRDefault="002C1FD7" w:rsidP="005D59E2">
            <w:pPr>
              <w:spacing w:line="276" w:lineRule="auto"/>
              <w:rPr>
                <w:sz w:val="22"/>
                <w:szCs w:val="22"/>
              </w:rPr>
            </w:pPr>
            <w:r w:rsidRPr="00692ED5">
              <w:rPr>
                <w:sz w:val="22"/>
                <w:szCs w:val="22"/>
              </w:rPr>
              <w:t>9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10</w:t>
            </w: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Ortopedi ve Travmatoloji</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13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11</w:t>
            </w: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Fizik Tedavi ve Rehabilitasyon</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9 gün</w:t>
            </w:r>
          </w:p>
        </w:tc>
      </w:tr>
      <w:tr w:rsidR="002C1FD7" w:rsidRPr="0018611F" w:rsidTr="005D59E2">
        <w:tc>
          <w:tcPr>
            <w:tcW w:w="1134" w:type="dxa"/>
            <w:tcMar>
              <w:top w:w="85" w:type="dxa"/>
              <w:bottom w:w="85" w:type="dxa"/>
            </w:tcMar>
          </w:tcPr>
          <w:p w:rsidR="002C1FD7" w:rsidRPr="0018611F" w:rsidRDefault="002C1FD7" w:rsidP="005D59E2">
            <w:pPr>
              <w:spacing w:line="276" w:lineRule="auto"/>
              <w:rPr>
                <w:sz w:val="22"/>
                <w:szCs w:val="22"/>
              </w:rPr>
            </w:pPr>
            <w:r w:rsidRPr="00692ED5">
              <w:rPr>
                <w:sz w:val="22"/>
                <w:szCs w:val="22"/>
              </w:rPr>
              <w:t>Staj 12</w:t>
            </w:r>
          </w:p>
        </w:tc>
        <w:tc>
          <w:tcPr>
            <w:tcW w:w="3544"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Acil Tıp</w:t>
            </w:r>
          </w:p>
        </w:tc>
        <w:tc>
          <w:tcPr>
            <w:tcW w:w="1880" w:type="dxa"/>
            <w:tcMar>
              <w:top w:w="85" w:type="dxa"/>
              <w:bottom w:w="85" w:type="dxa"/>
            </w:tcMar>
          </w:tcPr>
          <w:p w:rsidR="002C1FD7" w:rsidRPr="0018611F" w:rsidRDefault="002C1FD7" w:rsidP="005D59E2">
            <w:pPr>
              <w:pStyle w:val="Default"/>
              <w:spacing w:line="276" w:lineRule="auto"/>
              <w:jc w:val="both"/>
              <w:rPr>
                <w:color w:val="auto"/>
                <w:sz w:val="22"/>
                <w:szCs w:val="22"/>
              </w:rPr>
            </w:pPr>
            <w:r w:rsidRPr="00692ED5">
              <w:rPr>
                <w:color w:val="auto"/>
                <w:sz w:val="22"/>
                <w:szCs w:val="22"/>
              </w:rPr>
              <w:t>13 gün</w:t>
            </w:r>
          </w:p>
        </w:tc>
      </w:tr>
    </w:tbl>
    <w:p w:rsidR="002C1FD7" w:rsidRPr="0018611F" w:rsidRDefault="002C1FD7" w:rsidP="002C1FD7">
      <w:pPr>
        <w:pStyle w:val="Default"/>
        <w:spacing w:line="276" w:lineRule="auto"/>
        <w:jc w:val="both"/>
        <w:rPr>
          <w:color w:val="auto"/>
          <w:sz w:val="22"/>
          <w:szCs w:val="22"/>
        </w:rPr>
      </w:pPr>
    </w:p>
    <w:p w:rsidR="002C1FD7" w:rsidRPr="0018611F" w:rsidRDefault="002C1FD7" w:rsidP="002C1FD7">
      <w:pPr>
        <w:pStyle w:val="Default"/>
        <w:tabs>
          <w:tab w:val="left" w:pos="6473"/>
        </w:tabs>
        <w:spacing w:line="276" w:lineRule="auto"/>
        <w:jc w:val="both"/>
        <w:rPr>
          <w:b/>
          <w:color w:val="auto"/>
          <w:sz w:val="22"/>
          <w:szCs w:val="22"/>
        </w:rPr>
      </w:pPr>
      <w:r w:rsidRPr="00692ED5">
        <w:rPr>
          <w:b/>
          <w:color w:val="auto"/>
          <w:sz w:val="22"/>
          <w:szCs w:val="22"/>
        </w:rPr>
        <w:t>Tablo 2.2.1/g: Dönem VI staj dağılımı (2014-2015 Eğitim-öğretim yılı)</w:t>
      </w:r>
    </w:p>
    <w:p w:rsidR="002C1FD7" w:rsidRPr="0018611F" w:rsidRDefault="002C1FD7" w:rsidP="002C1FD7">
      <w:pPr>
        <w:pStyle w:val="Default"/>
        <w:jc w:val="both"/>
        <w:rPr>
          <w:b/>
          <w:color w:val="aut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3260"/>
        <w:gridCol w:w="2268"/>
      </w:tblGrid>
      <w:tr w:rsidR="002C1FD7" w:rsidRPr="0018611F" w:rsidTr="005D59E2">
        <w:tc>
          <w:tcPr>
            <w:tcW w:w="6521" w:type="dxa"/>
            <w:gridSpan w:val="3"/>
            <w:shd w:val="clear" w:color="auto" w:fill="FFFF99"/>
            <w:tcMar>
              <w:top w:w="85" w:type="dxa"/>
              <w:bottom w:w="85" w:type="dxa"/>
            </w:tcMar>
          </w:tcPr>
          <w:p w:rsidR="002C1FD7" w:rsidRPr="0018611F" w:rsidRDefault="002C1FD7" w:rsidP="005D59E2">
            <w:pPr>
              <w:pStyle w:val="Default"/>
              <w:jc w:val="center"/>
              <w:rPr>
                <w:color w:val="auto"/>
                <w:sz w:val="22"/>
                <w:szCs w:val="22"/>
              </w:rPr>
            </w:pPr>
            <w:r w:rsidRPr="00692ED5">
              <w:rPr>
                <w:b/>
                <w:color w:val="auto"/>
                <w:sz w:val="22"/>
                <w:szCs w:val="22"/>
              </w:rPr>
              <w:t>DÖNEM VI</w:t>
            </w:r>
          </w:p>
        </w:tc>
      </w:tr>
      <w:tr w:rsidR="002C1FD7" w:rsidRPr="0018611F" w:rsidTr="005D59E2">
        <w:tc>
          <w:tcPr>
            <w:tcW w:w="993" w:type="dxa"/>
            <w:tcMar>
              <w:top w:w="85" w:type="dxa"/>
              <w:bottom w:w="85" w:type="dxa"/>
            </w:tcMar>
          </w:tcPr>
          <w:p w:rsidR="002C1FD7" w:rsidRPr="0018611F" w:rsidRDefault="002C1FD7" w:rsidP="005D59E2">
            <w:pPr>
              <w:pStyle w:val="Default"/>
              <w:jc w:val="both"/>
              <w:rPr>
                <w:color w:val="auto"/>
              </w:rPr>
            </w:pPr>
            <w:r w:rsidRPr="00692ED5">
              <w:rPr>
                <w:color w:val="auto"/>
              </w:rPr>
              <w:t>Staj 1</w:t>
            </w:r>
          </w:p>
        </w:tc>
        <w:tc>
          <w:tcPr>
            <w:tcW w:w="3260" w:type="dxa"/>
            <w:tcMar>
              <w:top w:w="85" w:type="dxa"/>
              <w:bottom w:w="85" w:type="dxa"/>
            </w:tcMar>
          </w:tcPr>
          <w:p w:rsidR="002C1FD7" w:rsidRPr="0018611F" w:rsidRDefault="002C1FD7" w:rsidP="005D59E2">
            <w:pPr>
              <w:pStyle w:val="Default"/>
              <w:jc w:val="both"/>
              <w:rPr>
                <w:color w:val="auto"/>
              </w:rPr>
            </w:pPr>
            <w:r w:rsidRPr="00692ED5">
              <w:rPr>
                <w:color w:val="auto"/>
              </w:rPr>
              <w:t>Çocuk Sağlığı ve Hastalıkları</w:t>
            </w:r>
          </w:p>
        </w:tc>
        <w:tc>
          <w:tcPr>
            <w:tcW w:w="2268" w:type="dxa"/>
            <w:tcMar>
              <w:top w:w="85" w:type="dxa"/>
              <w:bottom w:w="85" w:type="dxa"/>
            </w:tcMar>
          </w:tcPr>
          <w:p w:rsidR="002C1FD7" w:rsidRPr="0018611F" w:rsidRDefault="002C1FD7" w:rsidP="005D59E2">
            <w:pPr>
              <w:pStyle w:val="Default"/>
              <w:jc w:val="both"/>
              <w:rPr>
                <w:color w:val="auto"/>
              </w:rPr>
            </w:pPr>
            <w:r w:rsidRPr="00692ED5">
              <w:rPr>
                <w:color w:val="auto"/>
              </w:rPr>
              <w:t>2 ay</w:t>
            </w:r>
          </w:p>
        </w:tc>
      </w:tr>
      <w:tr w:rsidR="002C1FD7" w:rsidRPr="0018611F" w:rsidTr="005D59E2">
        <w:trPr>
          <w:trHeight w:val="429"/>
        </w:trPr>
        <w:tc>
          <w:tcPr>
            <w:tcW w:w="993" w:type="dxa"/>
            <w:vMerge w:val="restart"/>
            <w:tcMar>
              <w:top w:w="85" w:type="dxa"/>
              <w:bottom w:w="85" w:type="dxa"/>
            </w:tcMar>
            <w:vAlign w:val="center"/>
          </w:tcPr>
          <w:p w:rsidR="002C1FD7" w:rsidRPr="0018611F" w:rsidRDefault="002C1FD7" w:rsidP="005D59E2">
            <w:pPr>
              <w:pStyle w:val="Default"/>
              <w:rPr>
                <w:color w:val="auto"/>
              </w:rPr>
            </w:pPr>
            <w:r w:rsidRPr="00692ED5">
              <w:rPr>
                <w:color w:val="auto"/>
              </w:rPr>
              <w:t>Staj 2</w:t>
            </w:r>
          </w:p>
        </w:tc>
        <w:tc>
          <w:tcPr>
            <w:tcW w:w="3260" w:type="dxa"/>
            <w:tcMar>
              <w:top w:w="85" w:type="dxa"/>
              <w:bottom w:w="85" w:type="dxa"/>
            </w:tcMar>
          </w:tcPr>
          <w:p w:rsidR="002C1FD7" w:rsidRPr="0018611F" w:rsidRDefault="002C1FD7" w:rsidP="005D59E2">
            <w:pPr>
              <w:pStyle w:val="Default"/>
              <w:jc w:val="both"/>
              <w:rPr>
                <w:color w:val="auto"/>
              </w:rPr>
            </w:pPr>
            <w:r w:rsidRPr="00692ED5">
              <w:rPr>
                <w:color w:val="auto"/>
              </w:rPr>
              <w:t>Aile Hekimliği</w:t>
            </w:r>
          </w:p>
        </w:tc>
        <w:tc>
          <w:tcPr>
            <w:tcW w:w="2268" w:type="dxa"/>
            <w:tcMar>
              <w:top w:w="85" w:type="dxa"/>
              <w:bottom w:w="85" w:type="dxa"/>
            </w:tcMar>
          </w:tcPr>
          <w:p w:rsidR="002C1FD7" w:rsidRPr="0018611F" w:rsidRDefault="002C1FD7" w:rsidP="005D59E2">
            <w:pPr>
              <w:pStyle w:val="Default"/>
              <w:jc w:val="both"/>
              <w:rPr>
                <w:color w:val="auto"/>
              </w:rPr>
            </w:pPr>
            <w:r w:rsidRPr="00692ED5">
              <w:rPr>
                <w:color w:val="auto"/>
              </w:rPr>
              <w:t>15 gün</w:t>
            </w:r>
          </w:p>
        </w:tc>
      </w:tr>
      <w:tr w:rsidR="002C1FD7" w:rsidRPr="0018611F" w:rsidTr="005D59E2">
        <w:tc>
          <w:tcPr>
            <w:tcW w:w="993" w:type="dxa"/>
            <w:vMerge/>
            <w:tcMar>
              <w:top w:w="85" w:type="dxa"/>
              <w:bottom w:w="85" w:type="dxa"/>
            </w:tcMar>
          </w:tcPr>
          <w:p w:rsidR="002C1FD7" w:rsidRPr="0018611F" w:rsidRDefault="002C1FD7" w:rsidP="005D59E2">
            <w:pPr>
              <w:pStyle w:val="Default"/>
              <w:jc w:val="both"/>
              <w:rPr>
                <w:color w:val="auto"/>
              </w:rPr>
            </w:pPr>
          </w:p>
        </w:tc>
        <w:tc>
          <w:tcPr>
            <w:tcW w:w="3260" w:type="dxa"/>
            <w:tcMar>
              <w:top w:w="85" w:type="dxa"/>
              <w:bottom w:w="85" w:type="dxa"/>
            </w:tcMar>
          </w:tcPr>
          <w:p w:rsidR="002C1FD7" w:rsidRPr="0018611F" w:rsidRDefault="002C1FD7" w:rsidP="005D59E2">
            <w:pPr>
              <w:pStyle w:val="Default"/>
              <w:jc w:val="both"/>
              <w:rPr>
                <w:color w:val="auto"/>
              </w:rPr>
            </w:pPr>
            <w:r w:rsidRPr="00692ED5">
              <w:rPr>
                <w:color w:val="auto"/>
              </w:rPr>
              <w:t>Halk Sağlığı</w:t>
            </w:r>
          </w:p>
        </w:tc>
        <w:tc>
          <w:tcPr>
            <w:tcW w:w="2268" w:type="dxa"/>
            <w:tcMar>
              <w:top w:w="85" w:type="dxa"/>
              <w:bottom w:w="85" w:type="dxa"/>
            </w:tcMar>
          </w:tcPr>
          <w:p w:rsidR="002C1FD7" w:rsidRPr="0018611F" w:rsidRDefault="002C1FD7" w:rsidP="005D59E2">
            <w:pPr>
              <w:pStyle w:val="Default"/>
              <w:jc w:val="both"/>
              <w:rPr>
                <w:color w:val="auto"/>
              </w:rPr>
            </w:pPr>
            <w:r w:rsidRPr="00692ED5">
              <w:rPr>
                <w:color w:val="auto"/>
              </w:rPr>
              <w:t>45gün</w:t>
            </w:r>
          </w:p>
        </w:tc>
      </w:tr>
      <w:tr w:rsidR="002C1FD7" w:rsidRPr="0018611F" w:rsidTr="005D59E2">
        <w:tc>
          <w:tcPr>
            <w:tcW w:w="993" w:type="dxa"/>
            <w:tcMar>
              <w:top w:w="85" w:type="dxa"/>
              <w:bottom w:w="85" w:type="dxa"/>
            </w:tcMar>
          </w:tcPr>
          <w:p w:rsidR="002C1FD7" w:rsidRPr="0018611F" w:rsidRDefault="002C1FD7" w:rsidP="005D59E2">
            <w:pPr>
              <w:pStyle w:val="Default"/>
              <w:jc w:val="both"/>
              <w:rPr>
                <w:color w:val="auto"/>
              </w:rPr>
            </w:pPr>
            <w:r w:rsidRPr="00692ED5">
              <w:rPr>
                <w:color w:val="auto"/>
              </w:rPr>
              <w:t>Staj 3</w:t>
            </w:r>
          </w:p>
        </w:tc>
        <w:tc>
          <w:tcPr>
            <w:tcW w:w="3260" w:type="dxa"/>
            <w:tcMar>
              <w:top w:w="85" w:type="dxa"/>
              <w:bottom w:w="85" w:type="dxa"/>
            </w:tcMar>
          </w:tcPr>
          <w:p w:rsidR="002C1FD7" w:rsidRPr="0018611F" w:rsidRDefault="002C1FD7" w:rsidP="005D59E2">
            <w:pPr>
              <w:pStyle w:val="Default"/>
              <w:jc w:val="both"/>
              <w:rPr>
                <w:color w:val="auto"/>
              </w:rPr>
            </w:pPr>
            <w:r w:rsidRPr="00692ED5">
              <w:rPr>
                <w:color w:val="auto"/>
              </w:rPr>
              <w:t>İç Hastalıkları</w:t>
            </w:r>
          </w:p>
        </w:tc>
        <w:tc>
          <w:tcPr>
            <w:tcW w:w="2268" w:type="dxa"/>
            <w:tcMar>
              <w:top w:w="85" w:type="dxa"/>
              <w:bottom w:w="85" w:type="dxa"/>
            </w:tcMar>
          </w:tcPr>
          <w:p w:rsidR="002C1FD7" w:rsidRPr="0018611F" w:rsidRDefault="002C1FD7" w:rsidP="005D59E2">
            <w:pPr>
              <w:pStyle w:val="Default"/>
              <w:jc w:val="both"/>
              <w:rPr>
                <w:color w:val="auto"/>
              </w:rPr>
            </w:pPr>
            <w:r w:rsidRPr="00692ED5">
              <w:rPr>
                <w:color w:val="auto"/>
              </w:rPr>
              <w:t>45 gün</w:t>
            </w:r>
          </w:p>
        </w:tc>
      </w:tr>
      <w:tr w:rsidR="002C1FD7" w:rsidRPr="0018611F" w:rsidTr="005D59E2">
        <w:tc>
          <w:tcPr>
            <w:tcW w:w="993" w:type="dxa"/>
            <w:tcMar>
              <w:top w:w="85" w:type="dxa"/>
              <w:bottom w:w="85" w:type="dxa"/>
            </w:tcMar>
          </w:tcPr>
          <w:p w:rsidR="002C1FD7" w:rsidRPr="0018611F" w:rsidRDefault="002C1FD7" w:rsidP="005D59E2">
            <w:pPr>
              <w:pStyle w:val="Default"/>
              <w:jc w:val="both"/>
              <w:rPr>
                <w:color w:val="auto"/>
              </w:rPr>
            </w:pPr>
            <w:r w:rsidRPr="00692ED5">
              <w:rPr>
                <w:color w:val="auto"/>
              </w:rPr>
              <w:t>Staj 4</w:t>
            </w:r>
          </w:p>
        </w:tc>
        <w:tc>
          <w:tcPr>
            <w:tcW w:w="3260" w:type="dxa"/>
            <w:tcMar>
              <w:top w:w="85" w:type="dxa"/>
              <w:bottom w:w="85" w:type="dxa"/>
            </w:tcMar>
          </w:tcPr>
          <w:p w:rsidR="002C1FD7" w:rsidRPr="0018611F" w:rsidRDefault="002C1FD7" w:rsidP="005D59E2">
            <w:pPr>
              <w:pStyle w:val="Default"/>
              <w:jc w:val="both"/>
              <w:rPr>
                <w:color w:val="auto"/>
              </w:rPr>
            </w:pPr>
            <w:r w:rsidRPr="00692ED5">
              <w:rPr>
                <w:color w:val="auto"/>
              </w:rPr>
              <w:t>Kadın Hastalıkları ve Doğum</w:t>
            </w:r>
          </w:p>
        </w:tc>
        <w:tc>
          <w:tcPr>
            <w:tcW w:w="2268" w:type="dxa"/>
            <w:tcMar>
              <w:top w:w="85" w:type="dxa"/>
              <w:bottom w:w="85" w:type="dxa"/>
            </w:tcMar>
          </w:tcPr>
          <w:p w:rsidR="002C1FD7" w:rsidRPr="0018611F" w:rsidRDefault="002C1FD7" w:rsidP="005D59E2">
            <w:pPr>
              <w:pStyle w:val="Default"/>
              <w:jc w:val="both"/>
              <w:rPr>
                <w:color w:val="auto"/>
              </w:rPr>
            </w:pPr>
            <w:r w:rsidRPr="00692ED5">
              <w:rPr>
                <w:color w:val="auto"/>
              </w:rPr>
              <w:t>1 ay</w:t>
            </w:r>
          </w:p>
        </w:tc>
      </w:tr>
      <w:tr w:rsidR="002C1FD7" w:rsidRPr="0018611F" w:rsidTr="005D59E2">
        <w:tc>
          <w:tcPr>
            <w:tcW w:w="993" w:type="dxa"/>
            <w:tcMar>
              <w:top w:w="85" w:type="dxa"/>
              <w:bottom w:w="85" w:type="dxa"/>
            </w:tcMar>
          </w:tcPr>
          <w:p w:rsidR="002C1FD7" w:rsidRPr="0018611F" w:rsidRDefault="002C1FD7" w:rsidP="005D59E2">
            <w:pPr>
              <w:pStyle w:val="Default"/>
              <w:jc w:val="both"/>
              <w:rPr>
                <w:color w:val="auto"/>
              </w:rPr>
            </w:pPr>
            <w:r w:rsidRPr="00692ED5">
              <w:rPr>
                <w:color w:val="auto"/>
              </w:rPr>
              <w:t>Staj 5</w:t>
            </w:r>
          </w:p>
        </w:tc>
        <w:tc>
          <w:tcPr>
            <w:tcW w:w="3260" w:type="dxa"/>
            <w:tcMar>
              <w:top w:w="85" w:type="dxa"/>
              <w:bottom w:w="85" w:type="dxa"/>
            </w:tcMar>
          </w:tcPr>
          <w:p w:rsidR="002C1FD7" w:rsidRPr="0018611F" w:rsidRDefault="002C1FD7" w:rsidP="005D59E2">
            <w:pPr>
              <w:pStyle w:val="Default"/>
              <w:jc w:val="both"/>
              <w:rPr>
                <w:color w:val="auto"/>
              </w:rPr>
            </w:pPr>
            <w:r w:rsidRPr="00692ED5">
              <w:rPr>
                <w:color w:val="auto"/>
              </w:rPr>
              <w:t>Genel Cerrahi</w:t>
            </w:r>
          </w:p>
        </w:tc>
        <w:tc>
          <w:tcPr>
            <w:tcW w:w="2268" w:type="dxa"/>
            <w:tcMar>
              <w:top w:w="85" w:type="dxa"/>
              <w:bottom w:w="85" w:type="dxa"/>
            </w:tcMar>
          </w:tcPr>
          <w:p w:rsidR="002C1FD7" w:rsidRPr="0018611F" w:rsidRDefault="002C1FD7" w:rsidP="005D59E2">
            <w:pPr>
              <w:pStyle w:val="Default"/>
              <w:jc w:val="both"/>
              <w:rPr>
                <w:color w:val="auto"/>
              </w:rPr>
            </w:pPr>
            <w:r w:rsidRPr="00692ED5">
              <w:rPr>
                <w:color w:val="auto"/>
              </w:rPr>
              <w:t>1 ay</w:t>
            </w:r>
          </w:p>
        </w:tc>
      </w:tr>
      <w:tr w:rsidR="002C1FD7" w:rsidRPr="0018611F" w:rsidTr="005D59E2">
        <w:tc>
          <w:tcPr>
            <w:tcW w:w="993" w:type="dxa"/>
            <w:tcMar>
              <w:top w:w="85" w:type="dxa"/>
              <w:bottom w:w="85" w:type="dxa"/>
            </w:tcMar>
          </w:tcPr>
          <w:p w:rsidR="002C1FD7" w:rsidRPr="0018611F" w:rsidRDefault="002C1FD7" w:rsidP="005D59E2">
            <w:pPr>
              <w:pStyle w:val="Default"/>
              <w:jc w:val="both"/>
              <w:rPr>
                <w:color w:val="auto"/>
              </w:rPr>
            </w:pPr>
            <w:r w:rsidRPr="00692ED5">
              <w:rPr>
                <w:color w:val="auto"/>
              </w:rPr>
              <w:lastRenderedPageBreak/>
              <w:t>Staj 6</w:t>
            </w:r>
          </w:p>
        </w:tc>
        <w:tc>
          <w:tcPr>
            <w:tcW w:w="3260" w:type="dxa"/>
            <w:tcMar>
              <w:top w:w="85" w:type="dxa"/>
              <w:bottom w:w="85" w:type="dxa"/>
            </w:tcMar>
          </w:tcPr>
          <w:p w:rsidR="002C1FD7" w:rsidRPr="0018611F" w:rsidRDefault="002C1FD7" w:rsidP="005D59E2">
            <w:pPr>
              <w:pStyle w:val="Default"/>
              <w:jc w:val="both"/>
              <w:rPr>
                <w:color w:val="auto"/>
              </w:rPr>
            </w:pPr>
            <w:r w:rsidRPr="00692ED5">
              <w:rPr>
                <w:color w:val="auto"/>
              </w:rPr>
              <w:t>Acil Tıp</w:t>
            </w:r>
          </w:p>
        </w:tc>
        <w:tc>
          <w:tcPr>
            <w:tcW w:w="2268" w:type="dxa"/>
            <w:tcMar>
              <w:top w:w="85" w:type="dxa"/>
              <w:bottom w:w="85" w:type="dxa"/>
            </w:tcMar>
          </w:tcPr>
          <w:p w:rsidR="002C1FD7" w:rsidRPr="0018611F" w:rsidRDefault="002C1FD7" w:rsidP="005D59E2">
            <w:pPr>
              <w:pStyle w:val="Default"/>
              <w:jc w:val="both"/>
              <w:rPr>
                <w:color w:val="auto"/>
              </w:rPr>
            </w:pPr>
            <w:r w:rsidRPr="00692ED5">
              <w:rPr>
                <w:color w:val="auto"/>
              </w:rPr>
              <w:t>2 ay</w:t>
            </w:r>
          </w:p>
        </w:tc>
      </w:tr>
      <w:tr w:rsidR="002C1FD7" w:rsidRPr="0018611F" w:rsidTr="005D59E2">
        <w:tc>
          <w:tcPr>
            <w:tcW w:w="993" w:type="dxa"/>
            <w:tcMar>
              <w:top w:w="85" w:type="dxa"/>
              <w:bottom w:w="85" w:type="dxa"/>
            </w:tcMar>
          </w:tcPr>
          <w:p w:rsidR="002C1FD7" w:rsidRPr="00692ED5" w:rsidRDefault="002C1FD7" w:rsidP="005D59E2">
            <w:pPr>
              <w:keepNext/>
              <w:keepLines/>
              <w:spacing w:before="200"/>
              <w:outlineLvl w:val="6"/>
            </w:pPr>
            <w:r w:rsidRPr="00692ED5">
              <w:t>Staj 7</w:t>
            </w:r>
          </w:p>
        </w:tc>
        <w:tc>
          <w:tcPr>
            <w:tcW w:w="3260" w:type="dxa"/>
            <w:tcMar>
              <w:top w:w="85" w:type="dxa"/>
              <w:bottom w:w="85" w:type="dxa"/>
            </w:tcMar>
          </w:tcPr>
          <w:p w:rsidR="002C1FD7" w:rsidRPr="00692ED5" w:rsidRDefault="002C1FD7" w:rsidP="005D59E2">
            <w:pPr>
              <w:keepNext/>
              <w:keepLines/>
              <w:spacing w:before="200"/>
              <w:outlineLvl w:val="6"/>
            </w:pPr>
            <w:r w:rsidRPr="00692ED5">
              <w:t>Psikiyatri</w:t>
            </w:r>
          </w:p>
        </w:tc>
        <w:tc>
          <w:tcPr>
            <w:tcW w:w="2268" w:type="dxa"/>
            <w:tcMar>
              <w:top w:w="85" w:type="dxa"/>
              <w:bottom w:w="85" w:type="dxa"/>
            </w:tcMar>
          </w:tcPr>
          <w:p w:rsidR="002C1FD7" w:rsidRPr="00692ED5" w:rsidRDefault="002C1FD7" w:rsidP="005D59E2">
            <w:pPr>
              <w:keepNext/>
              <w:keepLines/>
              <w:spacing w:before="200"/>
              <w:outlineLvl w:val="6"/>
            </w:pPr>
            <w:r w:rsidRPr="00692ED5">
              <w:t>1 ay</w:t>
            </w:r>
          </w:p>
        </w:tc>
      </w:tr>
      <w:tr w:rsidR="002C1FD7" w:rsidRPr="0018611F" w:rsidTr="005D59E2">
        <w:tc>
          <w:tcPr>
            <w:tcW w:w="993" w:type="dxa"/>
            <w:tcMar>
              <w:top w:w="85" w:type="dxa"/>
              <w:bottom w:w="85" w:type="dxa"/>
            </w:tcMar>
          </w:tcPr>
          <w:p w:rsidR="002C1FD7" w:rsidRPr="00692ED5" w:rsidRDefault="002C1FD7" w:rsidP="005D59E2">
            <w:pPr>
              <w:keepNext/>
              <w:keepLines/>
              <w:spacing w:before="200"/>
              <w:outlineLvl w:val="6"/>
            </w:pPr>
            <w:r w:rsidRPr="00692ED5">
              <w:t>Staj 8</w:t>
            </w:r>
          </w:p>
        </w:tc>
        <w:tc>
          <w:tcPr>
            <w:tcW w:w="3260" w:type="dxa"/>
            <w:tcMar>
              <w:top w:w="85" w:type="dxa"/>
              <w:bottom w:w="85" w:type="dxa"/>
            </w:tcMar>
          </w:tcPr>
          <w:p w:rsidR="002C1FD7" w:rsidRPr="00692ED5" w:rsidRDefault="002C1FD7" w:rsidP="005D59E2">
            <w:pPr>
              <w:keepNext/>
              <w:keepLines/>
              <w:spacing w:before="200"/>
              <w:outlineLvl w:val="6"/>
            </w:pPr>
            <w:r w:rsidRPr="00692ED5">
              <w:t>Kardiyoloji</w:t>
            </w:r>
          </w:p>
        </w:tc>
        <w:tc>
          <w:tcPr>
            <w:tcW w:w="2268" w:type="dxa"/>
            <w:tcMar>
              <w:top w:w="85" w:type="dxa"/>
              <w:bottom w:w="85" w:type="dxa"/>
            </w:tcMar>
          </w:tcPr>
          <w:p w:rsidR="002C1FD7" w:rsidRPr="00692ED5" w:rsidRDefault="002C1FD7" w:rsidP="005D59E2">
            <w:pPr>
              <w:keepNext/>
              <w:keepLines/>
              <w:spacing w:before="200"/>
              <w:outlineLvl w:val="6"/>
            </w:pPr>
            <w:r w:rsidRPr="00692ED5">
              <w:t>2 hafta</w:t>
            </w:r>
          </w:p>
        </w:tc>
      </w:tr>
      <w:tr w:rsidR="002C1FD7" w:rsidRPr="0018611F" w:rsidTr="005D59E2">
        <w:tc>
          <w:tcPr>
            <w:tcW w:w="993" w:type="dxa"/>
            <w:tcMar>
              <w:top w:w="85" w:type="dxa"/>
              <w:bottom w:w="85" w:type="dxa"/>
            </w:tcMar>
          </w:tcPr>
          <w:p w:rsidR="002C1FD7" w:rsidRPr="00692ED5" w:rsidRDefault="002C1FD7" w:rsidP="005D59E2">
            <w:pPr>
              <w:keepNext/>
              <w:keepLines/>
              <w:spacing w:before="200"/>
              <w:outlineLvl w:val="6"/>
            </w:pPr>
            <w:r w:rsidRPr="00692ED5">
              <w:t>Staj 9</w:t>
            </w:r>
          </w:p>
        </w:tc>
        <w:tc>
          <w:tcPr>
            <w:tcW w:w="3260" w:type="dxa"/>
            <w:tcMar>
              <w:top w:w="85" w:type="dxa"/>
              <w:bottom w:w="85" w:type="dxa"/>
            </w:tcMar>
          </w:tcPr>
          <w:p w:rsidR="002C1FD7" w:rsidRPr="00692ED5" w:rsidRDefault="002C1FD7" w:rsidP="005D59E2">
            <w:pPr>
              <w:keepNext/>
              <w:keepLines/>
              <w:spacing w:before="200"/>
              <w:outlineLvl w:val="6"/>
            </w:pPr>
            <w:r w:rsidRPr="00692ED5">
              <w:t>Göğüs Hastalıkları</w:t>
            </w:r>
          </w:p>
        </w:tc>
        <w:tc>
          <w:tcPr>
            <w:tcW w:w="2268" w:type="dxa"/>
            <w:tcMar>
              <w:top w:w="85" w:type="dxa"/>
              <w:bottom w:w="85" w:type="dxa"/>
            </w:tcMar>
          </w:tcPr>
          <w:p w:rsidR="002C1FD7" w:rsidRPr="00692ED5" w:rsidRDefault="002C1FD7" w:rsidP="005D59E2">
            <w:pPr>
              <w:keepNext/>
              <w:keepLines/>
              <w:spacing w:before="200"/>
              <w:outlineLvl w:val="6"/>
            </w:pPr>
            <w:r w:rsidRPr="00692ED5">
              <w:t>2 hafta</w:t>
            </w:r>
          </w:p>
        </w:tc>
      </w:tr>
      <w:tr w:rsidR="002C1FD7" w:rsidRPr="0018611F" w:rsidTr="005D59E2">
        <w:tc>
          <w:tcPr>
            <w:tcW w:w="993" w:type="dxa"/>
            <w:tcMar>
              <w:top w:w="85" w:type="dxa"/>
              <w:bottom w:w="85" w:type="dxa"/>
            </w:tcMar>
          </w:tcPr>
          <w:p w:rsidR="002C1FD7" w:rsidRPr="00692ED5" w:rsidRDefault="002C1FD7" w:rsidP="005D59E2">
            <w:pPr>
              <w:keepNext/>
              <w:keepLines/>
              <w:spacing w:before="200"/>
              <w:outlineLvl w:val="6"/>
            </w:pPr>
            <w:r w:rsidRPr="00692ED5">
              <w:t>Staj 10</w:t>
            </w:r>
          </w:p>
        </w:tc>
        <w:tc>
          <w:tcPr>
            <w:tcW w:w="3260" w:type="dxa"/>
            <w:tcMar>
              <w:top w:w="85" w:type="dxa"/>
              <w:bottom w:w="85" w:type="dxa"/>
            </w:tcMar>
          </w:tcPr>
          <w:p w:rsidR="002C1FD7" w:rsidRPr="00692ED5" w:rsidRDefault="002C1FD7" w:rsidP="005D59E2">
            <w:pPr>
              <w:keepNext/>
              <w:keepLines/>
              <w:spacing w:before="200"/>
              <w:outlineLvl w:val="6"/>
            </w:pPr>
            <w:r w:rsidRPr="00692ED5">
              <w:t>Seçmeli</w:t>
            </w:r>
          </w:p>
        </w:tc>
        <w:tc>
          <w:tcPr>
            <w:tcW w:w="2268" w:type="dxa"/>
            <w:tcMar>
              <w:top w:w="85" w:type="dxa"/>
              <w:bottom w:w="85" w:type="dxa"/>
            </w:tcMar>
          </w:tcPr>
          <w:p w:rsidR="002C1FD7" w:rsidRPr="00692ED5" w:rsidRDefault="002C1FD7" w:rsidP="005D59E2">
            <w:pPr>
              <w:keepNext/>
              <w:keepLines/>
              <w:spacing w:before="200"/>
              <w:outlineLvl w:val="6"/>
            </w:pPr>
            <w:r w:rsidRPr="00692ED5">
              <w:t>2 hafta</w:t>
            </w:r>
          </w:p>
        </w:tc>
      </w:tr>
    </w:tbl>
    <w:p w:rsidR="002C1FD7" w:rsidRPr="0018611F" w:rsidRDefault="002C1FD7" w:rsidP="002C1FD7">
      <w:pPr>
        <w:pStyle w:val="Default"/>
        <w:spacing w:line="276" w:lineRule="auto"/>
        <w:ind w:firstLine="708"/>
        <w:jc w:val="both"/>
        <w:rPr>
          <w:i/>
          <w:color w:val="244061"/>
        </w:rPr>
      </w:pPr>
    </w:p>
    <w:p w:rsidR="002C1FD7" w:rsidRPr="0018611F" w:rsidRDefault="00882089" w:rsidP="002C1FD7">
      <w:pPr>
        <w:pStyle w:val="Default"/>
        <w:spacing w:line="276" w:lineRule="auto"/>
        <w:jc w:val="both"/>
        <w:rPr>
          <w:i/>
          <w:color w:val="244061"/>
        </w:rPr>
      </w:pPr>
      <w:r w:rsidRPr="00882089">
        <w:rPr>
          <w:i/>
          <w:color w:val="31849B"/>
        </w:rPr>
        <w:pict>
          <v:rect id="_x0000_i1040" style="width:471.1pt;height:3pt" o:hrstd="t" o:hrnoshade="t" o:hr="t" fillcolor="#c00000" stroked="f"/>
        </w:pict>
      </w:r>
    </w:p>
    <w:p w:rsidR="002C1FD7" w:rsidRPr="0018611F" w:rsidRDefault="002C1FD7" w:rsidP="002C1FD7">
      <w:pPr>
        <w:pStyle w:val="Default"/>
        <w:spacing w:line="276" w:lineRule="auto"/>
        <w:rPr>
          <w:b/>
          <w:color w:val="632423"/>
          <w:sz w:val="22"/>
          <w:szCs w:val="22"/>
          <w:u w:val="single"/>
        </w:rPr>
      </w:pPr>
      <w:r w:rsidRPr="00692ED5">
        <w:rPr>
          <w:b/>
        </w:rPr>
        <w:tab/>
      </w:r>
      <w:r w:rsidRPr="00692ED5">
        <w:rPr>
          <w:b/>
          <w:color w:val="632423"/>
          <w:sz w:val="22"/>
          <w:szCs w:val="22"/>
          <w:u w:val="single"/>
        </w:rPr>
        <w:t xml:space="preserve">(2014 ÖDR): </w:t>
      </w:r>
    </w:p>
    <w:p w:rsidR="002C1FD7" w:rsidRPr="0018611F" w:rsidRDefault="002C1FD7" w:rsidP="002C1FD7">
      <w:pPr>
        <w:pStyle w:val="Default"/>
        <w:spacing w:line="276" w:lineRule="auto"/>
        <w:jc w:val="both"/>
        <w:rPr>
          <w:b/>
          <w:sz w:val="22"/>
          <w:szCs w:val="22"/>
        </w:rPr>
      </w:pPr>
      <w:r w:rsidRPr="00692ED5">
        <w:rPr>
          <w:b/>
          <w:sz w:val="22"/>
          <w:szCs w:val="22"/>
        </w:rPr>
        <w:tab/>
      </w:r>
      <w:proofErr w:type="gramStart"/>
      <w:r w:rsidRPr="00692ED5">
        <w:rPr>
          <w:b/>
          <w:sz w:val="22"/>
          <w:szCs w:val="22"/>
        </w:rPr>
        <w:t xml:space="preserve">EĞİTİM PROGRAMIMIZIN TEMEL ÖZELLİKLERİ (2012-2013): </w:t>
      </w:r>
      <w:r w:rsidRPr="00692ED5">
        <w:rPr>
          <w:sz w:val="22"/>
          <w:szCs w:val="22"/>
        </w:rPr>
        <w:t>Dönem I, II ve III eğitim programında; vücudun normal yapı ve işlevlerini kavrama, hastalıkların nedenlerini ve etki yollarını tanımlama, hastalıklarda vücudun yapı ve işlevlerindeki değişiklikleri kavrama, hastalıklardan korunma yöntemlerini öğrenme, hastalıklarda kullanılan ilaçlar hakkında bilgi sahibi olma, hekimlik uygulamasının yasal kurallarını ve hekimlik sanatının etik kavram ve ilkelerini bilmeye yönelik teorik ve pratik dersler yer almaktadır.</w:t>
      </w:r>
      <w:r w:rsidRPr="00692ED5">
        <w:rPr>
          <w:b/>
          <w:sz w:val="22"/>
          <w:szCs w:val="22"/>
        </w:rPr>
        <w:t xml:space="preserve"> </w:t>
      </w:r>
      <w:proofErr w:type="gramEnd"/>
    </w:p>
    <w:p w:rsidR="002C1FD7" w:rsidRPr="0018611F" w:rsidRDefault="002C1FD7" w:rsidP="002C1FD7">
      <w:pPr>
        <w:pStyle w:val="Default"/>
        <w:spacing w:line="276" w:lineRule="auto"/>
        <w:ind w:firstLine="708"/>
        <w:jc w:val="both"/>
        <w:rPr>
          <w:sz w:val="22"/>
          <w:szCs w:val="22"/>
        </w:rPr>
      </w:pPr>
      <w:r w:rsidRPr="00692ED5">
        <w:rPr>
          <w:sz w:val="22"/>
          <w:szCs w:val="22"/>
        </w:rPr>
        <w:t>* Eğitim programı Dönem I’de beş, Dönem II’de beş ve Dönem III’de yedi ders kurulundan oluşmaktadır. İlk 3 sınıfta 2 haftalık yarıyıl tatili vardır</w:t>
      </w:r>
      <w:hyperlink r:id="rId119" w:history="1">
        <w:r w:rsidRPr="00692ED5">
          <w:rPr>
            <w:rStyle w:val="Kpr"/>
            <w:sz w:val="22"/>
            <w:szCs w:val="22"/>
          </w:rPr>
          <w:t xml:space="preserve"> (</w:t>
        </w:r>
        <w:r w:rsidRPr="00692ED5">
          <w:rPr>
            <w:rStyle w:val="Kpr"/>
            <w:b/>
            <w:sz w:val="22"/>
            <w:szCs w:val="22"/>
          </w:rPr>
          <w:t>TS.2.2.1/1)</w:t>
        </w:r>
        <w:r w:rsidRPr="00692ED5">
          <w:rPr>
            <w:rStyle w:val="Kpr"/>
            <w:sz w:val="22"/>
            <w:szCs w:val="22"/>
          </w:rPr>
          <w:t>.</w:t>
        </w:r>
      </w:hyperlink>
    </w:p>
    <w:p w:rsidR="002C1FD7" w:rsidRPr="0018611F" w:rsidRDefault="002C1FD7" w:rsidP="002C1FD7">
      <w:pPr>
        <w:pStyle w:val="Default"/>
        <w:spacing w:line="276" w:lineRule="auto"/>
        <w:ind w:firstLine="708"/>
        <w:jc w:val="both"/>
        <w:rPr>
          <w:sz w:val="22"/>
          <w:szCs w:val="22"/>
        </w:rPr>
      </w:pPr>
      <w:r w:rsidRPr="00692ED5">
        <w:rPr>
          <w:sz w:val="22"/>
          <w:szCs w:val="22"/>
        </w:rPr>
        <w:t xml:space="preserve">* Dönem IV ve V’te staj programları uygulanmaktadır. </w:t>
      </w:r>
    </w:p>
    <w:p w:rsidR="002C1FD7" w:rsidRPr="0018611F" w:rsidRDefault="002C1FD7" w:rsidP="002C1FD7">
      <w:pPr>
        <w:pStyle w:val="Default"/>
        <w:spacing w:line="276" w:lineRule="auto"/>
        <w:jc w:val="both"/>
        <w:rPr>
          <w:sz w:val="22"/>
          <w:szCs w:val="22"/>
        </w:rPr>
      </w:pPr>
      <w:r w:rsidRPr="00692ED5">
        <w:rPr>
          <w:sz w:val="22"/>
          <w:szCs w:val="22"/>
        </w:rPr>
        <w:t xml:space="preserve">- Dönem IV klinik staj programında öğrenciler 4 ana gruba ayrılarak yedi ayrı klinikte 40 haftalık staj programına katılmakta ve 2 hafta yarıyıl tatili yapmaktadırlar </w:t>
      </w:r>
      <w:hyperlink r:id="rId120" w:history="1">
        <w:r w:rsidRPr="00692ED5">
          <w:rPr>
            <w:rStyle w:val="Kpr"/>
            <w:sz w:val="22"/>
            <w:szCs w:val="22"/>
          </w:rPr>
          <w:t>(</w:t>
        </w:r>
        <w:r w:rsidRPr="00692ED5">
          <w:rPr>
            <w:rStyle w:val="Kpr"/>
            <w:b/>
            <w:sz w:val="22"/>
            <w:szCs w:val="22"/>
          </w:rPr>
          <w:t>TS.2.2.1/2</w:t>
        </w:r>
        <w:r w:rsidRPr="00692ED5">
          <w:rPr>
            <w:rStyle w:val="Kpr"/>
            <w:sz w:val="22"/>
            <w:szCs w:val="22"/>
          </w:rPr>
          <w:t>).</w:t>
        </w:r>
      </w:hyperlink>
      <w:r w:rsidRPr="00692ED5">
        <w:rPr>
          <w:color w:val="0070C0"/>
          <w:sz w:val="22"/>
          <w:szCs w:val="22"/>
        </w:rPr>
        <w:t xml:space="preserve"> </w:t>
      </w:r>
    </w:p>
    <w:p w:rsidR="002C1FD7" w:rsidRPr="0018611F" w:rsidRDefault="002C1FD7" w:rsidP="002C1FD7">
      <w:pPr>
        <w:pStyle w:val="Default"/>
        <w:spacing w:line="276" w:lineRule="auto"/>
        <w:jc w:val="both"/>
        <w:rPr>
          <w:sz w:val="22"/>
          <w:szCs w:val="22"/>
        </w:rPr>
      </w:pPr>
      <w:r w:rsidRPr="00692ED5">
        <w:rPr>
          <w:sz w:val="22"/>
          <w:szCs w:val="22"/>
        </w:rPr>
        <w:t xml:space="preserve">- Dönem V klinik staj programında öğrenciler 5 ana gruba ayrılarak on altı ayrı klinikte 36 haftalık staj programına katılmakta ve 1 hafta yarıyıl tatili yapmaktadırlar </w:t>
      </w:r>
      <w:hyperlink r:id="rId121" w:history="1">
        <w:r w:rsidRPr="00692ED5">
          <w:rPr>
            <w:rStyle w:val="Kpr"/>
            <w:sz w:val="22"/>
            <w:szCs w:val="22"/>
          </w:rPr>
          <w:t>(</w:t>
        </w:r>
        <w:r w:rsidRPr="00692ED5">
          <w:rPr>
            <w:rStyle w:val="Kpr"/>
            <w:b/>
            <w:sz w:val="22"/>
            <w:szCs w:val="22"/>
          </w:rPr>
          <w:t>TS.2.2.1/3).</w:t>
        </w:r>
      </w:hyperlink>
    </w:p>
    <w:p w:rsidR="002C1FD7" w:rsidRPr="0018611F" w:rsidRDefault="002C1FD7" w:rsidP="002C1FD7">
      <w:pPr>
        <w:pStyle w:val="Default"/>
        <w:spacing w:line="276" w:lineRule="auto"/>
        <w:ind w:firstLine="708"/>
        <w:jc w:val="both"/>
        <w:rPr>
          <w:sz w:val="22"/>
          <w:szCs w:val="22"/>
        </w:rPr>
      </w:pPr>
      <w:r w:rsidRPr="00692ED5">
        <w:rPr>
          <w:sz w:val="22"/>
          <w:szCs w:val="22"/>
        </w:rPr>
        <w:t>* Dönem VI’da intörnlük programı uygulanmaktadır.</w:t>
      </w:r>
    </w:p>
    <w:p w:rsidR="002C1FD7" w:rsidRPr="0018611F" w:rsidRDefault="002C1FD7" w:rsidP="002C1FD7">
      <w:pPr>
        <w:pStyle w:val="Default"/>
        <w:spacing w:line="276" w:lineRule="auto"/>
        <w:jc w:val="both"/>
        <w:rPr>
          <w:sz w:val="22"/>
          <w:szCs w:val="22"/>
        </w:rPr>
      </w:pPr>
      <w:proofErr w:type="gramStart"/>
      <w:r w:rsidRPr="00692ED5">
        <w:rPr>
          <w:sz w:val="22"/>
          <w:szCs w:val="22"/>
        </w:rPr>
        <w:t xml:space="preserve">- Dönem VI’da intörnler, Çocuk Sağlığı ve Hastalıkları (2 ay), İç Hastalıkları (2 ay), Acil Tıp (2 ay), Halk Sağlığı (45 gün), Aile Hekimliği (15 gün), Genel Cerrahi (1 ay), Kadın Hastalıkları ve Doğum (1 ay), Psikiyatri (1 ay), Kardiyoloji (15 gün) ve Seçmeli (15 gün) stajlarında eğitim almaktadırlar </w:t>
      </w:r>
      <w:hyperlink r:id="rId122" w:history="1">
        <w:r w:rsidRPr="00692ED5">
          <w:rPr>
            <w:rStyle w:val="Kpr"/>
            <w:sz w:val="22"/>
            <w:szCs w:val="22"/>
          </w:rPr>
          <w:t>(</w:t>
        </w:r>
        <w:r w:rsidRPr="00692ED5">
          <w:rPr>
            <w:rStyle w:val="Kpr"/>
            <w:b/>
            <w:sz w:val="22"/>
            <w:szCs w:val="22"/>
          </w:rPr>
          <w:t>TS.2.2.1/4).</w:t>
        </w:r>
      </w:hyperlink>
      <w:proofErr w:type="gramEnd"/>
    </w:p>
    <w:p w:rsidR="002C1FD7" w:rsidRPr="0018611F" w:rsidRDefault="002C1FD7" w:rsidP="002C1FD7">
      <w:pPr>
        <w:pStyle w:val="Default"/>
        <w:spacing w:line="276" w:lineRule="auto"/>
        <w:ind w:firstLine="708"/>
        <w:jc w:val="both"/>
        <w:rPr>
          <w:sz w:val="22"/>
          <w:szCs w:val="22"/>
        </w:rPr>
      </w:pPr>
      <w:r w:rsidRPr="00692ED5">
        <w:rPr>
          <w:sz w:val="22"/>
          <w:szCs w:val="22"/>
        </w:rPr>
        <w:t>* Dönem I-V için oluşturulan eğitim programı eğitim-öğretim yılı başında, Dönem VI eğitim programı ise o yılın Temmuz ayı başında öğretim üyeleri ve öğrencilere fakültemiz web sayfasından (</w:t>
      </w:r>
      <w:hyperlink r:id="rId123" w:history="1">
        <w:r w:rsidRPr="00692ED5">
          <w:rPr>
            <w:rStyle w:val="Kpr"/>
            <w:sz w:val="22"/>
            <w:szCs w:val="22"/>
          </w:rPr>
          <w:t>http://www.tip.selcuk.edu.tr/</w:t>
        </w:r>
      </w:hyperlink>
      <w:r w:rsidRPr="00692ED5">
        <w:rPr>
          <w:sz w:val="22"/>
          <w:szCs w:val="22"/>
        </w:rPr>
        <w:t xml:space="preserve">) ana menünün eğitim alt </w:t>
      </w:r>
      <w:proofErr w:type="gramStart"/>
      <w:r w:rsidRPr="00692ED5">
        <w:rPr>
          <w:sz w:val="22"/>
          <w:szCs w:val="22"/>
        </w:rPr>
        <w:t>sekmesinde  yayınlanarak</w:t>
      </w:r>
      <w:proofErr w:type="gramEnd"/>
      <w:r w:rsidRPr="00692ED5">
        <w:rPr>
          <w:sz w:val="22"/>
          <w:szCs w:val="22"/>
        </w:rPr>
        <w:t xml:space="preserve"> duyurulmaktadır.</w:t>
      </w:r>
    </w:p>
    <w:p w:rsidR="002C1FD7" w:rsidRPr="0018611F" w:rsidRDefault="002C1FD7" w:rsidP="002C1FD7">
      <w:pPr>
        <w:pStyle w:val="Default"/>
        <w:spacing w:line="276" w:lineRule="auto"/>
        <w:ind w:firstLine="708"/>
        <w:jc w:val="both"/>
        <w:rPr>
          <w:color w:val="auto"/>
          <w:sz w:val="22"/>
          <w:szCs w:val="22"/>
        </w:rPr>
      </w:pPr>
      <w:r w:rsidRPr="00692ED5">
        <w:rPr>
          <w:sz w:val="22"/>
          <w:szCs w:val="22"/>
        </w:rPr>
        <w:t xml:space="preserve">* </w:t>
      </w:r>
      <w:r w:rsidRPr="00692ED5">
        <w:rPr>
          <w:color w:val="auto"/>
          <w:sz w:val="22"/>
          <w:szCs w:val="22"/>
        </w:rPr>
        <w:t>Dönem I, II, III koordinatörlerinin son halini verdiği ders programında, teorik ve pratik derslerin gün ve saatlere göre başlıkları ve sorumlu öğretim üyelerinin isimleri bulunmaktadır. Temel Mesleki Beceri, Kliniğe Giriş Becerisi ve Normal Radyoloji Beceri Eğitimi programı ile PDÖ takvimi TEBAD tarafından hazırlanmaktadır. Programda öğrencilerin PDÖ oturumları sonrası bağımsız öğrenme saatleri ve serbest çalışma saatleri de belirtilmektedir.</w:t>
      </w:r>
    </w:p>
    <w:p w:rsidR="002C1FD7" w:rsidRPr="0018611F" w:rsidRDefault="002C1FD7" w:rsidP="002C1FD7">
      <w:pPr>
        <w:pStyle w:val="Default"/>
        <w:spacing w:line="276" w:lineRule="auto"/>
        <w:ind w:firstLine="708"/>
        <w:jc w:val="both"/>
        <w:rPr>
          <w:sz w:val="22"/>
          <w:szCs w:val="22"/>
        </w:rPr>
      </w:pPr>
      <w:r w:rsidRPr="00692ED5">
        <w:rPr>
          <w:color w:val="auto"/>
          <w:sz w:val="22"/>
          <w:szCs w:val="22"/>
        </w:rPr>
        <w:t xml:space="preserve">* Dönem IV ve V için </w:t>
      </w:r>
      <w:r w:rsidRPr="00692ED5">
        <w:rPr>
          <w:sz w:val="22"/>
          <w:szCs w:val="22"/>
        </w:rPr>
        <w:t xml:space="preserve">ders programında o eğitim-öğretim yılına ait staj gruplarının dağılımları, teorik derslerinin program içindeki saatleri, </w:t>
      </w:r>
      <w:r w:rsidRPr="00692ED5">
        <w:rPr>
          <w:color w:val="auto"/>
          <w:sz w:val="22"/>
          <w:szCs w:val="22"/>
        </w:rPr>
        <w:t>sorumlu öğretim üyelerinin isimleri</w:t>
      </w:r>
      <w:r w:rsidRPr="00692ED5">
        <w:rPr>
          <w:sz w:val="22"/>
          <w:szCs w:val="22"/>
        </w:rPr>
        <w:t>, pratik ve hasta başı uygulamalarının saatleri yer almaktadır.</w:t>
      </w:r>
    </w:p>
    <w:p w:rsidR="002C1FD7" w:rsidRPr="0018611F" w:rsidRDefault="002C1FD7" w:rsidP="002C1FD7">
      <w:pPr>
        <w:pStyle w:val="Default"/>
        <w:spacing w:line="276" w:lineRule="auto"/>
        <w:ind w:firstLine="708"/>
        <w:jc w:val="both"/>
        <w:rPr>
          <w:b/>
          <w:sz w:val="22"/>
          <w:szCs w:val="22"/>
        </w:rPr>
      </w:pPr>
      <w:r w:rsidRPr="00692ED5">
        <w:rPr>
          <w:sz w:val="22"/>
          <w:szCs w:val="22"/>
        </w:rPr>
        <w:t xml:space="preserve">* Dönem VI öğrencilerine programın başladığı ilk gün intörnlük sürecinde kendilerine yardımcı olacak bir “İntörn El Kitabı” dağıtılmaktadır </w:t>
      </w:r>
      <w:hyperlink r:id="rId124" w:history="1">
        <w:r w:rsidRPr="00692ED5">
          <w:rPr>
            <w:rStyle w:val="Kpr"/>
            <w:sz w:val="22"/>
            <w:szCs w:val="22"/>
          </w:rPr>
          <w:t>(</w:t>
        </w:r>
        <w:r w:rsidRPr="00692ED5">
          <w:rPr>
            <w:rStyle w:val="Kpr"/>
            <w:b/>
            <w:sz w:val="22"/>
            <w:szCs w:val="22"/>
          </w:rPr>
          <w:t>TS.2.1.1/5).</w:t>
        </w:r>
      </w:hyperlink>
      <w:r w:rsidRPr="00692ED5">
        <w:rPr>
          <w:b/>
          <w:sz w:val="22"/>
          <w:szCs w:val="22"/>
        </w:rPr>
        <w:t xml:space="preserve"> </w:t>
      </w:r>
    </w:p>
    <w:p w:rsidR="002C1FD7" w:rsidRPr="0018611F" w:rsidRDefault="002C1FD7" w:rsidP="002C1FD7">
      <w:pPr>
        <w:pStyle w:val="Default"/>
        <w:spacing w:line="276" w:lineRule="auto"/>
        <w:ind w:firstLine="708"/>
        <w:jc w:val="both"/>
        <w:rPr>
          <w:b/>
          <w:sz w:val="22"/>
          <w:szCs w:val="22"/>
        </w:rPr>
      </w:pPr>
      <w:r w:rsidRPr="00692ED5">
        <w:rPr>
          <w:b/>
          <w:sz w:val="22"/>
          <w:szCs w:val="22"/>
        </w:rPr>
        <w:t>EĞİTİM PROGRAMIMIZA DEVAM ZORUNLULUĞU:</w:t>
      </w:r>
    </w:p>
    <w:p w:rsidR="002C1FD7" w:rsidRPr="0018611F" w:rsidRDefault="002C1FD7" w:rsidP="002C1FD7">
      <w:pPr>
        <w:pStyle w:val="Default"/>
        <w:spacing w:line="276" w:lineRule="auto"/>
        <w:ind w:firstLine="708"/>
        <w:jc w:val="both"/>
        <w:rPr>
          <w:sz w:val="22"/>
          <w:szCs w:val="22"/>
        </w:rPr>
      </w:pPr>
      <w:r w:rsidRPr="00692ED5">
        <w:rPr>
          <w:sz w:val="22"/>
          <w:szCs w:val="22"/>
        </w:rPr>
        <w:t>Fakültemizde derslere devam zorunluluğu sınav ve eğitim-öğretim yönetmeliğimizde belirtildiği şekliyle uygulanmaktadır</w:t>
      </w:r>
      <w:r w:rsidRPr="00692ED5">
        <w:rPr>
          <w:color w:val="FF0000"/>
          <w:sz w:val="22"/>
          <w:szCs w:val="22"/>
        </w:rPr>
        <w:t xml:space="preserve"> </w:t>
      </w:r>
      <w:hyperlink r:id="rId125" w:history="1">
        <w:r w:rsidRPr="00692ED5">
          <w:rPr>
            <w:rStyle w:val="Kpr"/>
            <w:sz w:val="22"/>
            <w:szCs w:val="22"/>
          </w:rPr>
          <w:t>(</w:t>
        </w:r>
        <w:r w:rsidRPr="00692ED5">
          <w:rPr>
            <w:rStyle w:val="Kpr"/>
            <w:b/>
            <w:sz w:val="22"/>
            <w:szCs w:val="22"/>
          </w:rPr>
          <w:t>TS.2.2.1/5).</w:t>
        </w:r>
      </w:hyperlink>
    </w:p>
    <w:p w:rsidR="002C1FD7" w:rsidRPr="0018611F" w:rsidRDefault="002C1FD7" w:rsidP="002C1FD7">
      <w:pPr>
        <w:pStyle w:val="Default"/>
        <w:spacing w:line="276" w:lineRule="auto"/>
        <w:jc w:val="both"/>
        <w:rPr>
          <w:sz w:val="22"/>
          <w:szCs w:val="22"/>
        </w:rPr>
      </w:pPr>
      <w:r w:rsidRPr="00692ED5">
        <w:rPr>
          <w:sz w:val="22"/>
          <w:szCs w:val="22"/>
        </w:rPr>
        <w:t xml:space="preserve">- Dönem I, II ve III’te her bir ders kurulu sınavına girebilmek için, o ders kurulunda yer alan teorik derslerin %70’ine, pratik derslerin %80’ine katılım zorunluluğu vardır. </w:t>
      </w:r>
    </w:p>
    <w:p w:rsidR="002C1FD7" w:rsidRPr="0018611F" w:rsidRDefault="002C1FD7" w:rsidP="002C1FD7">
      <w:pPr>
        <w:pStyle w:val="Default"/>
        <w:spacing w:line="276" w:lineRule="auto"/>
        <w:jc w:val="both"/>
        <w:rPr>
          <w:color w:val="auto"/>
          <w:sz w:val="22"/>
          <w:szCs w:val="22"/>
        </w:rPr>
      </w:pPr>
      <w:r w:rsidRPr="00692ED5">
        <w:rPr>
          <w:sz w:val="22"/>
          <w:szCs w:val="22"/>
        </w:rPr>
        <w:lastRenderedPageBreak/>
        <w:t xml:space="preserve">- Dönem I, II ve III için teorik ders yoklaması elektronik kart sistemi veya imza alınarak yapılmaktadır. Pratik ders yoklaması ise ilgili anabilim dalı tarafından takip edilmektedir </w:t>
      </w:r>
      <w:hyperlink r:id="rId126" w:history="1">
        <w:r w:rsidRPr="00692ED5">
          <w:rPr>
            <w:rStyle w:val="Kpr"/>
            <w:sz w:val="22"/>
            <w:szCs w:val="22"/>
          </w:rPr>
          <w:t>(</w:t>
        </w:r>
        <w:r w:rsidRPr="00692ED5">
          <w:rPr>
            <w:rStyle w:val="Kpr"/>
            <w:b/>
            <w:sz w:val="22"/>
            <w:szCs w:val="22"/>
          </w:rPr>
          <w:t>TS.2.2.1/6).</w:t>
        </w:r>
      </w:hyperlink>
    </w:p>
    <w:p w:rsidR="002C1FD7" w:rsidRPr="0018611F" w:rsidRDefault="002C1FD7" w:rsidP="002C1FD7">
      <w:pPr>
        <w:pStyle w:val="Default"/>
        <w:spacing w:line="276" w:lineRule="auto"/>
        <w:jc w:val="both"/>
        <w:rPr>
          <w:sz w:val="22"/>
          <w:szCs w:val="22"/>
        </w:rPr>
      </w:pPr>
      <w:r w:rsidRPr="00692ED5">
        <w:rPr>
          <w:sz w:val="22"/>
          <w:szCs w:val="22"/>
        </w:rPr>
        <w:t>- Dönem IV ve V’te, her staj için teorik derslerin %70’ine, pratik derslerin %80’ine devam zorunluluğu vardır.</w:t>
      </w:r>
    </w:p>
    <w:p w:rsidR="002C1FD7" w:rsidRPr="0018611F" w:rsidRDefault="002C1FD7" w:rsidP="002C1FD7">
      <w:pPr>
        <w:pStyle w:val="Default"/>
        <w:spacing w:line="276" w:lineRule="auto"/>
        <w:jc w:val="both"/>
        <w:rPr>
          <w:sz w:val="22"/>
          <w:szCs w:val="22"/>
        </w:rPr>
      </w:pPr>
      <w:r w:rsidRPr="00692ED5">
        <w:rPr>
          <w:sz w:val="22"/>
          <w:szCs w:val="22"/>
        </w:rPr>
        <w:t>- Dönem VI için her staj süresinin %80’ine devam zorunluluğu vardır.</w:t>
      </w:r>
    </w:p>
    <w:p w:rsidR="002C1FD7" w:rsidRPr="0018611F" w:rsidRDefault="002C1FD7" w:rsidP="002C1FD7">
      <w:pPr>
        <w:pStyle w:val="Default"/>
        <w:spacing w:line="276" w:lineRule="auto"/>
        <w:jc w:val="both"/>
        <w:rPr>
          <w:sz w:val="22"/>
          <w:szCs w:val="22"/>
        </w:rPr>
      </w:pPr>
      <w:r w:rsidRPr="00692ED5">
        <w:rPr>
          <w:sz w:val="22"/>
          <w:szCs w:val="22"/>
        </w:rPr>
        <w:t xml:space="preserve">Dönemlerin eğitim programlarının konu başlıkları, teorik ve pratik süreleri ile bağımsız ve serbest çalışma saatleri aşağıdaki </w:t>
      </w:r>
      <w:r w:rsidRPr="00692ED5">
        <w:rPr>
          <w:b/>
          <w:color w:val="2D0AC2"/>
          <w:sz w:val="22"/>
          <w:szCs w:val="22"/>
        </w:rPr>
        <w:t>Tablo 2.2.1/1-6</w:t>
      </w:r>
      <w:r w:rsidRPr="00692ED5">
        <w:rPr>
          <w:b/>
          <w:sz w:val="22"/>
          <w:szCs w:val="22"/>
        </w:rPr>
        <w:t xml:space="preserve"> </w:t>
      </w:r>
      <w:r w:rsidRPr="00692ED5">
        <w:rPr>
          <w:sz w:val="22"/>
          <w:szCs w:val="22"/>
        </w:rPr>
        <w:t xml:space="preserve">’da gösterilmiştir. </w:t>
      </w:r>
    </w:p>
    <w:p w:rsidR="002C1FD7" w:rsidRPr="0018611F" w:rsidRDefault="002C1FD7" w:rsidP="002C1FD7">
      <w:pPr>
        <w:pStyle w:val="Default"/>
        <w:spacing w:line="276" w:lineRule="auto"/>
        <w:jc w:val="both"/>
        <w:rPr>
          <w:b/>
          <w:sz w:val="22"/>
          <w:szCs w:val="22"/>
          <w:u w:val="single"/>
        </w:rPr>
      </w:pPr>
      <w:r w:rsidRPr="00692ED5">
        <w:rPr>
          <w:b/>
          <w:sz w:val="22"/>
          <w:szCs w:val="22"/>
          <w:u w:val="single"/>
        </w:rPr>
        <w:t>Ekleri:</w:t>
      </w:r>
    </w:p>
    <w:p w:rsidR="002C1FD7" w:rsidRPr="0018611F" w:rsidRDefault="002C1FD7" w:rsidP="002C1FD7">
      <w:pPr>
        <w:pStyle w:val="Default"/>
        <w:spacing w:line="276" w:lineRule="auto"/>
        <w:jc w:val="both"/>
        <w:rPr>
          <w:sz w:val="22"/>
          <w:szCs w:val="22"/>
        </w:rPr>
      </w:pPr>
      <w:r w:rsidRPr="00692ED5">
        <w:rPr>
          <w:b/>
          <w:color w:val="2D0AC2"/>
          <w:sz w:val="22"/>
          <w:szCs w:val="22"/>
        </w:rPr>
        <w:t>TS.2.2.1/1:</w:t>
      </w:r>
      <w:r w:rsidRPr="00692ED5">
        <w:rPr>
          <w:sz w:val="22"/>
          <w:szCs w:val="22"/>
        </w:rPr>
        <w:t xml:space="preserve"> 2012-2013 Yılı Dönem I, II, III Eğitim-öğretim ders programları</w:t>
      </w:r>
    </w:p>
    <w:p w:rsidR="002C1FD7" w:rsidRPr="0018611F" w:rsidRDefault="002C1FD7" w:rsidP="002C1FD7">
      <w:pPr>
        <w:pStyle w:val="Default"/>
        <w:spacing w:line="276" w:lineRule="auto"/>
        <w:jc w:val="both"/>
        <w:rPr>
          <w:sz w:val="22"/>
          <w:szCs w:val="22"/>
        </w:rPr>
      </w:pPr>
      <w:r w:rsidRPr="00692ED5">
        <w:rPr>
          <w:b/>
          <w:color w:val="2D0AC2"/>
          <w:sz w:val="22"/>
          <w:szCs w:val="22"/>
        </w:rPr>
        <w:t>TS.2.2.1/2:</w:t>
      </w:r>
      <w:r w:rsidRPr="00692ED5">
        <w:rPr>
          <w:sz w:val="22"/>
          <w:szCs w:val="22"/>
        </w:rPr>
        <w:t xml:space="preserve"> 2012-2013 Yılı Dönem IV Eğitim-öğretim ders programı</w:t>
      </w:r>
    </w:p>
    <w:p w:rsidR="002C1FD7" w:rsidRPr="0018611F" w:rsidRDefault="002C1FD7" w:rsidP="002C1FD7">
      <w:pPr>
        <w:pStyle w:val="Default"/>
        <w:spacing w:line="276" w:lineRule="auto"/>
        <w:jc w:val="both"/>
        <w:rPr>
          <w:color w:val="auto"/>
          <w:sz w:val="22"/>
          <w:szCs w:val="22"/>
        </w:rPr>
      </w:pPr>
      <w:r w:rsidRPr="00692ED5">
        <w:rPr>
          <w:b/>
          <w:color w:val="2D0AC2"/>
          <w:sz w:val="22"/>
          <w:szCs w:val="22"/>
        </w:rPr>
        <w:t>TS.2.2.1/3:</w:t>
      </w:r>
      <w:r w:rsidRPr="00692ED5">
        <w:rPr>
          <w:color w:val="0070C0"/>
          <w:sz w:val="22"/>
          <w:szCs w:val="22"/>
        </w:rPr>
        <w:t xml:space="preserve"> </w:t>
      </w:r>
      <w:r w:rsidRPr="00692ED5">
        <w:rPr>
          <w:color w:val="auto"/>
          <w:sz w:val="22"/>
          <w:szCs w:val="22"/>
        </w:rPr>
        <w:t>2012-2013 Yılı Dönem V Eğitim-öğretim ders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TS.2.2.1/4:</w:t>
      </w:r>
      <w:r w:rsidRPr="00692ED5">
        <w:rPr>
          <w:sz w:val="22"/>
          <w:szCs w:val="22"/>
        </w:rPr>
        <w:t xml:space="preserve"> 2012-2013 Yılı Dönem VI staj seyir tablosu</w:t>
      </w:r>
    </w:p>
    <w:p w:rsidR="002C1FD7" w:rsidRPr="0018611F" w:rsidRDefault="002C1FD7" w:rsidP="002C1FD7">
      <w:pPr>
        <w:pStyle w:val="Default"/>
        <w:spacing w:line="276" w:lineRule="auto"/>
        <w:jc w:val="both"/>
        <w:rPr>
          <w:color w:val="auto"/>
          <w:sz w:val="22"/>
          <w:szCs w:val="22"/>
        </w:rPr>
      </w:pPr>
      <w:r w:rsidRPr="00692ED5">
        <w:rPr>
          <w:b/>
          <w:color w:val="2D0AC2"/>
          <w:sz w:val="22"/>
          <w:szCs w:val="22"/>
        </w:rPr>
        <w:t>TS.2.1.1/5:</w:t>
      </w:r>
      <w:r w:rsidRPr="00692ED5">
        <w:rPr>
          <w:color w:val="auto"/>
          <w:sz w:val="22"/>
          <w:szCs w:val="22"/>
        </w:rPr>
        <w:t xml:space="preserve"> 2011-2012 Yılı </w:t>
      </w:r>
      <w:r w:rsidRPr="00692ED5">
        <w:rPr>
          <w:sz w:val="22"/>
          <w:szCs w:val="22"/>
        </w:rPr>
        <w:t>S.Ü. Tıp Fakültesi İntörn El Kitabı</w:t>
      </w:r>
    </w:p>
    <w:p w:rsidR="002C1FD7" w:rsidRPr="0018611F" w:rsidRDefault="002C1FD7" w:rsidP="002C1FD7">
      <w:pPr>
        <w:pStyle w:val="Default"/>
        <w:spacing w:line="276" w:lineRule="auto"/>
        <w:jc w:val="both"/>
        <w:rPr>
          <w:sz w:val="22"/>
          <w:szCs w:val="22"/>
        </w:rPr>
      </w:pPr>
      <w:r w:rsidRPr="00692ED5">
        <w:rPr>
          <w:b/>
          <w:color w:val="2D0AC2"/>
          <w:sz w:val="22"/>
          <w:szCs w:val="22"/>
        </w:rPr>
        <w:t>TS.2.2.1/5:</w:t>
      </w:r>
      <w:r w:rsidRPr="00692ED5">
        <w:rPr>
          <w:sz w:val="22"/>
          <w:szCs w:val="22"/>
        </w:rPr>
        <w:t xml:space="preserve"> Selçuk Üniversitesi Tıp Fakültesi Eğitim-Öğretim ve Sınav Yönetmeliği</w:t>
      </w:r>
    </w:p>
    <w:p w:rsidR="002C1FD7" w:rsidRPr="0018611F" w:rsidRDefault="002C1FD7" w:rsidP="002C1FD7">
      <w:pPr>
        <w:pStyle w:val="Default"/>
        <w:spacing w:line="276" w:lineRule="auto"/>
        <w:jc w:val="both"/>
        <w:rPr>
          <w:color w:val="auto"/>
          <w:sz w:val="22"/>
          <w:szCs w:val="22"/>
        </w:rPr>
      </w:pPr>
      <w:r w:rsidRPr="00692ED5">
        <w:rPr>
          <w:b/>
          <w:color w:val="2D0AC2"/>
          <w:sz w:val="22"/>
          <w:szCs w:val="22"/>
        </w:rPr>
        <w:t>TS.2.2.1/6:</w:t>
      </w:r>
      <w:r w:rsidRPr="00692ED5">
        <w:rPr>
          <w:b/>
          <w:sz w:val="22"/>
          <w:szCs w:val="22"/>
        </w:rPr>
        <w:t xml:space="preserve"> </w:t>
      </w:r>
      <w:r w:rsidRPr="00692ED5">
        <w:rPr>
          <w:sz w:val="22"/>
          <w:szCs w:val="22"/>
        </w:rPr>
        <w:t>Dönem III Paramedikal Seminer Programı</w:t>
      </w:r>
    </w:p>
    <w:p w:rsidR="002C1FD7" w:rsidRPr="0018611F" w:rsidRDefault="002C1FD7" w:rsidP="002C1FD7">
      <w:pPr>
        <w:pStyle w:val="Default"/>
        <w:spacing w:line="276" w:lineRule="auto"/>
        <w:jc w:val="both"/>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rPr>
      </w:pPr>
      <w:r w:rsidRPr="00692ED5">
        <w:rPr>
          <w:b/>
          <w:bCs/>
          <w:color w:val="403152"/>
        </w:rPr>
        <w:t xml:space="preserve">GS.2.3.1. </w:t>
      </w:r>
      <w:r w:rsidRPr="00692ED5">
        <w:rPr>
          <w:b/>
          <w:color w:val="403152"/>
        </w:rPr>
        <w:t>Tıp fakültelerinin eğitim programlarının her aşamasında seçmeli programlar ve bağımsız çalışma saatleri belli bir oranda yer almalıdır.</w:t>
      </w:r>
      <w:r w:rsidRPr="00692ED5">
        <w:rPr>
          <w:b/>
        </w:rPr>
        <w:t xml:space="preserve"> </w:t>
      </w:r>
      <w:r w:rsidRPr="00692ED5">
        <w:rPr>
          <w:i/>
          <w:color w:val="984806"/>
        </w:rPr>
        <w:t>*(Rev.2015; Rev.2011-GS.2.2.1’de numarası değişmiştir.)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18611F" w:rsidRDefault="00363908" w:rsidP="00363908">
      <w:pPr>
        <w:pStyle w:val="NoSpacing1"/>
        <w:spacing w:line="276" w:lineRule="auto"/>
        <w:jc w:val="both"/>
        <w:rPr>
          <w:color w:val="215868"/>
        </w:rPr>
      </w:pPr>
      <w:r w:rsidRPr="00692ED5">
        <w:rPr>
          <w:rFonts w:ascii="Times New Roman" w:hAnsi="Times New Roman"/>
          <w:color w:val="215868"/>
          <w:sz w:val="24"/>
          <w:szCs w:val="24"/>
        </w:rPr>
        <w:tab/>
      </w:r>
      <w:r w:rsidR="002C1FD7" w:rsidRPr="00692ED5">
        <w:rPr>
          <w:rFonts w:ascii="Times New Roman" w:hAnsi="Times New Roman"/>
          <w:color w:val="215868"/>
          <w:sz w:val="24"/>
          <w:szCs w:val="24"/>
        </w:rPr>
        <w:t>Faaliyetlerini önceki raporlarda (2013 ÖDR ve 2014 ÖDR) açıklandığı gibi devam ettirmektedir.</w:t>
      </w:r>
      <w:r w:rsidR="00E00DE9">
        <w:rPr>
          <w:rFonts w:ascii="Times New Roman" w:hAnsi="Times New Roman"/>
          <w:color w:val="215868"/>
          <w:sz w:val="24"/>
          <w:szCs w:val="24"/>
        </w:rPr>
        <w:t xml:space="preserve"> </w:t>
      </w:r>
      <w:r w:rsidR="00E00DE9" w:rsidRPr="00E00DE9">
        <w:t xml:space="preserve"> </w:t>
      </w:r>
      <w:r w:rsidR="00E00DE9">
        <w:t>(</w:t>
      </w:r>
      <w:r w:rsidR="00E00DE9" w:rsidRPr="00E00DE9">
        <w:rPr>
          <w:rFonts w:ascii="Times New Roman" w:hAnsi="Times New Roman"/>
          <w:color w:val="215868"/>
          <w:sz w:val="24"/>
          <w:szCs w:val="24"/>
        </w:rPr>
        <w:t>http://stip.selcuk.edu.tr/?page_id=9481</w:t>
      </w:r>
      <w:r w:rsidR="00E00DE9">
        <w:rPr>
          <w:rFonts w:ascii="Times New Roman" w:hAnsi="Times New Roman"/>
          <w:color w:val="215868"/>
          <w:sz w:val="24"/>
          <w:szCs w:val="24"/>
        </w:rPr>
        <w:t>)</w:t>
      </w:r>
      <w:r w:rsidR="0066400C">
        <w:rPr>
          <w:rFonts w:ascii="Times New Roman" w:hAnsi="Times New Roman"/>
          <w:color w:val="215868"/>
          <w:sz w:val="24"/>
          <w:szCs w:val="24"/>
        </w:rPr>
        <w:t>.</w:t>
      </w:r>
      <w:r w:rsidR="00E00DE9" w:rsidRPr="00E00DE9">
        <w:rPr>
          <w:rFonts w:ascii="Times New Roman" w:hAnsi="Times New Roman"/>
          <w:color w:val="215868"/>
          <w:sz w:val="24"/>
          <w:szCs w:val="24"/>
        </w:rPr>
        <w:t xml:space="preserve"> </w:t>
      </w:r>
      <w:r w:rsidR="00251431">
        <w:rPr>
          <w:rFonts w:ascii="Times New Roman" w:hAnsi="Times New Roman"/>
          <w:color w:val="215868"/>
          <w:sz w:val="24"/>
          <w:szCs w:val="24"/>
        </w:rPr>
        <w:t>(2.8</w:t>
      </w:r>
      <w:r w:rsidR="0066400C">
        <w:rPr>
          <w:rFonts w:ascii="Times New Roman" w:hAnsi="Times New Roman"/>
          <w:color w:val="215868"/>
          <w:sz w:val="24"/>
          <w:szCs w:val="24"/>
        </w:rPr>
        <w:t>.1</w:t>
      </w:r>
      <w:r w:rsidR="00E00DE9">
        <w:rPr>
          <w:rFonts w:ascii="Times New Roman" w:hAnsi="Times New Roman"/>
          <w:color w:val="215868"/>
          <w:sz w:val="24"/>
          <w:szCs w:val="24"/>
        </w:rPr>
        <w:t>)</w:t>
      </w:r>
      <w:r w:rsidR="0066400C">
        <w:rPr>
          <w:rFonts w:ascii="Times New Roman" w:hAnsi="Times New Roman"/>
          <w:color w:val="215868"/>
          <w:sz w:val="24"/>
          <w:szCs w:val="24"/>
        </w:rPr>
        <w:t>, (2.8.2).</w:t>
      </w:r>
    </w:p>
    <w:p w:rsidR="002C1FD7" w:rsidRPr="00A2058A" w:rsidRDefault="002C1FD7" w:rsidP="002C1FD7">
      <w:pPr>
        <w:pStyle w:val="NoSpacing1"/>
        <w:spacing w:line="276" w:lineRule="auto"/>
        <w:ind w:left="360"/>
        <w:jc w:val="both"/>
        <w:rPr>
          <w:rFonts w:ascii="Times New Roman" w:hAnsi="Times New Roman"/>
          <w:i/>
          <w:color w:val="215868"/>
          <w:sz w:val="24"/>
          <w:szCs w:val="24"/>
        </w:rPr>
      </w:pPr>
    </w:p>
    <w:p w:rsidR="002C1FD7" w:rsidRPr="0018611F" w:rsidRDefault="00882089" w:rsidP="002C1FD7">
      <w:pPr>
        <w:spacing w:after="120" w:line="276" w:lineRule="auto"/>
        <w:jc w:val="both"/>
        <w:rPr>
          <w:i/>
          <w:color w:val="31849B"/>
        </w:rPr>
      </w:pPr>
      <w:r w:rsidRPr="00882089">
        <w:rPr>
          <w:i/>
          <w:color w:val="31849B"/>
        </w:rPr>
        <w:pict>
          <v:rect id="_x0000_i1041" style="width:471.1pt;height:3pt" o:hrstd="t" o:hrnoshade="t" o:hr="t" fillcolor="#c00000" stroked="f"/>
        </w:pict>
      </w:r>
    </w:p>
    <w:p w:rsidR="002C1FD7" w:rsidRPr="00A2058A" w:rsidRDefault="002C1FD7" w:rsidP="002C1FD7">
      <w:pPr>
        <w:pStyle w:val="Default"/>
        <w:spacing w:line="276" w:lineRule="auto"/>
        <w:ind w:firstLine="708"/>
        <w:jc w:val="both"/>
        <w:rPr>
          <w:b/>
          <w:color w:val="632423"/>
          <w:szCs w:val="22"/>
          <w:u w:val="single"/>
        </w:rPr>
      </w:pPr>
      <w:r w:rsidRPr="00A2058A">
        <w:rPr>
          <w:bCs/>
          <w:color w:val="632423"/>
          <w:szCs w:val="22"/>
          <w:u w:val="single"/>
        </w:rPr>
        <w:t xml:space="preserve"> </w:t>
      </w:r>
      <w:r w:rsidRPr="00A2058A">
        <w:rPr>
          <w:b/>
          <w:color w:val="632423"/>
          <w:szCs w:val="22"/>
          <w:u w:val="single"/>
        </w:rPr>
        <w:t xml:space="preserve">(2014 ÖDR): </w:t>
      </w:r>
    </w:p>
    <w:p w:rsidR="002C1FD7" w:rsidRPr="0018611F" w:rsidRDefault="002C1FD7" w:rsidP="002C1FD7">
      <w:pPr>
        <w:pStyle w:val="Default"/>
        <w:spacing w:line="276" w:lineRule="auto"/>
        <w:ind w:firstLine="708"/>
        <w:jc w:val="both"/>
        <w:rPr>
          <w:color w:val="auto"/>
          <w:sz w:val="22"/>
          <w:szCs w:val="22"/>
          <w:lang w:eastAsia="de-DE"/>
        </w:rPr>
      </w:pPr>
      <w:proofErr w:type="gramStart"/>
      <w:r w:rsidRPr="00A2058A">
        <w:rPr>
          <w:color w:val="auto"/>
          <w:sz w:val="22"/>
          <w:szCs w:val="22"/>
        </w:rPr>
        <w:t>SEÇMELİ DERSLER ve STAJLAR (2014-2015): Öğrencilerin ilgi duydukları tıbbi alanlarda bilgi ve beceri kazanma fırsatı bulacakları, ayrıca tı</w:t>
      </w:r>
      <w:r w:rsidRPr="00D41013">
        <w:rPr>
          <w:color w:val="auto"/>
          <w:sz w:val="22"/>
          <w:szCs w:val="22"/>
        </w:rPr>
        <w:t>pla etkileşimi olan diğer alanları tanımalarına olanak sağlanacak olan seçmeli dersler ile ilgili çalışmalar 2014-2015 eğitim-öğretim yılından itibaren Eğitim Etkinlikleri Kurullarından olan Seçmeli Ders Kurulu tarafından yürütülme</w:t>
      </w:r>
      <w:r w:rsidRPr="00650C07">
        <w:rPr>
          <w:color w:val="auto"/>
          <w:sz w:val="22"/>
          <w:szCs w:val="22"/>
        </w:rPr>
        <w:t xml:space="preserve">ktedir </w:t>
      </w:r>
      <w:r w:rsidRPr="00692ED5">
        <w:rPr>
          <w:color w:val="auto"/>
          <w:sz w:val="22"/>
          <w:szCs w:val="22"/>
          <w:u w:val="single"/>
        </w:rPr>
        <w:t>(TS.1.2.1/b).</w:t>
      </w:r>
      <w:r w:rsidRPr="00692ED5">
        <w:rPr>
          <w:color w:val="auto"/>
          <w:sz w:val="22"/>
          <w:szCs w:val="22"/>
        </w:rPr>
        <w:t xml:space="preserve"> </w:t>
      </w:r>
      <w:proofErr w:type="gramEnd"/>
      <w:r w:rsidRPr="00692ED5">
        <w:rPr>
          <w:color w:val="auto"/>
          <w:sz w:val="22"/>
          <w:szCs w:val="22"/>
        </w:rPr>
        <w:t xml:space="preserve">Bu eğitim-öğretim yılı için kurul çalışmalarını yaparak seçmeli ders ve stajları belirlendi dersin yürütülmesi ile ilgili önerileri oluşturdu, öneriler Mezuniyet Öncesi Eğitim Komisyonu’nda görüşülerek karara bağlandı </w:t>
      </w:r>
      <w:r w:rsidRPr="00692ED5">
        <w:rPr>
          <w:color w:val="auto"/>
          <w:sz w:val="22"/>
          <w:szCs w:val="22"/>
          <w:u w:val="single"/>
        </w:rPr>
        <w:t>(GS.2.2.1/a).</w:t>
      </w:r>
      <w:r w:rsidRPr="00692ED5">
        <w:rPr>
          <w:color w:val="auto"/>
          <w:sz w:val="22"/>
          <w:szCs w:val="22"/>
        </w:rPr>
        <w:t xml:space="preserve"> Dönem I, II, III 2013-2014 eğitim programına eklenmiş olan seçmeli dersler gözden geçirildi, Dönem IV ve V programına seçmeli stajlar eklendi, Dönem VI seçmeli staj listesi de genişletildi </w:t>
      </w:r>
      <w:r w:rsidRPr="00692ED5">
        <w:rPr>
          <w:color w:val="auto"/>
          <w:sz w:val="22"/>
          <w:szCs w:val="22"/>
          <w:u w:val="single"/>
          <w:lang w:eastAsia="de-DE"/>
        </w:rPr>
        <w:t>(TS.2.1.1/d</w:t>
      </w:r>
      <w:r w:rsidRPr="00692ED5">
        <w:rPr>
          <w:color w:val="auto"/>
          <w:sz w:val="22"/>
          <w:szCs w:val="22"/>
          <w:lang w:eastAsia="de-DE"/>
        </w:rPr>
        <w:t xml:space="preserve">) , </w:t>
      </w:r>
      <w:r w:rsidRPr="00692ED5">
        <w:rPr>
          <w:color w:val="auto"/>
          <w:sz w:val="22"/>
          <w:szCs w:val="22"/>
          <w:u w:val="single"/>
          <w:lang w:eastAsia="de-DE"/>
        </w:rPr>
        <w:t>(Tablo 2.2.1/a).</w:t>
      </w:r>
      <w:r w:rsidRPr="00692ED5">
        <w:rPr>
          <w:color w:val="auto"/>
          <w:sz w:val="22"/>
          <w:szCs w:val="22"/>
        </w:rPr>
        <w:t xml:space="preserve"> Tablo 2.2.1/a: 2014-2015 </w:t>
      </w:r>
      <w:r w:rsidRPr="00692ED5">
        <w:rPr>
          <w:color w:val="auto"/>
          <w:sz w:val="22"/>
          <w:szCs w:val="22"/>
          <w:lang w:eastAsia="de-DE"/>
        </w:rPr>
        <w:t xml:space="preserve">Dönem IV-VI </w:t>
      </w:r>
      <w:proofErr w:type="gramStart"/>
      <w:r w:rsidRPr="00692ED5">
        <w:rPr>
          <w:color w:val="auto"/>
          <w:sz w:val="22"/>
          <w:szCs w:val="22"/>
          <w:lang w:eastAsia="de-DE"/>
        </w:rPr>
        <w:t>Seçmeli  Staj</w:t>
      </w:r>
      <w:proofErr w:type="gramEnd"/>
      <w:r w:rsidRPr="00692ED5">
        <w:rPr>
          <w:color w:val="auto"/>
          <w:sz w:val="22"/>
          <w:szCs w:val="22"/>
          <w:lang w:eastAsia="de-DE"/>
        </w:rPr>
        <w:t xml:space="preserve"> Listesi</w:t>
      </w:r>
    </w:p>
    <w:p w:rsidR="002C1FD7" w:rsidRPr="0018611F" w:rsidRDefault="002C1FD7" w:rsidP="002C1FD7">
      <w:pPr>
        <w:pStyle w:val="Default"/>
        <w:spacing w:before="240" w:after="240" w:line="276" w:lineRule="auto"/>
        <w:jc w:val="both"/>
        <w:rPr>
          <w:b/>
          <w:color w:val="auto"/>
          <w:sz w:val="22"/>
          <w:szCs w:val="22"/>
        </w:rPr>
      </w:pPr>
      <w:r w:rsidRPr="00692ED5">
        <w:rPr>
          <w:b/>
          <w:color w:val="auto"/>
          <w:sz w:val="22"/>
          <w:szCs w:val="22"/>
        </w:rPr>
        <w:t xml:space="preserve">Tablo 2.2.1/a: 2014-2015 </w:t>
      </w:r>
      <w:r w:rsidRPr="00692ED5">
        <w:rPr>
          <w:b/>
          <w:color w:val="auto"/>
          <w:sz w:val="22"/>
          <w:szCs w:val="22"/>
          <w:lang w:eastAsia="de-DE"/>
        </w:rPr>
        <w:t xml:space="preserve">Dönem IV-VI </w:t>
      </w:r>
      <w:proofErr w:type="gramStart"/>
      <w:r w:rsidRPr="00692ED5">
        <w:rPr>
          <w:b/>
          <w:color w:val="auto"/>
          <w:sz w:val="22"/>
          <w:szCs w:val="22"/>
          <w:lang w:eastAsia="de-DE"/>
        </w:rPr>
        <w:t>Seçmeli  Staj</w:t>
      </w:r>
      <w:proofErr w:type="gramEnd"/>
      <w:r w:rsidRPr="00692ED5">
        <w:rPr>
          <w:b/>
          <w:color w:val="auto"/>
          <w:sz w:val="22"/>
          <w:szCs w:val="22"/>
          <w:lang w:eastAsia="de-DE"/>
        </w:rPr>
        <w:t xml:space="preserve"> Listesi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196"/>
        <w:gridCol w:w="2476"/>
      </w:tblGrid>
      <w:tr w:rsidR="002C1FD7" w:rsidRPr="0018611F" w:rsidTr="005D59E2">
        <w:trPr>
          <w:trHeight w:val="500"/>
        </w:trPr>
        <w:tc>
          <w:tcPr>
            <w:tcW w:w="8332" w:type="dxa"/>
            <w:gridSpan w:val="3"/>
            <w:shd w:val="clear" w:color="auto" w:fill="FFFF99"/>
          </w:tcPr>
          <w:p w:rsidR="002C1FD7" w:rsidRPr="0018611F" w:rsidRDefault="002C1FD7" w:rsidP="005D59E2">
            <w:pPr>
              <w:pStyle w:val="ListeParagraf"/>
              <w:spacing w:line="276" w:lineRule="auto"/>
              <w:ind w:left="0"/>
              <w:jc w:val="center"/>
              <w:rPr>
                <w:sz w:val="22"/>
                <w:szCs w:val="22"/>
              </w:rPr>
            </w:pPr>
            <w:r w:rsidRPr="00692ED5">
              <w:rPr>
                <w:sz w:val="22"/>
                <w:szCs w:val="22"/>
              </w:rPr>
              <w:t>DÖNEM IV-V-VI (2014-2015)</w:t>
            </w:r>
          </w:p>
          <w:p w:rsidR="002C1FD7" w:rsidRPr="0018611F" w:rsidRDefault="002C1FD7" w:rsidP="005D59E2">
            <w:pPr>
              <w:pStyle w:val="ListeParagraf"/>
              <w:spacing w:line="276" w:lineRule="auto"/>
              <w:ind w:left="0"/>
              <w:jc w:val="center"/>
              <w:rPr>
                <w:sz w:val="22"/>
                <w:szCs w:val="22"/>
              </w:rPr>
            </w:pPr>
            <w:r w:rsidRPr="00692ED5">
              <w:rPr>
                <w:sz w:val="22"/>
                <w:szCs w:val="22"/>
              </w:rPr>
              <w:t>SEÇMELİ STAJLARI</w:t>
            </w:r>
          </w:p>
        </w:tc>
      </w:tr>
      <w:tr w:rsidR="002C1FD7" w:rsidRPr="0018611F" w:rsidTr="005D59E2">
        <w:trPr>
          <w:trHeight w:val="500"/>
        </w:trPr>
        <w:tc>
          <w:tcPr>
            <w:tcW w:w="2660" w:type="dxa"/>
          </w:tcPr>
          <w:p w:rsidR="002C1FD7" w:rsidRPr="0018611F" w:rsidRDefault="002C1FD7" w:rsidP="005D59E2">
            <w:pPr>
              <w:pStyle w:val="ListeParagraf"/>
              <w:spacing w:line="276" w:lineRule="auto"/>
              <w:ind w:left="0"/>
              <w:rPr>
                <w:sz w:val="22"/>
                <w:szCs w:val="22"/>
              </w:rPr>
            </w:pPr>
            <w:r w:rsidRPr="00692ED5">
              <w:rPr>
                <w:sz w:val="22"/>
                <w:szCs w:val="22"/>
              </w:rPr>
              <w:t>Anestezi</w:t>
            </w: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Aile Hekimliği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Halk Sağlığı</w:t>
            </w:r>
          </w:p>
        </w:tc>
      </w:tr>
      <w:tr w:rsidR="002C1FD7" w:rsidRPr="0018611F" w:rsidTr="005D59E2">
        <w:tc>
          <w:tcPr>
            <w:tcW w:w="2660" w:type="dxa"/>
          </w:tcPr>
          <w:p w:rsidR="002C1FD7" w:rsidRPr="0018611F" w:rsidRDefault="002C1FD7" w:rsidP="005D59E2">
            <w:pPr>
              <w:pStyle w:val="ListeParagraf"/>
              <w:spacing w:line="276" w:lineRule="auto"/>
              <w:ind w:left="0"/>
              <w:rPr>
                <w:sz w:val="22"/>
                <w:szCs w:val="22"/>
              </w:rPr>
            </w:pPr>
            <w:r w:rsidRPr="00692ED5">
              <w:rPr>
                <w:sz w:val="22"/>
                <w:szCs w:val="22"/>
              </w:rPr>
              <w:t>Beyin Cerrahi</w:t>
            </w: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Çocuk Kardiyoloji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Hematoloji</w:t>
            </w:r>
          </w:p>
        </w:tc>
      </w:tr>
      <w:tr w:rsidR="002C1FD7" w:rsidRPr="0018611F" w:rsidTr="005D59E2">
        <w:tc>
          <w:tcPr>
            <w:tcW w:w="2660" w:type="dxa"/>
          </w:tcPr>
          <w:p w:rsidR="002C1FD7" w:rsidRPr="0018611F" w:rsidRDefault="002C1FD7" w:rsidP="005D59E2">
            <w:pPr>
              <w:pStyle w:val="ListeParagraf"/>
              <w:spacing w:line="276" w:lineRule="auto"/>
              <w:ind w:left="0"/>
              <w:rPr>
                <w:sz w:val="22"/>
                <w:szCs w:val="22"/>
              </w:rPr>
            </w:pPr>
            <w:r w:rsidRPr="00692ED5">
              <w:rPr>
                <w:sz w:val="22"/>
                <w:szCs w:val="22"/>
              </w:rPr>
              <w:t>Çocuk Cerrahisi</w:t>
            </w: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Neonatoloji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Gastroenteroloji</w:t>
            </w:r>
          </w:p>
        </w:tc>
      </w:tr>
      <w:tr w:rsidR="002C1FD7" w:rsidRPr="0018611F" w:rsidTr="005D59E2">
        <w:tc>
          <w:tcPr>
            <w:tcW w:w="2660" w:type="dxa"/>
          </w:tcPr>
          <w:p w:rsidR="002C1FD7" w:rsidRPr="0018611F" w:rsidRDefault="002C1FD7" w:rsidP="005D59E2">
            <w:pPr>
              <w:pStyle w:val="ListeParagraf"/>
              <w:spacing w:line="276" w:lineRule="auto"/>
              <w:ind w:left="0"/>
              <w:rPr>
                <w:sz w:val="22"/>
                <w:szCs w:val="22"/>
              </w:rPr>
            </w:pPr>
            <w:r w:rsidRPr="00692ED5">
              <w:rPr>
                <w:sz w:val="22"/>
                <w:szCs w:val="22"/>
              </w:rPr>
              <w:t>Genel Cerrahi</w:t>
            </w: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Çocuk Nefroloji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Tıbbi Onkoloji</w:t>
            </w:r>
          </w:p>
        </w:tc>
      </w:tr>
      <w:tr w:rsidR="002C1FD7" w:rsidRPr="0018611F" w:rsidTr="005D59E2">
        <w:tc>
          <w:tcPr>
            <w:tcW w:w="2660" w:type="dxa"/>
          </w:tcPr>
          <w:p w:rsidR="002C1FD7" w:rsidRPr="0018611F" w:rsidRDefault="002C1FD7" w:rsidP="005D59E2">
            <w:pPr>
              <w:pStyle w:val="ListeParagraf"/>
              <w:spacing w:line="276" w:lineRule="auto"/>
              <w:ind w:left="0"/>
              <w:rPr>
                <w:sz w:val="22"/>
                <w:szCs w:val="22"/>
              </w:rPr>
            </w:pPr>
            <w:r w:rsidRPr="00692ED5">
              <w:rPr>
                <w:sz w:val="22"/>
                <w:szCs w:val="22"/>
              </w:rPr>
              <w:t>Göğüs Cerrahisi</w:t>
            </w: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Çocuk Gastroenteroloji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Romatoloji</w:t>
            </w:r>
          </w:p>
        </w:tc>
      </w:tr>
      <w:tr w:rsidR="002C1FD7" w:rsidRPr="0018611F" w:rsidTr="005D59E2">
        <w:tc>
          <w:tcPr>
            <w:tcW w:w="2660" w:type="dxa"/>
          </w:tcPr>
          <w:p w:rsidR="002C1FD7" w:rsidRPr="0018611F" w:rsidRDefault="002C1FD7" w:rsidP="005D59E2">
            <w:pPr>
              <w:pStyle w:val="ListeParagraf"/>
              <w:spacing w:line="276" w:lineRule="auto"/>
              <w:ind w:left="0"/>
              <w:rPr>
                <w:sz w:val="22"/>
                <w:szCs w:val="22"/>
              </w:rPr>
            </w:pPr>
            <w:r w:rsidRPr="00692ED5">
              <w:rPr>
                <w:sz w:val="22"/>
                <w:szCs w:val="22"/>
              </w:rPr>
              <w:t>Göz</w:t>
            </w:r>
          </w:p>
          <w:p w:rsidR="002C1FD7" w:rsidRPr="0018611F" w:rsidRDefault="002C1FD7" w:rsidP="005D59E2">
            <w:pPr>
              <w:spacing w:line="276" w:lineRule="auto"/>
              <w:ind w:left="142"/>
              <w:jc w:val="center"/>
              <w:rPr>
                <w:bCs/>
                <w:sz w:val="22"/>
                <w:szCs w:val="22"/>
              </w:rPr>
            </w:pP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Çocuk İmmünoloji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Nefroloji</w:t>
            </w:r>
          </w:p>
        </w:tc>
      </w:tr>
      <w:tr w:rsidR="002C1FD7" w:rsidRPr="0018611F" w:rsidTr="005D59E2">
        <w:tc>
          <w:tcPr>
            <w:tcW w:w="2660" w:type="dxa"/>
          </w:tcPr>
          <w:p w:rsidR="002C1FD7" w:rsidRPr="0018611F" w:rsidRDefault="002C1FD7" w:rsidP="005D59E2">
            <w:pPr>
              <w:pStyle w:val="ListeParagraf"/>
              <w:spacing w:line="276" w:lineRule="auto"/>
              <w:ind w:left="0"/>
              <w:rPr>
                <w:sz w:val="22"/>
                <w:szCs w:val="22"/>
              </w:rPr>
            </w:pPr>
            <w:r w:rsidRPr="00692ED5">
              <w:rPr>
                <w:sz w:val="22"/>
                <w:szCs w:val="22"/>
              </w:rPr>
              <w:t>Kadın – Doğum</w:t>
            </w:r>
          </w:p>
          <w:p w:rsidR="002C1FD7" w:rsidRPr="0018611F" w:rsidRDefault="002C1FD7" w:rsidP="005D59E2">
            <w:pPr>
              <w:spacing w:line="276" w:lineRule="auto"/>
              <w:ind w:left="142"/>
              <w:jc w:val="center"/>
              <w:rPr>
                <w:bCs/>
                <w:sz w:val="22"/>
                <w:szCs w:val="22"/>
              </w:rPr>
            </w:pP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Çocuk Endokrinoloji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Endokrinoloji</w:t>
            </w:r>
          </w:p>
        </w:tc>
      </w:tr>
      <w:tr w:rsidR="002C1FD7" w:rsidRPr="0018611F" w:rsidTr="005D59E2">
        <w:tc>
          <w:tcPr>
            <w:tcW w:w="2660" w:type="dxa"/>
          </w:tcPr>
          <w:p w:rsidR="002C1FD7" w:rsidRPr="0018611F" w:rsidRDefault="002C1FD7" w:rsidP="005D59E2">
            <w:pPr>
              <w:pStyle w:val="ListeParagraf"/>
              <w:spacing w:line="276" w:lineRule="auto"/>
              <w:ind w:left="0"/>
              <w:rPr>
                <w:sz w:val="22"/>
                <w:szCs w:val="22"/>
              </w:rPr>
            </w:pPr>
            <w:r w:rsidRPr="00692ED5">
              <w:rPr>
                <w:sz w:val="22"/>
                <w:szCs w:val="22"/>
              </w:rPr>
              <w:lastRenderedPageBreak/>
              <w:t>Kalp – Damar Cerrahisi</w:t>
            </w:r>
          </w:p>
          <w:p w:rsidR="002C1FD7" w:rsidRPr="0018611F" w:rsidRDefault="002C1FD7" w:rsidP="005D59E2">
            <w:pPr>
              <w:spacing w:line="276" w:lineRule="auto"/>
              <w:ind w:left="142"/>
              <w:jc w:val="center"/>
              <w:rPr>
                <w:bCs/>
                <w:sz w:val="22"/>
                <w:szCs w:val="22"/>
              </w:rPr>
            </w:pP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Çocuk Hematoloji – Onkoloji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Kardiyoloji</w:t>
            </w:r>
          </w:p>
        </w:tc>
      </w:tr>
      <w:tr w:rsidR="002C1FD7" w:rsidRPr="0018611F" w:rsidTr="005D59E2">
        <w:tc>
          <w:tcPr>
            <w:tcW w:w="2660" w:type="dxa"/>
          </w:tcPr>
          <w:p w:rsidR="002C1FD7" w:rsidRPr="0018611F" w:rsidRDefault="002C1FD7" w:rsidP="00725195">
            <w:pPr>
              <w:pStyle w:val="ListeParagraf"/>
              <w:numPr>
                <w:ilvl w:val="0"/>
                <w:numId w:val="43"/>
              </w:numPr>
              <w:spacing w:line="276" w:lineRule="auto"/>
              <w:ind w:left="142"/>
              <w:rPr>
                <w:sz w:val="22"/>
                <w:szCs w:val="22"/>
              </w:rPr>
            </w:pPr>
            <w:r w:rsidRPr="00692ED5">
              <w:rPr>
                <w:sz w:val="22"/>
                <w:szCs w:val="22"/>
              </w:rPr>
              <w:t>Kulak Burun Boğaz</w:t>
            </w:r>
          </w:p>
          <w:p w:rsidR="002C1FD7" w:rsidRPr="0018611F" w:rsidRDefault="002C1FD7" w:rsidP="005D59E2">
            <w:pPr>
              <w:spacing w:line="276" w:lineRule="auto"/>
              <w:ind w:left="142"/>
              <w:jc w:val="center"/>
              <w:rPr>
                <w:bCs/>
                <w:sz w:val="22"/>
                <w:szCs w:val="22"/>
              </w:rPr>
            </w:pP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Çocuk Psikiyatrisi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Nöroloji</w:t>
            </w:r>
          </w:p>
        </w:tc>
      </w:tr>
      <w:tr w:rsidR="002C1FD7" w:rsidRPr="0018611F" w:rsidTr="005D59E2">
        <w:tc>
          <w:tcPr>
            <w:tcW w:w="2660" w:type="dxa"/>
          </w:tcPr>
          <w:p w:rsidR="002C1FD7" w:rsidRPr="0018611F" w:rsidRDefault="002C1FD7" w:rsidP="00725195">
            <w:pPr>
              <w:pStyle w:val="ListeParagraf"/>
              <w:numPr>
                <w:ilvl w:val="0"/>
                <w:numId w:val="43"/>
              </w:numPr>
              <w:spacing w:line="276" w:lineRule="auto"/>
              <w:ind w:left="142"/>
              <w:rPr>
                <w:sz w:val="22"/>
                <w:szCs w:val="22"/>
              </w:rPr>
            </w:pPr>
            <w:r w:rsidRPr="00692ED5">
              <w:rPr>
                <w:sz w:val="22"/>
                <w:szCs w:val="22"/>
              </w:rPr>
              <w:t>Ortopedi</w:t>
            </w:r>
          </w:p>
          <w:p w:rsidR="002C1FD7" w:rsidRPr="0018611F" w:rsidRDefault="002C1FD7" w:rsidP="005D59E2">
            <w:pPr>
              <w:spacing w:line="276" w:lineRule="auto"/>
              <w:ind w:left="142"/>
              <w:jc w:val="center"/>
              <w:rPr>
                <w:bCs/>
                <w:sz w:val="22"/>
                <w:szCs w:val="22"/>
              </w:rPr>
            </w:pP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Dermatoloji</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Nükleer Tıp</w:t>
            </w:r>
          </w:p>
        </w:tc>
      </w:tr>
      <w:tr w:rsidR="002C1FD7" w:rsidRPr="0018611F" w:rsidTr="005D59E2">
        <w:tc>
          <w:tcPr>
            <w:tcW w:w="2660" w:type="dxa"/>
          </w:tcPr>
          <w:p w:rsidR="002C1FD7" w:rsidRPr="0018611F" w:rsidRDefault="002C1FD7" w:rsidP="00725195">
            <w:pPr>
              <w:pStyle w:val="ListeParagraf"/>
              <w:numPr>
                <w:ilvl w:val="0"/>
                <w:numId w:val="43"/>
              </w:numPr>
              <w:spacing w:line="276" w:lineRule="auto"/>
              <w:ind w:left="142"/>
              <w:rPr>
                <w:sz w:val="22"/>
                <w:szCs w:val="22"/>
              </w:rPr>
            </w:pPr>
            <w:r w:rsidRPr="00692ED5">
              <w:rPr>
                <w:sz w:val="22"/>
                <w:szCs w:val="22"/>
              </w:rPr>
              <w:t>Plastik Cerrahi</w:t>
            </w:r>
          </w:p>
          <w:p w:rsidR="002C1FD7" w:rsidRPr="0018611F" w:rsidRDefault="002C1FD7" w:rsidP="005D59E2">
            <w:pPr>
              <w:spacing w:line="276" w:lineRule="auto"/>
              <w:ind w:left="142"/>
              <w:rPr>
                <w:bCs/>
                <w:sz w:val="22"/>
                <w:szCs w:val="22"/>
              </w:rPr>
            </w:pP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Enfeksiyon Hastalıkları</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Radyasyon Onkolojisi</w:t>
            </w:r>
          </w:p>
        </w:tc>
      </w:tr>
      <w:tr w:rsidR="002C1FD7" w:rsidRPr="0018611F" w:rsidTr="005D59E2">
        <w:tc>
          <w:tcPr>
            <w:tcW w:w="2660" w:type="dxa"/>
          </w:tcPr>
          <w:p w:rsidR="002C1FD7" w:rsidRPr="0018611F" w:rsidRDefault="002C1FD7" w:rsidP="00725195">
            <w:pPr>
              <w:pStyle w:val="ListeParagraf"/>
              <w:numPr>
                <w:ilvl w:val="0"/>
                <w:numId w:val="43"/>
              </w:numPr>
              <w:spacing w:line="276" w:lineRule="auto"/>
              <w:ind w:left="142"/>
              <w:rPr>
                <w:sz w:val="22"/>
                <w:szCs w:val="22"/>
              </w:rPr>
            </w:pPr>
            <w:r w:rsidRPr="00692ED5">
              <w:rPr>
                <w:sz w:val="22"/>
                <w:szCs w:val="22"/>
              </w:rPr>
              <w:t>Üroloji</w:t>
            </w:r>
          </w:p>
        </w:tc>
        <w:tc>
          <w:tcPr>
            <w:tcW w:w="3196" w:type="dxa"/>
          </w:tcPr>
          <w:p w:rsidR="002C1FD7" w:rsidRPr="0018611F" w:rsidRDefault="002C1FD7" w:rsidP="005D59E2">
            <w:pPr>
              <w:pStyle w:val="ListeParagraf"/>
              <w:spacing w:line="276" w:lineRule="auto"/>
              <w:ind w:left="0"/>
              <w:jc w:val="both"/>
              <w:rPr>
                <w:sz w:val="22"/>
                <w:szCs w:val="22"/>
              </w:rPr>
            </w:pPr>
            <w:r w:rsidRPr="00692ED5">
              <w:rPr>
                <w:sz w:val="22"/>
                <w:szCs w:val="22"/>
              </w:rPr>
              <w:t>Fizik Tedavi ve Rehabilitasyon</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Radyoloji</w:t>
            </w:r>
          </w:p>
        </w:tc>
      </w:tr>
      <w:tr w:rsidR="002C1FD7" w:rsidRPr="0018611F" w:rsidTr="005D59E2">
        <w:tc>
          <w:tcPr>
            <w:tcW w:w="2660" w:type="dxa"/>
          </w:tcPr>
          <w:p w:rsidR="002C1FD7" w:rsidRPr="0018611F" w:rsidRDefault="002C1FD7" w:rsidP="00725195">
            <w:pPr>
              <w:pStyle w:val="ListeParagraf"/>
              <w:numPr>
                <w:ilvl w:val="0"/>
                <w:numId w:val="43"/>
              </w:numPr>
              <w:spacing w:line="276" w:lineRule="auto"/>
              <w:ind w:left="142"/>
              <w:rPr>
                <w:sz w:val="22"/>
                <w:szCs w:val="22"/>
              </w:rPr>
            </w:pPr>
            <w:r w:rsidRPr="00692ED5">
              <w:rPr>
                <w:sz w:val="22"/>
                <w:szCs w:val="22"/>
              </w:rPr>
              <w:t>Adli Tıp</w:t>
            </w:r>
          </w:p>
        </w:tc>
        <w:tc>
          <w:tcPr>
            <w:tcW w:w="3196" w:type="dxa"/>
          </w:tcPr>
          <w:p w:rsidR="002C1FD7" w:rsidRPr="0018611F" w:rsidRDefault="002C1FD7" w:rsidP="005D59E2">
            <w:pPr>
              <w:pStyle w:val="ListeParagraf"/>
              <w:spacing w:line="276" w:lineRule="auto"/>
              <w:ind w:left="0"/>
              <w:rPr>
                <w:sz w:val="22"/>
                <w:szCs w:val="22"/>
              </w:rPr>
            </w:pPr>
            <w:r w:rsidRPr="00692ED5">
              <w:rPr>
                <w:sz w:val="22"/>
                <w:szCs w:val="22"/>
              </w:rPr>
              <w:t>Göğüs Hastalıkları</w:t>
            </w:r>
          </w:p>
        </w:tc>
        <w:tc>
          <w:tcPr>
            <w:tcW w:w="2476" w:type="dxa"/>
          </w:tcPr>
          <w:p w:rsidR="002C1FD7" w:rsidRPr="0018611F" w:rsidRDefault="002C1FD7" w:rsidP="005D59E2">
            <w:pPr>
              <w:pStyle w:val="ListeParagraf"/>
              <w:spacing w:line="276" w:lineRule="auto"/>
              <w:ind w:left="0"/>
              <w:rPr>
                <w:sz w:val="22"/>
                <w:szCs w:val="22"/>
              </w:rPr>
            </w:pPr>
            <w:r w:rsidRPr="00692ED5">
              <w:rPr>
                <w:sz w:val="22"/>
                <w:szCs w:val="22"/>
              </w:rPr>
              <w:t>Psikiyatri</w:t>
            </w:r>
          </w:p>
        </w:tc>
      </w:tr>
    </w:tbl>
    <w:p w:rsidR="002C1FD7" w:rsidRPr="0018611F" w:rsidRDefault="002C1FD7" w:rsidP="002C1FD7">
      <w:pPr>
        <w:pStyle w:val="Default"/>
        <w:spacing w:line="276" w:lineRule="auto"/>
        <w:ind w:firstLine="708"/>
        <w:jc w:val="both"/>
        <w:rPr>
          <w:color w:val="auto"/>
        </w:rPr>
      </w:pPr>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 xml:space="preserve">BAĞIMSIZ ÇALIŞMA SAATLERİ: SÜTF eğitim programında bağımsız çalışma saatlerine “serbest çalışma” ifadesiyle ile yer verilmektedir </w:t>
      </w:r>
      <w:r w:rsidRPr="00692ED5">
        <w:rPr>
          <w:color w:val="auto"/>
          <w:sz w:val="22"/>
          <w:szCs w:val="22"/>
          <w:u w:val="single"/>
        </w:rPr>
        <w:t>(Tablo 2.1.1/b).</w:t>
      </w:r>
      <w:r w:rsidRPr="00692ED5">
        <w:rPr>
          <w:color w:val="auto"/>
          <w:sz w:val="22"/>
          <w:szCs w:val="22"/>
        </w:rPr>
        <w:t xml:space="preserve"> </w:t>
      </w:r>
    </w:p>
    <w:p w:rsidR="002C1FD7" w:rsidRPr="0018611F" w:rsidRDefault="002C1FD7" w:rsidP="002C1FD7">
      <w:pPr>
        <w:pStyle w:val="Default"/>
        <w:spacing w:after="120" w:line="276" w:lineRule="auto"/>
        <w:jc w:val="both"/>
        <w:rPr>
          <w:color w:val="auto"/>
          <w:sz w:val="22"/>
          <w:szCs w:val="22"/>
          <w:u w:val="single"/>
        </w:rPr>
      </w:pPr>
      <w:r w:rsidRPr="00692ED5">
        <w:rPr>
          <w:color w:val="auto"/>
          <w:sz w:val="22"/>
          <w:szCs w:val="22"/>
          <w:u w:val="single"/>
        </w:rPr>
        <w:t xml:space="preserve">Ekleri: </w:t>
      </w:r>
    </w:p>
    <w:p w:rsidR="002C1FD7" w:rsidRPr="0018611F" w:rsidRDefault="002C1FD7" w:rsidP="002C1FD7">
      <w:pPr>
        <w:pStyle w:val="ListParagraph3"/>
        <w:spacing w:after="0"/>
        <w:ind w:left="0"/>
        <w:jc w:val="both"/>
        <w:rPr>
          <w:rFonts w:ascii="Times New Roman" w:hAnsi="Times New Roman"/>
        </w:rPr>
      </w:pPr>
      <w:r w:rsidRPr="00692ED5">
        <w:rPr>
          <w:rFonts w:ascii="Times New Roman" w:hAnsi="Times New Roman"/>
        </w:rPr>
        <w:t>TS.1.2.1/b:   S.Ü.Tıp Fakültesi Eğitim Yönetimi Örgütlenmesi ve Yönergeler</w:t>
      </w:r>
    </w:p>
    <w:p w:rsidR="002C1FD7" w:rsidRPr="0018611F" w:rsidRDefault="002C1FD7" w:rsidP="002C1FD7">
      <w:pPr>
        <w:spacing w:line="276" w:lineRule="auto"/>
        <w:jc w:val="both"/>
        <w:rPr>
          <w:sz w:val="22"/>
          <w:szCs w:val="22"/>
        </w:rPr>
      </w:pPr>
      <w:r w:rsidRPr="00692ED5">
        <w:rPr>
          <w:sz w:val="22"/>
          <w:szCs w:val="22"/>
        </w:rPr>
        <w:t>GS.2.2.1/a:  Seçmeli Ders Kurul Kararları</w:t>
      </w:r>
    </w:p>
    <w:p w:rsidR="002C1FD7" w:rsidRPr="0018611F" w:rsidRDefault="002C1FD7" w:rsidP="002C1FD7">
      <w:pPr>
        <w:spacing w:after="120" w:line="276" w:lineRule="auto"/>
        <w:jc w:val="both"/>
        <w:rPr>
          <w:sz w:val="22"/>
          <w:szCs w:val="22"/>
          <w:lang w:eastAsia="de-DE"/>
        </w:rPr>
      </w:pPr>
      <w:r w:rsidRPr="00692ED5">
        <w:rPr>
          <w:sz w:val="22"/>
          <w:szCs w:val="22"/>
          <w:lang w:eastAsia="de-DE"/>
        </w:rPr>
        <w:t>TS.2.1.1/d: Klinik öncesi seçmeli ders listesi ve klinik dönem seçmeli staj listesi</w:t>
      </w:r>
    </w:p>
    <w:p w:rsidR="002C1FD7" w:rsidRPr="0018611F" w:rsidRDefault="00882089" w:rsidP="002C1FD7">
      <w:pPr>
        <w:pStyle w:val="Default"/>
        <w:spacing w:line="276" w:lineRule="auto"/>
        <w:jc w:val="both"/>
        <w:rPr>
          <w:b/>
          <w:i/>
          <w:color w:val="0F243E"/>
          <w:sz w:val="22"/>
          <w:szCs w:val="22"/>
        </w:rPr>
      </w:pPr>
      <w:r w:rsidRPr="00882089">
        <w:rPr>
          <w:i/>
          <w:color w:val="31849B"/>
          <w:sz w:val="22"/>
          <w:szCs w:val="22"/>
        </w:rPr>
        <w:pict>
          <v:rect id="_x0000_i1042" style="width:471.1pt;height:3pt" o:hrstd="t" o:hrnoshade="t" o:hr="t" fillcolor="#c00000" stroked="f"/>
        </w:pict>
      </w:r>
    </w:p>
    <w:p w:rsidR="002C1FD7" w:rsidRPr="0018611F" w:rsidRDefault="002C1FD7" w:rsidP="002C1FD7">
      <w:pPr>
        <w:pStyle w:val="Default"/>
        <w:spacing w:line="276" w:lineRule="auto"/>
        <w:ind w:firstLine="708"/>
        <w:jc w:val="both"/>
        <w:rPr>
          <w:b/>
          <w:color w:val="632423"/>
          <w:szCs w:val="22"/>
          <w:u w:val="single"/>
        </w:rPr>
      </w:pPr>
      <w:r w:rsidRPr="00692ED5">
        <w:rPr>
          <w:b/>
          <w:color w:val="632423"/>
          <w:szCs w:val="22"/>
          <w:u w:val="single"/>
        </w:rPr>
        <w:t>(2013 ÖDR):</w:t>
      </w:r>
    </w:p>
    <w:p w:rsidR="002C1FD7" w:rsidRPr="0018611F" w:rsidRDefault="002C1FD7" w:rsidP="002C1FD7">
      <w:pPr>
        <w:pStyle w:val="Default"/>
        <w:spacing w:line="276" w:lineRule="auto"/>
        <w:ind w:firstLine="708"/>
        <w:jc w:val="both"/>
        <w:rPr>
          <w:b/>
          <w:color w:val="auto"/>
          <w:sz w:val="22"/>
          <w:szCs w:val="22"/>
        </w:rPr>
      </w:pPr>
      <w:r w:rsidRPr="00692ED5">
        <w:rPr>
          <w:b/>
          <w:i/>
          <w:color w:val="31849B"/>
          <w:sz w:val="22"/>
          <w:szCs w:val="22"/>
        </w:rPr>
        <w:t xml:space="preserve"> </w:t>
      </w:r>
      <w:r w:rsidRPr="00692ED5">
        <w:rPr>
          <w:b/>
          <w:color w:val="auto"/>
          <w:sz w:val="22"/>
          <w:szCs w:val="22"/>
        </w:rPr>
        <w:t xml:space="preserve">SEÇMELİ DERSLER (2012-2013) : </w:t>
      </w:r>
      <w:r w:rsidRPr="00692ED5">
        <w:rPr>
          <w:color w:val="auto"/>
          <w:sz w:val="22"/>
          <w:szCs w:val="22"/>
        </w:rPr>
        <w:t>Fakültemizin kuruluşundan beri Dönem VI eğitim programında belirlenmiş kliniklerde (Çocuk</w:t>
      </w:r>
      <w:r w:rsidRPr="00692ED5">
        <w:rPr>
          <w:sz w:val="22"/>
          <w:szCs w:val="22"/>
        </w:rPr>
        <w:t xml:space="preserve"> Cerrahisi, Göğüs Cerrahisi, Kalp ve Damar Cerrahisi, Beyin ve Sinir Cerrahisi, Ortopedi ve Travmatoloji, Plastik, Rekonstrüktif ve Estetik Cerrahi</w:t>
      </w:r>
      <w:r w:rsidRPr="00692ED5">
        <w:rPr>
          <w:color w:val="943634"/>
          <w:sz w:val="22"/>
          <w:szCs w:val="22"/>
        </w:rPr>
        <w:t xml:space="preserve">, </w:t>
      </w:r>
      <w:r w:rsidRPr="00692ED5">
        <w:rPr>
          <w:sz w:val="22"/>
          <w:szCs w:val="22"/>
        </w:rPr>
        <w:t xml:space="preserve">Göğüs Hastalıkları) 2 haftalık seçmeli staj uygulaması vardır. </w:t>
      </w:r>
      <w:r w:rsidRPr="00692ED5">
        <w:rPr>
          <w:color w:val="auto"/>
          <w:sz w:val="22"/>
          <w:szCs w:val="22"/>
        </w:rPr>
        <w:t xml:space="preserve">Dönem VI seçmeli stajlarının gözden geçirilerek 2013-2014 eğitim-öğretim yılı için yeni planlamanın yapılması önerilmiş ve Dönem VI seçmeli staj listesi </w:t>
      </w:r>
      <w:r w:rsidRPr="00692ED5">
        <w:rPr>
          <w:b/>
          <w:color w:val="0000FF"/>
          <w:sz w:val="22"/>
          <w:szCs w:val="22"/>
        </w:rPr>
        <w:t>Tablo 2.2.1/7-8</w:t>
      </w:r>
      <w:r w:rsidRPr="00692ED5">
        <w:rPr>
          <w:b/>
          <w:sz w:val="22"/>
          <w:szCs w:val="22"/>
        </w:rPr>
        <w:t xml:space="preserve"> </w:t>
      </w:r>
      <w:r w:rsidRPr="00692ED5">
        <w:rPr>
          <w:sz w:val="22"/>
          <w:szCs w:val="22"/>
        </w:rPr>
        <w:t>‘de</w:t>
      </w:r>
      <w:r w:rsidRPr="00692ED5">
        <w:rPr>
          <w:b/>
          <w:sz w:val="22"/>
          <w:szCs w:val="22"/>
        </w:rPr>
        <w:t xml:space="preserve"> </w:t>
      </w:r>
      <w:r w:rsidRPr="00692ED5">
        <w:rPr>
          <w:color w:val="auto"/>
          <w:sz w:val="22"/>
          <w:szCs w:val="22"/>
        </w:rPr>
        <w:t>yenilenmiştir.</w:t>
      </w:r>
    </w:p>
    <w:p w:rsidR="002C1FD7" w:rsidRPr="0018611F" w:rsidRDefault="002C1FD7" w:rsidP="002C1FD7">
      <w:pPr>
        <w:pStyle w:val="Default"/>
        <w:spacing w:line="276" w:lineRule="auto"/>
        <w:jc w:val="both"/>
        <w:rPr>
          <w:b/>
        </w:rPr>
      </w:pPr>
      <w:r w:rsidRPr="00692ED5">
        <w:rPr>
          <w:b/>
          <w:sz w:val="22"/>
          <w:szCs w:val="22"/>
        </w:rPr>
        <w:t>Tablo 2.2.1/7: 2012-2013 yılı Dönem VI Seçmeli Stajlar</w:t>
      </w:r>
      <w:r w:rsidRPr="00692ED5">
        <w:rPr>
          <w:b/>
          <w:sz w:val="22"/>
          <w:szCs w:val="22"/>
        </w:rPr>
        <w:tab/>
      </w:r>
      <w:r w:rsidRPr="00692ED5">
        <w:rPr>
          <w:b/>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9"/>
      </w:tblGrid>
      <w:tr w:rsidR="002C1FD7" w:rsidRPr="0018611F" w:rsidTr="005D59E2">
        <w:tc>
          <w:tcPr>
            <w:tcW w:w="5149" w:type="dxa"/>
            <w:shd w:val="clear" w:color="auto" w:fill="FFFF99"/>
            <w:tcMar>
              <w:top w:w="85" w:type="dxa"/>
              <w:bottom w:w="85" w:type="dxa"/>
            </w:tcMar>
          </w:tcPr>
          <w:p w:rsidR="002C1FD7" w:rsidRPr="0018611F" w:rsidRDefault="002C1FD7" w:rsidP="005D59E2">
            <w:pPr>
              <w:pStyle w:val="Default"/>
              <w:spacing w:line="276" w:lineRule="auto"/>
              <w:jc w:val="both"/>
              <w:rPr>
                <w:b/>
                <w:sz w:val="22"/>
                <w:szCs w:val="22"/>
              </w:rPr>
            </w:pPr>
            <w:r w:rsidRPr="00692ED5">
              <w:rPr>
                <w:b/>
                <w:sz w:val="22"/>
                <w:szCs w:val="22"/>
              </w:rPr>
              <w:t>DÖNEM VI (2012-2013) SEÇMELİ STAJLARI</w:t>
            </w:r>
          </w:p>
        </w:tc>
      </w:tr>
      <w:tr w:rsidR="002C1FD7" w:rsidRPr="0018611F" w:rsidTr="005D59E2">
        <w:tc>
          <w:tcPr>
            <w:tcW w:w="5149" w:type="dxa"/>
            <w:tcMar>
              <w:top w:w="85" w:type="dxa"/>
              <w:bottom w:w="85" w:type="dxa"/>
            </w:tcMar>
          </w:tcPr>
          <w:p w:rsidR="002C1FD7" w:rsidRPr="0018611F" w:rsidRDefault="002C1FD7" w:rsidP="005D59E2">
            <w:pPr>
              <w:pStyle w:val="Default"/>
              <w:spacing w:line="276" w:lineRule="auto"/>
              <w:jc w:val="both"/>
              <w:rPr>
                <w:sz w:val="22"/>
                <w:szCs w:val="22"/>
              </w:rPr>
            </w:pPr>
            <w:r w:rsidRPr="00692ED5">
              <w:rPr>
                <w:sz w:val="22"/>
                <w:szCs w:val="22"/>
              </w:rPr>
              <w:t>Çocuk Cerrahisi</w:t>
            </w:r>
          </w:p>
        </w:tc>
      </w:tr>
      <w:tr w:rsidR="002C1FD7" w:rsidRPr="0018611F" w:rsidTr="005D59E2">
        <w:tc>
          <w:tcPr>
            <w:tcW w:w="5149" w:type="dxa"/>
            <w:tcMar>
              <w:top w:w="85" w:type="dxa"/>
              <w:bottom w:w="85" w:type="dxa"/>
            </w:tcMar>
          </w:tcPr>
          <w:p w:rsidR="002C1FD7" w:rsidRPr="0018611F" w:rsidRDefault="002C1FD7" w:rsidP="005D59E2">
            <w:pPr>
              <w:pStyle w:val="Default"/>
              <w:spacing w:line="276" w:lineRule="auto"/>
              <w:jc w:val="both"/>
              <w:rPr>
                <w:sz w:val="22"/>
                <w:szCs w:val="22"/>
              </w:rPr>
            </w:pPr>
            <w:r w:rsidRPr="00692ED5">
              <w:rPr>
                <w:sz w:val="22"/>
                <w:szCs w:val="22"/>
              </w:rPr>
              <w:t>Göğüs Cerrahisi</w:t>
            </w:r>
          </w:p>
        </w:tc>
      </w:tr>
      <w:tr w:rsidR="002C1FD7" w:rsidRPr="0018611F" w:rsidTr="005D59E2">
        <w:tc>
          <w:tcPr>
            <w:tcW w:w="5149" w:type="dxa"/>
            <w:tcMar>
              <w:top w:w="85" w:type="dxa"/>
              <w:bottom w:w="85" w:type="dxa"/>
            </w:tcMar>
          </w:tcPr>
          <w:p w:rsidR="002C1FD7" w:rsidRPr="0018611F" w:rsidRDefault="002C1FD7" w:rsidP="005D59E2">
            <w:pPr>
              <w:pStyle w:val="Default"/>
              <w:spacing w:line="276" w:lineRule="auto"/>
              <w:jc w:val="both"/>
              <w:rPr>
                <w:sz w:val="22"/>
                <w:szCs w:val="22"/>
              </w:rPr>
            </w:pPr>
            <w:r w:rsidRPr="00692ED5">
              <w:rPr>
                <w:sz w:val="22"/>
                <w:szCs w:val="22"/>
              </w:rPr>
              <w:t>Kalp ve Damar Cerrahisi</w:t>
            </w:r>
          </w:p>
        </w:tc>
      </w:tr>
      <w:tr w:rsidR="002C1FD7" w:rsidRPr="0018611F" w:rsidTr="005D59E2">
        <w:tc>
          <w:tcPr>
            <w:tcW w:w="5149" w:type="dxa"/>
            <w:tcMar>
              <w:top w:w="85" w:type="dxa"/>
              <w:bottom w:w="85" w:type="dxa"/>
            </w:tcMar>
          </w:tcPr>
          <w:p w:rsidR="002C1FD7" w:rsidRPr="0018611F" w:rsidRDefault="002C1FD7" w:rsidP="005D59E2">
            <w:pPr>
              <w:pStyle w:val="Default"/>
              <w:spacing w:line="276" w:lineRule="auto"/>
              <w:jc w:val="both"/>
              <w:rPr>
                <w:sz w:val="22"/>
                <w:szCs w:val="22"/>
              </w:rPr>
            </w:pPr>
            <w:r w:rsidRPr="00692ED5">
              <w:rPr>
                <w:sz w:val="22"/>
                <w:szCs w:val="22"/>
              </w:rPr>
              <w:t>Beyin ve Sinir Cerrahisi</w:t>
            </w:r>
          </w:p>
        </w:tc>
      </w:tr>
      <w:tr w:rsidR="002C1FD7" w:rsidRPr="0018611F" w:rsidTr="005D59E2">
        <w:tc>
          <w:tcPr>
            <w:tcW w:w="5149" w:type="dxa"/>
            <w:tcMar>
              <w:top w:w="85" w:type="dxa"/>
              <w:bottom w:w="85" w:type="dxa"/>
            </w:tcMar>
          </w:tcPr>
          <w:p w:rsidR="002C1FD7" w:rsidRPr="0018611F" w:rsidRDefault="002C1FD7" w:rsidP="005D59E2">
            <w:pPr>
              <w:pStyle w:val="Default"/>
              <w:spacing w:line="276" w:lineRule="auto"/>
              <w:jc w:val="both"/>
              <w:rPr>
                <w:sz w:val="22"/>
                <w:szCs w:val="22"/>
              </w:rPr>
            </w:pPr>
            <w:r w:rsidRPr="00692ED5">
              <w:rPr>
                <w:sz w:val="22"/>
                <w:szCs w:val="22"/>
              </w:rPr>
              <w:t>Ortopedi ve Travmatoloji</w:t>
            </w:r>
          </w:p>
        </w:tc>
      </w:tr>
      <w:tr w:rsidR="002C1FD7" w:rsidRPr="0018611F" w:rsidTr="005D59E2">
        <w:tc>
          <w:tcPr>
            <w:tcW w:w="5149" w:type="dxa"/>
            <w:tcMar>
              <w:top w:w="85" w:type="dxa"/>
              <w:bottom w:w="85" w:type="dxa"/>
            </w:tcMar>
          </w:tcPr>
          <w:p w:rsidR="002C1FD7" w:rsidRPr="0018611F" w:rsidRDefault="002C1FD7" w:rsidP="005D59E2">
            <w:pPr>
              <w:pStyle w:val="Default"/>
              <w:spacing w:line="276" w:lineRule="auto"/>
              <w:jc w:val="both"/>
              <w:rPr>
                <w:sz w:val="22"/>
                <w:szCs w:val="22"/>
              </w:rPr>
            </w:pPr>
            <w:r w:rsidRPr="00692ED5">
              <w:rPr>
                <w:sz w:val="22"/>
                <w:szCs w:val="22"/>
              </w:rPr>
              <w:t>Plastik, Rekonstrüktif ve Estetik Cerrahi</w:t>
            </w:r>
          </w:p>
        </w:tc>
      </w:tr>
      <w:tr w:rsidR="002C1FD7" w:rsidRPr="0018611F" w:rsidTr="005D59E2">
        <w:tc>
          <w:tcPr>
            <w:tcW w:w="5149" w:type="dxa"/>
            <w:tcMar>
              <w:top w:w="85" w:type="dxa"/>
              <w:bottom w:w="85" w:type="dxa"/>
            </w:tcMar>
          </w:tcPr>
          <w:p w:rsidR="002C1FD7" w:rsidRPr="0018611F" w:rsidRDefault="002C1FD7" w:rsidP="005D59E2">
            <w:pPr>
              <w:pStyle w:val="Default"/>
              <w:spacing w:line="276" w:lineRule="auto"/>
              <w:jc w:val="both"/>
              <w:rPr>
                <w:sz w:val="22"/>
                <w:szCs w:val="22"/>
              </w:rPr>
            </w:pPr>
            <w:r w:rsidRPr="00692ED5">
              <w:rPr>
                <w:sz w:val="22"/>
                <w:szCs w:val="22"/>
              </w:rPr>
              <w:t>Göğüs Hastalıkları</w:t>
            </w:r>
          </w:p>
        </w:tc>
      </w:tr>
    </w:tbl>
    <w:p w:rsidR="002C1FD7" w:rsidRPr="0018611F" w:rsidRDefault="002C1FD7" w:rsidP="002C1FD7">
      <w:pPr>
        <w:pStyle w:val="Default"/>
        <w:spacing w:line="276" w:lineRule="auto"/>
        <w:jc w:val="both"/>
        <w:rPr>
          <w:b/>
          <w:sz w:val="22"/>
          <w:szCs w:val="22"/>
        </w:rPr>
      </w:pPr>
    </w:p>
    <w:p w:rsidR="002C1FD7" w:rsidRPr="0018611F" w:rsidRDefault="002C1FD7" w:rsidP="002C1FD7">
      <w:pPr>
        <w:pStyle w:val="Default"/>
        <w:spacing w:line="276" w:lineRule="auto"/>
        <w:jc w:val="both"/>
        <w:rPr>
          <w:b/>
          <w:sz w:val="22"/>
          <w:szCs w:val="22"/>
        </w:rPr>
      </w:pPr>
      <w:r w:rsidRPr="00692ED5">
        <w:rPr>
          <w:b/>
          <w:sz w:val="22"/>
          <w:szCs w:val="22"/>
        </w:rPr>
        <w:t>Tablo 2.2.1/8: 2013-2014 Yılı Dönem VI Seçmeli Stajlar</w:t>
      </w:r>
    </w:p>
    <w:p w:rsidR="002C1FD7" w:rsidRPr="0018611F" w:rsidRDefault="002C1FD7" w:rsidP="002C1FD7">
      <w:pPr>
        <w:spacing w:line="276" w:lineRule="auto"/>
        <w:rPr>
          <w:vanish/>
          <w:sz w:val="22"/>
          <w:szCs w:val="22"/>
        </w:rPr>
      </w:pPr>
    </w:p>
    <w:tbl>
      <w:tblPr>
        <w:tblpPr w:leftFromText="141" w:rightFromText="141" w:vertAnchor="text" w:horzAnchor="margin" w:tblpY="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63"/>
      </w:tblGrid>
      <w:tr w:rsidR="002C1FD7" w:rsidRPr="0018611F" w:rsidTr="005D59E2">
        <w:tc>
          <w:tcPr>
            <w:tcW w:w="5463" w:type="dxa"/>
            <w:shd w:val="clear" w:color="auto" w:fill="FFFF99"/>
            <w:tcMar>
              <w:top w:w="85" w:type="dxa"/>
              <w:bottom w:w="85" w:type="dxa"/>
            </w:tcMar>
          </w:tcPr>
          <w:p w:rsidR="002C1FD7" w:rsidRPr="0018611F" w:rsidRDefault="002C1FD7" w:rsidP="005D59E2">
            <w:pPr>
              <w:pStyle w:val="Default"/>
              <w:spacing w:line="276" w:lineRule="auto"/>
              <w:jc w:val="center"/>
              <w:rPr>
                <w:b/>
                <w:sz w:val="22"/>
                <w:szCs w:val="22"/>
              </w:rPr>
            </w:pPr>
            <w:r w:rsidRPr="00692ED5">
              <w:rPr>
                <w:b/>
                <w:sz w:val="22"/>
                <w:szCs w:val="22"/>
              </w:rPr>
              <w:t>DÖNEM VI SEÇMELİ STAJLARI</w:t>
            </w:r>
          </w:p>
          <w:p w:rsidR="002C1FD7" w:rsidRPr="0018611F" w:rsidRDefault="002C1FD7" w:rsidP="005D59E2">
            <w:pPr>
              <w:pStyle w:val="Default"/>
              <w:spacing w:line="276" w:lineRule="auto"/>
              <w:jc w:val="center"/>
              <w:rPr>
                <w:b/>
                <w:sz w:val="22"/>
                <w:szCs w:val="22"/>
              </w:rPr>
            </w:pPr>
            <w:r w:rsidRPr="00692ED5">
              <w:rPr>
                <w:b/>
                <w:sz w:val="22"/>
                <w:szCs w:val="22"/>
              </w:rPr>
              <w:t>(2013-2014 eğitim-öğretim yılı için)</w:t>
            </w:r>
          </w:p>
        </w:tc>
      </w:tr>
      <w:tr w:rsidR="002C1FD7" w:rsidRPr="0018611F" w:rsidTr="005D59E2">
        <w:tc>
          <w:tcPr>
            <w:tcW w:w="5463" w:type="dxa"/>
            <w:tcMar>
              <w:top w:w="85" w:type="dxa"/>
              <w:bottom w:w="85" w:type="dxa"/>
            </w:tcMar>
          </w:tcPr>
          <w:p w:rsidR="002C1FD7" w:rsidRPr="0018611F" w:rsidRDefault="002C1FD7" w:rsidP="005D59E2">
            <w:pPr>
              <w:spacing w:line="276" w:lineRule="auto"/>
              <w:rPr>
                <w:color w:val="FF0000"/>
                <w:sz w:val="22"/>
                <w:szCs w:val="22"/>
              </w:rPr>
            </w:pPr>
            <w:r w:rsidRPr="00692ED5">
              <w:rPr>
                <w:sz w:val="22"/>
                <w:szCs w:val="22"/>
              </w:rPr>
              <w:t xml:space="preserve">Göğüs Cerrahisi </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Kalp ve Damar Cerrahisi</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Beyin ve Sinir Cerrahisi</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lastRenderedPageBreak/>
              <w:t>Ortopedi ve Travmatoloji</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Plastik, Rekonstrüktif ve Estetik Cerrahi</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Göğüs Hastalıkları</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Göz Hastalıkları</w:t>
            </w:r>
          </w:p>
        </w:tc>
      </w:tr>
      <w:tr w:rsidR="002C1FD7" w:rsidRPr="0018611F" w:rsidTr="005D59E2">
        <w:tc>
          <w:tcPr>
            <w:tcW w:w="5463" w:type="dxa"/>
            <w:tcMar>
              <w:top w:w="85" w:type="dxa"/>
              <w:bottom w:w="85" w:type="dxa"/>
            </w:tcMar>
          </w:tcPr>
          <w:p w:rsidR="002C1FD7" w:rsidRPr="0018611F" w:rsidRDefault="002C1FD7" w:rsidP="005D59E2">
            <w:pPr>
              <w:spacing w:line="276" w:lineRule="auto"/>
              <w:rPr>
                <w:b/>
                <w:sz w:val="22"/>
                <w:szCs w:val="22"/>
              </w:rPr>
            </w:pPr>
            <w:r w:rsidRPr="00692ED5">
              <w:rPr>
                <w:sz w:val="22"/>
                <w:szCs w:val="22"/>
              </w:rPr>
              <w:t>Anesteziyoloji ve Reanimasyon</w:t>
            </w:r>
            <w:r w:rsidRPr="00692ED5">
              <w:rPr>
                <w:b/>
                <w:sz w:val="22"/>
                <w:szCs w:val="22"/>
              </w:rPr>
              <w:t xml:space="preserve"> </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Kulak-Burun-Boğaz Hastalıkları</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Üroloji</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color w:val="FF0000"/>
                <w:sz w:val="22"/>
                <w:szCs w:val="22"/>
              </w:rPr>
            </w:pPr>
            <w:r w:rsidRPr="00692ED5">
              <w:rPr>
                <w:sz w:val="22"/>
                <w:szCs w:val="22"/>
              </w:rPr>
              <w:t>Nöroloji</w:t>
            </w:r>
          </w:p>
        </w:tc>
      </w:tr>
      <w:tr w:rsidR="002C1FD7" w:rsidRPr="0018611F" w:rsidTr="005D59E2">
        <w:tc>
          <w:tcPr>
            <w:tcW w:w="5463" w:type="dxa"/>
            <w:tcMar>
              <w:top w:w="85" w:type="dxa"/>
              <w:bottom w:w="85" w:type="dxa"/>
            </w:tcMar>
          </w:tcPr>
          <w:p w:rsidR="002C1FD7" w:rsidRPr="0018611F" w:rsidRDefault="002C1FD7" w:rsidP="005D59E2">
            <w:pPr>
              <w:pStyle w:val="Default"/>
              <w:spacing w:line="276" w:lineRule="auto"/>
              <w:rPr>
                <w:sz w:val="22"/>
                <w:szCs w:val="22"/>
              </w:rPr>
            </w:pPr>
            <w:r w:rsidRPr="00692ED5">
              <w:rPr>
                <w:sz w:val="22"/>
                <w:szCs w:val="22"/>
              </w:rPr>
              <w:t>Adli Tıp</w:t>
            </w:r>
          </w:p>
        </w:tc>
      </w:tr>
    </w:tbl>
    <w:p w:rsidR="002C1FD7" w:rsidRPr="0018611F" w:rsidRDefault="002C1FD7" w:rsidP="002C1FD7">
      <w:pPr>
        <w:autoSpaceDE w:val="0"/>
        <w:autoSpaceDN w:val="0"/>
        <w:adjustRightInd w:val="0"/>
        <w:spacing w:line="276" w:lineRule="auto"/>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jc w:val="both"/>
        <w:rPr>
          <w:b/>
          <w:sz w:val="22"/>
          <w:szCs w:val="22"/>
        </w:rPr>
      </w:pPr>
    </w:p>
    <w:p w:rsidR="00CF1539" w:rsidRDefault="00CF1539" w:rsidP="002C1FD7">
      <w:pPr>
        <w:pStyle w:val="Default"/>
        <w:spacing w:line="276" w:lineRule="auto"/>
        <w:ind w:firstLine="708"/>
        <w:jc w:val="both"/>
        <w:rPr>
          <w:b/>
          <w:sz w:val="22"/>
          <w:szCs w:val="22"/>
        </w:rPr>
      </w:pPr>
    </w:p>
    <w:p w:rsidR="00CF1539" w:rsidRDefault="00CF1539" w:rsidP="002C1FD7">
      <w:pPr>
        <w:pStyle w:val="Default"/>
        <w:spacing w:line="276" w:lineRule="auto"/>
        <w:ind w:firstLine="708"/>
        <w:jc w:val="both"/>
        <w:rPr>
          <w:b/>
          <w:sz w:val="22"/>
          <w:szCs w:val="22"/>
        </w:rPr>
      </w:pPr>
    </w:p>
    <w:p w:rsidR="00CF1539" w:rsidRDefault="00CF1539" w:rsidP="002C1FD7">
      <w:pPr>
        <w:pStyle w:val="Default"/>
        <w:spacing w:line="276" w:lineRule="auto"/>
        <w:ind w:firstLine="708"/>
        <w:jc w:val="both"/>
        <w:rPr>
          <w:b/>
          <w:sz w:val="22"/>
          <w:szCs w:val="22"/>
        </w:rPr>
      </w:pPr>
    </w:p>
    <w:p w:rsidR="00CF1539" w:rsidRDefault="00CF1539" w:rsidP="002C1FD7">
      <w:pPr>
        <w:pStyle w:val="Default"/>
        <w:spacing w:line="276" w:lineRule="auto"/>
        <w:ind w:firstLine="708"/>
        <w:jc w:val="both"/>
        <w:rPr>
          <w:b/>
          <w:sz w:val="22"/>
          <w:szCs w:val="22"/>
        </w:rPr>
      </w:pPr>
    </w:p>
    <w:p w:rsidR="00CF1539" w:rsidRDefault="00CF1539"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b/>
          <w:sz w:val="22"/>
          <w:szCs w:val="22"/>
        </w:rPr>
      </w:pPr>
      <w:r w:rsidRPr="00692ED5">
        <w:rPr>
          <w:b/>
          <w:sz w:val="22"/>
          <w:szCs w:val="22"/>
        </w:rPr>
        <w:t>BAĞIMSIZ ÇALIŞMA SAATLERİ:</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Fakültemiz Dönem I, II ve III eğitim programında bağımsız çalışma saatleri genellikle ders kurulunun son haftasında olmak üzere farklı günlere yayılmış olarak bulunmaktadır ve bu saatler “Serbest Çalışma” ifadesi ile programda yer almaktadır. PDÖ uygulamaları, 3 yarım günden oluşan oturumlar ve oturumlarının 1. ile 2.’sinden sonra “Bağımsız Öğrenme” saatlerinden oluşmaktadır. Bağımsız öğrenme saatleri öğrencilerin öğrenim hedeflerini araştırmaları için programda yer alan zaman dilimleridir </w:t>
      </w:r>
      <w:hyperlink r:id="rId127" w:history="1">
        <w:r w:rsidRPr="00692ED5">
          <w:rPr>
            <w:rStyle w:val="Kpr"/>
            <w:sz w:val="22"/>
            <w:szCs w:val="22"/>
          </w:rPr>
          <w:t>(</w:t>
        </w:r>
        <w:r w:rsidRPr="00692ED5">
          <w:rPr>
            <w:rStyle w:val="Kpr"/>
            <w:b/>
            <w:sz w:val="22"/>
            <w:szCs w:val="22"/>
          </w:rPr>
          <w:t>TS.2.2.1/1</w:t>
        </w:r>
        <w:r w:rsidRPr="00692ED5">
          <w:rPr>
            <w:rStyle w:val="Kpr"/>
            <w:sz w:val="22"/>
            <w:szCs w:val="22"/>
          </w:rPr>
          <w:t>).</w:t>
        </w:r>
      </w:hyperlink>
    </w:p>
    <w:p w:rsidR="002C1FD7" w:rsidRPr="0018611F" w:rsidRDefault="002C1FD7" w:rsidP="002C1FD7">
      <w:pPr>
        <w:widowControl w:val="0"/>
        <w:overflowPunct w:val="0"/>
        <w:autoSpaceDE w:val="0"/>
        <w:autoSpaceDN w:val="0"/>
        <w:adjustRightInd w:val="0"/>
        <w:spacing w:line="276" w:lineRule="auto"/>
        <w:jc w:val="both"/>
        <w:rPr>
          <w:sz w:val="22"/>
          <w:szCs w:val="22"/>
        </w:rPr>
      </w:pPr>
      <w:r w:rsidRPr="00692ED5">
        <w:rPr>
          <w:sz w:val="22"/>
          <w:szCs w:val="22"/>
        </w:rPr>
        <w:t xml:space="preserve"> </w:t>
      </w:r>
      <w:r w:rsidRPr="00692ED5">
        <w:rPr>
          <w:sz w:val="22"/>
          <w:szCs w:val="22"/>
        </w:rPr>
        <w:tab/>
        <w:t xml:space="preserve">Dönem IV-V için mevcut programda serbest çalışma ya da bağımsız öğrenme saatleri tanımlanmamış olup, dönüşümlü yapılan poliklinik uygulamalarında serbest zamanlar bulunmaktadır. Dönem IV-V için 2013-2014 eğitim-öğretim yılı programında serbest çalışma ya da bağımsız öğrenme saatleri açıkça gösterilmiş ve fakültemizin web sayfasında sayfasında </w:t>
      </w:r>
      <w:r w:rsidRPr="00692ED5">
        <w:rPr>
          <w:color w:val="000000"/>
          <w:sz w:val="22"/>
          <w:szCs w:val="22"/>
        </w:rPr>
        <w:t>(</w:t>
      </w:r>
      <w:hyperlink r:id="rId128" w:history="1">
        <w:r w:rsidRPr="0018611F">
          <w:rPr>
            <w:rStyle w:val="Kpr"/>
            <w:sz w:val="22"/>
            <w:szCs w:val="22"/>
          </w:rPr>
          <w:t>http://www.tip.selcuk.edu.tr/</w:t>
        </w:r>
      </w:hyperlink>
      <w:r w:rsidRPr="0018611F">
        <w:rPr>
          <w:color w:val="000000"/>
          <w:sz w:val="22"/>
          <w:szCs w:val="22"/>
        </w:rPr>
        <w:t xml:space="preserve">) ana menünün eğitim alt </w:t>
      </w:r>
      <w:proofErr w:type="gramStart"/>
      <w:r w:rsidRPr="0018611F">
        <w:rPr>
          <w:color w:val="000000"/>
          <w:sz w:val="22"/>
          <w:szCs w:val="22"/>
        </w:rPr>
        <w:t>sekmesinde  yayınlanarak</w:t>
      </w:r>
      <w:proofErr w:type="gramEnd"/>
      <w:r w:rsidRPr="0018611F">
        <w:rPr>
          <w:color w:val="000000"/>
          <w:sz w:val="22"/>
          <w:szCs w:val="22"/>
        </w:rPr>
        <w:t xml:space="preserve">   </w:t>
      </w:r>
      <w:r w:rsidRPr="0018611F">
        <w:rPr>
          <w:sz w:val="22"/>
          <w:szCs w:val="22"/>
        </w:rPr>
        <w:t xml:space="preserve">  öğrencilerimize duyurulmaktadır </w:t>
      </w:r>
      <w:hyperlink r:id="rId129" w:history="1">
        <w:r w:rsidRPr="0018611F">
          <w:rPr>
            <w:rStyle w:val="Kpr"/>
            <w:sz w:val="22"/>
            <w:szCs w:val="22"/>
          </w:rPr>
          <w:t>(</w:t>
        </w:r>
        <w:r w:rsidRPr="00A2058A">
          <w:rPr>
            <w:rStyle w:val="Kpr"/>
            <w:b/>
            <w:sz w:val="22"/>
            <w:szCs w:val="22"/>
          </w:rPr>
          <w:t>TS.2.5.1/2).</w:t>
        </w:r>
      </w:hyperlink>
    </w:p>
    <w:p w:rsidR="002C1FD7" w:rsidRPr="00A2058A" w:rsidRDefault="002C1FD7" w:rsidP="002C1FD7">
      <w:pPr>
        <w:pStyle w:val="Default"/>
        <w:spacing w:line="276" w:lineRule="auto"/>
        <w:jc w:val="both"/>
        <w:rPr>
          <w:b/>
          <w:sz w:val="22"/>
          <w:szCs w:val="22"/>
        </w:rPr>
      </w:pPr>
      <w:r w:rsidRPr="00A2058A">
        <w:rPr>
          <w:b/>
          <w:sz w:val="22"/>
          <w:szCs w:val="22"/>
        </w:rPr>
        <w:t>Ekleri:</w:t>
      </w:r>
    </w:p>
    <w:p w:rsidR="002C1FD7" w:rsidRPr="00D41013" w:rsidRDefault="002C1FD7" w:rsidP="002C1FD7">
      <w:pPr>
        <w:pStyle w:val="Default"/>
        <w:spacing w:after="120" w:line="276" w:lineRule="auto"/>
        <w:jc w:val="both"/>
        <w:rPr>
          <w:sz w:val="22"/>
          <w:szCs w:val="22"/>
        </w:rPr>
      </w:pPr>
      <w:r w:rsidRPr="00D41013">
        <w:rPr>
          <w:b/>
          <w:color w:val="2D0AC2"/>
          <w:sz w:val="22"/>
          <w:szCs w:val="22"/>
        </w:rPr>
        <w:t>TS.2.2.1/1:</w:t>
      </w:r>
      <w:r w:rsidRPr="00D41013">
        <w:rPr>
          <w:sz w:val="22"/>
          <w:szCs w:val="22"/>
        </w:rPr>
        <w:t xml:space="preserve"> Dönem I, II, III 2012-2013 Eğitim-öğretim ders programları</w:t>
      </w:r>
    </w:p>
    <w:p w:rsidR="002C1FD7" w:rsidRPr="00A2058A" w:rsidRDefault="002C1FD7" w:rsidP="002C1FD7">
      <w:pPr>
        <w:tabs>
          <w:tab w:val="left" w:pos="9214"/>
        </w:tabs>
        <w:spacing w:line="276" w:lineRule="auto"/>
        <w:rPr>
          <w:color w:val="FF0000"/>
          <w:sz w:val="22"/>
          <w:szCs w:val="22"/>
        </w:rPr>
      </w:pPr>
      <w:r w:rsidRPr="00650C07">
        <w:rPr>
          <w:b/>
          <w:color w:val="2D0AC2"/>
          <w:sz w:val="22"/>
          <w:szCs w:val="22"/>
        </w:rPr>
        <w:t>TS.2.5.1/2:</w:t>
      </w:r>
      <w:r w:rsidRPr="00692ED5">
        <w:rPr>
          <w:color w:val="000000"/>
          <w:sz w:val="22"/>
          <w:szCs w:val="22"/>
        </w:rPr>
        <w:t xml:space="preserve"> </w:t>
      </w:r>
      <w:r w:rsidRPr="00692ED5">
        <w:rPr>
          <w:sz w:val="22"/>
          <w:szCs w:val="22"/>
        </w:rPr>
        <w:t xml:space="preserve">S.Ü.Tıp Fakültesi 2013-2014 Yılı Eğitim-Öğretim Ders Programı </w:t>
      </w:r>
      <w:proofErr w:type="gramStart"/>
      <w:r w:rsidRPr="00692ED5">
        <w:rPr>
          <w:sz w:val="22"/>
          <w:szCs w:val="22"/>
        </w:rPr>
        <w:t xml:space="preserve">ve  </w:t>
      </w:r>
      <w:r w:rsidRPr="00692ED5">
        <w:rPr>
          <w:color w:val="000000"/>
          <w:sz w:val="22"/>
          <w:szCs w:val="22"/>
        </w:rPr>
        <w:t>Fakültemizin</w:t>
      </w:r>
      <w:proofErr w:type="gramEnd"/>
      <w:r w:rsidRPr="00692ED5">
        <w:rPr>
          <w:color w:val="000000"/>
          <w:sz w:val="22"/>
          <w:szCs w:val="22"/>
        </w:rPr>
        <w:t xml:space="preserve"> web sitesinde (</w:t>
      </w:r>
      <w:hyperlink r:id="rId130" w:history="1">
        <w:r w:rsidRPr="0018611F">
          <w:rPr>
            <w:rStyle w:val="Kpr"/>
            <w:sz w:val="22"/>
            <w:szCs w:val="22"/>
          </w:rPr>
          <w:t>http://www.tip.selcuk.edu.tr</w:t>
        </w:r>
      </w:hyperlink>
      <w:r w:rsidRPr="0018611F">
        <w:rPr>
          <w:color w:val="000000"/>
          <w:sz w:val="22"/>
          <w:szCs w:val="22"/>
        </w:rPr>
        <w:t>)  ana menünün eğitim alt sekmesinde  yayını.</w:t>
      </w:r>
    </w:p>
    <w:p w:rsidR="002C1FD7" w:rsidRPr="00D41013" w:rsidRDefault="002C1FD7" w:rsidP="002C1FD7">
      <w:pPr>
        <w:widowControl w:val="0"/>
        <w:overflowPunct w:val="0"/>
        <w:autoSpaceDE w:val="0"/>
        <w:autoSpaceDN w:val="0"/>
        <w:adjustRightInd w:val="0"/>
        <w:spacing w:line="276" w:lineRule="auto"/>
        <w:jc w:val="both"/>
        <w:rPr>
          <w:b/>
          <w:color w:val="000000"/>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rPr>
      </w:pPr>
      <w:r w:rsidRPr="00650C07">
        <w:rPr>
          <w:b/>
          <w:bCs/>
          <w:color w:val="403152"/>
        </w:rPr>
        <w:t xml:space="preserve">TS.2.4.1. </w:t>
      </w:r>
      <w:r w:rsidRPr="00692ED5">
        <w:rPr>
          <w:b/>
          <w:color w:val="403152"/>
        </w:rPr>
        <w:t>Tıp fakülteleri eğitim programını mutlaka toplumun öncelikli sağlık sorunlarını içerecek şekilde kurgulamalıdır.</w:t>
      </w:r>
      <w:r w:rsidRPr="00692ED5">
        <w:rPr>
          <w:b/>
        </w:rPr>
        <w:t xml:space="preserve"> </w:t>
      </w:r>
      <w:r w:rsidRPr="00692ED5">
        <w:rPr>
          <w:i/>
          <w:color w:val="984806"/>
        </w:rPr>
        <w:t>*(Rev.2015; Rev.2011-TS.2.3.1’de numarası değişmiştir.)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351459" w:rsidRDefault="00363908" w:rsidP="00351459">
      <w:pPr>
        <w:pStyle w:val="NoSpacing1"/>
        <w:spacing w:line="276" w:lineRule="auto"/>
        <w:jc w:val="both"/>
        <w:rPr>
          <w:rFonts w:ascii="Times New Roman" w:hAnsi="Times New Roman"/>
          <w:color w:val="215868"/>
          <w:sz w:val="24"/>
          <w:szCs w:val="24"/>
        </w:rPr>
      </w:pPr>
      <w:r w:rsidRPr="00692ED5">
        <w:rPr>
          <w:rFonts w:ascii="Times New Roman" w:hAnsi="Times New Roman"/>
          <w:color w:val="215868"/>
          <w:sz w:val="24"/>
          <w:szCs w:val="24"/>
        </w:rPr>
        <w:tab/>
      </w:r>
      <w:r w:rsidR="00351459" w:rsidRPr="0067032D">
        <w:rPr>
          <w:rFonts w:ascii="Times New Roman" w:hAnsi="Times New Roman"/>
          <w:color w:val="215868"/>
          <w:sz w:val="24"/>
          <w:szCs w:val="24"/>
        </w:rPr>
        <w:t xml:space="preserve">Üçüncü basmak dışında, klinik öncesi dönemde öğrencilerin kademeli olarak sağlık sistemini tanımaları, amacıyla dönem 1 de “Sağlık Örgütlemesi” ve “Hekimlik Uygulama Alanları” panelleri yapılmıştır. Koridorun devamında dönem 2 de öğrenciler </w:t>
      </w:r>
      <w:r w:rsidR="00351459" w:rsidRPr="0067032D">
        <w:rPr>
          <w:rStyle w:val="Bodytext2"/>
          <w:rFonts w:ascii="Times New Roman" w:hAnsi="Times New Roman" w:cs="Times New Roman"/>
          <w:color w:val="215868"/>
          <w:sz w:val="24"/>
          <w:szCs w:val="24"/>
        </w:rPr>
        <w:t xml:space="preserve">Sağlık Kuruluşlarını bire bir gezerek (ASM, TSM, VSD,  112 Acil Komuta Merkezi, Toplum ve Ruh Sağlığı Merkezi, ikinci Basamak Devlet Hastanesi) rapor hazırlamakta ve sunum yapmaktadır. Dönem 3 de </w:t>
      </w:r>
      <w:r w:rsidR="00351459" w:rsidRPr="0067032D">
        <w:rPr>
          <w:rFonts w:ascii="Times New Roman" w:hAnsi="Times New Roman"/>
          <w:bCs/>
          <w:color w:val="215868"/>
          <w:sz w:val="24"/>
          <w:szCs w:val="24"/>
        </w:rPr>
        <w:t>T</w:t>
      </w:r>
      <w:r w:rsidR="00351459" w:rsidRPr="0067032D">
        <w:rPr>
          <w:rFonts w:ascii="Times New Roman" w:hAnsi="Times New Roman"/>
          <w:color w:val="215868"/>
          <w:sz w:val="24"/>
          <w:szCs w:val="24"/>
        </w:rPr>
        <w:t>opluma Dayalı Tıp, Kanıta Dayalı Tıp uygulamalarında sunum yaparak toplumsal problemler hakkında farkındalık sağlanmaktadır.</w:t>
      </w:r>
    </w:p>
    <w:p w:rsidR="00135588" w:rsidRPr="00135588" w:rsidRDefault="00135588" w:rsidP="00351459">
      <w:pPr>
        <w:pStyle w:val="NoSpacing1"/>
        <w:spacing w:line="276" w:lineRule="auto"/>
        <w:jc w:val="both"/>
        <w:rPr>
          <w:rStyle w:val="Bodytext2"/>
          <w:rFonts w:ascii="Times New Roman" w:hAnsi="Times New Roman" w:cs="Times New Roman"/>
          <w:color w:val="215868"/>
          <w:szCs w:val="24"/>
        </w:rPr>
      </w:pPr>
    </w:p>
    <w:p w:rsidR="00351459" w:rsidRPr="0067032D" w:rsidRDefault="00351459" w:rsidP="00351459">
      <w:pPr>
        <w:pStyle w:val="ListeParagraf"/>
        <w:autoSpaceDE w:val="0"/>
        <w:autoSpaceDN w:val="0"/>
        <w:adjustRightInd w:val="0"/>
        <w:spacing w:line="276" w:lineRule="auto"/>
        <w:ind w:left="0"/>
        <w:jc w:val="both"/>
        <w:rPr>
          <w:rStyle w:val="Bodytext2"/>
          <w:rFonts w:ascii="Times New Roman" w:hAnsi="Times New Roman" w:cs="Times New Roman"/>
          <w:color w:val="215868"/>
          <w:sz w:val="24"/>
          <w:szCs w:val="24"/>
        </w:rPr>
      </w:pPr>
      <w:r w:rsidRPr="0067032D">
        <w:rPr>
          <w:rStyle w:val="Bodytext2"/>
          <w:rFonts w:ascii="Times New Roman" w:hAnsi="Times New Roman" w:cs="Times New Roman"/>
          <w:color w:val="215868"/>
          <w:sz w:val="24"/>
          <w:szCs w:val="24"/>
        </w:rPr>
        <w:tab/>
        <w:t xml:space="preserve">Dönem 4-5’de TDTK, KDT ve HUK tarafından 2014-2015 yılında ortak bir program düzenlenmesi kararı alındı. Ek: TDTK Kararı. </w:t>
      </w:r>
      <w:proofErr w:type="gramStart"/>
      <w:r w:rsidRPr="0067032D">
        <w:rPr>
          <w:rStyle w:val="Bodytext2"/>
          <w:rFonts w:ascii="Times New Roman" w:hAnsi="Times New Roman" w:cs="Times New Roman"/>
          <w:color w:val="215868"/>
          <w:sz w:val="24"/>
          <w:szCs w:val="24"/>
        </w:rPr>
        <w:t xml:space="preserve">Bu karar sonucu 2015-2016 ve 2016-2017 yıllarında Dönem 4 öğrencilerine, sömestr tatili sonrası 2 gün süreyle TDTK, KDT ve HUK konularında (güncel, pratik yaşama yönelik ), Dönem 5 öğrencilerine ise farklı 2 günde TDTK, KDT ve HUK </w:t>
      </w:r>
      <w:r w:rsidRPr="0067032D">
        <w:rPr>
          <w:rStyle w:val="Bodytext2"/>
          <w:rFonts w:ascii="Times New Roman" w:hAnsi="Times New Roman" w:cs="Times New Roman"/>
          <w:color w:val="215868"/>
          <w:sz w:val="24"/>
          <w:szCs w:val="24"/>
        </w:rPr>
        <w:lastRenderedPageBreak/>
        <w:t xml:space="preserve">konularında sunumlar yapılmış olup TDTK, KDT, HUK Ortak Toplantı belgeleri ekte sunulmuştur  (2.6.1), (2.6.2). </w:t>
      </w:r>
      <w:proofErr w:type="gramEnd"/>
    </w:p>
    <w:p w:rsidR="002C1FD7" w:rsidRPr="00A2058A" w:rsidRDefault="002C1FD7" w:rsidP="002C1FD7">
      <w:pPr>
        <w:pStyle w:val="NoSpacing1"/>
        <w:spacing w:line="276" w:lineRule="auto"/>
        <w:ind w:left="360"/>
        <w:jc w:val="both"/>
        <w:rPr>
          <w:rFonts w:ascii="Times New Roman" w:hAnsi="Times New Roman"/>
          <w:i/>
          <w:color w:val="215868"/>
          <w:sz w:val="24"/>
          <w:szCs w:val="24"/>
        </w:rPr>
      </w:pPr>
    </w:p>
    <w:p w:rsidR="002C1FD7" w:rsidRPr="0018611F" w:rsidRDefault="00882089" w:rsidP="002C1FD7">
      <w:pPr>
        <w:spacing w:after="120" w:line="276" w:lineRule="auto"/>
        <w:jc w:val="both"/>
        <w:rPr>
          <w:i/>
          <w:color w:val="31849B"/>
        </w:rPr>
      </w:pPr>
      <w:r w:rsidRPr="00882089">
        <w:rPr>
          <w:i/>
          <w:color w:val="31849B"/>
        </w:rPr>
        <w:pict>
          <v:rect id="_x0000_i1043" style="width:471.1pt;height:3pt" o:hrstd="t" o:hrnoshade="t" o:hr="t" fillcolor="#c00000" stroked="f"/>
        </w:pict>
      </w:r>
    </w:p>
    <w:p w:rsidR="002C1FD7" w:rsidRPr="00A2058A" w:rsidRDefault="002C1FD7" w:rsidP="002C1FD7">
      <w:pPr>
        <w:spacing w:line="276" w:lineRule="auto"/>
        <w:ind w:firstLine="708"/>
        <w:jc w:val="both"/>
        <w:rPr>
          <w:b/>
          <w:color w:val="632423"/>
          <w:u w:val="single"/>
        </w:rPr>
      </w:pPr>
      <w:r w:rsidRPr="00A2058A">
        <w:rPr>
          <w:b/>
          <w:color w:val="632423"/>
          <w:u w:val="single"/>
        </w:rPr>
        <w:t xml:space="preserve">(2014 ÖDR):  </w:t>
      </w:r>
    </w:p>
    <w:p w:rsidR="002C1FD7" w:rsidRPr="00650C07" w:rsidRDefault="002C1FD7" w:rsidP="002C1FD7">
      <w:pPr>
        <w:spacing w:line="276" w:lineRule="auto"/>
        <w:ind w:firstLine="708"/>
        <w:jc w:val="both"/>
        <w:rPr>
          <w:sz w:val="22"/>
        </w:rPr>
      </w:pPr>
      <w:r w:rsidRPr="00A2058A">
        <w:rPr>
          <w:sz w:val="22"/>
        </w:rPr>
        <w:t xml:space="preserve">2014-2015 eğitim-öğretim yılı program geliştirme çalışmaları sırasında; </w:t>
      </w:r>
      <w:r w:rsidRPr="00344765">
        <w:rPr>
          <w:bCs/>
          <w:sz w:val="22"/>
        </w:rPr>
        <w:t>eğitim programının topluma yönelik/topluma dayalı özellikleri gözden geçirildi, T</w:t>
      </w:r>
      <w:r w:rsidRPr="00D41013">
        <w:rPr>
          <w:sz w:val="22"/>
        </w:rPr>
        <w:t>opluma Dayalı Tıp Uygulamaları Kurulu’nun çalışmaları ile aşağıdaki düzenlemeler yapıldı ve programa ye</w:t>
      </w:r>
      <w:r w:rsidRPr="00650C07">
        <w:rPr>
          <w:sz w:val="22"/>
        </w:rPr>
        <w:t xml:space="preserve">rleştirildi; </w:t>
      </w:r>
    </w:p>
    <w:p w:rsidR="002C1FD7" w:rsidRPr="0018611F" w:rsidRDefault="002C1FD7" w:rsidP="002C1FD7">
      <w:pPr>
        <w:autoSpaceDE w:val="0"/>
        <w:autoSpaceDN w:val="0"/>
        <w:adjustRightInd w:val="0"/>
        <w:spacing w:line="276" w:lineRule="auto"/>
        <w:jc w:val="both"/>
        <w:rPr>
          <w:sz w:val="22"/>
        </w:rPr>
      </w:pPr>
      <w:r w:rsidRPr="00692ED5">
        <w:rPr>
          <w:sz w:val="22"/>
        </w:rPr>
        <w:tab/>
        <w:t xml:space="preserve">Klinik öncesi dönemde öğrencilerin kademeli olarak toplumu tanımaları, hizmet edecekleri toplumun sağlık sorunları ile erken dönemde karşılaşmaları ve çözüme yönelik öneriler üretmelerine yönelik bilgi, beceri ve deneyim kazandırılması amaçlanmaktadır. Bu gerekçe ile 2013-2014 eğitim-öğretim yılında TEBAD tarafından yürütülen “Sosyal Tıp Uygulamaları” ve “Sağlık Eğitim Uygulamaları ve Danışmanlığı” adı altında öğrencilerin merkezde olduğu uygulamalar başlatılmıştı. Bu uygulamalar içinde proje oluşturmak, toplumda sağlık ve hastalık (korunma yolları, baş etme, tedavi süreçleri v.b) ile ilgili farkındalık oluşturmak üzere sunumlar yapmak yer almaktaydı </w:t>
      </w:r>
      <w:r w:rsidRPr="00692ED5">
        <w:rPr>
          <w:b/>
          <w:sz w:val="22"/>
          <w:u w:val="single"/>
        </w:rPr>
        <w:t>(TS.2.3.1/a)</w:t>
      </w:r>
      <w:r w:rsidRPr="00692ED5">
        <w:rPr>
          <w:sz w:val="22"/>
          <w:u w:val="single"/>
        </w:rPr>
        <w:t>.</w:t>
      </w:r>
      <w:r w:rsidRPr="00692ED5">
        <w:rPr>
          <w:sz w:val="22"/>
        </w:rPr>
        <w:t xml:space="preserve"> </w:t>
      </w:r>
    </w:p>
    <w:p w:rsidR="002C1FD7" w:rsidRPr="0018611F" w:rsidRDefault="002C1FD7" w:rsidP="002C1FD7">
      <w:pPr>
        <w:autoSpaceDE w:val="0"/>
        <w:autoSpaceDN w:val="0"/>
        <w:adjustRightInd w:val="0"/>
        <w:spacing w:line="276" w:lineRule="auto"/>
        <w:jc w:val="both"/>
        <w:rPr>
          <w:b/>
          <w:sz w:val="22"/>
          <w:u w:val="single"/>
          <w:lang w:eastAsia="de-DE"/>
        </w:rPr>
      </w:pPr>
      <w:r w:rsidRPr="00692ED5">
        <w:rPr>
          <w:sz w:val="22"/>
        </w:rPr>
        <w:tab/>
        <w:t xml:space="preserve">Klinik öncesi dönemde öğrencilerin, temel sağlık hizmetleri yaklaşımı ile Türkiye’de sağlık örgütlenmesinin işleyişini birinci ve ikinci basamak düzeyinde tanımaları ve basamaklar arası zinciri gözlemlemeleri için paneller ve yerinde ziyaretler ve devamında toplum sağlığı ile ilişkili bir konuyu araştırma ve bu konuda toplumu bilgilendirme becerisi kazanmalarını sağlayacak uygulamalar programlandı. </w:t>
      </w:r>
      <w:proofErr w:type="gramStart"/>
      <w:r w:rsidRPr="00692ED5">
        <w:rPr>
          <w:sz w:val="22"/>
        </w:rPr>
        <w:t xml:space="preserve">Klinik dönemde ise toplumsal açıdan önemli bir sağlık sorunu (hipertansiyon, diyabet, obezite, kronik böbrek hastalığı, KOAH, vb.) belirleyebilme (anket vb. uygulamalar), bu sağlık sorununun ortaya konulması için saha çalışması yapma (kan basıncı ölçme, vücut kitle endeksi ölçme, kan şekeri ölçme gibi), raporlama ve sunum yapma uygulamaları planlandı </w:t>
      </w:r>
      <w:r w:rsidRPr="00692ED5">
        <w:rPr>
          <w:b/>
          <w:sz w:val="22"/>
          <w:u w:val="single"/>
          <w:lang w:eastAsia="de-DE"/>
        </w:rPr>
        <w:t>(</w:t>
      </w:r>
      <w:r w:rsidRPr="00692ED5">
        <w:rPr>
          <w:b/>
          <w:sz w:val="22"/>
          <w:u w:val="single"/>
        </w:rPr>
        <w:t>TS.1.2.1/a</w:t>
      </w:r>
      <w:r w:rsidRPr="00692ED5">
        <w:rPr>
          <w:b/>
          <w:sz w:val="22"/>
          <w:u w:val="single"/>
          <w:lang w:eastAsia="de-DE"/>
        </w:rPr>
        <w:t>)</w:t>
      </w:r>
      <w:r w:rsidRPr="00692ED5">
        <w:rPr>
          <w:b/>
          <w:sz w:val="22"/>
          <w:lang w:eastAsia="de-DE"/>
        </w:rPr>
        <w:t xml:space="preserve"> , </w:t>
      </w:r>
      <w:r w:rsidRPr="00692ED5">
        <w:rPr>
          <w:b/>
          <w:sz w:val="22"/>
          <w:u w:val="single"/>
          <w:lang w:eastAsia="de-DE"/>
        </w:rPr>
        <w:t>(</w:t>
      </w:r>
      <w:r w:rsidRPr="00692ED5">
        <w:rPr>
          <w:b/>
          <w:sz w:val="22"/>
          <w:u w:val="single"/>
        </w:rPr>
        <w:t>TS.1.2.1/h</w:t>
      </w:r>
      <w:r w:rsidRPr="00692ED5">
        <w:rPr>
          <w:b/>
          <w:sz w:val="22"/>
          <w:u w:val="single"/>
          <w:lang w:eastAsia="de-DE"/>
        </w:rPr>
        <w:t>).</w:t>
      </w:r>
      <w:proofErr w:type="gramEnd"/>
    </w:p>
    <w:p w:rsidR="002C1FD7" w:rsidRPr="0018611F" w:rsidRDefault="002C1FD7" w:rsidP="002C1FD7">
      <w:pPr>
        <w:tabs>
          <w:tab w:val="left" w:pos="9214"/>
        </w:tabs>
        <w:spacing w:line="276" w:lineRule="auto"/>
        <w:rPr>
          <w:b/>
          <w:sz w:val="22"/>
          <w:u w:val="single"/>
        </w:rPr>
      </w:pPr>
      <w:r w:rsidRPr="00692ED5">
        <w:rPr>
          <w:b/>
          <w:sz w:val="22"/>
          <w:u w:val="single"/>
        </w:rPr>
        <w:t>Ekleri:</w:t>
      </w:r>
    </w:p>
    <w:p w:rsidR="002C1FD7" w:rsidRPr="0018611F" w:rsidRDefault="002C1FD7" w:rsidP="002C1FD7">
      <w:pPr>
        <w:spacing w:line="276" w:lineRule="auto"/>
        <w:jc w:val="both"/>
        <w:rPr>
          <w:sz w:val="22"/>
        </w:rPr>
      </w:pPr>
      <w:r w:rsidRPr="00692ED5">
        <w:rPr>
          <w:b/>
          <w:sz w:val="22"/>
        </w:rPr>
        <w:t xml:space="preserve">TS.2.3.1/a: </w:t>
      </w:r>
      <w:r w:rsidRPr="00692ED5">
        <w:rPr>
          <w:sz w:val="22"/>
        </w:rPr>
        <w:t>2013-2014 Eğitim öğretim yılına ait tamamlanmış “Sosyal Tıp Uygulamaları” proje rapor örnekleri</w:t>
      </w:r>
    </w:p>
    <w:p w:rsidR="002C1FD7" w:rsidRPr="0018611F" w:rsidRDefault="002C1FD7" w:rsidP="002C1FD7">
      <w:pPr>
        <w:spacing w:line="276" w:lineRule="auto"/>
        <w:jc w:val="both"/>
        <w:rPr>
          <w:sz w:val="22"/>
        </w:rPr>
      </w:pPr>
      <w:r w:rsidRPr="00692ED5">
        <w:rPr>
          <w:b/>
          <w:sz w:val="22"/>
        </w:rPr>
        <w:t>TS.1.2.1/a:</w:t>
      </w:r>
      <w:r w:rsidRPr="00692ED5">
        <w:rPr>
          <w:sz w:val="22"/>
        </w:rPr>
        <w:t xml:space="preserve"> S.Ü.Tıp Fakültesi 2014-2015 Eğitim Programı</w:t>
      </w:r>
    </w:p>
    <w:p w:rsidR="002C1FD7" w:rsidRPr="0018611F" w:rsidRDefault="002C1FD7" w:rsidP="002C1FD7">
      <w:pPr>
        <w:pStyle w:val="ListParagraph3"/>
        <w:spacing w:after="0"/>
        <w:ind w:left="0"/>
        <w:jc w:val="both"/>
        <w:rPr>
          <w:rFonts w:ascii="Times New Roman" w:hAnsi="Times New Roman"/>
          <w:szCs w:val="24"/>
        </w:rPr>
      </w:pPr>
      <w:r w:rsidRPr="00692ED5">
        <w:rPr>
          <w:rFonts w:ascii="Times New Roman" w:hAnsi="Times New Roman"/>
          <w:b/>
          <w:szCs w:val="24"/>
        </w:rPr>
        <w:t>TS.1.2.1/h:</w:t>
      </w:r>
      <w:r w:rsidRPr="00692ED5">
        <w:rPr>
          <w:rFonts w:ascii="Times New Roman" w:hAnsi="Times New Roman"/>
          <w:szCs w:val="24"/>
        </w:rPr>
        <w:t xml:space="preserve">  Topluma Dayalı Tıp Kurulu kararları. </w:t>
      </w:r>
    </w:p>
    <w:p w:rsidR="002C1FD7" w:rsidRPr="0018611F" w:rsidRDefault="00882089" w:rsidP="002C1FD7">
      <w:pPr>
        <w:autoSpaceDE w:val="0"/>
        <w:autoSpaceDN w:val="0"/>
        <w:adjustRightInd w:val="0"/>
        <w:spacing w:line="276" w:lineRule="auto"/>
        <w:jc w:val="both"/>
        <w:rPr>
          <w:b/>
          <w:i/>
          <w:color w:val="0F243E"/>
          <w:u w:val="single"/>
          <w:lang w:eastAsia="de-DE"/>
        </w:rPr>
      </w:pPr>
      <w:r w:rsidRPr="00882089">
        <w:rPr>
          <w:i/>
          <w:color w:val="31849B"/>
        </w:rPr>
        <w:pict>
          <v:rect id="_x0000_i1044" style="width:471.1pt;height:3pt" o:hrstd="t" o:hrnoshade="t" o:hr="t" fillcolor="#c00000" stroked="f"/>
        </w:pict>
      </w:r>
    </w:p>
    <w:p w:rsidR="002C1FD7" w:rsidRPr="00A2058A" w:rsidRDefault="002C1FD7" w:rsidP="002C1FD7">
      <w:pPr>
        <w:pStyle w:val="Default"/>
        <w:spacing w:before="240" w:after="120" w:line="276" w:lineRule="auto"/>
        <w:ind w:firstLine="708"/>
        <w:jc w:val="both"/>
        <w:rPr>
          <w:b/>
          <w:color w:val="632423"/>
          <w:u w:val="single"/>
        </w:rPr>
      </w:pPr>
      <w:r w:rsidRPr="00A2058A">
        <w:rPr>
          <w:b/>
          <w:color w:val="632423"/>
          <w:u w:val="single"/>
        </w:rPr>
        <w:t xml:space="preserve">(2013 ÖDR): </w:t>
      </w:r>
    </w:p>
    <w:p w:rsidR="002C1FD7" w:rsidRPr="0018611F" w:rsidRDefault="002C1FD7" w:rsidP="002C1FD7">
      <w:pPr>
        <w:pStyle w:val="Default"/>
        <w:spacing w:line="276" w:lineRule="auto"/>
        <w:ind w:firstLine="708"/>
        <w:jc w:val="both"/>
        <w:rPr>
          <w:color w:val="auto"/>
          <w:sz w:val="22"/>
        </w:rPr>
      </w:pPr>
      <w:r w:rsidRPr="00D41013">
        <w:rPr>
          <w:color w:val="auto"/>
          <w:sz w:val="22"/>
        </w:rPr>
        <w:t>Fakültemizde, Ulusal Çekirdek Eğitim Programında yer alan hastalık-</w:t>
      </w:r>
      <w:proofErr w:type="gramStart"/>
      <w:r w:rsidRPr="00D41013">
        <w:rPr>
          <w:color w:val="auto"/>
          <w:sz w:val="22"/>
        </w:rPr>
        <w:t>semptom</w:t>
      </w:r>
      <w:proofErr w:type="gramEnd"/>
      <w:r w:rsidRPr="00D41013">
        <w:rPr>
          <w:color w:val="auto"/>
          <w:sz w:val="22"/>
        </w:rPr>
        <w:t xml:space="preserve"> listesi ile uyumlu bir eğitim programı mevcuttur </w:t>
      </w:r>
      <w:hyperlink r:id="rId131" w:history="1">
        <w:r w:rsidRPr="00692ED5">
          <w:rPr>
            <w:rStyle w:val="Kpr"/>
            <w:sz w:val="22"/>
          </w:rPr>
          <w:t>(</w:t>
        </w:r>
        <w:r w:rsidRPr="00692ED5">
          <w:rPr>
            <w:rStyle w:val="Kpr"/>
            <w:b/>
            <w:sz w:val="22"/>
          </w:rPr>
          <w:t>TS.2.3.1/1</w:t>
        </w:r>
        <w:r w:rsidRPr="00692ED5">
          <w:rPr>
            <w:rStyle w:val="Kpr"/>
            <w:sz w:val="22"/>
          </w:rPr>
          <w:t>).</w:t>
        </w:r>
      </w:hyperlink>
    </w:p>
    <w:p w:rsidR="002C1FD7" w:rsidRPr="0018611F" w:rsidRDefault="002C1FD7" w:rsidP="002C1FD7">
      <w:pPr>
        <w:pStyle w:val="Default"/>
        <w:spacing w:line="276" w:lineRule="auto"/>
        <w:ind w:firstLine="708"/>
        <w:jc w:val="both"/>
        <w:rPr>
          <w:color w:val="auto"/>
          <w:sz w:val="22"/>
        </w:rPr>
      </w:pPr>
      <w:r w:rsidRPr="00692ED5">
        <w:rPr>
          <w:color w:val="auto"/>
          <w:sz w:val="22"/>
        </w:rPr>
        <w:t>Eğitim programında,</w:t>
      </w:r>
      <w:r w:rsidRPr="00692ED5">
        <w:rPr>
          <w:color w:val="FF0000"/>
          <w:sz w:val="22"/>
        </w:rPr>
        <w:t xml:space="preserve"> </w:t>
      </w:r>
      <w:r w:rsidRPr="00692ED5">
        <w:rPr>
          <w:sz w:val="22"/>
        </w:rPr>
        <w:t xml:space="preserve">toplumda sık görülen sağlık sorunlarına öncelik tanınmıştır. Bu kapsamda gerek klinik öncesi dönemde uygulanan PDÖ oturumlarında işlenecek senaryoların konularının saptanmasında, gerekse Dönem III’ten itibaren klinik ders programlarının oluşturulmasında toplumda sık görülen hastalık ve durumlar belirleyici olmaktadır </w:t>
      </w:r>
      <w:hyperlink r:id="rId132" w:history="1">
        <w:r w:rsidRPr="00692ED5">
          <w:rPr>
            <w:rStyle w:val="Kpr"/>
            <w:sz w:val="22"/>
          </w:rPr>
          <w:t>(</w:t>
        </w:r>
        <w:r w:rsidRPr="00692ED5">
          <w:rPr>
            <w:rStyle w:val="Kpr"/>
            <w:b/>
            <w:sz w:val="22"/>
          </w:rPr>
          <w:t>TS.2.3.1/2)</w:t>
        </w:r>
      </w:hyperlink>
      <w:r w:rsidRPr="00692ED5">
        <w:rPr>
          <w:color w:val="0070C0"/>
          <w:sz w:val="22"/>
        </w:rPr>
        <w:t xml:space="preserve"> </w:t>
      </w:r>
      <w:hyperlink r:id="rId133" w:history="1">
        <w:r w:rsidRPr="00692ED5">
          <w:rPr>
            <w:rStyle w:val="Kpr"/>
            <w:b/>
            <w:sz w:val="22"/>
          </w:rPr>
          <w:t>(TS.2.2.1/1)</w:t>
        </w:r>
      </w:hyperlink>
      <w:r w:rsidRPr="00692ED5">
        <w:rPr>
          <w:b/>
          <w:color w:val="0070C0"/>
          <w:sz w:val="22"/>
        </w:rPr>
        <w:t xml:space="preserve"> , (</w:t>
      </w:r>
      <w:hyperlink r:id="rId134" w:history="1">
        <w:r w:rsidRPr="00692ED5">
          <w:rPr>
            <w:rStyle w:val="Kpr"/>
            <w:b/>
            <w:sz w:val="22"/>
          </w:rPr>
          <w:t>TS.2.2.1/2)</w:t>
        </w:r>
      </w:hyperlink>
      <w:r w:rsidRPr="00692ED5">
        <w:rPr>
          <w:b/>
          <w:color w:val="0070C0"/>
          <w:sz w:val="22"/>
        </w:rPr>
        <w:t xml:space="preserve"> , </w:t>
      </w:r>
      <w:hyperlink r:id="rId135" w:history="1">
        <w:r w:rsidRPr="00692ED5">
          <w:rPr>
            <w:rStyle w:val="Kpr"/>
            <w:b/>
            <w:sz w:val="22"/>
          </w:rPr>
          <w:t>(TS.2.2.1/3).</w:t>
        </w:r>
      </w:hyperlink>
    </w:p>
    <w:p w:rsidR="002C1FD7" w:rsidRPr="0018611F" w:rsidRDefault="002C1FD7" w:rsidP="002C1FD7">
      <w:pPr>
        <w:pStyle w:val="Default"/>
        <w:spacing w:line="276" w:lineRule="auto"/>
        <w:ind w:firstLine="708"/>
        <w:jc w:val="both"/>
        <w:rPr>
          <w:color w:val="auto"/>
          <w:sz w:val="22"/>
        </w:rPr>
      </w:pPr>
      <w:r w:rsidRPr="00692ED5">
        <w:rPr>
          <w:color w:val="auto"/>
          <w:sz w:val="22"/>
        </w:rPr>
        <w:t>Ülkemizde sık görülen sağlık sorunlarının yanı sıra Konya ve çevresinde sık görülen hastalıklarla ilgili geniş kapsamlı bir çalışma yapılarak eğitim programının güncellenmesi planlanmaktadır.</w:t>
      </w:r>
    </w:p>
    <w:p w:rsidR="002C1FD7" w:rsidRPr="0018611F" w:rsidRDefault="002C1FD7" w:rsidP="002C1FD7">
      <w:pPr>
        <w:tabs>
          <w:tab w:val="left" w:pos="9214"/>
        </w:tabs>
        <w:spacing w:line="276" w:lineRule="auto"/>
        <w:ind w:firstLine="708"/>
        <w:rPr>
          <w:b/>
          <w:color w:val="0070C0"/>
          <w:sz w:val="22"/>
        </w:rPr>
      </w:pPr>
      <w:r w:rsidRPr="00692ED5">
        <w:rPr>
          <w:sz w:val="22"/>
        </w:rPr>
        <w:t xml:space="preserve">Tıp Fakültemizin hastanesinde toplumun öncelikli sağlık sorunlarına ilişkin bölümler açılmış olup, bu bölümleri tanıtan kurumsal tanıtım rehberleri ekte sunulmuştur </w:t>
      </w:r>
      <w:hyperlink r:id="rId136" w:history="1">
        <w:r w:rsidRPr="0018611F">
          <w:rPr>
            <w:rStyle w:val="Kpr"/>
            <w:sz w:val="22"/>
          </w:rPr>
          <w:t>(</w:t>
        </w:r>
        <w:r w:rsidRPr="00A2058A">
          <w:rPr>
            <w:rStyle w:val="Kpr"/>
            <w:b/>
            <w:sz w:val="22"/>
          </w:rPr>
          <w:t>TS.2.3.1/3).</w:t>
        </w:r>
      </w:hyperlink>
      <w:r w:rsidRPr="0018611F">
        <w:rPr>
          <w:b/>
          <w:color w:val="0070C0"/>
          <w:sz w:val="22"/>
        </w:rPr>
        <w:t xml:space="preserve"> </w:t>
      </w:r>
    </w:p>
    <w:p w:rsidR="002C1FD7" w:rsidRPr="00A2058A" w:rsidRDefault="002C1FD7" w:rsidP="002C1FD7">
      <w:pPr>
        <w:pStyle w:val="Default"/>
        <w:spacing w:line="276" w:lineRule="auto"/>
        <w:jc w:val="both"/>
        <w:rPr>
          <w:b/>
          <w:sz w:val="22"/>
        </w:rPr>
      </w:pPr>
      <w:r w:rsidRPr="00A2058A">
        <w:rPr>
          <w:b/>
          <w:sz w:val="22"/>
        </w:rPr>
        <w:t>Ekleri:</w:t>
      </w:r>
    </w:p>
    <w:p w:rsidR="002C1FD7" w:rsidRPr="00D41013" w:rsidRDefault="002C1FD7" w:rsidP="002C1FD7">
      <w:pPr>
        <w:tabs>
          <w:tab w:val="left" w:pos="9214"/>
        </w:tabs>
        <w:spacing w:line="276" w:lineRule="auto"/>
        <w:rPr>
          <w:sz w:val="22"/>
        </w:rPr>
      </w:pPr>
      <w:r w:rsidRPr="00D41013">
        <w:rPr>
          <w:b/>
          <w:color w:val="2D0AC2"/>
          <w:sz w:val="22"/>
        </w:rPr>
        <w:t>TS.2.3.1/1:</w:t>
      </w:r>
      <w:r w:rsidRPr="00D41013">
        <w:rPr>
          <w:sz w:val="22"/>
        </w:rPr>
        <w:t xml:space="preserve"> S.Ü.Tıp Fakültesi eğitim programının UÇEP ile uyumunun değerlendirilmesi tablosu</w:t>
      </w:r>
    </w:p>
    <w:p w:rsidR="002C1FD7" w:rsidRPr="0018611F" w:rsidRDefault="002C1FD7" w:rsidP="002C1FD7">
      <w:pPr>
        <w:tabs>
          <w:tab w:val="left" w:pos="9214"/>
        </w:tabs>
        <w:spacing w:line="276" w:lineRule="auto"/>
        <w:rPr>
          <w:sz w:val="22"/>
        </w:rPr>
      </w:pPr>
      <w:r w:rsidRPr="00650C07">
        <w:rPr>
          <w:b/>
          <w:color w:val="2D0AC2"/>
          <w:sz w:val="22"/>
        </w:rPr>
        <w:t>TS.2.2.1/1, TS.2.2.1/2, TS.2.2.1/3:</w:t>
      </w:r>
      <w:r w:rsidRPr="00692ED5">
        <w:rPr>
          <w:sz w:val="22"/>
        </w:rPr>
        <w:t xml:space="preserve"> 2012-2013 Yılı Dönem I-V Eğitim-öğretim ders programları</w:t>
      </w:r>
    </w:p>
    <w:p w:rsidR="002C1FD7" w:rsidRPr="0018611F" w:rsidRDefault="002C1FD7" w:rsidP="002C1FD7">
      <w:pPr>
        <w:tabs>
          <w:tab w:val="left" w:pos="9214"/>
        </w:tabs>
        <w:spacing w:line="276" w:lineRule="auto"/>
        <w:rPr>
          <w:sz w:val="22"/>
        </w:rPr>
      </w:pPr>
      <w:r w:rsidRPr="00692ED5">
        <w:rPr>
          <w:b/>
          <w:color w:val="2D0AC2"/>
          <w:sz w:val="22"/>
        </w:rPr>
        <w:t>TS.2.3.1/2:</w:t>
      </w:r>
      <w:r w:rsidRPr="00692ED5">
        <w:rPr>
          <w:sz w:val="22"/>
        </w:rPr>
        <w:t xml:space="preserve"> Son 3 yılın PDÖ senaryo konuları</w:t>
      </w:r>
    </w:p>
    <w:p w:rsidR="002C1FD7" w:rsidRPr="0018611F" w:rsidRDefault="002C1FD7" w:rsidP="002C1FD7">
      <w:pPr>
        <w:tabs>
          <w:tab w:val="left" w:pos="9214"/>
        </w:tabs>
        <w:spacing w:line="276" w:lineRule="auto"/>
        <w:rPr>
          <w:sz w:val="22"/>
        </w:rPr>
      </w:pPr>
      <w:r w:rsidRPr="00692ED5">
        <w:rPr>
          <w:b/>
          <w:color w:val="2D0AC2"/>
          <w:sz w:val="22"/>
        </w:rPr>
        <w:t>TS.2.3.1/3:</w:t>
      </w:r>
      <w:r w:rsidRPr="00692ED5">
        <w:rPr>
          <w:b/>
          <w:sz w:val="22"/>
        </w:rPr>
        <w:t xml:space="preserve"> </w:t>
      </w:r>
      <w:r w:rsidRPr="00692ED5">
        <w:rPr>
          <w:sz w:val="22"/>
        </w:rPr>
        <w:t>S.Ü.Tıp Fakültesi Hasta ve Topluma Yönelik Tanıtım ve Bilgilendirme Rehber ve Broşürleri, 2013.</w:t>
      </w: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i/>
          <w:color w:val="984806"/>
        </w:rPr>
      </w:pPr>
      <w:r w:rsidRPr="00692ED5">
        <w:rPr>
          <w:b/>
          <w:bCs/>
          <w:color w:val="403152"/>
        </w:rPr>
        <w:lastRenderedPageBreak/>
        <w:t xml:space="preserve">GS.2.4.1. </w:t>
      </w:r>
      <w:r w:rsidRPr="00692ED5">
        <w:rPr>
          <w:b/>
          <w:color w:val="403152"/>
        </w:rPr>
        <w:t>Tıp fakülteleri tıp eğitimi süresince eğitim etkinliklerinin bir kısmını üçüncü basamak dışındaki sağlık kurumlarında ve toplum içinde gerçekleştirmelidir.</w:t>
      </w:r>
      <w:r w:rsidRPr="00692ED5">
        <w:rPr>
          <w:b/>
        </w:rPr>
        <w:t xml:space="preserve"> </w:t>
      </w:r>
      <w:r w:rsidRPr="00692ED5">
        <w:rPr>
          <w:i/>
          <w:color w:val="984806"/>
        </w:rPr>
        <w:t xml:space="preserve">*(Rev.2015; Rev.2011-TS.2.3.1’de numarası değişmiştir.) </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18611F" w:rsidRDefault="00D54596" w:rsidP="00351459">
      <w:pPr>
        <w:pStyle w:val="ListeParagraf"/>
        <w:autoSpaceDE w:val="0"/>
        <w:autoSpaceDN w:val="0"/>
        <w:adjustRightInd w:val="0"/>
        <w:spacing w:line="276" w:lineRule="auto"/>
        <w:ind w:left="0"/>
        <w:jc w:val="both"/>
        <w:rPr>
          <w:rStyle w:val="Bodytext2"/>
          <w:rFonts w:ascii="Times New Roman" w:hAnsi="Times New Roman" w:cs="Times New Roman"/>
          <w:color w:val="215868"/>
          <w:sz w:val="24"/>
          <w:szCs w:val="24"/>
        </w:rPr>
      </w:pPr>
      <w:r w:rsidRPr="00692ED5">
        <w:rPr>
          <w:color w:val="215868"/>
        </w:rPr>
        <w:tab/>
      </w:r>
      <w:r w:rsidR="002C1FD7" w:rsidRPr="0018611F">
        <w:rPr>
          <w:rStyle w:val="Bodytext2"/>
          <w:rFonts w:ascii="Times New Roman" w:hAnsi="Times New Roman" w:cs="Times New Roman"/>
          <w:color w:val="215868"/>
          <w:sz w:val="24"/>
          <w:szCs w:val="24"/>
        </w:rPr>
        <w:t xml:space="preserve"> </w:t>
      </w:r>
      <w:r w:rsidR="00351459" w:rsidRPr="00692ED5">
        <w:rPr>
          <w:color w:val="215868"/>
        </w:rPr>
        <w:t>Faaliyetlerini önceki raporlarda (2013 ÖDR ve 2014 ÖDR) açıklandığı gibi devam ettirmektedir.</w:t>
      </w:r>
    </w:p>
    <w:p w:rsidR="002C1FD7" w:rsidRPr="0018611F" w:rsidRDefault="00882089" w:rsidP="002C1FD7">
      <w:pPr>
        <w:spacing w:after="120" w:line="276" w:lineRule="auto"/>
        <w:jc w:val="both"/>
        <w:rPr>
          <w:i/>
          <w:color w:val="31849B"/>
        </w:rPr>
      </w:pPr>
      <w:r w:rsidRPr="00882089">
        <w:rPr>
          <w:i/>
          <w:color w:val="31849B"/>
        </w:rPr>
        <w:pict>
          <v:rect id="_x0000_i1045" style="width:471.1pt;height:3pt" o:hrstd="t" o:hrnoshade="t" o:hr="t" fillcolor="#c00000" stroked="f"/>
        </w:pict>
      </w:r>
    </w:p>
    <w:p w:rsidR="002C1FD7" w:rsidRPr="00A2058A" w:rsidRDefault="002C1FD7" w:rsidP="002C1FD7">
      <w:pPr>
        <w:pStyle w:val="Default"/>
        <w:spacing w:line="276" w:lineRule="auto"/>
        <w:ind w:firstLine="708"/>
        <w:jc w:val="both"/>
        <w:rPr>
          <w:b/>
          <w:color w:val="632423"/>
          <w:szCs w:val="22"/>
          <w:u w:val="single"/>
        </w:rPr>
      </w:pPr>
      <w:r w:rsidRPr="00A2058A">
        <w:rPr>
          <w:b/>
          <w:color w:val="632423"/>
          <w:szCs w:val="22"/>
          <w:u w:val="single"/>
        </w:rPr>
        <w:t xml:space="preserve">(2014 ÖDR): </w:t>
      </w:r>
    </w:p>
    <w:p w:rsidR="002C1FD7" w:rsidRPr="0018611F" w:rsidRDefault="002C1FD7" w:rsidP="002C1FD7">
      <w:pPr>
        <w:pStyle w:val="Default"/>
        <w:spacing w:line="276" w:lineRule="auto"/>
        <w:ind w:firstLine="708"/>
        <w:jc w:val="both"/>
        <w:rPr>
          <w:b/>
          <w:color w:val="auto"/>
          <w:sz w:val="22"/>
          <w:szCs w:val="22"/>
          <w:u w:val="single"/>
        </w:rPr>
      </w:pPr>
      <w:r w:rsidRPr="00D41013">
        <w:rPr>
          <w:color w:val="auto"/>
          <w:sz w:val="22"/>
          <w:szCs w:val="22"/>
        </w:rPr>
        <w:t xml:space="preserve">Mevcut uygulamalar yanı sıra 2014-2015 eğitim-öğretim programında, öğrencilerin temel sağlık hizmetleri yaklaşımı ile Türkiye’de sağlık örgütlenmesinin işleyişini birinci ve ikinci basamak düzeyinde tanımaları ve basamaklar arası zinciri gözlemlemeleri için paneller ve yerinde ziyaretlere yer verildi </w:t>
      </w:r>
      <w:r w:rsidRPr="00650C07">
        <w:rPr>
          <w:b/>
          <w:color w:val="auto"/>
          <w:sz w:val="22"/>
          <w:szCs w:val="22"/>
          <w:u w:val="single"/>
        </w:rPr>
        <w:t>(TS.</w:t>
      </w:r>
      <w:r w:rsidRPr="00692ED5">
        <w:rPr>
          <w:b/>
          <w:color w:val="auto"/>
          <w:sz w:val="22"/>
          <w:szCs w:val="22"/>
          <w:u w:val="single"/>
        </w:rPr>
        <w:t>1.2.1/i)</w:t>
      </w:r>
      <w:r w:rsidRPr="00692ED5">
        <w:rPr>
          <w:b/>
          <w:color w:val="auto"/>
          <w:sz w:val="22"/>
          <w:szCs w:val="22"/>
        </w:rPr>
        <w:t xml:space="preserve"> ,</w:t>
      </w:r>
      <w:r w:rsidRPr="00692ED5">
        <w:rPr>
          <w:b/>
          <w:color w:val="auto"/>
          <w:sz w:val="22"/>
          <w:szCs w:val="22"/>
          <w:u w:val="single"/>
        </w:rPr>
        <w:t xml:space="preserve"> (</w:t>
      </w:r>
      <w:r w:rsidRPr="00692ED5">
        <w:rPr>
          <w:b/>
          <w:color w:val="auto"/>
          <w:sz w:val="22"/>
          <w:szCs w:val="22"/>
          <w:u w:val="single"/>
          <w:lang w:eastAsia="de-DE"/>
        </w:rPr>
        <w:t>TS.2.1.1/e</w:t>
      </w:r>
      <w:r w:rsidRPr="00692ED5">
        <w:rPr>
          <w:b/>
          <w:color w:val="auto"/>
          <w:sz w:val="22"/>
          <w:szCs w:val="22"/>
          <w:u w:val="single"/>
        </w:rPr>
        <w:t>).</w:t>
      </w:r>
    </w:p>
    <w:p w:rsidR="002C1FD7" w:rsidRPr="0018611F" w:rsidRDefault="002C1FD7" w:rsidP="002C1FD7">
      <w:pPr>
        <w:pStyle w:val="Default"/>
        <w:spacing w:line="276" w:lineRule="auto"/>
        <w:jc w:val="both"/>
        <w:rPr>
          <w:b/>
          <w:color w:val="auto"/>
          <w:sz w:val="22"/>
          <w:szCs w:val="22"/>
          <w:u w:val="single"/>
        </w:rPr>
      </w:pPr>
      <w:r w:rsidRPr="00692ED5">
        <w:rPr>
          <w:b/>
          <w:color w:val="auto"/>
          <w:sz w:val="22"/>
          <w:szCs w:val="22"/>
          <w:u w:val="single"/>
        </w:rPr>
        <w:t>Ekleri:</w:t>
      </w:r>
    </w:p>
    <w:p w:rsidR="002C1FD7" w:rsidRPr="0018611F" w:rsidRDefault="002C1FD7" w:rsidP="002C1FD7">
      <w:pPr>
        <w:pStyle w:val="ListParagraph3"/>
        <w:spacing w:after="0"/>
        <w:ind w:left="0"/>
        <w:jc w:val="both"/>
        <w:rPr>
          <w:rFonts w:ascii="Times New Roman" w:hAnsi="Times New Roman"/>
        </w:rPr>
      </w:pPr>
      <w:r w:rsidRPr="00692ED5">
        <w:rPr>
          <w:rFonts w:ascii="Times New Roman" w:hAnsi="Times New Roman"/>
          <w:b/>
        </w:rPr>
        <w:t>TS.1.2.1/i:</w:t>
      </w:r>
      <w:r w:rsidRPr="00692ED5">
        <w:rPr>
          <w:rFonts w:ascii="Times New Roman" w:hAnsi="Times New Roman"/>
        </w:rPr>
        <w:t xml:space="preserve"> Topluma Dayalı Tıp Uygulamaları öğrenci </w:t>
      </w:r>
      <w:proofErr w:type="gramStart"/>
      <w:r w:rsidRPr="00692ED5">
        <w:rPr>
          <w:rFonts w:ascii="Times New Roman" w:hAnsi="Times New Roman"/>
        </w:rPr>
        <w:t>rehberi .</w:t>
      </w:r>
      <w:proofErr w:type="gramEnd"/>
    </w:p>
    <w:p w:rsidR="002C1FD7" w:rsidRPr="0018611F" w:rsidRDefault="002C1FD7" w:rsidP="002C1FD7">
      <w:pPr>
        <w:spacing w:line="276" w:lineRule="auto"/>
        <w:jc w:val="both"/>
        <w:rPr>
          <w:sz w:val="22"/>
          <w:szCs w:val="22"/>
        </w:rPr>
      </w:pPr>
      <w:r w:rsidRPr="00692ED5">
        <w:rPr>
          <w:b/>
          <w:sz w:val="22"/>
          <w:szCs w:val="22"/>
          <w:lang w:eastAsia="de-DE"/>
        </w:rPr>
        <w:t>TS.2.1.1/e:</w:t>
      </w:r>
      <w:r w:rsidRPr="00692ED5">
        <w:rPr>
          <w:sz w:val="22"/>
          <w:szCs w:val="22"/>
          <w:lang w:eastAsia="de-DE"/>
        </w:rPr>
        <w:t xml:space="preserve"> </w:t>
      </w:r>
      <w:r w:rsidRPr="00692ED5">
        <w:rPr>
          <w:sz w:val="22"/>
          <w:szCs w:val="22"/>
        </w:rPr>
        <w:t>Klinik öncesi dönem topluma dayalı tıp uygulama programı</w:t>
      </w:r>
    </w:p>
    <w:p w:rsidR="002C1FD7" w:rsidRPr="0018611F" w:rsidRDefault="00882089" w:rsidP="002C1FD7">
      <w:pPr>
        <w:pStyle w:val="Default"/>
        <w:spacing w:line="276" w:lineRule="auto"/>
        <w:jc w:val="both"/>
        <w:rPr>
          <w:b/>
          <w:color w:val="0F243E"/>
          <w:sz w:val="22"/>
          <w:szCs w:val="22"/>
          <w:u w:val="single"/>
        </w:rPr>
      </w:pPr>
      <w:r w:rsidRPr="00882089">
        <w:rPr>
          <w:color w:val="31849B"/>
          <w:sz w:val="22"/>
          <w:szCs w:val="22"/>
        </w:rPr>
        <w:pict>
          <v:rect id="_x0000_i1046" style="width:471.1pt;height:3pt" o:hrstd="t" o:hrnoshade="t" o:hr="t" fillcolor="#c00000" stroked="f"/>
        </w:pict>
      </w:r>
    </w:p>
    <w:p w:rsidR="002C1FD7" w:rsidRPr="0018611F" w:rsidRDefault="002C1FD7" w:rsidP="002C1FD7">
      <w:pPr>
        <w:pStyle w:val="Default"/>
        <w:spacing w:line="276" w:lineRule="auto"/>
        <w:ind w:firstLine="708"/>
        <w:jc w:val="both"/>
        <w:rPr>
          <w:b/>
          <w:color w:val="632423"/>
          <w:szCs w:val="22"/>
          <w:u w:val="single"/>
        </w:rPr>
      </w:pPr>
      <w:r w:rsidRPr="00692ED5">
        <w:rPr>
          <w:b/>
          <w:color w:val="632423"/>
          <w:szCs w:val="22"/>
          <w:u w:val="single"/>
        </w:rPr>
        <w:t>(2013 ÖDR):</w:t>
      </w:r>
    </w:p>
    <w:p w:rsidR="002C1FD7" w:rsidRPr="0018611F" w:rsidRDefault="002C1FD7" w:rsidP="002C1FD7">
      <w:pPr>
        <w:pStyle w:val="Default"/>
        <w:spacing w:line="276" w:lineRule="auto"/>
        <w:ind w:firstLine="708"/>
        <w:jc w:val="both"/>
        <w:rPr>
          <w:b/>
          <w:bCs/>
          <w:sz w:val="22"/>
          <w:szCs w:val="22"/>
        </w:rPr>
      </w:pPr>
      <w:r w:rsidRPr="00692ED5">
        <w:rPr>
          <w:b/>
          <w:color w:val="31849B"/>
          <w:sz w:val="22"/>
          <w:szCs w:val="22"/>
        </w:rPr>
        <w:t xml:space="preserve"> </w:t>
      </w:r>
      <w:r w:rsidRPr="00692ED5">
        <w:rPr>
          <w:sz w:val="22"/>
          <w:szCs w:val="22"/>
        </w:rPr>
        <w:t>2009-2010 eğitim öğretim yılında Halk Sağlığı stajında intörnler, 4 hafta sağlık ocağı/aile sağlığı merkezi uygulaması, 2 hafta sağlık grup başkanlığı/toplum sağlığı merkezi uygulaması, geziler, saha araştırması ve 112 istasyonlarında gözlem yapmışlardır</w:t>
      </w:r>
      <w:hyperlink r:id="rId137" w:history="1">
        <w:r w:rsidRPr="00692ED5">
          <w:rPr>
            <w:rStyle w:val="Kpr"/>
            <w:sz w:val="22"/>
            <w:szCs w:val="22"/>
          </w:rPr>
          <w:t xml:space="preserve"> (</w:t>
        </w:r>
        <w:r w:rsidRPr="00692ED5">
          <w:rPr>
            <w:rStyle w:val="Kpr"/>
            <w:b/>
            <w:bCs/>
            <w:sz w:val="22"/>
            <w:szCs w:val="22"/>
          </w:rPr>
          <w:t>GS.2.3.1/1).</w:t>
        </w:r>
      </w:hyperlink>
    </w:p>
    <w:p w:rsidR="002C1FD7" w:rsidRPr="0018611F" w:rsidRDefault="002C1FD7" w:rsidP="002C1FD7">
      <w:pPr>
        <w:pStyle w:val="Default"/>
        <w:spacing w:line="276" w:lineRule="auto"/>
        <w:ind w:firstLine="708"/>
        <w:jc w:val="both"/>
        <w:rPr>
          <w:b/>
          <w:bCs/>
          <w:sz w:val="22"/>
          <w:szCs w:val="22"/>
        </w:rPr>
      </w:pPr>
      <w:r w:rsidRPr="00692ED5">
        <w:rPr>
          <w:sz w:val="22"/>
          <w:szCs w:val="22"/>
        </w:rPr>
        <w:t>2011 yılında Halk Sağlığı ve Aile Hekimliği staj sürelerindeki yeni düzenlemeler nedeniyle, aile sağlığı merkezi eğitimleri Aile Hekimliği Anabilim Dalı tarafından yürütülmüş ve Halk Sağlığı stajında diğer uygulamalara devam edilmiştir. İlimiz 28 Nolu Aile Sağlığı Merkezinde uygulama yapılması ile ilgili izin Konya Valiliği’nden alınmıştır</w:t>
      </w:r>
      <w:r w:rsidRPr="00692ED5">
        <w:rPr>
          <w:b/>
          <w:bCs/>
          <w:sz w:val="22"/>
          <w:szCs w:val="22"/>
        </w:rPr>
        <w:t xml:space="preserve"> </w:t>
      </w:r>
      <w:hyperlink r:id="rId138" w:history="1">
        <w:r w:rsidRPr="00692ED5">
          <w:rPr>
            <w:rStyle w:val="Kpr"/>
            <w:bCs/>
            <w:sz w:val="22"/>
            <w:szCs w:val="22"/>
          </w:rPr>
          <w:t>(</w:t>
        </w:r>
        <w:r w:rsidRPr="00692ED5">
          <w:rPr>
            <w:rStyle w:val="Kpr"/>
            <w:b/>
            <w:bCs/>
            <w:sz w:val="22"/>
            <w:szCs w:val="22"/>
          </w:rPr>
          <w:t>GS.2.3.1/2).</w:t>
        </w:r>
      </w:hyperlink>
    </w:p>
    <w:p w:rsidR="002C1FD7" w:rsidRPr="0018611F" w:rsidRDefault="002C1FD7" w:rsidP="002C1FD7">
      <w:pPr>
        <w:pStyle w:val="Default"/>
        <w:spacing w:line="276" w:lineRule="auto"/>
        <w:ind w:firstLine="708"/>
        <w:jc w:val="both"/>
        <w:rPr>
          <w:sz w:val="22"/>
          <w:szCs w:val="22"/>
        </w:rPr>
      </w:pPr>
      <w:r w:rsidRPr="00692ED5">
        <w:rPr>
          <w:sz w:val="22"/>
          <w:szCs w:val="22"/>
        </w:rPr>
        <w:t>Aile Hekimliği stajında intörnlere toplumda sık görülen hastalıklar, sigara bağımlılığı ve tedavisi, aile sağlığı merkezlerinin işleyişi ve sağlık taramaları konularında eğitim verilmektedir</w:t>
      </w:r>
      <w:r w:rsidRPr="00692ED5">
        <w:rPr>
          <w:b/>
          <w:bCs/>
          <w:sz w:val="22"/>
          <w:szCs w:val="22"/>
        </w:rPr>
        <w:t xml:space="preserve"> </w:t>
      </w:r>
      <w:hyperlink r:id="rId139" w:history="1">
        <w:r w:rsidRPr="00692ED5">
          <w:rPr>
            <w:rStyle w:val="Kpr"/>
            <w:bCs/>
            <w:sz w:val="22"/>
            <w:szCs w:val="22"/>
          </w:rPr>
          <w:t>(</w:t>
        </w:r>
        <w:r w:rsidRPr="00692ED5">
          <w:rPr>
            <w:rStyle w:val="Kpr"/>
            <w:b/>
            <w:bCs/>
            <w:sz w:val="22"/>
            <w:szCs w:val="22"/>
          </w:rPr>
          <w:t>GS.2.3.1/3).</w:t>
        </w:r>
      </w:hyperlink>
      <w:r w:rsidRPr="00692ED5">
        <w:rPr>
          <w:b/>
          <w:bCs/>
          <w:sz w:val="22"/>
          <w:szCs w:val="22"/>
        </w:rPr>
        <w:t xml:space="preserve"> </w:t>
      </w:r>
    </w:p>
    <w:p w:rsidR="002C1FD7" w:rsidRPr="0018611F" w:rsidRDefault="002C1FD7" w:rsidP="002C1FD7">
      <w:pPr>
        <w:pStyle w:val="Default"/>
        <w:spacing w:line="276" w:lineRule="auto"/>
        <w:jc w:val="both"/>
        <w:rPr>
          <w:color w:val="auto"/>
          <w:sz w:val="22"/>
          <w:szCs w:val="22"/>
        </w:rPr>
      </w:pPr>
      <w:r w:rsidRPr="00692ED5">
        <w:rPr>
          <w:sz w:val="22"/>
          <w:szCs w:val="22"/>
        </w:rPr>
        <w:t xml:space="preserve"> </w:t>
      </w:r>
      <w:r w:rsidRPr="00692ED5">
        <w:rPr>
          <w:sz w:val="22"/>
          <w:szCs w:val="22"/>
        </w:rPr>
        <w:tab/>
        <w:t xml:space="preserve">2011 yılı Ocak ayında Konya Valiliği ile Selçuk Üniversitesi arasında “Sağlık, Eğitim ve Araştırma Bölgesi Oluşturularak İşbirliği Yapılması” hakkında protokol yapılmıştır. Yine 2013 yılında da </w:t>
      </w:r>
      <w:r w:rsidRPr="00692ED5">
        <w:rPr>
          <w:bCs/>
          <w:color w:val="auto"/>
          <w:sz w:val="22"/>
          <w:szCs w:val="22"/>
        </w:rPr>
        <w:t xml:space="preserve">Sağlık Bakanlığı Türkiye Kamu Hastaneleri </w:t>
      </w:r>
      <w:proofErr w:type="gramStart"/>
      <w:r w:rsidRPr="00692ED5">
        <w:rPr>
          <w:bCs/>
          <w:color w:val="auto"/>
          <w:sz w:val="22"/>
          <w:szCs w:val="22"/>
        </w:rPr>
        <w:t>Kurumu  Konya</w:t>
      </w:r>
      <w:proofErr w:type="gramEnd"/>
      <w:r w:rsidRPr="00692ED5">
        <w:rPr>
          <w:bCs/>
          <w:color w:val="auto"/>
          <w:sz w:val="22"/>
          <w:szCs w:val="22"/>
        </w:rPr>
        <w:t xml:space="preserve"> İli Kamu Hastaneleri Birliği Genel Sekreterliği ile SÜTF arasında Eğitim İşbirliği Portokolü yapılmıştır.</w:t>
      </w:r>
      <w:r w:rsidRPr="00692ED5">
        <w:rPr>
          <w:color w:val="auto"/>
          <w:sz w:val="22"/>
          <w:szCs w:val="22"/>
        </w:rPr>
        <w:t xml:space="preserve"> </w:t>
      </w:r>
      <w:r w:rsidRPr="00692ED5">
        <w:rPr>
          <w:sz w:val="22"/>
          <w:szCs w:val="22"/>
        </w:rPr>
        <w:t xml:space="preserve"> </w:t>
      </w:r>
      <w:hyperlink r:id="rId140" w:history="1">
        <w:r w:rsidRPr="00692ED5">
          <w:rPr>
            <w:rStyle w:val="Kpr"/>
            <w:sz w:val="22"/>
            <w:szCs w:val="22"/>
          </w:rPr>
          <w:t>(</w:t>
        </w:r>
        <w:r w:rsidRPr="00692ED5">
          <w:rPr>
            <w:rStyle w:val="Kpr"/>
            <w:b/>
            <w:bCs/>
            <w:sz w:val="22"/>
            <w:szCs w:val="22"/>
          </w:rPr>
          <w:t>GS.2.3.1/4).</w:t>
        </w:r>
      </w:hyperlink>
    </w:p>
    <w:p w:rsidR="002C1FD7" w:rsidRPr="0018611F" w:rsidRDefault="002C1FD7" w:rsidP="002C1FD7">
      <w:pPr>
        <w:pStyle w:val="Default"/>
        <w:spacing w:line="276" w:lineRule="auto"/>
        <w:ind w:firstLine="708"/>
        <w:jc w:val="both"/>
        <w:rPr>
          <w:sz w:val="22"/>
          <w:szCs w:val="22"/>
        </w:rPr>
      </w:pPr>
      <w:r w:rsidRPr="00692ED5">
        <w:rPr>
          <w:b/>
          <w:bCs/>
          <w:sz w:val="22"/>
          <w:szCs w:val="22"/>
        </w:rPr>
        <w:t xml:space="preserve"> </w:t>
      </w:r>
      <w:proofErr w:type="gramStart"/>
      <w:r w:rsidRPr="00692ED5">
        <w:rPr>
          <w:sz w:val="22"/>
          <w:szCs w:val="22"/>
        </w:rPr>
        <w:t>Bu protokolun amacı şöyle belirlenmiştir; “Selçuk Üniversitesi’nde mezuniyet öncesi öğrenim gören öğrenciler ve mezuniyet sonrası eğitim yapan elemanlar ile Bakanlık personelinin hizmet öncesi ve hizmet içi uygulamalı eğitimlerini sağlamak, halkın sağlık sorunlarını belirlemeye ve sağlık hizmetlerinin geliştirilmesine yönelik araştırmalar yapmak, bu konularda Bakanlığa bilgi sağlayarak destek olmak ve halka mümkün olan en iyi sağlık hizmetini sunarak halkın sağlık düzeyini yükseltici çalışmalar yapmaktır.”</w:t>
      </w:r>
      <w:proofErr w:type="gramEnd"/>
    </w:p>
    <w:p w:rsidR="002C1FD7" w:rsidRPr="0018611F" w:rsidRDefault="002C1FD7" w:rsidP="002C1FD7">
      <w:pPr>
        <w:pStyle w:val="Default"/>
        <w:spacing w:line="276" w:lineRule="auto"/>
        <w:ind w:firstLine="708"/>
        <w:jc w:val="both"/>
        <w:rPr>
          <w:sz w:val="22"/>
          <w:szCs w:val="22"/>
        </w:rPr>
      </w:pPr>
      <w:r w:rsidRPr="00692ED5">
        <w:rPr>
          <w:sz w:val="22"/>
          <w:szCs w:val="22"/>
        </w:rPr>
        <w:t>2012-2013 eğitim-öğretim yılının son intörn grubu ile 4 haftalık (3 hafta Halk Sağlığı Stajı, 1 hafta Aile Hekimliği Stajı) “üçüncü basamak dışındaki sağlık kurumlarında ve toplum içindeki eğitim etkinlikleri” yeniden planlanarak uygulamaya konulmuştur.</w:t>
      </w:r>
    </w:p>
    <w:p w:rsidR="002C1FD7" w:rsidRPr="0018611F" w:rsidRDefault="002C1FD7" w:rsidP="002C1FD7">
      <w:pPr>
        <w:pStyle w:val="Default"/>
        <w:spacing w:line="276" w:lineRule="auto"/>
        <w:ind w:firstLine="708"/>
        <w:jc w:val="both"/>
        <w:rPr>
          <w:b/>
          <w:bCs/>
          <w:sz w:val="22"/>
          <w:szCs w:val="22"/>
        </w:rPr>
      </w:pPr>
      <w:r w:rsidRPr="00692ED5">
        <w:rPr>
          <w:color w:val="auto"/>
          <w:sz w:val="22"/>
          <w:szCs w:val="22"/>
        </w:rPr>
        <w:t xml:space="preserve">Öğrencilerimizin toplum içi eğitim etkinliklerine daha erken dönemde ve daha etkili olarak başlatılması amacı </w:t>
      </w:r>
      <w:proofErr w:type="gramStart"/>
      <w:r w:rsidRPr="00692ED5">
        <w:rPr>
          <w:color w:val="auto"/>
          <w:sz w:val="22"/>
          <w:szCs w:val="22"/>
        </w:rPr>
        <w:t>ile,</w:t>
      </w:r>
      <w:proofErr w:type="gramEnd"/>
      <w:r w:rsidRPr="00692ED5">
        <w:rPr>
          <w:color w:val="auto"/>
          <w:sz w:val="22"/>
          <w:szCs w:val="22"/>
        </w:rPr>
        <w:t xml:space="preserve"> 2013-2014 eğitim programına Dönem I için “Sosyal Tıp Uygulaması” ve Dönem II için “Sağlık Eğitim Uygulamaları ve Danışmanlığı” uygulamaları eklenmiştir. Bu uygulamalarda temel amaç, öğrencilerimizin Dönem I’de toplumda sık gözlenen durum ve/veya hastalıklarla ilgili anket çalışmasının öncelikli olduğu projeler hazırlaması, Dönem II’de ise proje konuları ya da farklı konularla ile ilgili toplumu bilgilendirmeye yönelik sunumlar yapmasıdır </w:t>
      </w:r>
      <w:hyperlink r:id="rId141" w:history="1">
        <w:r w:rsidRPr="00692ED5">
          <w:rPr>
            <w:rStyle w:val="Kpr"/>
            <w:sz w:val="22"/>
            <w:szCs w:val="22"/>
          </w:rPr>
          <w:t>(</w:t>
        </w:r>
        <w:r w:rsidRPr="00692ED5">
          <w:rPr>
            <w:rStyle w:val="Kpr"/>
            <w:b/>
            <w:bCs/>
            <w:sz w:val="22"/>
            <w:szCs w:val="22"/>
          </w:rPr>
          <w:t>GS.2.3.1/5).</w:t>
        </w:r>
      </w:hyperlink>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Proje konularının öğretim üyeleri rehberliğinde bölgesel, ulusal ve/veya uluslararası öncelikli sağlık sorunlarından belirlenmesi planlanmıştır.</w:t>
      </w:r>
    </w:p>
    <w:p w:rsidR="002C1FD7" w:rsidRPr="0018611F" w:rsidRDefault="002C1FD7" w:rsidP="002C1FD7">
      <w:pPr>
        <w:pStyle w:val="Default"/>
        <w:spacing w:line="276" w:lineRule="auto"/>
        <w:ind w:firstLine="708"/>
        <w:jc w:val="both"/>
        <w:rPr>
          <w:sz w:val="22"/>
          <w:szCs w:val="22"/>
        </w:rPr>
      </w:pPr>
      <w:r w:rsidRPr="00692ED5">
        <w:rPr>
          <w:color w:val="auto"/>
          <w:sz w:val="22"/>
          <w:szCs w:val="22"/>
        </w:rPr>
        <w:t xml:space="preserve">Fakültemizin bulunduğu bölgenin öncelikli sağlık sorunları gözetilerek toplumu aydınlatıcı eğitim ve bilgilendirme amaçlı hazırlanan toplumu bilgilendirici el broşürleri ekte sunulmuştur </w:t>
      </w:r>
      <w:hyperlink r:id="rId142" w:history="1">
        <w:r w:rsidRPr="00692ED5">
          <w:rPr>
            <w:rStyle w:val="Kpr"/>
            <w:sz w:val="22"/>
            <w:szCs w:val="22"/>
          </w:rPr>
          <w:t>(</w:t>
        </w:r>
        <w:r w:rsidRPr="00692ED5">
          <w:rPr>
            <w:rStyle w:val="Kpr"/>
            <w:b/>
            <w:sz w:val="22"/>
            <w:szCs w:val="22"/>
          </w:rPr>
          <w:t>TS.2.3.1/3).</w:t>
        </w:r>
      </w:hyperlink>
    </w:p>
    <w:p w:rsidR="002C1FD7" w:rsidRPr="0018611F" w:rsidRDefault="002C1FD7" w:rsidP="002C1FD7">
      <w:pPr>
        <w:pStyle w:val="Default"/>
        <w:spacing w:before="240" w:line="276" w:lineRule="auto"/>
        <w:jc w:val="both"/>
        <w:rPr>
          <w:b/>
          <w:sz w:val="22"/>
          <w:szCs w:val="22"/>
          <w:u w:val="single"/>
        </w:rPr>
      </w:pPr>
      <w:r w:rsidRPr="00692ED5">
        <w:rPr>
          <w:b/>
          <w:sz w:val="22"/>
          <w:szCs w:val="22"/>
          <w:u w:val="single"/>
        </w:rPr>
        <w:lastRenderedPageBreak/>
        <w:t>Ekleri:</w:t>
      </w:r>
    </w:p>
    <w:p w:rsidR="002C1FD7" w:rsidRPr="0018611F" w:rsidRDefault="002C1FD7" w:rsidP="002C1FD7">
      <w:pPr>
        <w:pStyle w:val="Default"/>
        <w:spacing w:line="276" w:lineRule="auto"/>
        <w:jc w:val="both"/>
        <w:rPr>
          <w:bCs/>
          <w:sz w:val="22"/>
          <w:szCs w:val="22"/>
        </w:rPr>
      </w:pPr>
      <w:r w:rsidRPr="00692ED5">
        <w:rPr>
          <w:b/>
          <w:bCs/>
          <w:color w:val="2D0AC2"/>
          <w:sz w:val="22"/>
          <w:szCs w:val="22"/>
        </w:rPr>
        <w:t>GS.2.3.1/1:</w:t>
      </w:r>
      <w:r w:rsidRPr="00692ED5">
        <w:rPr>
          <w:b/>
          <w:bCs/>
          <w:sz w:val="22"/>
          <w:szCs w:val="22"/>
        </w:rPr>
        <w:t xml:space="preserve"> </w:t>
      </w:r>
      <w:r w:rsidRPr="00692ED5">
        <w:rPr>
          <w:bCs/>
          <w:sz w:val="22"/>
          <w:szCs w:val="22"/>
        </w:rPr>
        <w:t>Halk Sağlığı Anabilim Dalı Staj Raporu ve program ekleri</w:t>
      </w:r>
    </w:p>
    <w:p w:rsidR="002C1FD7" w:rsidRPr="0018611F" w:rsidRDefault="002C1FD7" w:rsidP="002C1FD7">
      <w:pPr>
        <w:pStyle w:val="Default"/>
        <w:spacing w:line="276" w:lineRule="auto"/>
        <w:jc w:val="both"/>
        <w:rPr>
          <w:b/>
          <w:bCs/>
          <w:sz w:val="22"/>
          <w:szCs w:val="22"/>
        </w:rPr>
      </w:pPr>
      <w:r w:rsidRPr="00692ED5">
        <w:rPr>
          <w:b/>
          <w:bCs/>
          <w:color w:val="2D0AC2"/>
          <w:sz w:val="22"/>
          <w:szCs w:val="22"/>
        </w:rPr>
        <w:t>GS.2.3.1/2:</w:t>
      </w:r>
      <w:r w:rsidRPr="00692ED5">
        <w:rPr>
          <w:b/>
          <w:bCs/>
          <w:sz w:val="22"/>
          <w:szCs w:val="22"/>
        </w:rPr>
        <w:t xml:space="preserve"> </w:t>
      </w:r>
      <w:r w:rsidRPr="00692ED5">
        <w:rPr>
          <w:bCs/>
          <w:sz w:val="22"/>
          <w:szCs w:val="22"/>
        </w:rPr>
        <w:t>Aile Sağlığı merkezinde uygulama yapma izni</w:t>
      </w:r>
      <w:r w:rsidRPr="00692ED5">
        <w:rPr>
          <w:b/>
          <w:bCs/>
          <w:sz w:val="22"/>
          <w:szCs w:val="22"/>
        </w:rPr>
        <w:t xml:space="preserve"> </w:t>
      </w:r>
    </w:p>
    <w:p w:rsidR="002C1FD7" w:rsidRPr="0018611F" w:rsidRDefault="002C1FD7" w:rsidP="002C1FD7">
      <w:pPr>
        <w:pStyle w:val="Default"/>
        <w:spacing w:line="276" w:lineRule="auto"/>
        <w:jc w:val="both"/>
        <w:rPr>
          <w:b/>
          <w:bCs/>
          <w:sz w:val="22"/>
          <w:szCs w:val="22"/>
        </w:rPr>
      </w:pPr>
      <w:r w:rsidRPr="00692ED5">
        <w:rPr>
          <w:b/>
          <w:bCs/>
          <w:color w:val="2D0AC2"/>
          <w:sz w:val="22"/>
          <w:szCs w:val="22"/>
        </w:rPr>
        <w:t>GS.2.3.1/3:</w:t>
      </w:r>
      <w:r w:rsidRPr="00692ED5">
        <w:rPr>
          <w:b/>
          <w:bCs/>
          <w:sz w:val="22"/>
          <w:szCs w:val="22"/>
        </w:rPr>
        <w:t xml:space="preserve"> </w:t>
      </w:r>
      <w:r w:rsidRPr="00692ED5">
        <w:rPr>
          <w:bCs/>
          <w:sz w:val="22"/>
          <w:szCs w:val="22"/>
        </w:rPr>
        <w:t>Aile Hekimliği Staj uygulamaları raporu</w:t>
      </w:r>
      <w:r w:rsidRPr="00692ED5">
        <w:rPr>
          <w:b/>
          <w:bCs/>
          <w:sz w:val="22"/>
          <w:szCs w:val="22"/>
        </w:rPr>
        <w:t xml:space="preserve"> </w:t>
      </w:r>
    </w:p>
    <w:p w:rsidR="002C1FD7" w:rsidRPr="0018611F" w:rsidRDefault="002C1FD7" w:rsidP="002C1FD7">
      <w:pPr>
        <w:pStyle w:val="Default"/>
        <w:spacing w:line="276" w:lineRule="auto"/>
        <w:jc w:val="both"/>
        <w:rPr>
          <w:color w:val="auto"/>
          <w:sz w:val="22"/>
          <w:szCs w:val="22"/>
        </w:rPr>
      </w:pPr>
      <w:r w:rsidRPr="00692ED5">
        <w:rPr>
          <w:b/>
          <w:bCs/>
          <w:color w:val="2D0AC2"/>
          <w:sz w:val="22"/>
          <w:szCs w:val="22"/>
        </w:rPr>
        <w:t>GS.2.3.1/4:</w:t>
      </w:r>
      <w:r w:rsidRPr="00692ED5">
        <w:rPr>
          <w:bCs/>
          <w:color w:val="auto"/>
          <w:sz w:val="22"/>
          <w:szCs w:val="22"/>
        </w:rPr>
        <w:t xml:space="preserve"> 2011 yılı S.Ü. İle Konya Valiliği arasındaki sağlık hizmeti protokolü ve 2013 yılı Sağlık Bakanlığı TKHK Konya Kamu Hastaneleri Birliği Genel Sekreterliği ile SÜTF arasında Eğitim İşbirliği Portokolü</w:t>
      </w:r>
    </w:p>
    <w:p w:rsidR="002C1FD7" w:rsidRPr="0018611F" w:rsidRDefault="002C1FD7" w:rsidP="002C1FD7">
      <w:pPr>
        <w:pStyle w:val="Default"/>
        <w:spacing w:line="276" w:lineRule="auto"/>
        <w:jc w:val="both"/>
        <w:rPr>
          <w:sz w:val="22"/>
          <w:szCs w:val="22"/>
        </w:rPr>
      </w:pPr>
      <w:r w:rsidRPr="00692ED5">
        <w:rPr>
          <w:b/>
          <w:bCs/>
          <w:color w:val="2D0AC2"/>
          <w:sz w:val="22"/>
          <w:szCs w:val="22"/>
        </w:rPr>
        <w:t>GS.2.3.1/5:</w:t>
      </w:r>
      <w:r w:rsidRPr="00692ED5">
        <w:rPr>
          <w:b/>
          <w:bCs/>
          <w:sz w:val="22"/>
          <w:szCs w:val="22"/>
        </w:rPr>
        <w:t xml:space="preserve"> </w:t>
      </w:r>
      <w:r w:rsidRPr="00692ED5">
        <w:rPr>
          <w:sz w:val="22"/>
          <w:szCs w:val="22"/>
        </w:rPr>
        <w:t>Dönem I ve II Mesleki Beceri ve Kişisel Gelişim Eğitim Programı</w:t>
      </w:r>
    </w:p>
    <w:p w:rsidR="002C1FD7" w:rsidRPr="0018611F" w:rsidRDefault="002C1FD7" w:rsidP="002C1FD7">
      <w:pPr>
        <w:tabs>
          <w:tab w:val="left" w:pos="9214"/>
        </w:tabs>
        <w:spacing w:line="276" w:lineRule="auto"/>
        <w:rPr>
          <w:sz w:val="22"/>
          <w:szCs w:val="22"/>
        </w:rPr>
      </w:pPr>
      <w:r w:rsidRPr="00692ED5">
        <w:rPr>
          <w:b/>
          <w:color w:val="2D0AC2"/>
          <w:sz w:val="22"/>
          <w:szCs w:val="22"/>
        </w:rPr>
        <w:t>TS.2.3.1/3:</w:t>
      </w:r>
      <w:r w:rsidRPr="00692ED5">
        <w:rPr>
          <w:b/>
          <w:sz w:val="22"/>
          <w:szCs w:val="22"/>
        </w:rPr>
        <w:t xml:space="preserve"> </w:t>
      </w:r>
      <w:r w:rsidRPr="00692ED5">
        <w:rPr>
          <w:sz w:val="22"/>
          <w:szCs w:val="22"/>
        </w:rPr>
        <w:t>S.Ü.Tıp Fakültesi Hasta ve Topluma Yönelik Tanıtım ve Bilgilendirme Rehber ve Broşürleri, 2013.</w:t>
      </w:r>
    </w:p>
    <w:p w:rsidR="002C1FD7" w:rsidRPr="0018611F" w:rsidRDefault="002C1FD7" w:rsidP="002C1FD7">
      <w:pPr>
        <w:tabs>
          <w:tab w:val="left" w:pos="9214"/>
        </w:tabs>
        <w:spacing w:line="276" w:lineRule="auto"/>
        <w:rPr>
          <w:sz w:val="22"/>
          <w:szCs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t xml:space="preserve">TS.2.5.1. </w:t>
      </w:r>
      <w:r w:rsidRPr="00692ED5">
        <w:rPr>
          <w:b/>
          <w:color w:val="403152"/>
        </w:rPr>
        <w:t xml:space="preserve">Tıp fakülteleri eğitim programlarında dikey ve yatay </w:t>
      </w:r>
      <w:proofErr w:type="gramStart"/>
      <w:r w:rsidRPr="00692ED5">
        <w:rPr>
          <w:b/>
          <w:color w:val="403152"/>
        </w:rPr>
        <w:t>entegrasyonu</w:t>
      </w:r>
      <w:proofErr w:type="gramEnd"/>
      <w:r w:rsidRPr="00692ED5">
        <w:rPr>
          <w:b/>
          <w:color w:val="403152"/>
        </w:rPr>
        <w:t xml:space="preserve"> mutlaka sağlamalıdır.</w:t>
      </w:r>
    </w:p>
    <w:p w:rsidR="002C1FD7" w:rsidRPr="0018611F" w:rsidRDefault="002C1FD7" w:rsidP="002C1FD7">
      <w:pPr>
        <w:spacing w:before="240" w:after="120" w:line="276" w:lineRule="auto"/>
        <w:ind w:firstLine="708"/>
        <w:jc w:val="both"/>
        <w:rPr>
          <w:rStyle w:val="Bodytext2"/>
          <w:rFonts w:ascii="Times New Roman" w:hAnsi="Times New Roman" w:cs="Times New Roman"/>
          <w:i/>
          <w:color w:val="215868"/>
          <w:sz w:val="24"/>
          <w:szCs w:val="24"/>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Default="00A5616B" w:rsidP="00A5616B">
      <w:pPr>
        <w:pStyle w:val="Bodytext21"/>
        <w:shd w:val="clear" w:color="auto" w:fill="auto"/>
        <w:tabs>
          <w:tab w:val="left" w:pos="284"/>
        </w:tabs>
        <w:spacing w:after="0" w:line="276" w:lineRule="auto"/>
        <w:ind w:firstLine="0"/>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tab/>
      </w:r>
      <w:r w:rsidRPr="00692ED5">
        <w:rPr>
          <w:rStyle w:val="Bodytext2"/>
          <w:rFonts w:ascii="Times New Roman" w:hAnsi="Times New Roman" w:cs="Times New Roman"/>
          <w:color w:val="215868"/>
          <w:sz w:val="24"/>
          <w:szCs w:val="24"/>
        </w:rPr>
        <w:tab/>
      </w:r>
      <w:r w:rsidR="002C1FD7" w:rsidRPr="00692ED5">
        <w:rPr>
          <w:rStyle w:val="Bodytext2"/>
          <w:rFonts w:ascii="Times New Roman" w:hAnsi="Times New Roman" w:cs="Times New Roman"/>
          <w:color w:val="215868"/>
          <w:sz w:val="24"/>
          <w:szCs w:val="24"/>
        </w:rPr>
        <w:t xml:space="preserve">Klinik öncesi eğitim döneminde yatay ve dikey </w:t>
      </w:r>
      <w:proofErr w:type="gramStart"/>
      <w:r w:rsidR="002C1FD7" w:rsidRPr="00692ED5">
        <w:rPr>
          <w:rStyle w:val="Bodytext2"/>
          <w:rFonts w:ascii="Times New Roman" w:hAnsi="Times New Roman" w:cs="Times New Roman"/>
          <w:color w:val="215868"/>
          <w:sz w:val="24"/>
          <w:szCs w:val="24"/>
        </w:rPr>
        <w:t>entegrasyonun</w:t>
      </w:r>
      <w:proofErr w:type="gramEnd"/>
      <w:r w:rsidR="002C1FD7" w:rsidRPr="00692ED5">
        <w:rPr>
          <w:rStyle w:val="Bodytext2"/>
          <w:rFonts w:ascii="Times New Roman" w:hAnsi="Times New Roman" w:cs="Times New Roman"/>
          <w:color w:val="215868"/>
          <w:sz w:val="24"/>
          <w:szCs w:val="24"/>
        </w:rPr>
        <w:t xml:space="preserve"> gözetildiği, sistem temelli ders kurulları sürdürülmektedir. Dönem 1-2-3 deki kurullarda klinik bilimler öğretim üyelerinin ders sayısı arttırılmaktadır. Böylece yukarıdan aşağıya işleyen dikey </w:t>
      </w:r>
      <w:proofErr w:type="gramStart"/>
      <w:r w:rsidR="002C1FD7" w:rsidRPr="00692ED5">
        <w:rPr>
          <w:rStyle w:val="Bodytext2"/>
          <w:rFonts w:ascii="Times New Roman" w:hAnsi="Times New Roman" w:cs="Times New Roman"/>
          <w:color w:val="215868"/>
          <w:sz w:val="24"/>
          <w:szCs w:val="24"/>
        </w:rPr>
        <w:t>entegrasyon</w:t>
      </w:r>
      <w:proofErr w:type="gramEnd"/>
      <w:r w:rsidR="002C1FD7" w:rsidRPr="00692ED5">
        <w:rPr>
          <w:rStyle w:val="Bodytext2"/>
          <w:rFonts w:ascii="Times New Roman" w:hAnsi="Times New Roman" w:cs="Times New Roman"/>
          <w:color w:val="215868"/>
          <w:sz w:val="24"/>
          <w:szCs w:val="24"/>
        </w:rPr>
        <w:t xml:space="preserve"> çabaları devam etmekte olup, web sayfasında dönem 1-2-3 programı yayınlanmaktadır (</w:t>
      </w:r>
      <w:hyperlink r:id="rId143" w:history="1">
        <w:r w:rsidR="002C1FD7" w:rsidRPr="00692ED5">
          <w:rPr>
            <w:rStyle w:val="Kpr"/>
            <w:rFonts w:ascii="Times New Roman" w:hAnsi="Times New Roman"/>
            <w:color w:val="215868"/>
            <w:sz w:val="24"/>
            <w:szCs w:val="24"/>
            <w:shd w:val="clear" w:color="auto" w:fill="FFFFFF"/>
          </w:rPr>
          <w:t>http://stip.selcuk.edu.tr/?page_id=9481</w:t>
        </w:r>
      </w:hyperlink>
      <w:r w:rsidR="002C1FD7" w:rsidRPr="00692ED5">
        <w:rPr>
          <w:rStyle w:val="Bodytext2"/>
          <w:rFonts w:ascii="Times New Roman" w:hAnsi="Times New Roman" w:cs="Times New Roman"/>
          <w:color w:val="215868"/>
          <w:sz w:val="24"/>
          <w:szCs w:val="24"/>
        </w:rPr>
        <w:t xml:space="preserve"> ).</w:t>
      </w:r>
    </w:p>
    <w:p w:rsidR="00135588" w:rsidRPr="00135588" w:rsidRDefault="00135588" w:rsidP="00A5616B">
      <w:pPr>
        <w:pStyle w:val="Bodytext21"/>
        <w:shd w:val="clear" w:color="auto" w:fill="auto"/>
        <w:tabs>
          <w:tab w:val="left" w:pos="284"/>
        </w:tabs>
        <w:spacing w:after="0" w:line="276" w:lineRule="auto"/>
        <w:ind w:firstLine="0"/>
        <w:rPr>
          <w:rStyle w:val="Bodytext2"/>
          <w:rFonts w:ascii="Times New Roman" w:hAnsi="Times New Roman" w:cs="Times New Roman"/>
          <w:color w:val="215868"/>
          <w:szCs w:val="24"/>
        </w:rPr>
      </w:pPr>
    </w:p>
    <w:p w:rsidR="002C1FD7" w:rsidRPr="00692ED5" w:rsidRDefault="00A5616B" w:rsidP="00A5616B">
      <w:pPr>
        <w:pStyle w:val="Bodytext21"/>
        <w:shd w:val="clear" w:color="auto" w:fill="auto"/>
        <w:tabs>
          <w:tab w:val="left" w:pos="284"/>
        </w:tabs>
        <w:spacing w:after="0" w:line="276" w:lineRule="auto"/>
        <w:ind w:firstLine="0"/>
        <w:rPr>
          <w:rStyle w:val="Bodytext2"/>
          <w:rFonts w:ascii="Times New Roman" w:hAnsi="Times New Roman" w:cs="Times New Roman"/>
          <w:color w:val="215868"/>
          <w:sz w:val="24"/>
          <w:szCs w:val="24"/>
          <w:shd w:val="clear" w:color="auto" w:fill="auto"/>
        </w:rPr>
      </w:pPr>
      <w:r w:rsidRPr="00692ED5">
        <w:rPr>
          <w:rStyle w:val="Bodytext2"/>
          <w:rFonts w:ascii="Times New Roman" w:hAnsi="Times New Roman" w:cs="Times New Roman"/>
          <w:color w:val="215868"/>
          <w:sz w:val="24"/>
          <w:szCs w:val="24"/>
        </w:rPr>
        <w:tab/>
      </w:r>
      <w:r w:rsidRPr="00692ED5">
        <w:rPr>
          <w:rStyle w:val="Bodytext2"/>
          <w:rFonts w:ascii="Times New Roman" w:hAnsi="Times New Roman" w:cs="Times New Roman"/>
          <w:color w:val="215868"/>
          <w:sz w:val="24"/>
          <w:szCs w:val="24"/>
        </w:rPr>
        <w:tab/>
      </w:r>
      <w:r w:rsidR="002C1FD7" w:rsidRPr="00692ED5">
        <w:rPr>
          <w:rStyle w:val="Bodytext2"/>
          <w:rFonts w:ascii="Times New Roman" w:hAnsi="Times New Roman" w:cs="Times New Roman"/>
          <w:color w:val="215868"/>
          <w:sz w:val="24"/>
          <w:szCs w:val="24"/>
        </w:rPr>
        <w:t xml:space="preserve">Ayrıca, klinik dönemlerin kendi arasında yatay, klinik öncesi dönemlerle ilgili dikey </w:t>
      </w:r>
      <w:proofErr w:type="gramStart"/>
      <w:r w:rsidR="002C1FD7" w:rsidRPr="00692ED5">
        <w:rPr>
          <w:rStyle w:val="Bodytext2"/>
          <w:rFonts w:ascii="Times New Roman" w:hAnsi="Times New Roman" w:cs="Times New Roman"/>
          <w:color w:val="215868"/>
          <w:sz w:val="24"/>
          <w:szCs w:val="24"/>
        </w:rPr>
        <w:t>entegrasyonu</w:t>
      </w:r>
      <w:proofErr w:type="gramEnd"/>
      <w:r w:rsidR="002C1FD7" w:rsidRPr="00692ED5">
        <w:rPr>
          <w:rStyle w:val="Bodytext2"/>
          <w:rFonts w:ascii="Times New Roman" w:hAnsi="Times New Roman" w:cs="Times New Roman"/>
          <w:color w:val="215868"/>
          <w:sz w:val="24"/>
          <w:szCs w:val="24"/>
        </w:rPr>
        <w:t xml:space="preserve"> sağlamaya yönelik çalışmalar devam etmektedir. </w:t>
      </w:r>
      <w:proofErr w:type="gramStart"/>
      <w:r w:rsidR="002C1FD7" w:rsidRPr="00692ED5">
        <w:rPr>
          <w:rStyle w:val="Bodytext2"/>
          <w:rFonts w:ascii="Times New Roman" w:hAnsi="Times New Roman" w:cs="Times New Roman"/>
          <w:color w:val="215868"/>
          <w:sz w:val="24"/>
          <w:szCs w:val="24"/>
        </w:rPr>
        <w:t>Bu kapsamda daha sonra genele yaygınlaştırmak üzere şu çalışmalar başlatılmıştır:  KKB AD stajında Anatomi ve Fizyoloji AD tarafından Klinik Anatomi-Klinik Fizyoloji anlatılmakta  (2.</w:t>
      </w:r>
      <w:r w:rsidR="00B76C3E">
        <w:rPr>
          <w:rStyle w:val="Bodytext2"/>
          <w:rFonts w:ascii="Times New Roman" w:hAnsi="Times New Roman" w:cs="Times New Roman"/>
          <w:color w:val="215868"/>
          <w:sz w:val="24"/>
          <w:szCs w:val="24"/>
        </w:rPr>
        <w:t>7</w:t>
      </w:r>
      <w:r w:rsidR="002C1FD7" w:rsidRPr="00692ED5">
        <w:rPr>
          <w:rStyle w:val="Bodytext2"/>
          <w:rFonts w:ascii="Times New Roman" w:hAnsi="Times New Roman" w:cs="Times New Roman"/>
          <w:color w:val="215868"/>
          <w:sz w:val="24"/>
          <w:szCs w:val="24"/>
        </w:rPr>
        <w:t>.</w:t>
      </w:r>
      <w:r w:rsidR="00A73940">
        <w:rPr>
          <w:rStyle w:val="Bodytext2"/>
          <w:rFonts w:ascii="Times New Roman" w:hAnsi="Times New Roman" w:cs="Times New Roman"/>
          <w:color w:val="215868"/>
          <w:sz w:val="24"/>
          <w:szCs w:val="24"/>
        </w:rPr>
        <w:t>1</w:t>
      </w:r>
      <w:r w:rsidR="002C1FD7" w:rsidRPr="00692ED5">
        <w:rPr>
          <w:rStyle w:val="Bodytext2"/>
          <w:rFonts w:ascii="Times New Roman" w:hAnsi="Times New Roman" w:cs="Times New Roman"/>
          <w:color w:val="215868"/>
          <w:sz w:val="24"/>
          <w:szCs w:val="24"/>
        </w:rPr>
        <w:t>);  İç Hastalıklar AD stajında Farmakoloji AD tarafından Klinik Farmakoloji Tıbbi Mikrobiyoloji AD tarafından genel</w:t>
      </w:r>
      <w:r w:rsidR="00B76C3E">
        <w:rPr>
          <w:rStyle w:val="Bodytext2"/>
          <w:rFonts w:ascii="Times New Roman" w:hAnsi="Times New Roman" w:cs="Times New Roman"/>
          <w:color w:val="215868"/>
          <w:sz w:val="24"/>
          <w:szCs w:val="24"/>
        </w:rPr>
        <w:t xml:space="preserve"> mikrobiyoloji anlatılmakta (2.7</w:t>
      </w:r>
      <w:r w:rsidR="002C1FD7" w:rsidRPr="00692ED5">
        <w:rPr>
          <w:rStyle w:val="Bodytext2"/>
          <w:rFonts w:ascii="Times New Roman" w:hAnsi="Times New Roman" w:cs="Times New Roman"/>
          <w:color w:val="215868"/>
          <w:sz w:val="24"/>
          <w:szCs w:val="24"/>
        </w:rPr>
        <w:t>.</w:t>
      </w:r>
      <w:r w:rsidR="00A73940">
        <w:rPr>
          <w:rStyle w:val="Bodytext2"/>
          <w:rFonts w:ascii="Times New Roman" w:hAnsi="Times New Roman" w:cs="Times New Roman"/>
          <w:color w:val="215868"/>
          <w:sz w:val="24"/>
          <w:szCs w:val="24"/>
        </w:rPr>
        <w:t>2</w:t>
      </w:r>
      <w:r w:rsidR="002C1FD7" w:rsidRPr="00692ED5">
        <w:rPr>
          <w:rStyle w:val="Bodytext2"/>
          <w:rFonts w:ascii="Times New Roman" w:hAnsi="Times New Roman" w:cs="Times New Roman"/>
          <w:color w:val="215868"/>
          <w:sz w:val="24"/>
          <w:szCs w:val="24"/>
        </w:rPr>
        <w:t>); Çocuk Sağlığı ve Hastalıkları stajında Adli Tıp, Tıbbi Mikrobiyoloji, Tıbbi Genetik, Radyoloji ve Çocuk Cerrahisi Anabilim Dallarından tarafından dersler anlatılmaktadır (2.</w:t>
      </w:r>
      <w:r w:rsidR="00B76C3E">
        <w:rPr>
          <w:rStyle w:val="Bodytext2"/>
          <w:rFonts w:ascii="Times New Roman" w:hAnsi="Times New Roman" w:cs="Times New Roman"/>
          <w:color w:val="215868"/>
          <w:sz w:val="24"/>
          <w:szCs w:val="24"/>
        </w:rPr>
        <w:t>7</w:t>
      </w:r>
      <w:r w:rsidR="00A73940">
        <w:rPr>
          <w:rStyle w:val="Bodytext2"/>
          <w:rFonts w:ascii="Times New Roman" w:hAnsi="Times New Roman" w:cs="Times New Roman"/>
          <w:color w:val="215868"/>
          <w:sz w:val="24"/>
          <w:szCs w:val="24"/>
        </w:rPr>
        <w:t>.3</w:t>
      </w:r>
      <w:r w:rsidR="002C1FD7" w:rsidRPr="00692ED5">
        <w:rPr>
          <w:rStyle w:val="Bodytext2"/>
          <w:rFonts w:ascii="Times New Roman" w:hAnsi="Times New Roman" w:cs="Times New Roman"/>
          <w:color w:val="215868"/>
          <w:sz w:val="24"/>
          <w:szCs w:val="24"/>
        </w:rPr>
        <w:t xml:space="preserve">). </w:t>
      </w:r>
      <w:proofErr w:type="gramEnd"/>
      <w:r w:rsidR="002C1FD7" w:rsidRPr="00692ED5">
        <w:rPr>
          <w:rStyle w:val="Bodytext2"/>
          <w:rFonts w:ascii="Times New Roman" w:hAnsi="Times New Roman" w:cs="Times New Roman"/>
          <w:color w:val="215868"/>
          <w:sz w:val="24"/>
          <w:szCs w:val="24"/>
        </w:rPr>
        <w:t xml:space="preserve">Bu şekilde klinik stajlarda temel tıp bilimlerinden destek alınarak dikey </w:t>
      </w:r>
      <w:proofErr w:type="gramStart"/>
      <w:r w:rsidR="002C1FD7" w:rsidRPr="00692ED5">
        <w:rPr>
          <w:rStyle w:val="Bodytext2"/>
          <w:rFonts w:ascii="Times New Roman" w:hAnsi="Times New Roman" w:cs="Times New Roman"/>
          <w:color w:val="215868"/>
          <w:sz w:val="24"/>
          <w:szCs w:val="24"/>
        </w:rPr>
        <w:t>entegrasyon</w:t>
      </w:r>
      <w:proofErr w:type="gramEnd"/>
      <w:r w:rsidR="002C1FD7" w:rsidRPr="00692ED5">
        <w:rPr>
          <w:rStyle w:val="Bodytext2"/>
          <w:rFonts w:ascii="Times New Roman" w:hAnsi="Times New Roman" w:cs="Times New Roman"/>
          <w:color w:val="215868"/>
          <w:sz w:val="24"/>
          <w:szCs w:val="24"/>
        </w:rPr>
        <w:t>, farklı klinik anabilim dal</w:t>
      </w:r>
      <w:r w:rsidR="004C301C">
        <w:rPr>
          <w:rStyle w:val="Bodytext2"/>
          <w:rFonts w:ascii="Times New Roman" w:hAnsi="Times New Roman" w:cs="Times New Roman"/>
          <w:color w:val="215868"/>
          <w:sz w:val="24"/>
          <w:szCs w:val="24"/>
        </w:rPr>
        <w:t>larında</w:t>
      </w:r>
      <w:r w:rsidR="002C1FD7" w:rsidRPr="00692ED5">
        <w:rPr>
          <w:rStyle w:val="Bodytext2"/>
          <w:rFonts w:ascii="Times New Roman" w:hAnsi="Times New Roman" w:cs="Times New Roman"/>
          <w:color w:val="215868"/>
          <w:sz w:val="24"/>
          <w:szCs w:val="24"/>
        </w:rPr>
        <w:t>n destek alınarak yatay entegrasyon sağlanması için çabalar devam etmektedir.</w:t>
      </w:r>
    </w:p>
    <w:p w:rsidR="002C1FD7" w:rsidRPr="0018611F" w:rsidRDefault="002C1FD7" w:rsidP="002C1FD7">
      <w:pPr>
        <w:pStyle w:val="Bodytext21"/>
        <w:shd w:val="clear" w:color="auto" w:fill="auto"/>
        <w:tabs>
          <w:tab w:val="left" w:pos="284"/>
        </w:tabs>
        <w:spacing w:after="0" w:line="276" w:lineRule="auto"/>
        <w:ind w:firstLine="0"/>
        <w:rPr>
          <w:rFonts w:ascii="Times New Roman" w:hAnsi="Times New Roman"/>
          <w:i/>
          <w:color w:val="FF0000"/>
          <w:sz w:val="24"/>
          <w:szCs w:val="24"/>
          <w:shd w:val="clear" w:color="auto" w:fill="FFFFFF"/>
        </w:rPr>
      </w:pPr>
    </w:p>
    <w:p w:rsidR="002C1FD7" w:rsidRPr="00A2058A" w:rsidRDefault="00882089" w:rsidP="002C1FD7">
      <w:pPr>
        <w:pStyle w:val="ListeParagraf"/>
        <w:spacing w:after="120" w:line="276" w:lineRule="auto"/>
        <w:ind w:left="360" w:hanging="360"/>
        <w:jc w:val="both"/>
        <w:rPr>
          <w:i/>
          <w:color w:val="31849B"/>
        </w:rPr>
      </w:pPr>
      <w:r w:rsidRPr="00882089">
        <w:rPr>
          <w:i/>
          <w:color w:val="31849B"/>
        </w:rPr>
        <w:pict>
          <v:rect id="_x0000_i1047" style="width:471.1pt;height:3pt" o:hrstd="t" o:hrnoshade="t" o:hr="t" fillcolor="#c00000" stroked="f"/>
        </w:pict>
      </w:r>
    </w:p>
    <w:p w:rsidR="002C1FD7" w:rsidRPr="00D41013" w:rsidRDefault="002C1FD7" w:rsidP="002C1FD7">
      <w:pPr>
        <w:pStyle w:val="Default"/>
        <w:spacing w:line="276" w:lineRule="auto"/>
        <w:ind w:firstLine="708"/>
        <w:jc w:val="both"/>
        <w:rPr>
          <w:b/>
          <w:color w:val="632423"/>
          <w:szCs w:val="22"/>
          <w:u w:val="single"/>
        </w:rPr>
      </w:pPr>
      <w:r w:rsidRPr="00D41013">
        <w:rPr>
          <w:b/>
          <w:color w:val="632423"/>
          <w:szCs w:val="22"/>
          <w:u w:val="single"/>
        </w:rPr>
        <w:t>(2014 ÖDR):</w:t>
      </w:r>
    </w:p>
    <w:p w:rsidR="002C1FD7" w:rsidRPr="0018611F" w:rsidRDefault="002C1FD7" w:rsidP="002C1FD7">
      <w:pPr>
        <w:pStyle w:val="Default"/>
        <w:spacing w:line="276" w:lineRule="auto"/>
        <w:ind w:firstLine="708"/>
        <w:jc w:val="both"/>
        <w:rPr>
          <w:b/>
          <w:color w:val="auto"/>
          <w:sz w:val="22"/>
          <w:szCs w:val="22"/>
        </w:rPr>
      </w:pPr>
      <w:r w:rsidRPr="00650C07">
        <w:rPr>
          <w:b/>
          <w:color w:val="31849B"/>
          <w:sz w:val="22"/>
          <w:szCs w:val="22"/>
        </w:rPr>
        <w:t xml:space="preserve"> </w:t>
      </w:r>
      <w:r w:rsidRPr="00692ED5">
        <w:rPr>
          <w:b/>
          <w:color w:val="auto"/>
          <w:sz w:val="22"/>
          <w:szCs w:val="22"/>
        </w:rPr>
        <w:t xml:space="preserve">2014-2015 eğitim öğretim yılı program geliştirme çalışmaları sırasında; </w:t>
      </w:r>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 xml:space="preserve">Eğitim programının </w:t>
      </w:r>
      <w:proofErr w:type="gramStart"/>
      <w:r w:rsidRPr="00692ED5">
        <w:rPr>
          <w:color w:val="auto"/>
          <w:sz w:val="22"/>
          <w:szCs w:val="22"/>
        </w:rPr>
        <w:t>entegrasyonu</w:t>
      </w:r>
      <w:proofErr w:type="gramEnd"/>
      <w:r w:rsidRPr="00692ED5">
        <w:rPr>
          <w:color w:val="auto"/>
          <w:sz w:val="22"/>
          <w:szCs w:val="22"/>
        </w:rPr>
        <w:t xml:space="preserve"> gözden geçirildi. Klinik öncesi dönemlerde ders kurulları yeniden şekillendirilirken, ders kurullarında yer alan anabilim dalı öğretim üyeleri, klinik dönemde ise stajı bulunan anabilim dalı öğretim üyeleri ile toplantılar düzenlendi. Klinik öncesi eğitim programında yatay ve dikey </w:t>
      </w:r>
      <w:proofErr w:type="gramStart"/>
      <w:r w:rsidRPr="00692ED5">
        <w:rPr>
          <w:color w:val="auto"/>
          <w:sz w:val="22"/>
          <w:szCs w:val="22"/>
        </w:rPr>
        <w:t>entegrasyonun</w:t>
      </w:r>
      <w:proofErr w:type="gramEnd"/>
      <w:r w:rsidRPr="00692ED5">
        <w:rPr>
          <w:color w:val="auto"/>
          <w:sz w:val="22"/>
          <w:szCs w:val="22"/>
        </w:rPr>
        <w:t xml:space="preserve"> gözetildiği sistem temelli ders kurulları oluşturuldu. Klinik dönemde ise bilim alanlarını kapsayan ve yatay </w:t>
      </w:r>
      <w:proofErr w:type="gramStart"/>
      <w:r w:rsidRPr="00692ED5">
        <w:rPr>
          <w:color w:val="auto"/>
          <w:sz w:val="22"/>
          <w:szCs w:val="22"/>
        </w:rPr>
        <w:t>entegrasyona</w:t>
      </w:r>
      <w:proofErr w:type="gramEnd"/>
      <w:r w:rsidRPr="00692ED5">
        <w:rPr>
          <w:color w:val="auto"/>
          <w:sz w:val="22"/>
          <w:szCs w:val="22"/>
        </w:rPr>
        <w:t xml:space="preserve"> destek sağlayacak şekilde staj blokları oluşturuldu.</w:t>
      </w:r>
    </w:p>
    <w:p w:rsidR="002C1FD7" w:rsidRPr="0018611F" w:rsidRDefault="002C1FD7" w:rsidP="002C1FD7">
      <w:pPr>
        <w:spacing w:line="276" w:lineRule="auto"/>
        <w:ind w:firstLine="708"/>
        <w:jc w:val="both"/>
        <w:rPr>
          <w:sz w:val="22"/>
          <w:szCs w:val="22"/>
        </w:rPr>
      </w:pPr>
      <w:r w:rsidRPr="00692ED5">
        <w:rPr>
          <w:sz w:val="22"/>
          <w:szCs w:val="22"/>
        </w:rPr>
        <w:t>Klinik öncesi dönemde uygulanan mesleki beceri eğitimleri Hekimlik Uygulamaları Kurulu ve dönem koordinatörleri tarafından gözden geçirildi;</w:t>
      </w:r>
    </w:p>
    <w:p w:rsidR="002C1FD7" w:rsidRPr="0018611F" w:rsidRDefault="002C1FD7" w:rsidP="002C1FD7">
      <w:pPr>
        <w:spacing w:line="276" w:lineRule="auto"/>
        <w:ind w:firstLine="708"/>
        <w:jc w:val="both"/>
        <w:rPr>
          <w:b/>
          <w:sz w:val="22"/>
          <w:szCs w:val="22"/>
        </w:rPr>
      </w:pPr>
      <w:r w:rsidRPr="00692ED5">
        <w:rPr>
          <w:sz w:val="22"/>
          <w:szCs w:val="22"/>
        </w:rPr>
        <w:t xml:space="preserve">Ders kurulu amaç-hedeflerine uygun mesleki beceriler kurul programlarına aşamalı uygulama prensibine göre yerleştirildi. Mesleki beceri uygulama rehberleri yeniden düzenlendi </w:t>
      </w:r>
      <w:r w:rsidRPr="00692ED5">
        <w:rPr>
          <w:b/>
          <w:sz w:val="22"/>
          <w:szCs w:val="22"/>
          <w:u w:val="single"/>
        </w:rPr>
        <w:t>(</w:t>
      </w:r>
      <w:r w:rsidRPr="00692ED5">
        <w:rPr>
          <w:b/>
          <w:sz w:val="22"/>
          <w:szCs w:val="22"/>
          <w:u w:val="single"/>
          <w:lang w:eastAsia="de-DE"/>
        </w:rPr>
        <w:t>TS.2.1.1/g)</w:t>
      </w:r>
      <w:r w:rsidRPr="00692ED5">
        <w:rPr>
          <w:b/>
          <w:sz w:val="22"/>
          <w:szCs w:val="22"/>
          <w:lang w:eastAsia="de-DE"/>
        </w:rPr>
        <w:t xml:space="preserve"> , </w:t>
      </w:r>
      <w:r w:rsidRPr="00692ED5">
        <w:rPr>
          <w:b/>
          <w:sz w:val="22"/>
          <w:szCs w:val="22"/>
          <w:u w:val="single"/>
          <w:lang w:eastAsia="de-DE"/>
        </w:rPr>
        <w:t>(TS.2.1.1/ı).</w:t>
      </w:r>
      <w:r w:rsidRPr="00692ED5">
        <w:rPr>
          <w:b/>
          <w:sz w:val="22"/>
          <w:szCs w:val="22"/>
        </w:rPr>
        <w:t xml:space="preserve"> </w:t>
      </w:r>
    </w:p>
    <w:p w:rsidR="002C1FD7" w:rsidRPr="0018611F" w:rsidRDefault="002C1FD7" w:rsidP="002C1FD7">
      <w:pPr>
        <w:spacing w:before="240" w:line="276" w:lineRule="auto"/>
        <w:jc w:val="both"/>
        <w:rPr>
          <w:b/>
          <w:sz w:val="22"/>
          <w:szCs w:val="22"/>
          <w:u w:val="single"/>
        </w:rPr>
      </w:pPr>
      <w:r w:rsidRPr="00692ED5">
        <w:rPr>
          <w:b/>
          <w:sz w:val="22"/>
          <w:szCs w:val="22"/>
          <w:u w:val="single"/>
        </w:rPr>
        <w:t>Ekleri:</w:t>
      </w:r>
    </w:p>
    <w:p w:rsidR="002C1FD7" w:rsidRPr="0018611F" w:rsidRDefault="002C1FD7" w:rsidP="002C1FD7">
      <w:pPr>
        <w:spacing w:before="240" w:line="276" w:lineRule="auto"/>
        <w:rPr>
          <w:sz w:val="22"/>
          <w:szCs w:val="22"/>
          <w:lang w:eastAsia="de-DE"/>
        </w:rPr>
      </w:pPr>
      <w:r w:rsidRPr="00692ED5">
        <w:rPr>
          <w:b/>
          <w:sz w:val="22"/>
          <w:szCs w:val="22"/>
          <w:lang w:eastAsia="de-DE"/>
        </w:rPr>
        <w:t>TS.2.1.1/g:</w:t>
      </w:r>
      <w:r w:rsidRPr="00692ED5">
        <w:rPr>
          <w:sz w:val="22"/>
          <w:szCs w:val="22"/>
          <w:lang w:eastAsia="de-DE"/>
        </w:rPr>
        <w:t xml:space="preserve"> Klinik öncesi dönem hekimlik uygulamaları programı</w:t>
      </w:r>
    </w:p>
    <w:p w:rsidR="002C1FD7" w:rsidRPr="0018611F" w:rsidRDefault="002C1FD7" w:rsidP="002C1FD7">
      <w:pPr>
        <w:spacing w:line="276" w:lineRule="auto"/>
        <w:rPr>
          <w:sz w:val="22"/>
          <w:szCs w:val="22"/>
          <w:lang w:eastAsia="de-DE"/>
        </w:rPr>
      </w:pPr>
      <w:r w:rsidRPr="00692ED5">
        <w:rPr>
          <w:b/>
          <w:sz w:val="22"/>
          <w:szCs w:val="22"/>
          <w:lang w:eastAsia="de-DE"/>
        </w:rPr>
        <w:lastRenderedPageBreak/>
        <w:t>TS.2.1.1/h:</w:t>
      </w:r>
      <w:r w:rsidRPr="00692ED5">
        <w:rPr>
          <w:sz w:val="22"/>
          <w:szCs w:val="22"/>
          <w:lang w:eastAsia="de-DE"/>
        </w:rPr>
        <w:t xml:space="preserve"> Hekimlik uygulamaları beceri rehberleri</w:t>
      </w:r>
    </w:p>
    <w:p w:rsidR="002C1FD7" w:rsidRPr="0018611F" w:rsidRDefault="002C1FD7" w:rsidP="002C1FD7">
      <w:pPr>
        <w:spacing w:line="276" w:lineRule="auto"/>
        <w:ind w:firstLine="708"/>
        <w:jc w:val="both"/>
        <w:rPr>
          <w:b/>
          <w:color w:val="0F243E"/>
          <w:sz w:val="22"/>
          <w:szCs w:val="22"/>
        </w:rPr>
      </w:pPr>
    </w:p>
    <w:p w:rsidR="002C1FD7" w:rsidRPr="0018611F" w:rsidRDefault="00882089" w:rsidP="002C1FD7">
      <w:pPr>
        <w:spacing w:line="276" w:lineRule="auto"/>
        <w:jc w:val="both"/>
        <w:rPr>
          <w:b/>
          <w:color w:val="0F243E"/>
          <w:sz w:val="22"/>
          <w:szCs w:val="22"/>
        </w:rPr>
      </w:pPr>
      <w:r w:rsidRPr="00882089">
        <w:rPr>
          <w:color w:val="31849B"/>
          <w:sz w:val="22"/>
          <w:szCs w:val="22"/>
        </w:rPr>
        <w:pict>
          <v:rect id="_x0000_i1048" style="width:471.1pt;height:3pt" o:hrstd="t" o:hrnoshade="t" o:hr="t" fillcolor="#c00000" stroked="f"/>
        </w:pict>
      </w:r>
    </w:p>
    <w:p w:rsidR="002C1FD7" w:rsidRPr="00A2058A" w:rsidRDefault="002C1FD7" w:rsidP="002C1FD7">
      <w:pPr>
        <w:pStyle w:val="Default"/>
        <w:spacing w:line="276" w:lineRule="auto"/>
        <w:ind w:firstLine="708"/>
        <w:jc w:val="both"/>
        <w:rPr>
          <w:b/>
          <w:color w:val="632423"/>
          <w:szCs w:val="22"/>
          <w:u w:val="single"/>
        </w:rPr>
      </w:pPr>
      <w:r w:rsidRPr="00A2058A">
        <w:rPr>
          <w:b/>
          <w:color w:val="632423"/>
          <w:szCs w:val="22"/>
          <w:u w:val="single"/>
        </w:rPr>
        <w:t>(2013 ÖDR):</w:t>
      </w:r>
    </w:p>
    <w:p w:rsidR="002C1FD7" w:rsidRPr="0018611F" w:rsidRDefault="002C1FD7" w:rsidP="002C1FD7">
      <w:pPr>
        <w:pStyle w:val="Default"/>
        <w:spacing w:line="276" w:lineRule="auto"/>
        <w:ind w:firstLine="708"/>
        <w:jc w:val="both"/>
        <w:rPr>
          <w:color w:val="auto"/>
          <w:sz w:val="22"/>
          <w:szCs w:val="22"/>
        </w:rPr>
      </w:pPr>
      <w:r w:rsidRPr="00D41013">
        <w:rPr>
          <w:b/>
          <w:color w:val="31849B"/>
          <w:sz w:val="22"/>
          <w:szCs w:val="22"/>
        </w:rPr>
        <w:t xml:space="preserve"> </w:t>
      </w:r>
      <w:r w:rsidRPr="00D41013">
        <w:rPr>
          <w:color w:val="auto"/>
          <w:sz w:val="22"/>
          <w:szCs w:val="22"/>
        </w:rPr>
        <w:t>Ders programları hazırlıkları bir önceki yılın Mayıs a</w:t>
      </w:r>
      <w:r w:rsidRPr="00650C07">
        <w:rPr>
          <w:color w:val="auto"/>
          <w:sz w:val="22"/>
          <w:szCs w:val="22"/>
        </w:rPr>
        <w:t>yından itibaren dönem koordinatörlerince başlatılır, eğitim dönemi başında öğretim üyeleri ve öğrencilere fakültemizin web sayfasında (</w:t>
      </w:r>
      <w:hyperlink r:id="rId144" w:history="1">
        <w:r w:rsidRPr="00692ED5">
          <w:rPr>
            <w:rStyle w:val="Kpr"/>
            <w:sz w:val="22"/>
            <w:szCs w:val="22"/>
          </w:rPr>
          <w:t>http://www.tip.selcuk.edu.tr/</w:t>
        </w:r>
      </w:hyperlink>
      <w:r w:rsidRPr="00692ED5">
        <w:rPr>
          <w:color w:val="auto"/>
          <w:sz w:val="22"/>
          <w:szCs w:val="22"/>
        </w:rPr>
        <w:t xml:space="preserve">) </w:t>
      </w:r>
      <w:r w:rsidRPr="00692ED5">
        <w:rPr>
          <w:sz w:val="22"/>
          <w:szCs w:val="22"/>
        </w:rPr>
        <w:t xml:space="preserve">ana menünün eğitim alt </w:t>
      </w:r>
      <w:proofErr w:type="gramStart"/>
      <w:r w:rsidRPr="00692ED5">
        <w:rPr>
          <w:sz w:val="22"/>
          <w:szCs w:val="22"/>
        </w:rPr>
        <w:t>sekmesinde  yayınlanarak</w:t>
      </w:r>
      <w:proofErr w:type="gramEnd"/>
      <w:r w:rsidRPr="00692ED5">
        <w:rPr>
          <w:color w:val="auto"/>
          <w:sz w:val="22"/>
          <w:szCs w:val="22"/>
        </w:rPr>
        <w:t xml:space="preserve"> duyurulur. Dönem I, II ve III programlarının hazırlanması esnasında, ilgili anabilim dalları öğretim üyeleri ile bir araya gelinerek, teorik ders başlıkları ve pratik ders saatleri yatay </w:t>
      </w:r>
      <w:proofErr w:type="gramStart"/>
      <w:r w:rsidRPr="00692ED5">
        <w:rPr>
          <w:color w:val="auto"/>
          <w:sz w:val="22"/>
          <w:szCs w:val="22"/>
        </w:rPr>
        <w:t>entegrasyon</w:t>
      </w:r>
      <w:proofErr w:type="gramEnd"/>
      <w:r w:rsidRPr="00692ED5">
        <w:rPr>
          <w:color w:val="auto"/>
          <w:sz w:val="22"/>
          <w:szCs w:val="22"/>
        </w:rPr>
        <w:t xml:space="preserve"> sağlanacak biçimde gözden geçirilir ve farklı sayıda haftalardan oluşturulan kurullarda bu dersler bir araya getirilir. Dönem I, II ve III için dönemler arasında dikey </w:t>
      </w:r>
      <w:proofErr w:type="gramStart"/>
      <w:r w:rsidRPr="00692ED5">
        <w:rPr>
          <w:color w:val="auto"/>
          <w:sz w:val="22"/>
          <w:szCs w:val="22"/>
        </w:rPr>
        <w:t>entegrasyon</w:t>
      </w:r>
      <w:proofErr w:type="gramEnd"/>
      <w:r w:rsidRPr="00692ED5">
        <w:rPr>
          <w:color w:val="auto"/>
          <w:sz w:val="22"/>
          <w:szCs w:val="22"/>
        </w:rPr>
        <w:t xml:space="preserve"> gözetilerek sistemlerin normal yapı ve fonksiyonun öğrenilmesini takiben, hastalık nedenleri, mekanizmaları, başvuru nedenleri, korunma ve tedavi yöntemlerinin öğrenilmesini sağlayacak şekilde program oluşturulmaktadır. Dönem IV ve V ders program hazırlıkları çerçevesinde ilgili anabilim dallarından bir sonraki yıl için ders konu başlıkları, ders saatleri ve dersi veren öğretim üyelerinin isimleri istenmektedir. </w:t>
      </w:r>
    </w:p>
    <w:p w:rsidR="002C1FD7" w:rsidRPr="0018611F" w:rsidRDefault="002C1FD7" w:rsidP="002C1FD7">
      <w:pPr>
        <w:pStyle w:val="Default"/>
        <w:spacing w:line="276" w:lineRule="auto"/>
        <w:ind w:firstLine="708"/>
        <w:jc w:val="both"/>
        <w:rPr>
          <w:sz w:val="22"/>
          <w:szCs w:val="22"/>
        </w:rPr>
      </w:pPr>
      <w:r w:rsidRPr="00692ED5">
        <w:rPr>
          <w:color w:val="auto"/>
          <w:sz w:val="22"/>
          <w:szCs w:val="22"/>
        </w:rPr>
        <w:t xml:space="preserve">Dönem I, II ve III’de “Mesleki beceri”, “Kliniğe giriş becerisi” ve “Normal Radyoloji becerisi” konuları, dikey </w:t>
      </w:r>
      <w:proofErr w:type="gramStart"/>
      <w:r w:rsidRPr="00692ED5">
        <w:rPr>
          <w:color w:val="auto"/>
          <w:sz w:val="22"/>
          <w:szCs w:val="22"/>
        </w:rPr>
        <w:t>entegrasyon</w:t>
      </w:r>
      <w:proofErr w:type="gramEnd"/>
      <w:r w:rsidRPr="00692ED5">
        <w:rPr>
          <w:color w:val="auto"/>
          <w:sz w:val="22"/>
          <w:szCs w:val="22"/>
        </w:rPr>
        <w:t xml:space="preserve"> sağlanacak şekilde planlanmış olup, TEBAD tarafından </w:t>
      </w:r>
      <w:r w:rsidRPr="00692ED5">
        <w:rPr>
          <w:sz w:val="22"/>
          <w:szCs w:val="22"/>
        </w:rPr>
        <w:t>koordinasyonları ve yürütülmesi sağlanmaktadır.</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Dönem IV ve V’de ilgili stajların yan yana veya ardı ardına programa yerleştirilmesi ile yatay </w:t>
      </w:r>
      <w:proofErr w:type="gramStart"/>
      <w:r w:rsidRPr="00692ED5">
        <w:rPr>
          <w:sz w:val="22"/>
          <w:szCs w:val="22"/>
        </w:rPr>
        <w:t>entegrasyon  sağlanmakta</w:t>
      </w:r>
      <w:proofErr w:type="gramEnd"/>
      <w:r w:rsidRPr="00692ED5">
        <w:rPr>
          <w:sz w:val="22"/>
          <w:szCs w:val="22"/>
        </w:rPr>
        <w:t xml:space="preserve">, staj programlarındaki teorik derslerde kısa tekrarlar yapılarak önceki ya da sonraki bilgi ve uygulamalara atıflar ile öğrencinin bütünsel yaklaşımı pekiştirilerek dikey entegrasyona katkı sağlanmaktadır </w:t>
      </w:r>
      <w:hyperlink r:id="rId145" w:history="1">
        <w:r w:rsidRPr="00692ED5">
          <w:rPr>
            <w:rStyle w:val="Kpr"/>
            <w:sz w:val="22"/>
            <w:szCs w:val="22"/>
          </w:rPr>
          <w:t>(</w:t>
        </w:r>
        <w:r w:rsidRPr="00692ED5">
          <w:rPr>
            <w:rStyle w:val="Kpr"/>
            <w:b/>
            <w:sz w:val="22"/>
            <w:szCs w:val="22"/>
          </w:rPr>
          <w:t>TS.2.2.1/1)</w:t>
        </w:r>
      </w:hyperlink>
      <w:r w:rsidRPr="00692ED5">
        <w:rPr>
          <w:color w:val="0070C0"/>
          <w:sz w:val="22"/>
          <w:szCs w:val="22"/>
        </w:rPr>
        <w:t xml:space="preserve"> ,</w:t>
      </w:r>
      <w:r w:rsidRPr="00692ED5">
        <w:rPr>
          <w:b/>
          <w:color w:val="0070C0"/>
          <w:sz w:val="22"/>
          <w:szCs w:val="22"/>
        </w:rPr>
        <w:t xml:space="preserve"> </w:t>
      </w:r>
      <w:hyperlink r:id="rId146" w:history="1">
        <w:r w:rsidRPr="00692ED5">
          <w:rPr>
            <w:rStyle w:val="Kpr"/>
            <w:b/>
            <w:sz w:val="22"/>
            <w:szCs w:val="22"/>
          </w:rPr>
          <w:t>(TS.2.2.1/2)</w:t>
        </w:r>
      </w:hyperlink>
      <w:r w:rsidRPr="00692ED5">
        <w:rPr>
          <w:b/>
          <w:color w:val="0070C0"/>
          <w:sz w:val="22"/>
          <w:szCs w:val="22"/>
        </w:rPr>
        <w:t xml:space="preserve"> , </w:t>
      </w:r>
      <w:hyperlink r:id="rId147" w:history="1">
        <w:r w:rsidRPr="00692ED5">
          <w:rPr>
            <w:rStyle w:val="Kpr"/>
            <w:b/>
            <w:sz w:val="22"/>
            <w:szCs w:val="22"/>
          </w:rPr>
          <w:t>(TS.2.2.1/3</w:t>
        </w:r>
        <w:r w:rsidRPr="00692ED5">
          <w:rPr>
            <w:rStyle w:val="Kpr"/>
            <w:sz w:val="22"/>
            <w:szCs w:val="22"/>
          </w:rPr>
          <w:t>).</w:t>
        </w:r>
      </w:hyperlink>
    </w:p>
    <w:p w:rsidR="002C1FD7" w:rsidRPr="0018611F" w:rsidRDefault="002C1FD7" w:rsidP="002C1FD7">
      <w:pPr>
        <w:pStyle w:val="Default"/>
        <w:spacing w:line="276" w:lineRule="auto"/>
        <w:ind w:firstLine="708"/>
        <w:jc w:val="both"/>
        <w:rPr>
          <w:sz w:val="22"/>
          <w:szCs w:val="22"/>
        </w:rPr>
      </w:pPr>
      <w:r w:rsidRPr="00692ED5">
        <w:rPr>
          <w:sz w:val="22"/>
          <w:szCs w:val="22"/>
        </w:rPr>
        <w:t xml:space="preserve">Eğitim programımızın UÇEP ile karşılaştırılması yapılmış olup %70’in üzerinde uyumlu olduğu tespit edilmiştir </w:t>
      </w:r>
      <w:hyperlink r:id="rId148" w:history="1">
        <w:r w:rsidRPr="00692ED5">
          <w:rPr>
            <w:rStyle w:val="Kpr"/>
            <w:b/>
            <w:sz w:val="22"/>
            <w:szCs w:val="22"/>
          </w:rPr>
          <w:t>(TS.2.3.1/1)</w:t>
        </w:r>
      </w:hyperlink>
      <w:r w:rsidRPr="00692ED5">
        <w:rPr>
          <w:b/>
          <w:color w:val="0070C0"/>
          <w:sz w:val="22"/>
          <w:szCs w:val="22"/>
        </w:rPr>
        <w:t xml:space="preserve"> , (</w:t>
      </w:r>
      <w:hyperlink r:id="rId149" w:history="1">
        <w:r w:rsidRPr="00692ED5">
          <w:rPr>
            <w:rStyle w:val="Kpr"/>
            <w:b/>
            <w:sz w:val="22"/>
            <w:szCs w:val="22"/>
          </w:rPr>
          <w:t>TS.2.5.1/1).</w:t>
        </w:r>
      </w:hyperlink>
    </w:p>
    <w:p w:rsidR="002C1FD7" w:rsidRPr="0018611F" w:rsidRDefault="002C1FD7" w:rsidP="002C1FD7">
      <w:pPr>
        <w:autoSpaceDE w:val="0"/>
        <w:autoSpaceDN w:val="0"/>
        <w:adjustRightInd w:val="0"/>
        <w:spacing w:line="276" w:lineRule="auto"/>
        <w:jc w:val="both"/>
        <w:rPr>
          <w:b/>
          <w:color w:val="0070C0"/>
          <w:sz w:val="22"/>
          <w:szCs w:val="22"/>
        </w:rPr>
      </w:pPr>
      <w:r w:rsidRPr="00692ED5">
        <w:rPr>
          <w:sz w:val="22"/>
          <w:szCs w:val="22"/>
        </w:rPr>
        <w:tab/>
        <w:t>2013-2014 ders program hazırlıkları için bölümlerden ders amaç, içerik ve öğrenim çıktıları istenmiş olup programa yerleştirilmiştir. Programın tamamı dönemler halinde web sitemizden   (</w:t>
      </w:r>
      <w:hyperlink r:id="rId150" w:history="1">
        <w:r w:rsidRPr="0018611F">
          <w:rPr>
            <w:rStyle w:val="Kpr"/>
            <w:sz w:val="22"/>
            <w:szCs w:val="22"/>
          </w:rPr>
          <w:t>http://www.tip.selcuk.edu.tr/</w:t>
        </w:r>
      </w:hyperlink>
      <w:r w:rsidRPr="0018611F">
        <w:rPr>
          <w:sz w:val="22"/>
          <w:szCs w:val="22"/>
        </w:rPr>
        <w:t xml:space="preserve">) ana menünün eğitim alt </w:t>
      </w:r>
      <w:proofErr w:type="gramStart"/>
      <w:r w:rsidRPr="0018611F">
        <w:rPr>
          <w:sz w:val="22"/>
          <w:szCs w:val="22"/>
        </w:rPr>
        <w:t>sekmesinde   yayınlanmaktadır</w:t>
      </w:r>
      <w:proofErr w:type="gramEnd"/>
      <w:r w:rsidRPr="0018611F">
        <w:rPr>
          <w:sz w:val="22"/>
          <w:szCs w:val="22"/>
        </w:rPr>
        <w:t xml:space="preserve">  </w:t>
      </w:r>
      <w:hyperlink r:id="rId151" w:history="1">
        <w:r w:rsidRPr="0018611F">
          <w:rPr>
            <w:rStyle w:val="Kpr"/>
            <w:b/>
            <w:sz w:val="22"/>
            <w:szCs w:val="22"/>
          </w:rPr>
          <w:t>(TS.2.5.1/2).</w:t>
        </w:r>
      </w:hyperlink>
    </w:p>
    <w:p w:rsidR="002C1FD7" w:rsidRPr="00A2058A" w:rsidRDefault="002C1FD7" w:rsidP="002C1FD7">
      <w:pPr>
        <w:pStyle w:val="Default"/>
        <w:spacing w:before="240" w:after="240" w:line="276" w:lineRule="auto"/>
        <w:jc w:val="both"/>
        <w:rPr>
          <w:b/>
          <w:sz w:val="22"/>
          <w:szCs w:val="22"/>
          <w:u w:val="single"/>
        </w:rPr>
      </w:pPr>
      <w:r w:rsidRPr="00A2058A">
        <w:rPr>
          <w:b/>
          <w:sz w:val="22"/>
          <w:szCs w:val="22"/>
          <w:u w:val="single"/>
        </w:rPr>
        <w:t xml:space="preserve">Ekleri: </w:t>
      </w:r>
    </w:p>
    <w:p w:rsidR="002C1FD7" w:rsidRPr="00650C07" w:rsidRDefault="002C1FD7" w:rsidP="002C1FD7">
      <w:pPr>
        <w:pStyle w:val="Default"/>
        <w:spacing w:line="276" w:lineRule="auto"/>
        <w:jc w:val="both"/>
        <w:rPr>
          <w:sz w:val="22"/>
          <w:szCs w:val="22"/>
        </w:rPr>
      </w:pPr>
      <w:r w:rsidRPr="00D41013">
        <w:rPr>
          <w:b/>
          <w:color w:val="2D0AC2"/>
          <w:sz w:val="22"/>
          <w:szCs w:val="22"/>
        </w:rPr>
        <w:t>TS.2.2.1/1, TS.2.2.1/2, TS.2.2.1/3</w:t>
      </w:r>
      <w:r w:rsidRPr="00D41013">
        <w:rPr>
          <w:color w:val="2D0AC2"/>
          <w:sz w:val="22"/>
          <w:szCs w:val="22"/>
        </w:rPr>
        <w:t>:</w:t>
      </w:r>
      <w:r w:rsidRPr="00650C07">
        <w:rPr>
          <w:sz w:val="22"/>
          <w:szCs w:val="22"/>
        </w:rPr>
        <w:t xml:space="preserve"> Dönem I, II, III 2012-2013 Eğitim-öğretim ders programları</w:t>
      </w:r>
    </w:p>
    <w:p w:rsidR="002C1FD7" w:rsidRPr="0018611F" w:rsidRDefault="002C1FD7" w:rsidP="002C1FD7">
      <w:pPr>
        <w:tabs>
          <w:tab w:val="left" w:pos="9214"/>
        </w:tabs>
        <w:spacing w:line="276" w:lineRule="auto"/>
        <w:jc w:val="both"/>
        <w:rPr>
          <w:sz w:val="22"/>
          <w:szCs w:val="22"/>
        </w:rPr>
      </w:pPr>
      <w:r w:rsidRPr="00692ED5">
        <w:rPr>
          <w:b/>
          <w:color w:val="2D0AC2"/>
          <w:sz w:val="22"/>
          <w:szCs w:val="22"/>
        </w:rPr>
        <w:t>TS.2.3.1/1:</w:t>
      </w:r>
      <w:r w:rsidRPr="00692ED5">
        <w:rPr>
          <w:sz w:val="22"/>
          <w:szCs w:val="22"/>
        </w:rPr>
        <w:t xml:space="preserve"> S.Ü.Tıp Fakültesi eğitim programının UÇEP ile uyumunun değerlendirilmesi tablosu</w:t>
      </w:r>
    </w:p>
    <w:p w:rsidR="002C1FD7" w:rsidRPr="0018611F" w:rsidRDefault="002C1FD7" w:rsidP="002C1FD7">
      <w:pPr>
        <w:tabs>
          <w:tab w:val="left" w:pos="9214"/>
        </w:tabs>
        <w:spacing w:line="276" w:lineRule="auto"/>
        <w:rPr>
          <w:b/>
          <w:color w:val="000000"/>
          <w:sz w:val="22"/>
          <w:szCs w:val="22"/>
        </w:rPr>
      </w:pPr>
      <w:r w:rsidRPr="00692ED5">
        <w:rPr>
          <w:b/>
          <w:color w:val="2D0AC2"/>
          <w:sz w:val="22"/>
          <w:szCs w:val="22"/>
        </w:rPr>
        <w:t>TS.2.5.1/1</w:t>
      </w:r>
      <w:r w:rsidRPr="00692ED5">
        <w:rPr>
          <w:color w:val="2D0AC2"/>
          <w:sz w:val="22"/>
          <w:szCs w:val="22"/>
        </w:rPr>
        <w:t>:</w:t>
      </w:r>
      <w:r w:rsidRPr="00692ED5">
        <w:rPr>
          <w:color w:val="000000"/>
          <w:sz w:val="22"/>
          <w:szCs w:val="22"/>
        </w:rPr>
        <w:t xml:space="preserve"> Bölümlerden ders amaç, içerik ve öğrenim çıktıları ile UÇEP uyum değerlendirmesinin istendiği resmi yazı</w:t>
      </w:r>
      <w:r w:rsidRPr="00692ED5">
        <w:rPr>
          <w:b/>
          <w:color w:val="000000"/>
          <w:sz w:val="22"/>
          <w:szCs w:val="22"/>
        </w:rPr>
        <w:t xml:space="preserve"> </w:t>
      </w:r>
    </w:p>
    <w:p w:rsidR="002C1FD7" w:rsidRPr="0018611F" w:rsidRDefault="002C1FD7" w:rsidP="002C1FD7">
      <w:pPr>
        <w:tabs>
          <w:tab w:val="left" w:pos="9214"/>
        </w:tabs>
        <w:spacing w:line="276" w:lineRule="auto"/>
        <w:rPr>
          <w:color w:val="FF0000"/>
          <w:sz w:val="22"/>
          <w:szCs w:val="22"/>
        </w:rPr>
      </w:pPr>
      <w:r w:rsidRPr="00692ED5">
        <w:rPr>
          <w:b/>
          <w:color w:val="2D0AC2"/>
          <w:sz w:val="22"/>
          <w:szCs w:val="22"/>
        </w:rPr>
        <w:t>TS.2.5.1/2:</w:t>
      </w:r>
      <w:r w:rsidRPr="00692ED5">
        <w:rPr>
          <w:color w:val="000000"/>
          <w:sz w:val="22"/>
          <w:szCs w:val="22"/>
        </w:rPr>
        <w:t xml:space="preserve"> </w:t>
      </w:r>
      <w:r w:rsidRPr="00692ED5">
        <w:rPr>
          <w:sz w:val="22"/>
          <w:szCs w:val="22"/>
        </w:rPr>
        <w:t xml:space="preserve">S.Ü.Tıp Fakültesi 2013-2014 Yılı Eğitim-Öğretim Ders Programı </w:t>
      </w:r>
      <w:proofErr w:type="gramStart"/>
      <w:r w:rsidRPr="00692ED5">
        <w:rPr>
          <w:sz w:val="22"/>
          <w:szCs w:val="22"/>
        </w:rPr>
        <w:t xml:space="preserve">ve  </w:t>
      </w:r>
      <w:r w:rsidRPr="00692ED5">
        <w:rPr>
          <w:color w:val="000000"/>
          <w:sz w:val="22"/>
          <w:szCs w:val="22"/>
        </w:rPr>
        <w:t>Fakültemizin</w:t>
      </w:r>
      <w:proofErr w:type="gramEnd"/>
      <w:r w:rsidRPr="00692ED5">
        <w:rPr>
          <w:color w:val="000000"/>
          <w:sz w:val="22"/>
          <w:szCs w:val="22"/>
        </w:rPr>
        <w:t xml:space="preserve"> web sitesinde (</w:t>
      </w:r>
      <w:hyperlink r:id="rId152" w:history="1">
        <w:r w:rsidRPr="0018611F">
          <w:rPr>
            <w:rStyle w:val="Kpr"/>
            <w:sz w:val="22"/>
            <w:szCs w:val="22"/>
          </w:rPr>
          <w:t>http://www.tip.selcuk.edu.tr/</w:t>
        </w:r>
      </w:hyperlink>
      <w:r w:rsidRPr="0018611F">
        <w:rPr>
          <w:color w:val="000000"/>
          <w:sz w:val="22"/>
          <w:szCs w:val="22"/>
        </w:rPr>
        <w:t>)  ana menünün eğitim alt sekmesinde  yayını.</w:t>
      </w:r>
    </w:p>
    <w:p w:rsidR="002C1FD7" w:rsidRPr="00A2058A" w:rsidRDefault="002C1FD7" w:rsidP="002C1FD7">
      <w:pPr>
        <w:autoSpaceDE w:val="0"/>
        <w:autoSpaceDN w:val="0"/>
        <w:adjustRightInd w:val="0"/>
        <w:spacing w:line="276" w:lineRule="auto"/>
        <w:jc w:val="both"/>
      </w:pPr>
    </w:p>
    <w:p w:rsidR="002C1FD7" w:rsidRPr="00D41013"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A2058A">
        <w:rPr>
          <w:b/>
          <w:bCs/>
          <w:color w:val="403152"/>
        </w:rPr>
        <w:t xml:space="preserve">GS.2.5.1. </w:t>
      </w:r>
      <w:r w:rsidRPr="00A7185E">
        <w:rPr>
          <w:b/>
          <w:color w:val="403152"/>
        </w:rPr>
        <w:t>Tıp fakülteleri eğitim programlarının tüm aşamalarında, davranış ve sosyal bilimler, tıpta insan bilimleri, adli tıp</w:t>
      </w:r>
      <w:r w:rsidRPr="00D41013">
        <w:rPr>
          <w:b/>
          <w:color w:val="403152"/>
        </w:rPr>
        <w:t>, toplumsal ve etik öğeler, genel hekimlik becerilerine ilişkin uygulamalar yer almalıdır.</w:t>
      </w:r>
    </w:p>
    <w:p w:rsidR="002C1FD7" w:rsidRPr="00692ED5" w:rsidRDefault="002C1FD7" w:rsidP="002C1FD7">
      <w:pPr>
        <w:spacing w:before="240" w:after="120" w:line="276" w:lineRule="auto"/>
        <w:ind w:firstLine="708"/>
        <w:jc w:val="both"/>
        <w:rPr>
          <w:i/>
          <w:color w:val="31849B"/>
        </w:rPr>
      </w:pPr>
      <w:r w:rsidRPr="00D41013">
        <w:rPr>
          <w:b/>
          <w:i/>
          <w:color w:val="31849B"/>
          <w:u w:val="single"/>
        </w:rPr>
        <w:t>(2017 AÖDR</w:t>
      </w:r>
      <w:r w:rsidRPr="00650C07">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692ED5" w:rsidRDefault="00A5616B" w:rsidP="00A5616B">
      <w:pPr>
        <w:pStyle w:val="Bodytext21"/>
        <w:shd w:val="clear" w:color="auto" w:fill="auto"/>
        <w:tabs>
          <w:tab w:val="left" w:pos="284"/>
        </w:tabs>
        <w:spacing w:after="0" w:line="276" w:lineRule="auto"/>
        <w:ind w:firstLine="0"/>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tab/>
      </w:r>
      <w:r w:rsidRPr="00692ED5">
        <w:rPr>
          <w:rStyle w:val="Bodytext2"/>
          <w:rFonts w:ascii="Times New Roman" w:hAnsi="Times New Roman" w:cs="Times New Roman"/>
          <w:color w:val="215868"/>
          <w:sz w:val="24"/>
          <w:szCs w:val="24"/>
        </w:rPr>
        <w:tab/>
      </w:r>
      <w:r w:rsidR="00771C5D" w:rsidRPr="00692ED5">
        <w:rPr>
          <w:rFonts w:ascii="Times New Roman" w:hAnsi="Times New Roman"/>
          <w:color w:val="215868"/>
          <w:sz w:val="24"/>
          <w:szCs w:val="24"/>
        </w:rPr>
        <w:t>Faaliyetlerini önceki raporlarda (2013 ÖDR ve 2014 ÖDR) açıklandığı gibi devam ettirmekte</w:t>
      </w:r>
      <w:r w:rsidR="00BD6D64">
        <w:rPr>
          <w:rFonts w:ascii="Times New Roman" w:hAnsi="Times New Roman"/>
          <w:color w:val="215868"/>
          <w:sz w:val="24"/>
          <w:szCs w:val="24"/>
        </w:rPr>
        <w:t xml:space="preserve"> ve yukarda açıklandığı şekilde geliştirme çabaları sürdürülmektedir. </w:t>
      </w:r>
    </w:p>
    <w:p w:rsidR="002C1FD7" w:rsidRPr="0018611F" w:rsidRDefault="00882089" w:rsidP="002C1FD7">
      <w:pPr>
        <w:spacing w:after="120" w:line="276" w:lineRule="auto"/>
        <w:jc w:val="both"/>
        <w:rPr>
          <w:i/>
          <w:color w:val="31849B"/>
        </w:rPr>
      </w:pPr>
      <w:r w:rsidRPr="00882089">
        <w:rPr>
          <w:i/>
          <w:color w:val="31849B"/>
        </w:rPr>
        <w:pict>
          <v:rect id="_x0000_i1049" style="width:471.1pt;height:3pt" o:hrstd="t" o:hrnoshade="t" o:hr="t" fillcolor="#c00000" stroked="f"/>
        </w:pict>
      </w:r>
    </w:p>
    <w:p w:rsidR="002C1FD7" w:rsidRPr="00344765" w:rsidRDefault="002C1FD7" w:rsidP="002C1FD7">
      <w:pPr>
        <w:pStyle w:val="Default"/>
        <w:spacing w:line="276" w:lineRule="auto"/>
        <w:jc w:val="both"/>
        <w:rPr>
          <w:b/>
          <w:color w:val="632423"/>
          <w:sz w:val="22"/>
          <w:u w:val="single"/>
        </w:rPr>
      </w:pPr>
      <w:r w:rsidRPr="00A2058A">
        <w:rPr>
          <w:b/>
          <w:i/>
          <w:color w:val="31849B"/>
        </w:rPr>
        <w:tab/>
      </w:r>
      <w:r w:rsidRPr="00A2058A">
        <w:rPr>
          <w:b/>
          <w:color w:val="632423"/>
          <w:u w:val="single"/>
        </w:rPr>
        <w:t xml:space="preserve">(2013 ÖDR): </w:t>
      </w:r>
    </w:p>
    <w:p w:rsidR="002C1FD7" w:rsidRPr="0018611F" w:rsidRDefault="002C1FD7" w:rsidP="002C1FD7">
      <w:pPr>
        <w:pStyle w:val="Default"/>
        <w:spacing w:line="276" w:lineRule="auto"/>
        <w:jc w:val="both"/>
        <w:rPr>
          <w:sz w:val="22"/>
        </w:rPr>
      </w:pPr>
      <w:r w:rsidRPr="00D41013">
        <w:rPr>
          <w:sz w:val="22"/>
        </w:rPr>
        <w:t xml:space="preserve">Fakültemizde özellikle ilk 3 yıl içinde verilen eğitim programında genel hekimlik becerilerinin temelleri atılmakta ve eğitim süresinin bütününde </w:t>
      </w:r>
      <w:r w:rsidRPr="00650C07">
        <w:rPr>
          <w:bCs/>
          <w:iCs/>
          <w:sz w:val="22"/>
        </w:rPr>
        <w:t>toplumsal ve etik öğelere</w:t>
      </w:r>
      <w:r w:rsidRPr="00692ED5">
        <w:rPr>
          <w:sz w:val="22"/>
        </w:rPr>
        <w:t xml:space="preserve"> öncelik verilmektedir. Ruh Sağlığı ve Hastalıkları Anabilim Dalı tarafından Dönem I’de yürütülen “Davranış Bilimleri ve Psikiyatri” derslerinde insanın gelişim dönemleri, davranışı etkileyen faktörler, hasta- hekim- hasta yakını iletişimleri ve psikoloji </w:t>
      </w:r>
      <w:r w:rsidRPr="00692ED5">
        <w:rPr>
          <w:sz w:val="22"/>
        </w:rPr>
        <w:lastRenderedPageBreak/>
        <w:t xml:space="preserve">konuları işlenmekte. Klinik öncesi dönemde kliniğe giriş becerileri uygulamaları, klinik dönem stajlarında ise öğretim üyeleri denetiminde </w:t>
      </w:r>
      <w:proofErr w:type="gramStart"/>
      <w:r w:rsidRPr="00692ED5">
        <w:rPr>
          <w:sz w:val="22"/>
        </w:rPr>
        <w:t>yapılan   genel</w:t>
      </w:r>
      <w:proofErr w:type="gramEnd"/>
      <w:r w:rsidRPr="00692ED5">
        <w:rPr>
          <w:sz w:val="22"/>
        </w:rPr>
        <w:t xml:space="preserve"> hekimlik becerilerine ilişkin uygulamalar</w:t>
      </w:r>
      <w:r w:rsidRPr="00692ED5">
        <w:rPr>
          <w:b/>
          <w:sz w:val="22"/>
        </w:rPr>
        <w:t xml:space="preserve"> </w:t>
      </w:r>
      <w:r w:rsidRPr="00692ED5">
        <w:rPr>
          <w:sz w:val="22"/>
        </w:rPr>
        <w:t xml:space="preserve">yer almaktadır </w:t>
      </w:r>
      <w:hyperlink r:id="rId153" w:history="1">
        <w:r w:rsidRPr="00692ED5">
          <w:rPr>
            <w:rStyle w:val="Kpr"/>
            <w:sz w:val="22"/>
          </w:rPr>
          <w:t>(</w:t>
        </w:r>
        <w:r w:rsidRPr="00692ED5">
          <w:rPr>
            <w:rStyle w:val="Kpr"/>
            <w:b/>
            <w:sz w:val="22"/>
          </w:rPr>
          <w:t>TS.2.2.1/1)</w:t>
        </w:r>
      </w:hyperlink>
      <w:r w:rsidRPr="00692ED5">
        <w:rPr>
          <w:b/>
          <w:color w:val="0070C0"/>
          <w:sz w:val="22"/>
        </w:rPr>
        <w:t xml:space="preserve"> , (</w:t>
      </w:r>
      <w:hyperlink r:id="rId154" w:history="1">
        <w:r w:rsidRPr="00692ED5">
          <w:rPr>
            <w:rStyle w:val="Kpr"/>
            <w:b/>
            <w:sz w:val="22"/>
          </w:rPr>
          <w:t>TS.2.2.1/2)</w:t>
        </w:r>
      </w:hyperlink>
      <w:r w:rsidRPr="00692ED5">
        <w:rPr>
          <w:b/>
          <w:color w:val="0070C0"/>
          <w:sz w:val="22"/>
        </w:rPr>
        <w:t xml:space="preserve"> , </w:t>
      </w:r>
      <w:hyperlink r:id="rId155" w:history="1">
        <w:r w:rsidRPr="00692ED5">
          <w:rPr>
            <w:rStyle w:val="Kpr"/>
            <w:b/>
            <w:sz w:val="22"/>
          </w:rPr>
          <w:t>(TS.2.2.1/3</w:t>
        </w:r>
        <w:r w:rsidRPr="00692ED5">
          <w:rPr>
            <w:rStyle w:val="Kpr"/>
            <w:sz w:val="22"/>
          </w:rPr>
          <w:t>).</w:t>
        </w:r>
      </w:hyperlink>
      <w:r w:rsidRPr="00692ED5">
        <w:rPr>
          <w:sz w:val="22"/>
        </w:rPr>
        <w:t xml:space="preserve"> </w:t>
      </w:r>
    </w:p>
    <w:p w:rsidR="002C1FD7" w:rsidRPr="0018611F" w:rsidRDefault="002C1FD7" w:rsidP="002C1FD7">
      <w:pPr>
        <w:tabs>
          <w:tab w:val="left" w:pos="720"/>
        </w:tabs>
        <w:spacing w:after="120" w:line="276" w:lineRule="auto"/>
        <w:ind w:firstLine="708"/>
        <w:jc w:val="both"/>
        <w:rPr>
          <w:b/>
          <w:color w:val="0070C0"/>
          <w:sz w:val="22"/>
        </w:rPr>
      </w:pPr>
      <w:r w:rsidRPr="00692ED5">
        <w:rPr>
          <w:color w:val="000000"/>
          <w:sz w:val="22"/>
        </w:rPr>
        <w:t xml:space="preserve">Davranış bilimleri ve iletişim becerilerine yönelik kişisel eğitim programı, mesleki beceri ve kliniğe giriş becerileri eğitim programına eklenerek 2013-2014 yılından itibaren uygulanmaya başlanacaktır. Ayrıca Dönem I’de “Sosyal Tıp Uygulaması” içinde çeşitli projelere katılım sağlanarak, Dönem II’de topluma </w:t>
      </w:r>
      <w:r w:rsidRPr="00692ED5">
        <w:rPr>
          <w:sz w:val="22"/>
        </w:rPr>
        <w:t xml:space="preserve">tıbbi konularda bilgi vermek ve farkındalık oluşturmak adına “Sağlık Eğitim Uygulamaları ve Danışmanlığı” uygulamaları programa yerleştirilmiştir </w:t>
      </w:r>
      <w:hyperlink r:id="rId156" w:history="1">
        <w:r w:rsidRPr="0018611F">
          <w:rPr>
            <w:rStyle w:val="Kpr"/>
            <w:sz w:val="22"/>
          </w:rPr>
          <w:t>(</w:t>
        </w:r>
        <w:r w:rsidRPr="00A2058A">
          <w:rPr>
            <w:rStyle w:val="Kpr"/>
            <w:b/>
            <w:sz w:val="22"/>
          </w:rPr>
          <w:t>GS.2.5.1/1)</w:t>
        </w:r>
      </w:hyperlink>
      <w:r w:rsidRPr="0018611F">
        <w:rPr>
          <w:b/>
          <w:color w:val="0070C0"/>
          <w:sz w:val="22"/>
        </w:rPr>
        <w:t xml:space="preserve"> , </w:t>
      </w:r>
      <w:hyperlink r:id="rId157" w:history="1">
        <w:r w:rsidRPr="0018611F">
          <w:rPr>
            <w:rStyle w:val="Kpr"/>
            <w:b/>
            <w:sz w:val="22"/>
          </w:rPr>
          <w:t>(TS.2.1.</w:t>
        </w:r>
        <w:r w:rsidRPr="00A2058A">
          <w:rPr>
            <w:rStyle w:val="Kpr"/>
            <w:b/>
            <w:sz w:val="22"/>
          </w:rPr>
          <w:t>1/9).</w:t>
        </w:r>
      </w:hyperlink>
      <w:r w:rsidRPr="0018611F">
        <w:rPr>
          <w:b/>
          <w:color w:val="0070C0"/>
          <w:sz w:val="22"/>
        </w:rPr>
        <w:t xml:space="preserve"> </w:t>
      </w:r>
    </w:p>
    <w:p w:rsidR="002C1FD7" w:rsidRPr="00A2058A" w:rsidRDefault="002C1FD7" w:rsidP="002C1FD7">
      <w:pPr>
        <w:tabs>
          <w:tab w:val="left" w:pos="720"/>
        </w:tabs>
        <w:spacing w:after="120" w:line="276" w:lineRule="auto"/>
        <w:jc w:val="both"/>
        <w:rPr>
          <w:b/>
          <w:color w:val="000000"/>
          <w:sz w:val="22"/>
        </w:rPr>
      </w:pPr>
      <w:r w:rsidRPr="00A2058A">
        <w:rPr>
          <w:b/>
          <w:color w:val="000000"/>
          <w:sz w:val="22"/>
        </w:rPr>
        <w:t xml:space="preserve">Ekleri: </w:t>
      </w:r>
    </w:p>
    <w:p w:rsidR="002C1FD7" w:rsidRPr="00650C07" w:rsidRDefault="002C1FD7" w:rsidP="002C1FD7">
      <w:pPr>
        <w:pStyle w:val="Default"/>
        <w:spacing w:line="276" w:lineRule="auto"/>
        <w:jc w:val="both"/>
        <w:rPr>
          <w:sz w:val="22"/>
        </w:rPr>
      </w:pPr>
      <w:r w:rsidRPr="00D41013">
        <w:rPr>
          <w:b/>
          <w:color w:val="2D0AC2"/>
          <w:sz w:val="22"/>
        </w:rPr>
        <w:t>TS.2.2.1/1, TS.2.2.1/2, TS.2.2.1/3</w:t>
      </w:r>
      <w:r w:rsidRPr="00D41013">
        <w:rPr>
          <w:color w:val="2D0AC2"/>
          <w:sz w:val="22"/>
        </w:rPr>
        <w:t>:</w:t>
      </w:r>
      <w:r w:rsidRPr="00650C07">
        <w:rPr>
          <w:sz w:val="22"/>
        </w:rPr>
        <w:t xml:space="preserve"> Dönem I-V 2012-2013 Eğitim-öğretim ders programları</w:t>
      </w:r>
    </w:p>
    <w:p w:rsidR="002C1FD7" w:rsidRPr="0018611F" w:rsidRDefault="002C1FD7" w:rsidP="002C1FD7">
      <w:pPr>
        <w:tabs>
          <w:tab w:val="left" w:pos="9214"/>
        </w:tabs>
        <w:spacing w:after="120" w:line="276" w:lineRule="auto"/>
        <w:rPr>
          <w:sz w:val="22"/>
        </w:rPr>
      </w:pPr>
      <w:r w:rsidRPr="00692ED5">
        <w:rPr>
          <w:b/>
          <w:color w:val="2D0AC2"/>
          <w:sz w:val="22"/>
        </w:rPr>
        <w:t>GS.2.5.1/1:</w:t>
      </w:r>
      <w:r w:rsidRPr="00692ED5">
        <w:rPr>
          <w:sz w:val="22"/>
        </w:rPr>
        <w:t xml:space="preserve"> 15 Mayıs 2013 tarih ve 003 sayılı Eğitim Komisyonu Kararları</w:t>
      </w:r>
    </w:p>
    <w:p w:rsidR="002C1FD7" w:rsidRPr="0018611F" w:rsidRDefault="002C1FD7" w:rsidP="002C1FD7">
      <w:pPr>
        <w:tabs>
          <w:tab w:val="left" w:pos="9214"/>
        </w:tabs>
        <w:spacing w:after="120" w:line="276" w:lineRule="auto"/>
        <w:rPr>
          <w:sz w:val="22"/>
        </w:rPr>
      </w:pPr>
      <w:r w:rsidRPr="00692ED5">
        <w:rPr>
          <w:b/>
          <w:color w:val="2D0AC2"/>
          <w:sz w:val="22"/>
        </w:rPr>
        <w:t>TS.2.1.1/9:</w:t>
      </w:r>
      <w:r w:rsidRPr="00692ED5">
        <w:rPr>
          <w:sz w:val="22"/>
        </w:rPr>
        <w:t xml:space="preserve"> 2012-2013Yılı Dönem I, II, III Mesleki Beceri ve Kişisel Gelişim Eğitim Programı.</w:t>
      </w:r>
    </w:p>
    <w:p w:rsidR="002C1FD7" w:rsidRPr="0018611F" w:rsidRDefault="002C1FD7" w:rsidP="002C1FD7">
      <w:pPr>
        <w:tabs>
          <w:tab w:val="left" w:pos="9214"/>
        </w:tabs>
        <w:spacing w:after="120" w:line="276" w:lineRule="auto"/>
        <w:rPr>
          <w:sz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t xml:space="preserve">GS.2.5.2. </w:t>
      </w:r>
      <w:r w:rsidRPr="00692ED5">
        <w:rPr>
          <w:b/>
          <w:color w:val="403152"/>
        </w:rPr>
        <w:t>Tıp fakülteleri eğitim programları, öğrencilerin tıp eğitiminin erken dön</w:t>
      </w:r>
      <w:r w:rsidRPr="00692ED5">
        <w:rPr>
          <w:b/>
          <w:i/>
          <w:iCs/>
          <w:color w:val="403152"/>
        </w:rPr>
        <w:t>e</w:t>
      </w:r>
      <w:r w:rsidRPr="00692ED5">
        <w:rPr>
          <w:b/>
          <w:color w:val="403152"/>
        </w:rPr>
        <w:t>mlerinde hasta ve toplumun sağlık sorunlarıyla karşılaşmasını sağlamalıdır.</w:t>
      </w:r>
    </w:p>
    <w:p w:rsidR="005648DF" w:rsidRPr="005648DF" w:rsidRDefault="002C1FD7" w:rsidP="005648DF">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r w:rsidR="00645B8F">
        <w:rPr>
          <w:color w:val="215868"/>
        </w:rPr>
        <w:t xml:space="preserve"> </w:t>
      </w:r>
    </w:p>
    <w:p w:rsidR="002C1FD7" w:rsidRPr="005648DF" w:rsidRDefault="005648DF" w:rsidP="005648DF">
      <w:pPr>
        <w:pStyle w:val="ListeParagraf"/>
        <w:autoSpaceDE w:val="0"/>
        <w:autoSpaceDN w:val="0"/>
        <w:adjustRightInd w:val="0"/>
        <w:spacing w:line="276" w:lineRule="auto"/>
        <w:ind w:left="0" w:firstLine="708"/>
        <w:jc w:val="both"/>
        <w:rPr>
          <w:sz w:val="22"/>
          <w:szCs w:val="22"/>
        </w:rPr>
      </w:pPr>
      <w:r w:rsidRPr="005648DF">
        <w:rPr>
          <w:sz w:val="22"/>
          <w:szCs w:val="22"/>
        </w:rPr>
        <w:t>Eğitim programımız, öğrencilerimizin erken dönemde hasta ve toplumun sağlık sorunlarıyla karşılaşmasını sağlayacak şekilde yeniden planlanmıştır. Bu planlama çerçevesinde klinik öncesi dönemde “</w:t>
      </w:r>
      <w:r w:rsidR="00FD5609">
        <w:rPr>
          <w:sz w:val="22"/>
          <w:szCs w:val="22"/>
        </w:rPr>
        <w:t>Topluma Dayalı Tıp</w:t>
      </w:r>
      <w:r w:rsidRPr="005648DF">
        <w:rPr>
          <w:sz w:val="22"/>
          <w:szCs w:val="22"/>
        </w:rPr>
        <w:t>” ve “</w:t>
      </w:r>
      <w:r w:rsidR="00FD5609">
        <w:rPr>
          <w:sz w:val="22"/>
          <w:szCs w:val="22"/>
        </w:rPr>
        <w:t xml:space="preserve">Kanıta Dayalı Tıp” uygulamalarında öncelikle toplumun sağlık sorunları ve var olan sağlık örgütlenmesi dikkate alınarak </w:t>
      </w:r>
      <w:r w:rsidRPr="005648DF">
        <w:rPr>
          <w:sz w:val="22"/>
          <w:szCs w:val="22"/>
        </w:rPr>
        <w:t xml:space="preserve">oluşturulmuş </w:t>
      </w:r>
      <w:r w:rsidR="00FD5609">
        <w:rPr>
          <w:sz w:val="22"/>
          <w:szCs w:val="22"/>
        </w:rPr>
        <w:t>(2.9.1-2.9.2)</w:t>
      </w:r>
      <w:r w:rsidRPr="005648DF">
        <w:rPr>
          <w:sz w:val="22"/>
          <w:szCs w:val="22"/>
        </w:rPr>
        <w:t xml:space="preserve">.  </w:t>
      </w:r>
    </w:p>
    <w:p w:rsidR="005648DF" w:rsidRPr="005648DF" w:rsidRDefault="005648DF" w:rsidP="005648DF">
      <w:pPr>
        <w:pStyle w:val="ListeParagraf"/>
        <w:autoSpaceDE w:val="0"/>
        <w:autoSpaceDN w:val="0"/>
        <w:adjustRightInd w:val="0"/>
        <w:spacing w:line="276" w:lineRule="auto"/>
        <w:ind w:left="0" w:firstLine="708"/>
        <w:jc w:val="both"/>
        <w:rPr>
          <w:rStyle w:val="Bodytext2"/>
          <w:rFonts w:ascii="Times New Roman" w:hAnsi="Times New Roman" w:cs="Times New Roman"/>
          <w:i/>
          <w:shd w:val="clear" w:color="auto" w:fill="auto"/>
        </w:rPr>
      </w:pPr>
      <w:r w:rsidRPr="005648DF">
        <w:rPr>
          <w:sz w:val="22"/>
          <w:szCs w:val="22"/>
        </w:rPr>
        <w:t>Ayrıca program içinde izlenebileceği gibi, dönem I öğrencilerimiz için klinik bölümlerde poliklinik ve servis deneyimleri gözlemleyebilmeleri için başlangıç uyum programı uygulanmaktadır</w:t>
      </w:r>
      <w:r w:rsidR="002A3551">
        <w:rPr>
          <w:sz w:val="22"/>
          <w:szCs w:val="22"/>
        </w:rPr>
        <w:t>.(2.10)</w:t>
      </w:r>
    </w:p>
    <w:p w:rsidR="002C1FD7" w:rsidRPr="0018611F" w:rsidRDefault="00882089" w:rsidP="002C1FD7">
      <w:pPr>
        <w:spacing w:after="120" w:line="276" w:lineRule="auto"/>
        <w:jc w:val="both"/>
        <w:rPr>
          <w:i/>
          <w:color w:val="31849B"/>
        </w:rPr>
      </w:pPr>
      <w:r w:rsidRPr="00882089">
        <w:rPr>
          <w:i/>
          <w:color w:val="31849B"/>
        </w:rPr>
        <w:pict>
          <v:rect id="_x0000_i1050" style="width:471.1pt;height:3pt" o:hrstd="t" o:hrnoshade="t" o:hr="t" fillcolor="#c00000" stroked="f"/>
        </w:pict>
      </w:r>
    </w:p>
    <w:p w:rsidR="002C1FD7" w:rsidRPr="00A2058A" w:rsidRDefault="002C1FD7" w:rsidP="002C1FD7">
      <w:pPr>
        <w:tabs>
          <w:tab w:val="left" w:pos="9214"/>
        </w:tabs>
        <w:spacing w:line="276" w:lineRule="auto"/>
        <w:ind w:firstLine="708"/>
        <w:jc w:val="both"/>
        <w:rPr>
          <w:b/>
          <w:color w:val="632423"/>
          <w:szCs w:val="22"/>
          <w:u w:val="single"/>
        </w:rPr>
      </w:pPr>
      <w:r w:rsidRPr="00A2058A">
        <w:rPr>
          <w:b/>
          <w:color w:val="632423"/>
          <w:szCs w:val="22"/>
          <w:u w:val="single"/>
        </w:rPr>
        <w:t xml:space="preserve">(2013 ÖDR): </w:t>
      </w:r>
    </w:p>
    <w:p w:rsidR="002C1FD7" w:rsidRPr="00650C07" w:rsidRDefault="002C1FD7" w:rsidP="002C1FD7">
      <w:pPr>
        <w:tabs>
          <w:tab w:val="left" w:pos="9214"/>
        </w:tabs>
        <w:spacing w:line="276" w:lineRule="auto"/>
        <w:ind w:firstLine="708"/>
        <w:jc w:val="both"/>
        <w:rPr>
          <w:sz w:val="22"/>
          <w:szCs w:val="22"/>
        </w:rPr>
      </w:pPr>
      <w:r w:rsidRPr="00D41013">
        <w:rPr>
          <w:sz w:val="22"/>
          <w:szCs w:val="22"/>
        </w:rPr>
        <w:t>Klinik öncesi dönemde PDÖ uygulamalarının konuları toplumda sık gözlenen sağlık sorunları ve/veya durumlardan seçilmektedir. Dönem III programında yer alan “Kliniğe Giriş Becerileri” uygulamalarında özellikle anamnez alma ve sistem muayeneleri üzerinde durulmaktadır. Bu eğitimler sırasında öğrenc</w:t>
      </w:r>
      <w:r w:rsidRPr="00650C07">
        <w:rPr>
          <w:sz w:val="22"/>
          <w:szCs w:val="22"/>
        </w:rPr>
        <w:t xml:space="preserve">ilerimizin, ilgili kliniklerde hastalar ile karşılaşması sağlanmaktadır. Yine bu programın içinde yer alan “Sigara Bağımlılığı ve Tedavisi” başlıklı konuda Aile Hekimliği polikliniğinde Dönem III öğrencileri hastalarla bir araya gelmektedirler. </w:t>
      </w:r>
    </w:p>
    <w:p w:rsidR="002C1FD7" w:rsidRPr="0018611F" w:rsidRDefault="002C1FD7" w:rsidP="002C1FD7">
      <w:pPr>
        <w:tabs>
          <w:tab w:val="left" w:pos="9214"/>
        </w:tabs>
        <w:spacing w:line="276" w:lineRule="auto"/>
        <w:ind w:firstLine="708"/>
        <w:jc w:val="both"/>
        <w:rPr>
          <w:sz w:val="22"/>
          <w:szCs w:val="22"/>
        </w:rPr>
      </w:pPr>
      <w:r w:rsidRPr="00692ED5">
        <w:rPr>
          <w:sz w:val="22"/>
          <w:szCs w:val="22"/>
        </w:rPr>
        <w:t>Eğitim programımız, öğrencilerimizin erken dönemde hasta ve toplumun sağlık sorunlarıyla karşılaşmasını sağlayacak şekilde yeniden planlanmıştır. Bu planlama çerçevesinde klinik öncesi dönemde “Sosyal Tıp Uygulaması” ve “Sağlık Eğitim Uygulamaları ve Danışmanlığı” etkinliklerinde oluşturulacak proje gruplarında öncelikle toplumun sağlık sorunları ele alın</w:t>
      </w:r>
      <w:r w:rsidR="005648DF">
        <w:rPr>
          <w:sz w:val="22"/>
          <w:szCs w:val="22"/>
        </w:rPr>
        <w:t xml:space="preserve">acaktır </w:t>
      </w:r>
      <w:r w:rsidRPr="00692ED5">
        <w:rPr>
          <w:sz w:val="22"/>
          <w:szCs w:val="22"/>
        </w:rPr>
        <w:t xml:space="preserve"> </w:t>
      </w:r>
      <w:hyperlink r:id="rId158" w:history="1">
        <w:r w:rsidRPr="0018611F">
          <w:rPr>
            <w:rStyle w:val="Kpr"/>
            <w:sz w:val="22"/>
            <w:szCs w:val="22"/>
          </w:rPr>
          <w:t>(</w:t>
        </w:r>
        <w:r w:rsidRPr="00A2058A">
          <w:rPr>
            <w:rStyle w:val="Kpr"/>
            <w:b/>
            <w:sz w:val="22"/>
            <w:szCs w:val="22"/>
          </w:rPr>
          <w:t>TS.2.2.1/7)</w:t>
        </w:r>
      </w:hyperlink>
      <w:r w:rsidRPr="0018611F">
        <w:rPr>
          <w:color w:val="0070C0"/>
          <w:sz w:val="22"/>
          <w:szCs w:val="22"/>
        </w:rPr>
        <w:t xml:space="preserve"> , </w:t>
      </w:r>
      <w:r w:rsidRPr="0018611F">
        <w:rPr>
          <w:b/>
          <w:color w:val="0070C0"/>
          <w:sz w:val="22"/>
          <w:szCs w:val="22"/>
        </w:rPr>
        <w:t xml:space="preserve"> </w:t>
      </w:r>
      <w:hyperlink r:id="rId159" w:history="1">
        <w:r w:rsidRPr="0018611F">
          <w:rPr>
            <w:rStyle w:val="Kpr"/>
            <w:sz w:val="22"/>
            <w:szCs w:val="22"/>
          </w:rPr>
          <w:t>(</w:t>
        </w:r>
        <w:r w:rsidRPr="00A2058A">
          <w:rPr>
            <w:rStyle w:val="Kpr"/>
            <w:b/>
            <w:sz w:val="22"/>
            <w:szCs w:val="22"/>
          </w:rPr>
          <w:t>TS.2.1.1/9)</w:t>
        </w:r>
      </w:hyperlink>
      <w:r w:rsidRPr="0018611F">
        <w:rPr>
          <w:b/>
          <w:color w:val="0070C0"/>
          <w:sz w:val="22"/>
          <w:szCs w:val="22"/>
        </w:rPr>
        <w:t xml:space="preserve"> , </w:t>
      </w:r>
      <w:hyperlink r:id="rId160" w:history="1">
        <w:r w:rsidRPr="0018611F">
          <w:rPr>
            <w:rStyle w:val="Kpr"/>
            <w:b/>
            <w:sz w:val="22"/>
            <w:szCs w:val="22"/>
          </w:rPr>
          <w:t>(GS.2.3.1/5).</w:t>
        </w:r>
      </w:hyperlink>
    </w:p>
    <w:p w:rsidR="002C1FD7" w:rsidRPr="0018611F" w:rsidRDefault="002C1FD7" w:rsidP="002C1FD7">
      <w:pPr>
        <w:tabs>
          <w:tab w:val="left" w:pos="9214"/>
        </w:tabs>
        <w:spacing w:line="276" w:lineRule="auto"/>
        <w:rPr>
          <w:b/>
          <w:sz w:val="22"/>
          <w:szCs w:val="22"/>
          <w:u w:val="single"/>
        </w:rPr>
      </w:pPr>
      <w:r w:rsidRPr="0018611F">
        <w:rPr>
          <w:b/>
          <w:sz w:val="22"/>
          <w:szCs w:val="22"/>
          <w:u w:val="single"/>
        </w:rPr>
        <w:t xml:space="preserve">Ekleri: </w:t>
      </w:r>
    </w:p>
    <w:p w:rsidR="002C1FD7" w:rsidRPr="00A2058A" w:rsidRDefault="002C1FD7" w:rsidP="002C1FD7">
      <w:pPr>
        <w:tabs>
          <w:tab w:val="left" w:pos="9214"/>
        </w:tabs>
        <w:spacing w:line="276" w:lineRule="auto"/>
        <w:rPr>
          <w:sz w:val="22"/>
          <w:szCs w:val="22"/>
        </w:rPr>
      </w:pPr>
      <w:r w:rsidRPr="00A2058A">
        <w:rPr>
          <w:b/>
          <w:color w:val="2D0AC2"/>
          <w:sz w:val="22"/>
          <w:szCs w:val="22"/>
        </w:rPr>
        <w:t>TS.2.2.1/7:</w:t>
      </w:r>
      <w:r w:rsidRPr="00A2058A">
        <w:rPr>
          <w:sz w:val="22"/>
          <w:szCs w:val="22"/>
        </w:rPr>
        <w:t xml:space="preserve"> Son 3 yılın PDÖ senaryo konuları</w:t>
      </w:r>
    </w:p>
    <w:p w:rsidR="002C1FD7" w:rsidRPr="00650C07" w:rsidRDefault="002C1FD7" w:rsidP="002C1FD7">
      <w:pPr>
        <w:pStyle w:val="Default"/>
        <w:spacing w:line="276" w:lineRule="auto"/>
        <w:jc w:val="both"/>
        <w:rPr>
          <w:sz w:val="22"/>
          <w:szCs w:val="22"/>
        </w:rPr>
      </w:pPr>
      <w:r w:rsidRPr="00D41013">
        <w:rPr>
          <w:b/>
          <w:color w:val="2D0AC2"/>
          <w:sz w:val="22"/>
          <w:szCs w:val="22"/>
        </w:rPr>
        <w:t>TS.2.1.1/9:</w:t>
      </w:r>
      <w:r w:rsidRPr="00D41013">
        <w:rPr>
          <w:sz w:val="22"/>
          <w:szCs w:val="22"/>
        </w:rPr>
        <w:t xml:space="preserve"> 2012-2013 Yılı</w:t>
      </w:r>
      <w:r w:rsidRPr="00650C07">
        <w:rPr>
          <w:sz w:val="22"/>
          <w:szCs w:val="22"/>
        </w:rPr>
        <w:t xml:space="preserve"> Dönem I,II, III Temel Mesleki Eğitim Beceri Programı</w:t>
      </w:r>
    </w:p>
    <w:p w:rsidR="002C1FD7" w:rsidRPr="0018611F" w:rsidRDefault="002C1FD7" w:rsidP="002C1FD7">
      <w:pPr>
        <w:pStyle w:val="Default"/>
        <w:spacing w:line="276" w:lineRule="auto"/>
        <w:jc w:val="both"/>
        <w:rPr>
          <w:sz w:val="22"/>
          <w:szCs w:val="22"/>
        </w:rPr>
      </w:pPr>
      <w:r w:rsidRPr="00692ED5">
        <w:rPr>
          <w:b/>
          <w:color w:val="2D0AC2"/>
          <w:sz w:val="22"/>
          <w:szCs w:val="22"/>
        </w:rPr>
        <w:t>GS.2.3.1/5:</w:t>
      </w:r>
      <w:r w:rsidRPr="00692ED5">
        <w:rPr>
          <w:sz w:val="22"/>
          <w:szCs w:val="22"/>
        </w:rPr>
        <w:t xml:space="preserve"> 2012-2013 Yılı Dönem I, II, III Mesleki Beceri ve Kişisel Gelişim Eğitim Programı.</w:t>
      </w:r>
    </w:p>
    <w:p w:rsidR="002C1FD7" w:rsidRPr="0018611F" w:rsidRDefault="002C1FD7" w:rsidP="002C1FD7">
      <w:pPr>
        <w:tabs>
          <w:tab w:val="left" w:pos="9214"/>
        </w:tabs>
        <w:spacing w:line="276" w:lineRule="auto"/>
        <w:ind w:firstLine="708"/>
        <w:jc w:val="both"/>
      </w:pPr>
    </w:p>
    <w:p w:rsidR="002C1FD7" w:rsidRPr="0018611F" w:rsidRDefault="002C1FD7" w:rsidP="00741FF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jc w:val="both"/>
        <w:rPr>
          <w:b/>
          <w:color w:val="5F497A"/>
          <w:szCs w:val="28"/>
        </w:rPr>
      </w:pPr>
      <w:r w:rsidRPr="00692ED5">
        <w:rPr>
          <w:b/>
          <w:bCs/>
          <w:color w:val="403152"/>
          <w:szCs w:val="28"/>
        </w:rPr>
        <w:t xml:space="preserve">TS.2.6.1. </w:t>
      </w:r>
      <w:r w:rsidRPr="00692ED5">
        <w:rPr>
          <w:b/>
          <w:color w:val="403152"/>
          <w:szCs w:val="28"/>
        </w:rPr>
        <w:t>Tıp fakülteleri eğitim programları mutlaka analitik, eleştirel düşünmeyi geliştirecek, bilimsel araştırma yöntemlerini içerecek şekilde planlanmalıdır.</w:t>
      </w:r>
      <w:r w:rsidRPr="00692ED5">
        <w:rPr>
          <w:b/>
          <w:i/>
          <w:color w:val="5F497A"/>
        </w:rPr>
        <w:t xml:space="preserve"> </w:t>
      </w:r>
      <w:r w:rsidRPr="00692ED5">
        <w:rPr>
          <w:i/>
          <w:color w:val="984806"/>
        </w:rPr>
        <w:t xml:space="preserve">*(Rev.2015; </w:t>
      </w:r>
      <w:r w:rsidRPr="00692ED5">
        <w:rPr>
          <w:i/>
          <w:color w:val="984806"/>
          <w:szCs w:val="28"/>
        </w:rPr>
        <w:t>Bu madde yeni eklenmiştir.)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135588" w:rsidRDefault="00A5616B" w:rsidP="0052604E">
      <w:pPr>
        <w:pStyle w:val="ListeParagraf"/>
        <w:spacing w:before="240" w:after="120" w:line="276" w:lineRule="auto"/>
        <w:ind w:left="0"/>
        <w:jc w:val="both"/>
        <w:rPr>
          <w:color w:val="215868"/>
        </w:rPr>
      </w:pPr>
      <w:r w:rsidRPr="00692ED5">
        <w:rPr>
          <w:color w:val="215868"/>
        </w:rPr>
        <w:lastRenderedPageBreak/>
        <w:tab/>
      </w:r>
      <w:r w:rsidR="0052604E" w:rsidRPr="00692ED5">
        <w:rPr>
          <w:color w:val="215868"/>
        </w:rPr>
        <w:t>Faaliyetlerini önceki raporlarda (2013 ÖDR ve 2014 ÖDR) açıklandığı gibi devam ettirmektedir.</w:t>
      </w:r>
      <w:r w:rsidR="00365080">
        <w:rPr>
          <w:color w:val="215868"/>
        </w:rPr>
        <w:t>(</w:t>
      </w:r>
      <w:hyperlink r:id="rId161" w:history="1">
        <w:r w:rsidR="00365080" w:rsidRPr="00C678A6">
          <w:rPr>
            <w:rStyle w:val="Kpr"/>
          </w:rPr>
          <w:t>http://stip.selcuk.edu.tr/?page_id=2166</w:t>
        </w:r>
      </w:hyperlink>
      <w:r w:rsidR="00365080">
        <w:rPr>
          <w:color w:val="215868"/>
        </w:rPr>
        <w:t xml:space="preserve">) </w:t>
      </w:r>
      <w:r w:rsidR="00365080" w:rsidRPr="00990200">
        <w:rPr>
          <w:color w:val="215868"/>
        </w:rPr>
        <w:t>(</w:t>
      </w:r>
      <w:r w:rsidR="006401D9" w:rsidRPr="00990200">
        <w:rPr>
          <w:color w:val="215868"/>
        </w:rPr>
        <w:t>2.</w:t>
      </w:r>
      <w:r w:rsidR="007E6F50">
        <w:rPr>
          <w:color w:val="215868"/>
        </w:rPr>
        <w:t>9</w:t>
      </w:r>
      <w:r w:rsidR="006401D9" w:rsidRPr="00990200">
        <w:rPr>
          <w:color w:val="215868"/>
        </w:rPr>
        <w:t>.1</w:t>
      </w:r>
      <w:r w:rsidR="004C301C">
        <w:rPr>
          <w:color w:val="215868"/>
        </w:rPr>
        <w:t>)</w:t>
      </w:r>
      <w:r w:rsidR="006401D9" w:rsidRPr="00990200">
        <w:rPr>
          <w:color w:val="215868"/>
        </w:rPr>
        <w:t xml:space="preserve">, </w:t>
      </w:r>
      <w:r w:rsidR="004C301C">
        <w:rPr>
          <w:color w:val="215868"/>
        </w:rPr>
        <w:t>(</w:t>
      </w:r>
      <w:r w:rsidR="006401D9" w:rsidRPr="00990200">
        <w:rPr>
          <w:color w:val="215868"/>
        </w:rPr>
        <w:t>2.</w:t>
      </w:r>
      <w:r w:rsidR="007E6F50">
        <w:rPr>
          <w:color w:val="215868"/>
        </w:rPr>
        <w:t>9</w:t>
      </w:r>
      <w:r w:rsidR="006401D9" w:rsidRPr="00990200">
        <w:rPr>
          <w:color w:val="215868"/>
        </w:rPr>
        <w:t>.2)</w:t>
      </w:r>
      <w:r w:rsidR="00135588">
        <w:rPr>
          <w:color w:val="215868"/>
        </w:rPr>
        <w:t>.</w:t>
      </w:r>
    </w:p>
    <w:p w:rsidR="002C1FD7" w:rsidRPr="0018611F" w:rsidRDefault="006401D9" w:rsidP="0052604E">
      <w:pPr>
        <w:pStyle w:val="ListeParagraf"/>
        <w:spacing w:before="240" w:after="120" w:line="276" w:lineRule="auto"/>
        <w:ind w:left="0"/>
        <w:jc w:val="both"/>
      </w:pPr>
      <w:r>
        <w:rPr>
          <w:i/>
          <w:color w:val="215868"/>
        </w:rPr>
        <w:t xml:space="preserve"> </w:t>
      </w: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szCs w:val="28"/>
        </w:rPr>
      </w:pPr>
      <w:r w:rsidRPr="00A2058A">
        <w:rPr>
          <w:b/>
          <w:bCs/>
          <w:color w:val="403152"/>
        </w:rPr>
        <w:t xml:space="preserve">GS.2.6.1. </w:t>
      </w:r>
      <w:r w:rsidRPr="00A2058A">
        <w:rPr>
          <w:b/>
          <w:color w:val="403152"/>
        </w:rPr>
        <w:t xml:space="preserve">Tıp fakülteleri eğitim programlarında kanıta dayalı </w:t>
      </w:r>
      <w:proofErr w:type="gramStart"/>
      <w:r w:rsidRPr="00A2058A">
        <w:rPr>
          <w:b/>
          <w:color w:val="403152"/>
        </w:rPr>
        <w:t>tıp  uygulamalarına</w:t>
      </w:r>
      <w:proofErr w:type="gramEnd"/>
      <w:r w:rsidRPr="00A2058A">
        <w:rPr>
          <w:b/>
          <w:color w:val="403152"/>
        </w:rPr>
        <w:t xml:space="preserve"> yer vermelidir.</w:t>
      </w:r>
      <w:r w:rsidRPr="00D41013">
        <w:rPr>
          <w:b/>
        </w:rPr>
        <w:t xml:space="preserve">  </w:t>
      </w:r>
      <w:r w:rsidRPr="00D41013">
        <w:rPr>
          <w:i/>
          <w:color w:val="984806"/>
        </w:rPr>
        <w:t xml:space="preserve">*(Rev.2015; </w:t>
      </w:r>
      <w:r w:rsidRPr="00650C07">
        <w:rPr>
          <w:i/>
          <w:color w:val="984806"/>
          <w:szCs w:val="28"/>
        </w:rPr>
        <w:t>Rev.2011-GS.2.4.1’de numarası değişmiştir.)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18611F" w:rsidRDefault="00A5616B" w:rsidP="00A5616B">
      <w:pPr>
        <w:pStyle w:val="NoSpacing1"/>
        <w:spacing w:line="276" w:lineRule="auto"/>
        <w:jc w:val="both"/>
        <w:rPr>
          <w:rFonts w:ascii="Times New Roman" w:hAnsi="Times New Roman"/>
          <w:color w:val="215868"/>
          <w:sz w:val="24"/>
          <w:szCs w:val="24"/>
        </w:rPr>
      </w:pPr>
      <w:r w:rsidRPr="00692ED5">
        <w:rPr>
          <w:rFonts w:ascii="Times New Roman" w:hAnsi="Times New Roman"/>
          <w:color w:val="215868"/>
          <w:sz w:val="24"/>
          <w:szCs w:val="24"/>
        </w:rPr>
        <w:tab/>
      </w:r>
      <w:r w:rsidR="002C1FD7" w:rsidRPr="00692ED5">
        <w:rPr>
          <w:rFonts w:ascii="Times New Roman" w:hAnsi="Times New Roman"/>
          <w:color w:val="215868"/>
          <w:sz w:val="24"/>
          <w:szCs w:val="24"/>
        </w:rPr>
        <w:t>Faaliyetlerini önceki raporlarda (2013 ÖDR ve 2014 ÖDR) açıklandığı gibi devam ettirmektedir</w:t>
      </w:r>
      <w:r w:rsidR="002C1FD7" w:rsidRPr="0018611F">
        <w:rPr>
          <w:rFonts w:ascii="Times New Roman" w:hAnsi="Times New Roman"/>
          <w:color w:val="215868"/>
          <w:sz w:val="24"/>
          <w:szCs w:val="24"/>
        </w:rPr>
        <w:t>.</w:t>
      </w:r>
    </w:p>
    <w:p w:rsidR="002C1FD7" w:rsidRPr="0018611F" w:rsidRDefault="00882089" w:rsidP="002C1FD7">
      <w:pPr>
        <w:spacing w:before="240" w:after="120" w:line="276" w:lineRule="auto"/>
        <w:jc w:val="both"/>
        <w:rPr>
          <w:i/>
          <w:color w:val="31849B"/>
        </w:rPr>
      </w:pPr>
      <w:r w:rsidRPr="00882089">
        <w:rPr>
          <w:i/>
          <w:color w:val="31849B"/>
        </w:rPr>
        <w:pict>
          <v:rect id="_x0000_i1051" style="width:471.1pt;height:3pt" o:hrstd="t" o:hrnoshade="t" o:hr="t" fillcolor="#c00000" stroked="f"/>
        </w:pict>
      </w:r>
    </w:p>
    <w:p w:rsidR="002C1FD7" w:rsidRPr="00A2058A" w:rsidRDefault="002C1FD7" w:rsidP="002C1FD7">
      <w:pPr>
        <w:tabs>
          <w:tab w:val="left" w:pos="9214"/>
        </w:tabs>
        <w:spacing w:line="276" w:lineRule="auto"/>
        <w:ind w:firstLine="708"/>
        <w:jc w:val="both"/>
        <w:rPr>
          <w:b/>
          <w:color w:val="984806"/>
          <w:szCs w:val="22"/>
          <w:u w:val="single"/>
        </w:rPr>
      </w:pPr>
      <w:r w:rsidRPr="00A2058A">
        <w:rPr>
          <w:b/>
          <w:color w:val="984806"/>
          <w:szCs w:val="22"/>
          <w:u w:val="single"/>
        </w:rPr>
        <w:t xml:space="preserve">(2013 ÖDR): </w:t>
      </w:r>
    </w:p>
    <w:p w:rsidR="002C1FD7" w:rsidRPr="00650C07" w:rsidRDefault="002C1FD7" w:rsidP="002C1FD7">
      <w:pPr>
        <w:pStyle w:val="Default"/>
        <w:spacing w:line="276" w:lineRule="auto"/>
        <w:ind w:firstLine="708"/>
        <w:jc w:val="both"/>
        <w:rPr>
          <w:color w:val="auto"/>
          <w:sz w:val="22"/>
          <w:szCs w:val="22"/>
        </w:rPr>
      </w:pPr>
      <w:r w:rsidRPr="00D41013">
        <w:rPr>
          <w:color w:val="auto"/>
          <w:sz w:val="22"/>
          <w:szCs w:val="22"/>
        </w:rPr>
        <w:t xml:space="preserve">Öğrencilerin, karşılaşacakları sağlık sorunları ve hastalıklarla ilgili karar verme ve problemleri çözme süreçlerinde tıbbi </w:t>
      </w:r>
      <w:r w:rsidRPr="00650C07">
        <w:rPr>
          <w:color w:val="auto"/>
          <w:sz w:val="22"/>
          <w:szCs w:val="22"/>
        </w:rPr>
        <w:t>kanıt ve deneyimleri kullanabilme becerilerini geliştirmeye yönelik hazırlanan PDÖ senaryoları Dönem I, II ve III’de titizlikle uygulanmaktadır. Öğrencilerden bu uygulamalar ile ilgili olumlu geri bildirimler alınmaktadır.</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Dönem III’de Halk Sağlığı komitesinde “Epidemiyolojiye giriş ve kullanım alanları”, “Epidemiyolojik ölçütler”, “ Kronik hastalık epidemiyolojisi”, “Bulaşıcı hastalık epidemiyolojisi”, “Zoonozlar epidemiyolojisi”, “Olağanüstü durumlar epidemiyolojisi”, “Tanımlayıcı araştırmalar”, “Analitik araştırmalar” başlıkları ile toplam 11 saat teorik ders yer almaktadır </w:t>
      </w:r>
      <w:hyperlink r:id="rId162" w:history="1">
        <w:r w:rsidRPr="00692ED5">
          <w:rPr>
            <w:rStyle w:val="Kpr"/>
            <w:sz w:val="22"/>
            <w:szCs w:val="22"/>
          </w:rPr>
          <w:t>(</w:t>
        </w:r>
        <w:r w:rsidRPr="00692ED5">
          <w:rPr>
            <w:rStyle w:val="Kpr"/>
            <w:b/>
            <w:sz w:val="22"/>
            <w:szCs w:val="22"/>
          </w:rPr>
          <w:t>TS.2.1.1/6</w:t>
        </w:r>
        <w:r w:rsidRPr="00692ED5">
          <w:rPr>
            <w:rStyle w:val="Kpr"/>
            <w:sz w:val="22"/>
            <w:szCs w:val="22"/>
          </w:rPr>
          <w:t>).</w:t>
        </w:r>
      </w:hyperlink>
    </w:p>
    <w:p w:rsidR="002C1FD7" w:rsidRPr="0018611F" w:rsidRDefault="002C1FD7" w:rsidP="002C1FD7">
      <w:pPr>
        <w:pStyle w:val="Default"/>
        <w:spacing w:line="276" w:lineRule="auto"/>
        <w:ind w:firstLine="708"/>
        <w:jc w:val="both"/>
        <w:rPr>
          <w:sz w:val="22"/>
          <w:szCs w:val="22"/>
        </w:rPr>
      </w:pPr>
      <w:r w:rsidRPr="00692ED5">
        <w:rPr>
          <w:sz w:val="22"/>
          <w:szCs w:val="22"/>
        </w:rPr>
        <w:t>Klinik stajlarda tanı ve tedavi kılavuzları ile bunlara kaynak oluşturan yayınlar hakkında bilgi verilmektedir. Öğrencilerin, toplumda sık görülen sağlık sorunları ve hastalıklarla ilgili tıbbi kanıt ve deneyimleri kullanarak problemi çözme, tanı koyma ve uygun tedavi yöntemi seçme becerilerini geliştirecek vaka tartışmalarının yapıldığı konseylere katılmalarına özen gösterilmektedir.</w:t>
      </w:r>
    </w:p>
    <w:p w:rsidR="002C1FD7" w:rsidRPr="0018611F" w:rsidRDefault="002C1FD7" w:rsidP="002C1FD7">
      <w:pPr>
        <w:pStyle w:val="Default"/>
        <w:spacing w:line="276" w:lineRule="auto"/>
        <w:jc w:val="both"/>
        <w:rPr>
          <w:sz w:val="22"/>
          <w:szCs w:val="22"/>
        </w:rPr>
      </w:pPr>
      <w:r w:rsidRPr="00692ED5">
        <w:rPr>
          <w:color w:val="auto"/>
          <w:sz w:val="22"/>
          <w:szCs w:val="22"/>
        </w:rPr>
        <w:t xml:space="preserve"> </w:t>
      </w:r>
      <w:r w:rsidRPr="00692ED5">
        <w:rPr>
          <w:color w:val="auto"/>
          <w:sz w:val="22"/>
          <w:szCs w:val="22"/>
        </w:rPr>
        <w:tab/>
        <w:t xml:space="preserve">Dönem I ders programında yer alan “Tıbbi İstatistik” dersleri “Biyoistatistik” olarak yeniden </w:t>
      </w:r>
      <w:r w:rsidRPr="00692ED5">
        <w:rPr>
          <w:sz w:val="22"/>
          <w:szCs w:val="22"/>
        </w:rPr>
        <w:t xml:space="preserve">düzenlenmiş olup 2013-2014 programına bilimsel düşünmeyi ve araştırma yöntemlerinin farklılıklarını kavrayabilmeyi sağlayacak konular eklenmiştir </w:t>
      </w:r>
      <w:hyperlink r:id="rId163" w:history="1">
        <w:r w:rsidRPr="00692ED5">
          <w:rPr>
            <w:rStyle w:val="Kpr"/>
            <w:b/>
            <w:sz w:val="22"/>
            <w:szCs w:val="22"/>
          </w:rPr>
          <w:t>(GS.2.4.1/1).</w:t>
        </w:r>
      </w:hyperlink>
    </w:p>
    <w:p w:rsidR="002C1FD7" w:rsidRPr="0018611F" w:rsidRDefault="002C1FD7" w:rsidP="002C1FD7">
      <w:pPr>
        <w:tabs>
          <w:tab w:val="left" w:pos="9214"/>
        </w:tabs>
        <w:spacing w:line="276" w:lineRule="auto"/>
        <w:jc w:val="both"/>
        <w:rPr>
          <w:b/>
          <w:color w:val="000000"/>
          <w:sz w:val="22"/>
          <w:szCs w:val="22"/>
          <w:u w:val="single"/>
        </w:rPr>
      </w:pPr>
      <w:r w:rsidRPr="00692ED5">
        <w:rPr>
          <w:b/>
          <w:color w:val="000000"/>
          <w:sz w:val="22"/>
          <w:szCs w:val="22"/>
          <w:u w:val="single"/>
        </w:rPr>
        <w:t>Ekleri:</w:t>
      </w:r>
    </w:p>
    <w:p w:rsidR="002C1FD7" w:rsidRPr="0018611F" w:rsidRDefault="002C1FD7" w:rsidP="002C1FD7">
      <w:pPr>
        <w:tabs>
          <w:tab w:val="left" w:pos="9214"/>
        </w:tabs>
        <w:spacing w:line="276" w:lineRule="auto"/>
        <w:jc w:val="both"/>
        <w:rPr>
          <w:color w:val="000000"/>
          <w:sz w:val="22"/>
          <w:szCs w:val="22"/>
        </w:rPr>
      </w:pPr>
      <w:r w:rsidRPr="00692ED5">
        <w:rPr>
          <w:b/>
          <w:color w:val="2D0AC2"/>
          <w:sz w:val="22"/>
          <w:szCs w:val="22"/>
        </w:rPr>
        <w:t>TS.2.1.1/6:</w:t>
      </w:r>
      <w:r w:rsidRPr="00692ED5">
        <w:rPr>
          <w:color w:val="000000"/>
          <w:sz w:val="22"/>
          <w:szCs w:val="22"/>
        </w:rPr>
        <w:t xml:space="preserve"> Dönem III (2012-2013) 4. ve 6. Ders Kurul programları</w:t>
      </w:r>
    </w:p>
    <w:p w:rsidR="002C1FD7" w:rsidRPr="0018611F" w:rsidRDefault="002C1FD7" w:rsidP="002C1FD7">
      <w:pPr>
        <w:tabs>
          <w:tab w:val="left" w:pos="9214"/>
        </w:tabs>
        <w:spacing w:line="276" w:lineRule="auto"/>
        <w:rPr>
          <w:color w:val="000000"/>
          <w:sz w:val="22"/>
          <w:szCs w:val="22"/>
        </w:rPr>
      </w:pPr>
      <w:r w:rsidRPr="00692ED5">
        <w:rPr>
          <w:b/>
          <w:color w:val="2D0AC2"/>
          <w:sz w:val="22"/>
          <w:szCs w:val="22"/>
        </w:rPr>
        <w:t>GS.2.4.1/1:</w:t>
      </w:r>
      <w:r w:rsidRPr="00692ED5">
        <w:rPr>
          <w:color w:val="000000"/>
          <w:sz w:val="22"/>
          <w:szCs w:val="22"/>
        </w:rPr>
        <w:t xml:space="preserve"> 2013-2014 Yılı Dönem I Biyoistatistik ders konu ve saatleri.</w:t>
      </w:r>
    </w:p>
    <w:p w:rsidR="002C1FD7" w:rsidRPr="0018611F" w:rsidRDefault="002C1FD7" w:rsidP="002C1FD7">
      <w:pPr>
        <w:tabs>
          <w:tab w:val="left" w:pos="9214"/>
        </w:tabs>
        <w:spacing w:line="276" w:lineRule="auto"/>
        <w:rPr>
          <w:color w:val="000000"/>
          <w:sz w:val="22"/>
          <w:szCs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t xml:space="preserve">TS.2.7.1. </w:t>
      </w:r>
      <w:r w:rsidRPr="00692ED5">
        <w:rPr>
          <w:b/>
          <w:color w:val="403152"/>
        </w:rPr>
        <w:t>Tıp fakülteleri eğitim programları öğrenciyi mezuniyet sonrası eğitim ve çalışma koşullarına mutlaka hazırlamalıdır.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18611F" w:rsidRDefault="002C467F" w:rsidP="002C467F">
      <w:pPr>
        <w:pStyle w:val="NoSpacing1"/>
        <w:spacing w:line="276" w:lineRule="auto"/>
        <w:jc w:val="both"/>
        <w:rPr>
          <w:rFonts w:ascii="Times New Roman" w:hAnsi="Times New Roman"/>
          <w:color w:val="215868"/>
          <w:sz w:val="24"/>
          <w:szCs w:val="24"/>
        </w:rPr>
      </w:pPr>
      <w:r w:rsidRPr="00692ED5">
        <w:rPr>
          <w:rFonts w:ascii="Times New Roman" w:hAnsi="Times New Roman"/>
          <w:color w:val="215868"/>
          <w:sz w:val="24"/>
          <w:szCs w:val="24"/>
        </w:rPr>
        <w:tab/>
      </w:r>
      <w:r w:rsidR="002C1FD7" w:rsidRPr="00692ED5">
        <w:rPr>
          <w:rFonts w:ascii="Times New Roman" w:hAnsi="Times New Roman"/>
          <w:color w:val="215868"/>
          <w:sz w:val="24"/>
          <w:szCs w:val="24"/>
        </w:rPr>
        <w:t>Faaliyetlerini önceki raporlarda (2013 ÖDR ve 2014 ÖDR) açıklandığı gibi devam ettirmektedir</w:t>
      </w:r>
      <w:r w:rsidR="002C1FD7" w:rsidRPr="0018611F">
        <w:rPr>
          <w:rFonts w:ascii="Times New Roman" w:hAnsi="Times New Roman"/>
          <w:color w:val="215868"/>
          <w:sz w:val="24"/>
          <w:szCs w:val="24"/>
        </w:rPr>
        <w:t>.</w:t>
      </w:r>
    </w:p>
    <w:p w:rsidR="002C1FD7" w:rsidRPr="0018611F" w:rsidRDefault="00882089" w:rsidP="002C1FD7">
      <w:pPr>
        <w:spacing w:before="240" w:after="120" w:line="276" w:lineRule="auto"/>
        <w:jc w:val="both"/>
        <w:rPr>
          <w:i/>
          <w:color w:val="31849B"/>
        </w:rPr>
      </w:pPr>
      <w:r w:rsidRPr="00882089">
        <w:rPr>
          <w:i/>
          <w:color w:val="31849B"/>
        </w:rPr>
        <w:pict>
          <v:rect id="_x0000_i1052" style="width:471.1pt;height:3pt" o:hrstd="t" o:hrnoshade="t" o:hr="t" fillcolor="#c00000" stroked="f"/>
        </w:pict>
      </w:r>
    </w:p>
    <w:p w:rsidR="002C1FD7" w:rsidRPr="00A7185E" w:rsidRDefault="002C1FD7" w:rsidP="002C1FD7">
      <w:pPr>
        <w:autoSpaceDE w:val="0"/>
        <w:autoSpaceDN w:val="0"/>
        <w:adjustRightInd w:val="0"/>
        <w:spacing w:line="276" w:lineRule="auto"/>
        <w:jc w:val="both"/>
        <w:rPr>
          <w:color w:val="632423"/>
          <w:sz w:val="22"/>
          <w:szCs w:val="22"/>
          <w:u w:val="single"/>
        </w:rPr>
      </w:pPr>
      <w:r w:rsidRPr="00A2058A">
        <w:rPr>
          <w:b/>
          <w:i/>
          <w:color w:val="31849B"/>
        </w:rPr>
        <w:tab/>
      </w:r>
      <w:r w:rsidRPr="00A2058A">
        <w:rPr>
          <w:b/>
          <w:color w:val="632423"/>
          <w:szCs w:val="22"/>
          <w:u w:val="single"/>
        </w:rPr>
        <w:t>(2014 ÖDR):</w:t>
      </w:r>
      <w:r w:rsidRPr="00344765">
        <w:rPr>
          <w:color w:val="632423"/>
          <w:szCs w:val="22"/>
          <w:u w:val="single"/>
        </w:rPr>
        <w:t xml:space="preserve"> </w:t>
      </w:r>
    </w:p>
    <w:p w:rsidR="002C1FD7" w:rsidRPr="0018611F" w:rsidRDefault="002C1FD7" w:rsidP="002C1FD7">
      <w:pPr>
        <w:autoSpaceDE w:val="0"/>
        <w:autoSpaceDN w:val="0"/>
        <w:adjustRightInd w:val="0"/>
        <w:spacing w:line="276" w:lineRule="auto"/>
        <w:jc w:val="both"/>
        <w:rPr>
          <w:sz w:val="22"/>
          <w:szCs w:val="22"/>
        </w:rPr>
      </w:pPr>
      <w:r w:rsidRPr="00D41013">
        <w:rPr>
          <w:b/>
          <w:color w:val="0F243E"/>
          <w:sz w:val="22"/>
          <w:szCs w:val="22"/>
        </w:rPr>
        <w:tab/>
      </w:r>
      <w:proofErr w:type="gramStart"/>
      <w:r w:rsidRPr="00D41013">
        <w:rPr>
          <w:b/>
          <w:sz w:val="22"/>
          <w:szCs w:val="22"/>
        </w:rPr>
        <w:t>2014-2015 eğitim öğretim yılı progra</w:t>
      </w:r>
      <w:r w:rsidRPr="00650C07">
        <w:rPr>
          <w:b/>
          <w:sz w:val="22"/>
          <w:szCs w:val="22"/>
        </w:rPr>
        <w:t xml:space="preserve">m geliştirme çalışmaları sırasında; </w:t>
      </w:r>
      <w:r w:rsidRPr="00692ED5">
        <w:rPr>
          <w:sz w:val="22"/>
          <w:szCs w:val="22"/>
        </w:rPr>
        <w:t xml:space="preserve"> Öğrencileri mezuniyet sonrası eğitim ve çalışma koşullarına</w:t>
      </w:r>
      <w:r w:rsidRPr="00692ED5">
        <w:rPr>
          <w:b/>
          <w:sz w:val="22"/>
          <w:szCs w:val="22"/>
        </w:rPr>
        <w:t xml:space="preserve"> </w:t>
      </w:r>
      <w:r w:rsidRPr="00692ED5">
        <w:rPr>
          <w:sz w:val="22"/>
          <w:szCs w:val="22"/>
        </w:rPr>
        <w:t xml:space="preserve">hazırlama aktivitelerine ilave olarak, temel sağlık hizmetleri yaklaşımı ile Türkiye’de sağlık örgütlenmesinin işleyişini birinci ve ikinci basamak düzeyinde tanımaları ve basamaklar arası zinciri gözlemlemeleri için paneller ve yerinde ziyaretler ve devamında toplum sağlığı ile ilişkili bir konuyu araştırma ve bu konuda toplumu bilgilendirme becerisi kazanmalarını sağlayacak uygulamalar programlandı </w:t>
      </w:r>
      <w:r w:rsidRPr="00692ED5">
        <w:rPr>
          <w:sz w:val="22"/>
          <w:szCs w:val="22"/>
          <w:u w:val="single"/>
        </w:rPr>
        <w:t>(</w:t>
      </w:r>
      <w:r w:rsidRPr="00692ED5">
        <w:rPr>
          <w:b/>
          <w:sz w:val="22"/>
          <w:szCs w:val="22"/>
          <w:u w:val="single"/>
        </w:rPr>
        <w:t>TS.2.7.1/a)</w:t>
      </w:r>
      <w:r w:rsidRPr="00692ED5">
        <w:rPr>
          <w:b/>
          <w:sz w:val="22"/>
          <w:szCs w:val="22"/>
        </w:rPr>
        <w:t xml:space="preserve">, </w:t>
      </w:r>
      <w:r w:rsidRPr="00692ED5">
        <w:rPr>
          <w:b/>
          <w:sz w:val="22"/>
          <w:szCs w:val="22"/>
          <w:u w:val="single"/>
        </w:rPr>
        <w:t>(TS.2.1.1/e).</w:t>
      </w:r>
      <w:proofErr w:type="gramEnd"/>
    </w:p>
    <w:p w:rsidR="002C1FD7" w:rsidRPr="0018611F" w:rsidRDefault="002C1FD7" w:rsidP="002C1FD7">
      <w:pPr>
        <w:autoSpaceDE w:val="0"/>
        <w:autoSpaceDN w:val="0"/>
        <w:adjustRightInd w:val="0"/>
        <w:spacing w:line="276" w:lineRule="auto"/>
        <w:jc w:val="both"/>
        <w:rPr>
          <w:b/>
          <w:sz w:val="22"/>
          <w:szCs w:val="22"/>
          <w:u w:val="single"/>
        </w:rPr>
      </w:pPr>
      <w:r w:rsidRPr="00692ED5">
        <w:rPr>
          <w:b/>
          <w:sz w:val="22"/>
          <w:szCs w:val="22"/>
          <w:u w:val="single"/>
        </w:rPr>
        <w:t>Ekleri:</w:t>
      </w:r>
    </w:p>
    <w:p w:rsidR="002C1FD7" w:rsidRPr="0018611F" w:rsidRDefault="002C1FD7" w:rsidP="002C1FD7">
      <w:pPr>
        <w:spacing w:line="276" w:lineRule="auto"/>
        <w:rPr>
          <w:sz w:val="22"/>
          <w:szCs w:val="22"/>
        </w:rPr>
      </w:pPr>
      <w:r w:rsidRPr="00692ED5">
        <w:rPr>
          <w:b/>
          <w:sz w:val="22"/>
          <w:szCs w:val="22"/>
        </w:rPr>
        <w:lastRenderedPageBreak/>
        <w:t xml:space="preserve">TS.2.7.1/a: </w:t>
      </w:r>
      <w:r w:rsidRPr="00692ED5">
        <w:rPr>
          <w:sz w:val="22"/>
          <w:szCs w:val="22"/>
        </w:rPr>
        <w:t>Topluma Dayalı Tıp Uygulamaları- Panel programı</w:t>
      </w:r>
    </w:p>
    <w:p w:rsidR="002C1FD7" w:rsidRPr="0018611F" w:rsidRDefault="002C1FD7" w:rsidP="002C1FD7">
      <w:pPr>
        <w:spacing w:after="120" w:line="276" w:lineRule="auto"/>
        <w:jc w:val="both"/>
        <w:rPr>
          <w:sz w:val="22"/>
          <w:szCs w:val="22"/>
        </w:rPr>
      </w:pPr>
      <w:r w:rsidRPr="00692ED5">
        <w:rPr>
          <w:b/>
          <w:sz w:val="22"/>
          <w:szCs w:val="22"/>
          <w:lang w:eastAsia="de-DE"/>
        </w:rPr>
        <w:t>TS.2.1.1/e:</w:t>
      </w:r>
      <w:r w:rsidRPr="00692ED5">
        <w:rPr>
          <w:sz w:val="22"/>
          <w:szCs w:val="22"/>
          <w:lang w:eastAsia="de-DE"/>
        </w:rPr>
        <w:t xml:space="preserve"> </w:t>
      </w:r>
      <w:r w:rsidRPr="00692ED5">
        <w:rPr>
          <w:sz w:val="22"/>
          <w:szCs w:val="22"/>
        </w:rPr>
        <w:t>Klinik öncesi dönem topluma dayalı tıp uygulama programı.</w:t>
      </w:r>
    </w:p>
    <w:p w:rsidR="002C1FD7" w:rsidRPr="0018611F" w:rsidRDefault="00882089" w:rsidP="002C1FD7">
      <w:pPr>
        <w:autoSpaceDE w:val="0"/>
        <w:autoSpaceDN w:val="0"/>
        <w:adjustRightInd w:val="0"/>
        <w:spacing w:line="276" w:lineRule="auto"/>
        <w:jc w:val="both"/>
        <w:rPr>
          <w:b/>
          <w:color w:val="31849B"/>
          <w:sz w:val="22"/>
          <w:szCs w:val="22"/>
        </w:rPr>
      </w:pPr>
      <w:r w:rsidRPr="00882089">
        <w:rPr>
          <w:color w:val="31849B"/>
          <w:sz w:val="22"/>
          <w:szCs w:val="22"/>
        </w:rPr>
        <w:pict>
          <v:rect id="_x0000_i1053" style="width:471.1pt;height:3pt" o:hrstd="t" o:hrnoshade="t" o:hr="t" fillcolor="#c00000" stroked="f"/>
        </w:pict>
      </w:r>
    </w:p>
    <w:p w:rsidR="002C1FD7" w:rsidRPr="00344765" w:rsidRDefault="002C1FD7" w:rsidP="002C1FD7">
      <w:pPr>
        <w:autoSpaceDE w:val="0"/>
        <w:autoSpaceDN w:val="0"/>
        <w:adjustRightInd w:val="0"/>
        <w:spacing w:line="276" w:lineRule="auto"/>
        <w:jc w:val="both"/>
        <w:rPr>
          <w:b/>
          <w:color w:val="632423"/>
          <w:sz w:val="22"/>
          <w:szCs w:val="22"/>
          <w:u w:val="single"/>
        </w:rPr>
      </w:pPr>
      <w:r w:rsidRPr="00A2058A">
        <w:rPr>
          <w:color w:val="31849B"/>
          <w:sz w:val="22"/>
          <w:szCs w:val="22"/>
        </w:rPr>
        <w:tab/>
      </w:r>
      <w:r w:rsidRPr="00A2058A">
        <w:rPr>
          <w:b/>
          <w:color w:val="632423"/>
          <w:szCs w:val="22"/>
          <w:u w:val="single"/>
        </w:rPr>
        <w:t>(2013 ÖDR):</w:t>
      </w:r>
    </w:p>
    <w:p w:rsidR="002C1FD7" w:rsidRPr="0018611F" w:rsidRDefault="002C1FD7" w:rsidP="002C1FD7">
      <w:pPr>
        <w:autoSpaceDE w:val="0"/>
        <w:autoSpaceDN w:val="0"/>
        <w:adjustRightInd w:val="0"/>
        <w:spacing w:line="276" w:lineRule="auto"/>
        <w:jc w:val="both"/>
        <w:rPr>
          <w:sz w:val="22"/>
          <w:szCs w:val="22"/>
        </w:rPr>
      </w:pPr>
      <w:r w:rsidRPr="00D41013">
        <w:rPr>
          <w:b/>
          <w:color w:val="31849B"/>
          <w:sz w:val="22"/>
          <w:szCs w:val="22"/>
        </w:rPr>
        <w:tab/>
        <w:t xml:space="preserve"> </w:t>
      </w:r>
      <w:r w:rsidRPr="00D41013">
        <w:rPr>
          <w:sz w:val="22"/>
          <w:szCs w:val="22"/>
        </w:rPr>
        <w:t>Öğrencilerimiz Dönem I’de “Tıp Eğitimi ve Bilişimi” ve “Tıp Tarihi ve Etik”, Dönem I</w:t>
      </w:r>
      <w:r w:rsidRPr="00650C07">
        <w:rPr>
          <w:sz w:val="22"/>
          <w:szCs w:val="22"/>
        </w:rPr>
        <w:t xml:space="preserve">II’de “Halk Sağlığı” dersleri ve Dönem VI’da “Halk Sağlığı” ve “Aile Hekimliği” stajlarında “Farklı alanlardaki hekimlik uygulamaları ve yasal sorumluluklar” konularında eğitim almaktadır </w:t>
      </w:r>
      <w:hyperlink r:id="rId164" w:history="1">
        <w:r w:rsidRPr="0018611F">
          <w:rPr>
            <w:rStyle w:val="Kpr"/>
            <w:sz w:val="22"/>
            <w:szCs w:val="22"/>
          </w:rPr>
          <w:t>(</w:t>
        </w:r>
        <w:r w:rsidRPr="00A2058A">
          <w:rPr>
            <w:rStyle w:val="Kpr"/>
            <w:b/>
            <w:sz w:val="22"/>
            <w:szCs w:val="22"/>
          </w:rPr>
          <w:t>TS.2.2.1/1</w:t>
        </w:r>
        <w:r w:rsidRPr="00A2058A">
          <w:rPr>
            <w:rStyle w:val="Kpr"/>
            <w:sz w:val="22"/>
            <w:szCs w:val="22"/>
          </w:rPr>
          <w:t>).</w:t>
        </w:r>
      </w:hyperlink>
    </w:p>
    <w:p w:rsidR="002C1FD7" w:rsidRPr="00A2058A" w:rsidRDefault="002C1FD7" w:rsidP="002C1FD7">
      <w:pPr>
        <w:pStyle w:val="Default"/>
        <w:spacing w:after="120" w:line="276" w:lineRule="auto"/>
        <w:ind w:firstLine="708"/>
        <w:jc w:val="both"/>
        <w:rPr>
          <w:sz w:val="22"/>
          <w:szCs w:val="22"/>
        </w:rPr>
      </w:pPr>
      <w:r w:rsidRPr="00A2058A">
        <w:rPr>
          <w:sz w:val="22"/>
          <w:szCs w:val="22"/>
        </w:rPr>
        <w:t xml:space="preserve">Öğrenciler klinik dönemdeki stajlarda poliklinik ve servis uygulamalarıyla uzmanlık için temel oluşturacak bilgi ve becerileri kazanmaktadırlar. </w:t>
      </w:r>
    </w:p>
    <w:p w:rsidR="002C1FD7" w:rsidRPr="0018611F" w:rsidRDefault="002C1FD7" w:rsidP="002C1FD7">
      <w:pPr>
        <w:pStyle w:val="Default"/>
        <w:spacing w:after="120" w:line="276" w:lineRule="auto"/>
        <w:ind w:firstLine="708"/>
        <w:jc w:val="both"/>
        <w:rPr>
          <w:sz w:val="22"/>
          <w:szCs w:val="22"/>
        </w:rPr>
      </w:pPr>
      <w:r w:rsidRPr="00D41013">
        <w:rPr>
          <w:sz w:val="22"/>
          <w:szCs w:val="22"/>
        </w:rPr>
        <w:t xml:space="preserve">Dönem V’de Adli Tıp Stajında hekimin adli görevi ve yasal sorumluluğu vurgulanarak, klinik adli tıp uygulamaları ve adli rapor yazımı üzerinde uygulamalar yaptırılmaktadır </w:t>
      </w:r>
      <w:hyperlink r:id="rId165" w:history="1">
        <w:r w:rsidRPr="00692ED5">
          <w:rPr>
            <w:rStyle w:val="Kpr"/>
            <w:sz w:val="22"/>
            <w:szCs w:val="22"/>
          </w:rPr>
          <w:t>(</w:t>
        </w:r>
        <w:r w:rsidRPr="00692ED5">
          <w:rPr>
            <w:rStyle w:val="Kpr"/>
            <w:b/>
            <w:sz w:val="22"/>
            <w:szCs w:val="22"/>
          </w:rPr>
          <w:t>TS.2.7.1/1</w:t>
        </w:r>
        <w:r w:rsidRPr="00692ED5">
          <w:rPr>
            <w:rStyle w:val="Kpr"/>
            <w:sz w:val="22"/>
            <w:szCs w:val="22"/>
          </w:rPr>
          <w:t>).</w:t>
        </w:r>
      </w:hyperlink>
    </w:p>
    <w:p w:rsidR="002C1FD7" w:rsidRPr="0018611F" w:rsidRDefault="002C1FD7" w:rsidP="002C1FD7">
      <w:pPr>
        <w:pStyle w:val="Default"/>
        <w:spacing w:after="120" w:line="276" w:lineRule="auto"/>
        <w:ind w:firstLine="708"/>
        <w:jc w:val="both"/>
        <w:rPr>
          <w:sz w:val="22"/>
          <w:szCs w:val="22"/>
        </w:rPr>
      </w:pPr>
      <w:r w:rsidRPr="00692ED5">
        <w:rPr>
          <w:sz w:val="22"/>
          <w:szCs w:val="22"/>
        </w:rPr>
        <w:t xml:space="preserve">Dönem VI eğitim programının ilk gününde uygulanan uyum programı ile hastane işleyişi, çalışma kuralları ve iletişim konularında bilgiler verilmektedir </w:t>
      </w:r>
      <w:hyperlink r:id="rId166" w:history="1">
        <w:r w:rsidRPr="00692ED5">
          <w:rPr>
            <w:rStyle w:val="Kpr"/>
            <w:sz w:val="22"/>
            <w:szCs w:val="22"/>
          </w:rPr>
          <w:t>(</w:t>
        </w:r>
        <w:r w:rsidRPr="00692ED5">
          <w:rPr>
            <w:rStyle w:val="Kpr"/>
            <w:b/>
            <w:sz w:val="22"/>
            <w:szCs w:val="22"/>
          </w:rPr>
          <w:t>TS.2.1.1/4)</w:t>
        </w:r>
        <w:r w:rsidRPr="00692ED5">
          <w:rPr>
            <w:rStyle w:val="Kpr"/>
            <w:sz w:val="22"/>
            <w:szCs w:val="22"/>
          </w:rPr>
          <w:t>.</w:t>
        </w:r>
      </w:hyperlink>
    </w:p>
    <w:p w:rsidR="002C1FD7" w:rsidRPr="0018611F" w:rsidRDefault="002C1FD7" w:rsidP="002C1FD7">
      <w:pPr>
        <w:pStyle w:val="Default"/>
        <w:spacing w:after="120" w:line="276" w:lineRule="auto"/>
        <w:ind w:firstLine="708"/>
        <w:jc w:val="both"/>
        <w:rPr>
          <w:b/>
          <w:bCs/>
          <w:sz w:val="22"/>
          <w:szCs w:val="22"/>
        </w:rPr>
      </w:pPr>
      <w:r w:rsidRPr="00692ED5">
        <w:rPr>
          <w:sz w:val="22"/>
          <w:szCs w:val="22"/>
        </w:rPr>
        <w:t xml:space="preserve">Halk Sağlığı Stajında intörnler, sağlık hizmet birimlerinin işleyişi, disiplin, sicil konuları ve özlük hakları, mesleki mevzuatı değerlendirme konularında eğitim almakta, sunumlar hazırlamaktadırlar </w:t>
      </w:r>
      <w:hyperlink r:id="rId167" w:history="1">
        <w:r w:rsidRPr="00692ED5">
          <w:rPr>
            <w:rStyle w:val="Kpr"/>
            <w:sz w:val="22"/>
            <w:szCs w:val="22"/>
          </w:rPr>
          <w:t>(</w:t>
        </w:r>
        <w:r w:rsidRPr="00692ED5">
          <w:rPr>
            <w:rStyle w:val="Kpr"/>
            <w:b/>
            <w:bCs/>
            <w:sz w:val="22"/>
            <w:szCs w:val="22"/>
          </w:rPr>
          <w:t>TS.2.3.1/1).</w:t>
        </w:r>
      </w:hyperlink>
    </w:p>
    <w:p w:rsidR="002C1FD7" w:rsidRPr="0018611F" w:rsidRDefault="002C1FD7" w:rsidP="002C1FD7">
      <w:pPr>
        <w:pStyle w:val="Default"/>
        <w:spacing w:after="120" w:line="276" w:lineRule="auto"/>
        <w:ind w:firstLine="708"/>
        <w:jc w:val="both"/>
        <w:rPr>
          <w:sz w:val="22"/>
          <w:szCs w:val="22"/>
        </w:rPr>
      </w:pPr>
      <w:r w:rsidRPr="00692ED5">
        <w:rPr>
          <w:sz w:val="22"/>
          <w:szCs w:val="22"/>
        </w:rPr>
        <w:t xml:space="preserve">İntörn doktorlar staj yaptıkları bölümlerde bilgi, tutum ve becerilerini pekiştirerek bunları hekimlik yaşamına transfer edecek şekilde birinci yıl asistanı gibi çalışmaktadır </w:t>
      </w:r>
      <w:hyperlink r:id="rId168" w:history="1">
        <w:r w:rsidRPr="00692ED5">
          <w:rPr>
            <w:rStyle w:val="Kpr"/>
            <w:b/>
            <w:bCs/>
            <w:sz w:val="22"/>
            <w:szCs w:val="22"/>
          </w:rPr>
          <w:t>(TS.2.4.1/4</w:t>
        </w:r>
        <w:r w:rsidRPr="00692ED5">
          <w:rPr>
            <w:rStyle w:val="Kpr"/>
            <w:b/>
            <w:sz w:val="22"/>
            <w:szCs w:val="22"/>
          </w:rPr>
          <w:t>).</w:t>
        </w:r>
      </w:hyperlink>
    </w:p>
    <w:p w:rsidR="002C1FD7" w:rsidRPr="0018611F" w:rsidRDefault="002C1FD7" w:rsidP="002C1FD7">
      <w:pPr>
        <w:pStyle w:val="Default"/>
        <w:spacing w:line="276" w:lineRule="auto"/>
        <w:ind w:firstLine="708"/>
        <w:jc w:val="both"/>
        <w:rPr>
          <w:sz w:val="22"/>
          <w:szCs w:val="22"/>
        </w:rPr>
      </w:pPr>
      <w:r w:rsidRPr="00692ED5">
        <w:rPr>
          <w:sz w:val="22"/>
          <w:szCs w:val="22"/>
        </w:rPr>
        <w:t xml:space="preserve">İntörn değerlendirmesinde farklı yöntemler kullanılmakta olan fakültemizde bu yıl bölümler  “İntörn karnelerini” oluşturmuştur. Böylece hedefler doğrultusunda intörnlerin ne kadar bilgi, beceri ve tutum kazandığı da belirlenebilecektir.  </w:t>
      </w:r>
      <w:r w:rsidRPr="00692ED5">
        <w:rPr>
          <w:color w:val="auto"/>
          <w:sz w:val="22"/>
          <w:szCs w:val="22"/>
        </w:rPr>
        <w:t>Fakültemizin 2013-2014 Yılı Eğitim Öğretim İntörn Karneleri</w:t>
      </w:r>
      <w:r w:rsidRPr="00692ED5">
        <w:rPr>
          <w:b/>
          <w:bCs/>
          <w:color w:val="auto"/>
          <w:sz w:val="22"/>
          <w:szCs w:val="22"/>
        </w:rPr>
        <w:t xml:space="preserve"> </w:t>
      </w:r>
      <w:r w:rsidRPr="00692ED5">
        <w:rPr>
          <w:bCs/>
          <w:color w:val="auto"/>
          <w:sz w:val="22"/>
          <w:szCs w:val="22"/>
        </w:rPr>
        <w:t xml:space="preserve">hazırlanmış olup, </w:t>
      </w:r>
      <w:r w:rsidRPr="00692ED5">
        <w:rPr>
          <w:sz w:val="22"/>
          <w:szCs w:val="22"/>
        </w:rPr>
        <w:t>web sitemizde de (</w:t>
      </w:r>
      <w:hyperlink r:id="rId169" w:history="1">
        <w:r w:rsidRPr="00692ED5">
          <w:rPr>
            <w:rStyle w:val="Kpr"/>
            <w:sz w:val="22"/>
            <w:szCs w:val="22"/>
          </w:rPr>
          <w:t>http://www.tip.selcuk.edu.tr/</w:t>
        </w:r>
      </w:hyperlink>
      <w:r w:rsidRPr="00692ED5">
        <w:rPr>
          <w:sz w:val="22"/>
          <w:szCs w:val="22"/>
        </w:rPr>
        <w:t xml:space="preserve">)  yayınlanmaktadır </w:t>
      </w:r>
      <w:hyperlink r:id="rId170" w:history="1">
        <w:r w:rsidRPr="00692ED5">
          <w:rPr>
            <w:rStyle w:val="Kpr"/>
            <w:sz w:val="22"/>
            <w:szCs w:val="22"/>
          </w:rPr>
          <w:t>(</w:t>
        </w:r>
        <w:r w:rsidRPr="00692ED5">
          <w:rPr>
            <w:rStyle w:val="Kpr"/>
            <w:b/>
            <w:bCs/>
            <w:sz w:val="22"/>
            <w:szCs w:val="22"/>
          </w:rPr>
          <w:t>TS.2.7.1/2</w:t>
        </w:r>
        <w:r w:rsidRPr="00692ED5">
          <w:rPr>
            <w:rStyle w:val="Kpr"/>
            <w:sz w:val="22"/>
            <w:szCs w:val="22"/>
          </w:rPr>
          <w:t>).</w:t>
        </w:r>
      </w:hyperlink>
    </w:p>
    <w:p w:rsidR="002C1FD7" w:rsidRPr="0018611F" w:rsidRDefault="002C1FD7" w:rsidP="002C1FD7">
      <w:pPr>
        <w:pStyle w:val="Default"/>
        <w:spacing w:line="276" w:lineRule="auto"/>
        <w:ind w:firstLine="708"/>
        <w:jc w:val="both"/>
        <w:rPr>
          <w:sz w:val="22"/>
          <w:szCs w:val="22"/>
        </w:rPr>
      </w:pPr>
      <w:r w:rsidRPr="00692ED5">
        <w:rPr>
          <w:sz w:val="22"/>
          <w:szCs w:val="22"/>
        </w:rPr>
        <w:t xml:space="preserve">2012-2013 yılı mezunlarına “Kazanılmış Beceri ve Tutum Değerlendirme” anketi yapılmış ve anket sonuçları mezunların belli beceri ve tutumları kazandıkları, bazı konularda ise geliştirmeye ihtiyaç olduğunu göstermiştir </w:t>
      </w:r>
      <w:hyperlink r:id="rId171" w:history="1">
        <w:r w:rsidRPr="00692ED5">
          <w:rPr>
            <w:rStyle w:val="Kpr"/>
            <w:sz w:val="22"/>
            <w:szCs w:val="22"/>
          </w:rPr>
          <w:t>(</w:t>
        </w:r>
        <w:r w:rsidRPr="00692ED5">
          <w:rPr>
            <w:rStyle w:val="Kpr"/>
            <w:b/>
            <w:bCs/>
            <w:sz w:val="22"/>
            <w:szCs w:val="22"/>
          </w:rPr>
          <w:t>TS.2.7.1/3</w:t>
        </w:r>
        <w:r w:rsidRPr="00692ED5">
          <w:rPr>
            <w:rStyle w:val="Kpr"/>
            <w:sz w:val="22"/>
            <w:szCs w:val="22"/>
          </w:rPr>
          <w:t>).</w:t>
        </w:r>
      </w:hyperlink>
    </w:p>
    <w:p w:rsidR="002C1FD7" w:rsidRPr="0018611F" w:rsidRDefault="002C1FD7" w:rsidP="002C1FD7">
      <w:pPr>
        <w:pStyle w:val="Default"/>
        <w:spacing w:line="276" w:lineRule="auto"/>
        <w:jc w:val="both"/>
        <w:rPr>
          <w:b/>
          <w:bCs/>
          <w:sz w:val="22"/>
          <w:szCs w:val="22"/>
          <w:u w:val="single"/>
        </w:rPr>
      </w:pPr>
      <w:r w:rsidRPr="00692ED5">
        <w:rPr>
          <w:b/>
          <w:sz w:val="22"/>
          <w:szCs w:val="22"/>
          <w:u w:val="single"/>
        </w:rPr>
        <w:t>Ekleri:</w:t>
      </w:r>
    </w:p>
    <w:p w:rsidR="002C1FD7" w:rsidRPr="0018611F" w:rsidRDefault="002C1FD7" w:rsidP="002C1FD7">
      <w:pPr>
        <w:tabs>
          <w:tab w:val="left" w:pos="9214"/>
        </w:tabs>
        <w:spacing w:line="276" w:lineRule="auto"/>
        <w:rPr>
          <w:sz w:val="22"/>
          <w:szCs w:val="22"/>
        </w:rPr>
      </w:pPr>
      <w:r w:rsidRPr="00692ED5">
        <w:rPr>
          <w:b/>
          <w:color w:val="2D0AC2"/>
          <w:sz w:val="22"/>
          <w:szCs w:val="22"/>
        </w:rPr>
        <w:t>TS.2.2.1/1</w:t>
      </w:r>
      <w:r w:rsidRPr="00692ED5">
        <w:rPr>
          <w:color w:val="2D0AC2"/>
          <w:sz w:val="22"/>
          <w:szCs w:val="22"/>
        </w:rPr>
        <w:t>:</w:t>
      </w:r>
      <w:r w:rsidRPr="00692ED5">
        <w:rPr>
          <w:sz w:val="22"/>
          <w:szCs w:val="22"/>
        </w:rPr>
        <w:t xml:space="preserve"> Dönem I, II, III (2012-2013) Eğitim-öğretim ders programları</w:t>
      </w:r>
    </w:p>
    <w:p w:rsidR="002C1FD7" w:rsidRPr="0018611F" w:rsidRDefault="002C1FD7" w:rsidP="002C1FD7">
      <w:pPr>
        <w:tabs>
          <w:tab w:val="left" w:pos="9214"/>
        </w:tabs>
        <w:spacing w:line="276" w:lineRule="auto"/>
        <w:rPr>
          <w:sz w:val="22"/>
          <w:szCs w:val="22"/>
        </w:rPr>
      </w:pPr>
      <w:r w:rsidRPr="00692ED5">
        <w:rPr>
          <w:b/>
          <w:color w:val="2D0AC2"/>
          <w:sz w:val="22"/>
          <w:szCs w:val="22"/>
        </w:rPr>
        <w:t>TS.2.7.1/1</w:t>
      </w:r>
      <w:r w:rsidRPr="00692ED5">
        <w:rPr>
          <w:color w:val="2D0AC2"/>
          <w:sz w:val="22"/>
          <w:szCs w:val="22"/>
        </w:rPr>
        <w:t>:</w:t>
      </w:r>
      <w:r w:rsidRPr="00692ED5">
        <w:rPr>
          <w:sz w:val="22"/>
          <w:szCs w:val="22"/>
        </w:rPr>
        <w:t xml:space="preserve"> Dönem V Adli Tıp staj programı</w:t>
      </w:r>
    </w:p>
    <w:p w:rsidR="002C1FD7" w:rsidRPr="0018611F" w:rsidRDefault="002C1FD7" w:rsidP="002C1FD7">
      <w:pPr>
        <w:pStyle w:val="Default"/>
        <w:spacing w:line="276" w:lineRule="auto"/>
        <w:jc w:val="both"/>
        <w:rPr>
          <w:sz w:val="22"/>
          <w:szCs w:val="22"/>
        </w:rPr>
      </w:pPr>
      <w:r w:rsidRPr="00692ED5">
        <w:rPr>
          <w:b/>
          <w:color w:val="2D0AC2"/>
          <w:sz w:val="22"/>
          <w:szCs w:val="22"/>
        </w:rPr>
        <w:t>TS.2.1.1/4</w:t>
      </w:r>
      <w:r w:rsidRPr="00692ED5">
        <w:rPr>
          <w:color w:val="2D0AC2"/>
          <w:sz w:val="22"/>
          <w:szCs w:val="22"/>
        </w:rPr>
        <w:t>:</w:t>
      </w:r>
      <w:r w:rsidRPr="00692ED5">
        <w:rPr>
          <w:sz w:val="22"/>
          <w:szCs w:val="22"/>
        </w:rPr>
        <w:t xml:space="preserve"> 2012-2013 İntörn Adaptasyon Programı</w:t>
      </w:r>
    </w:p>
    <w:p w:rsidR="002C1FD7" w:rsidRPr="0018611F" w:rsidRDefault="002C1FD7" w:rsidP="002C1FD7">
      <w:pPr>
        <w:pStyle w:val="Default"/>
        <w:spacing w:line="276" w:lineRule="auto"/>
        <w:jc w:val="both"/>
        <w:rPr>
          <w:bCs/>
          <w:sz w:val="22"/>
          <w:szCs w:val="22"/>
        </w:rPr>
      </w:pPr>
      <w:r w:rsidRPr="00692ED5">
        <w:rPr>
          <w:b/>
          <w:bCs/>
          <w:color w:val="2D0AC2"/>
          <w:sz w:val="22"/>
          <w:szCs w:val="22"/>
        </w:rPr>
        <w:t>GS.2.3.1/1:</w:t>
      </w:r>
      <w:r w:rsidRPr="00692ED5">
        <w:rPr>
          <w:b/>
          <w:bCs/>
          <w:sz w:val="22"/>
          <w:szCs w:val="22"/>
        </w:rPr>
        <w:t xml:space="preserve"> </w:t>
      </w:r>
      <w:r w:rsidRPr="00692ED5">
        <w:rPr>
          <w:bCs/>
          <w:sz w:val="22"/>
          <w:szCs w:val="22"/>
        </w:rPr>
        <w:t>Halk Sağlığı Anabilim Dalı Staj Raporu ve program ekleri</w:t>
      </w:r>
    </w:p>
    <w:p w:rsidR="002C1FD7" w:rsidRPr="0018611F" w:rsidRDefault="002C1FD7" w:rsidP="002C1FD7">
      <w:pPr>
        <w:pStyle w:val="Default"/>
        <w:spacing w:line="276" w:lineRule="auto"/>
        <w:jc w:val="both"/>
        <w:rPr>
          <w:b/>
          <w:sz w:val="22"/>
          <w:szCs w:val="22"/>
        </w:rPr>
      </w:pPr>
      <w:r w:rsidRPr="00692ED5">
        <w:rPr>
          <w:b/>
          <w:color w:val="2D0AC2"/>
          <w:sz w:val="22"/>
          <w:szCs w:val="22"/>
        </w:rPr>
        <w:t>TS.2.4.1/4:</w:t>
      </w:r>
      <w:r w:rsidRPr="00692ED5">
        <w:rPr>
          <w:sz w:val="22"/>
          <w:szCs w:val="22"/>
        </w:rPr>
        <w:t xml:space="preserve"> Dönem VI (2012-2013) intörn programları</w:t>
      </w:r>
      <w:r w:rsidRPr="00692ED5">
        <w:rPr>
          <w:b/>
          <w:sz w:val="22"/>
          <w:szCs w:val="22"/>
        </w:rPr>
        <w:t xml:space="preserve"> </w:t>
      </w:r>
    </w:p>
    <w:p w:rsidR="002C1FD7" w:rsidRPr="0018611F" w:rsidRDefault="002C1FD7" w:rsidP="002C1FD7">
      <w:pPr>
        <w:pStyle w:val="Default"/>
        <w:spacing w:line="276" w:lineRule="auto"/>
        <w:jc w:val="both"/>
        <w:rPr>
          <w:color w:val="auto"/>
          <w:sz w:val="22"/>
          <w:szCs w:val="22"/>
        </w:rPr>
      </w:pPr>
      <w:r w:rsidRPr="00692ED5">
        <w:rPr>
          <w:b/>
          <w:bCs/>
          <w:color w:val="2D0AC2"/>
          <w:sz w:val="22"/>
          <w:szCs w:val="22"/>
        </w:rPr>
        <w:t>TS.2.7.1/2</w:t>
      </w:r>
      <w:r w:rsidRPr="00692ED5">
        <w:rPr>
          <w:color w:val="2D0AC2"/>
          <w:sz w:val="22"/>
          <w:szCs w:val="22"/>
        </w:rPr>
        <w:t>:</w:t>
      </w:r>
      <w:r w:rsidRPr="00692ED5">
        <w:rPr>
          <w:sz w:val="22"/>
          <w:szCs w:val="22"/>
        </w:rPr>
        <w:t xml:space="preserve"> </w:t>
      </w:r>
      <w:r w:rsidRPr="00692ED5">
        <w:rPr>
          <w:color w:val="auto"/>
          <w:sz w:val="22"/>
          <w:szCs w:val="22"/>
        </w:rPr>
        <w:t>S.Ü.Tıp Fakültesi 2013-2014 Yılı Eğitim Öğretim İntörn Karneleri</w:t>
      </w:r>
      <w:r w:rsidRPr="00692ED5">
        <w:rPr>
          <w:b/>
          <w:bCs/>
          <w:color w:val="auto"/>
          <w:sz w:val="22"/>
          <w:szCs w:val="22"/>
        </w:rPr>
        <w:t xml:space="preserve"> </w:t>
      </w:r>
      <w:r w:rsidRPr="00692ED5">
        <w:rPr>
          <w:bCs/>
          <w:color w:val="auto"/>
          <w:sz w:val="22"/>
          <w:szCs w:val="22"/>
        </w:rPr>
        <w:t>ve</w:t>
      </w:r>
      <w:r w:rsidRPr="00692ED5">
        <w:rPr>
          <w:b/>
          <w:bCs/>
          <w:color w:val="auto"/>
          <w:sz w:val="22"/>
          <w:szCs w:val="22"/>
        </w:rPr>
        <w:t xml:space="preserve"> </w:t>
      </w:r>
      <w:r w:rsidRPr="00692ED5">
        <w:rPr>
          <w:color w:val="auto"/>
          <w:sz w:val="22"/>
          <w:szCs w:val="22"/>
        </w:rPr>
        <w:t>Fakültemizin web sitemizde (</w:t>
      </w:r>
      <w:hyperlink r:id="rId172" w:history="1">
        <w:r w:rsidRPr="00692ED5">
          <w:rPr>
            <w:rStyle w:val="Kpr"/>
            <w:sz w:val="22"/>
            <w:szCs w:val="22"/>
          </w:rPr>
          <w:t>http://www.tip.selcuk.edu.tr/</w:t>
        </w:r>
      </w:hyperlink>
      <w:r w:rsidRPr="00692ED5">
        <w:rPr>
          <w:color w:val="auto"/>
          <w:sz w:val="22"/>
          <w:szCs w:val="22"/>
        </w:rPr>
        <w:t>) yayını</w:t>
      </w:r>
    </w:p>
    <w:p w:rsidR="002C1FD7" w:rsidRPr="0018611F" w:rsidRDefault="002C1FD7" w:rsidP="002C1FD7">
      <w:pPr>
        <w:pStyle w:val="Default"/>
        <w:spacing w:line="276" w:lineRule="auto"/>
        <w:jc w:val="both"/>
        <w:rPr>
          <w:b/>
          <w:sz w:val="22"/>
          <w:szCs w:val="22"/>
        </w:rPr>
      </w:pPr>
      <w:r w:rsidRPr="00692ED5">
        <w:rPr>
          <w:b/>
          <w:bCs/>
          <w:color w:val="2D0AC2"/>
          <w:sz w:val="22"/>
          <w:szCs w:val="22"/>
        </w:rPr>
        <w:t>TS.2.7.1/3</w:t>
      </w:r>
      <w:r w:rsidRPr="00692ED5">
        <w:rPr>
          <w:color w:val="2D0AC2"/>
          <w:sz w:val="22"/>
          <w:szCs w:val="22"/>
        </w:rPr>
        <w:t>:</w:t>
      </w:r>
      <w:r w:rsidRPr="00692ED5">
        <w:rPr>
          <w:sz w:val="22"/>
          <w:szCs w:val="22"/>
        </w:rPr>
        <w:t xml:space="preserve"> S.Ü.Tıp Fakültesi Mezun “Kazanılmış Beceri ve Tutum Değerlendirme” Anket Örneği.</w:t>
      </w:r>
    </w:p>
    <w:p w:rsidR="002C1FD7" w:rsidRPr="0018611F" w:rsidRDefault="002C1FD7" w:rsidP="002C1FD7">
      <w:pPr>
        <w:pStyle w:val="Default"/>
        <w:spacing w:line="276" w:lineRule="auto"/>
        <w:ind w:firstLine="708"/>
        <w:jc w:val="both"/>
        <w:rPr>
          <w:bCs/>
        </w:rPr>
      </w:pPr>
    </w:p>
    <w:p w:rsidR="002C1FD7" w:rsidRPr="0018611F" w:rsidRDefault="002C1FD7" w:rsidP="00741FF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jc w:val="both"/>
        <w:rPr>
          <w:b/>
          <w:color w:val="5F497A"/>
          <w:szCs w:val="28"/>
        </w:rPr>
      </w:pPr>
      <w:r w:rsidRPr="00692ED5">
        <w:rPr>
          <w:b/>
          <w:bCs/>
          <w:color w:val="403152"/>
        </w:rPr>
        <w:t xml:space="preserve">TS.2.7.2. </w:t>
      </w:r>
      <w:r w:rsidRPr="00692ED5">
        <w:rPr>
          <w:b/>
          <w:color w:val="403152"/>
        </w:rPr>
        <w:t>Tıp fakülteleri, öğrencilerine ekip çalışması anlayışı ve becerilerini kazanmalarına yönelik fırsatları mutlaka sağlamalıdır.</w:t>
      </w:r>
      <w:r w:rsidRPr="00692ED5">
        <w:rPr>
          <w:b/>
          <w:color w:val="5F497A"/>
        </w:rPr>
        <w:t xml:space="preserve"> </w:t>
      </w:r>
      <w:r w:rsidRPr="00692ED5">
        <w:rPr>
          <w:i/>
          <w:color w:val="984806"/>
        </w:rPr>
        <w:t xml:space="preserve">*(Rev.2015; </w:t>
      </w:r>
      <w:r w:rsidRPr="00692ED5">
        <w:rPr>
          <w:i/>
          <w:color w:val="984806"/>
          <w:szCs w:val="28"/>
        </w:rPr>
        <w:t>Bu madde yeni eklenmiştir.)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692ED5" w:rsidRDefault="00F834F9" w:rsidP="00F834F9">
      <w:pPr>
        <w:pStyle w:val="ListeParagraf"/>
        <w:autoSpaceDE w:val="0"/>
        <w:autoSpaceDN w:val="0"/>
        <w:adjustRightInd w:val="0"/>
        <w:spacing w:line="276" w:lineRule="auto"/>
        <w:ind w:left="0"/>
        <w:jc w:val="both"/>
        <w:rPr>
          <w:rStyle w:val="Bodytext2"/>
          <w:rFonts w:ascii="Times New Roman" w:hAnsi="Times New Roman" w:cs="Times New Roman"/>
          <w:color w:val="215868"/>
          <w:sz w:val="24"/>
          <w:szCs w:val="24"/>
        </w:rPr>
      </w:pPr>
      <w:r w:rsidRPr="00692ED5">
        <w:rPr>
          <w:rStyle w:val="Bodytext2"/>
          <w:rFonts w:ascii="Times New Roman" w:hAnsi="Times New Roman" w:cs="Times New Roman"/>
          <w:color w:val="215868"/>
          <w:sz w:val="24"/>
          <w:szCs w:val="24"/>
        </w:rPr>
        <w:tab/>
      </w:r>
      <w:r w:rsidR="0052604E">
        <w:rPr>
          <w:rStyle w:val="Bodytext2"/>
          <w:rFonts w:ascii="Times New Roman" w:hAnsi="Times New Roman" w:cs="Times New Roman"/>
          <w:color w:val="215868"/>
          <w:sz w:val="24"/>
          <w:szCs w:val="24"/>
        </w:rPr>
        <w:t xml:space="preserve">SÜTF eğitim programında öğrencilerin ekip çalışması yapma becerileri, PDÖ uygulamaları, </w:t>
      </w:r>
      <w:r w:rsidR="002C1FD7" w:rsidRPr="00692ED5">
        <w:rPr>
          <w:rStyle w:val="Bodytext2"/>
          <w:rFonts w:ascii="Times New Roman" w:hAnsi="Times New Roman" w:cs="Times New Roman"/>
          <w:color w:val="215868"/>
          <w:sz w:val="24"/>
          <w:szCs w:val="24"/>
        </w:rPr>
        <w:t xml:space="preserve"> </w:t>
      </w:r>
      <w:r w:rsidR="0052604E">
        <w:rPr>
          <w:rStyle w:val="Bodytext2"/>
          <w:rFonts w:ascii="Times New Roman" w:hAnsi="Times New Roman" w:cs="Times New Roman"/>
          <w:color w:val="215868"/>
          <w:sz w:val="24"/>
          <w:szCs w:val="24"/>
        </w:rPr>
        <w:t>Dönem 1, 2, 3’de ye alan KDT, TDT uygulamaları, stajlarda ve internlük döneminde klinik ekiple birlikte yürüttükleri ç</w:t>
      </w:r>
      <w:r w:rsidR="00990200">
        <w:rPr>
          <w:rStyle w:val="Bodytext2"/>
          <w:rFonts w:ascii="Times New Roman" w:hAnsi="Times New Roman" w:cs="Times New Roman"/>
          <w:color w:val="215868"/>
          <w:sz w:val="24"/>
          <w:szCs w:val="24"/>
        </w:rPr>
        <w:t xml:space="preserve">alışmalarla kazandırılmaktadır </w:t>
      </w:r>
      <w:r w:rsidR="004C301C" w:rsidRPr="00990200">
        <w:rPr>
          <w:color w:val="215868"/>
        </w:rPr>
        <w:t>(2.</w:t>
      </w:r>
      <w:r w:rsidR="004C301C">
        <w:rPr>
          <w:color w:val="215868"/>
        </w:rPr>
        <w:t>9</w:t>
      </w:r>
      <w:r w:rsidR="004C301C" w:rsidRPr="00990200">
        <w:rPr>
          <w:color w:val="215868"/>
        </w:rPr>
        <w:t>.1</w:t>
      </w:r>
      <w:r w:rsidR="004C301C">
        <w:rPr>
          <w:color w:val="215868"/>
        </w:rPr>
        <w:t>)</w:t>
      </w:r>
      <w:r w:rsidR="004C301C" w:rsidRPr="00990200">
        <w:rPr>
          <w:color w:val="215868"/>
        </w:rPr>
        <w:t xml:space="preserve">, </w:t>
      </w:r>
      <w:r w:rsidR="004C301C">
        <w:rPr>
          <w:color w:val="215868"/>
        </w:rPr>
        <w:t>(</w:t>
      </w:r>
      <w:r w:rsidR="004C301C" w:rsidRPr="00990200">
        <w:rPr>
          <w:color w:val="215868"/>
        </w:rPr>
        <w:t>2.</w:t>
      </w:r>
      <w:r w:rsidR="004C301C">
        <w:rPr>
          <w:color w:val="215868"/>
        </w:rPr>
        <w:t>9</w:t>
      </w:r>
      <w:r w:rsidR="004C301C" w:rsidRPr="00990200">
        <w:rPr>
          <w:color w:val="215868"/>
        </w:rPr>
        <w:t>.2)</w:t>
      </w:r>
      <w:r w:rsidR="004C301C">
        <w:rPr>
          <w:color w:val="215868"/>
        </w:rPr>
        <w:t>.</w:t>
      </w:r>
    </w:p>
    <w:p w:rsidR="002C1FD7" w:rsidRPr="0018611F" w:rsidRDefault="002C1FD7" w:rsidP="002C1FD7">
      <w:pPr>
        <w:spacing w:after="120" w:line="276" w:lineRule="auto"/>
        <w:jc w:val="both"/>
        <w:rPr>
          <w:i/>
          <w:color w:val="31849B"/>
        </w:rPr>
      </w:pPr>
    </w:p>
    <w:p w:rsidR="002C1FD7" w:rsidRPr="00344765"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A2058A">
        <w:rPr>
          <w:b/>
          <w:bCs/>
          <w:color w:val="403152"/>
        </w:rPr>
        <w:t xml:space="preserve">GS.2.7.1. </w:t>
      </w:r>
      <w:r w:rsidRPr="00A2058A">
        <w:rPr>
          <w:b/>
          <w:color w:val="403152"/>
        </w:rPr>
        <w:t xml:space="preserve">Tıp fakülteleri öğrencilerine sürekli mesleksel gelişim ve yaşam boyu </w:t>
      </w:r>
      <w:r w:rsidRPr="00344765">
        <w:rPr>
          <w:b/>
          <w:color w:val="403152"/>
        </w:rPr>
        <w:t xml:space="preserve">öğrenme </w:t>
      </w:r>
      <w:proofErr w:type="gramStart"/>
      <w:r w:rsidRPr="00344765">
        <w:rPr>
          <w:b/>
          <w:color w:val="403152"/>
        </w:rPr>
        <w:t>motivasyonu</w:t>
      </w:r>
      <w:proofErr w:type="gramEnd"/>
      <w:r w:rsidRPr="00344765">
        <w:rPr>
          <w:b/>
          <w:color w:val="403152"/>
        </w:rPr>
        <w:t xml:space="preserve"> kazandırmalıdır.  </w:t>
      </w:r>
    </w:p>
    <w:p w:rsidR="002C1FD7" w:rsidRPr="00692ED5" w:rsidRDefault="002C1FD7" w:rsidP="002C1FD7">
      <w:pPr>
        <w:spacing w:before="240" w:after="120" w:line="276" w:lineRule="auto"/>
        <w:ind w:firstLine="708"/>
        <w:jc w:val="both"/>
        <w:rPr>
          <w:i/>
          <w:color w:val="31849B"/>
        </w:rPr>
      </w:pPr>
      <w:r w:rsidRPr="00A7185E">
        <w:rPr>
          <w:b/>
          <w:i/>
          <w:color w:val="31849B"/>
          <w:u w:val="single"/>
        </w:rPr>
        <w:lastRenderedPageBreak/>
        <w:t>(2017 AÖDR</w:t>
      </w:r>
      <w:r w:rsidRPr="00A7185E">
        <w:rPr>
          <w:b/>
          <w:i/>
          <w:color w:val="365F91"/>
          <w:u w:val="single"/>
        </w:rPr>
        <w:t>):</w:t>
      </w:r>
      <w:r w:rsidRPr="00D41013">
        <w:rPr>
          <w:i/>
          <w:u w:val="single"/>
        </w:rPr>
        <w:t xml:space="preserve">  </w:t>
      </w:r>
      <w:r w:rsidRPr="00D41013">
        <w:rPr>
          <w:b/>
          <w:i/>
          <w:color w:val="FF0000"/>
          <w:u w:val="single"/>
        </w:rPr>
        <w:t xml:space="preserve">   </w:t>
      </w:r>
      <w:r w:rsidRPr="00692ED5">
        <w:rPr>
          <w:i/>
          <w:color w:val="31849B"/>
        </w:rPr>
        <w:t xml:space="preserve">    </w:t>
      </w:r>
    </w:p>
    <w:p w:rsidR="002C1FD7" w:rsidRPr="0018611F" w:rsidRDefault="00F834F9" w:rsidP="00F834F9">
      <w:pPr>
        <w:pStyle w:val="NoSpacing1"/>
        <w:spacing w:line="276" w:lineRule="auto"/>
        <w:jc w:val="both"/>
        <w:rPr>
          <w:rFonts w:ascii="Times New Roman" w:hAnsi="Times New Roman"/>
          <w:color w:val="215868"/>
          <w:sz w:val="24"/>
          <w:szCs w:val="24"/>
        </w:rPr>
      </w:pPr>
      <w:r w:rsidRPr="00692ED5">
        <w:rPr>
          <w:rFonts w:ascii="Times New Roman" w:hAnsi="Times New Roman"/>
          <w:color w:val="215868"/>
          <w:sz w:val="24"/>
          <w:szCs w:val="24"/>
        </w:rPr>
        <w:tab/>
      </w:r>
      <w:r w:rsidR="002C1FD7" w:rsidRPr="00692ED5">
        <w:rPr>
          <w:rFonts w:ascii="Times New Roman" w:hAnsi="Times New Roman"/>
          <w:color w:val="215868"/>
          <w:sz w:val="24"/>
          <w:szCs w:val="24"/>
        </w:rPr>
        <w:t>Faaliyetlerini önceki raporlarda (2013 ÖDR ve 2014 ÖDR) açıklandığı gibi devam ettirmektedir</w:t>
      </w:r>
      <w:r w:rsidR="002C1FD7" w:rsidRPr="0018611F">
        <w:rPr>
          <w:rFonts w:ascii="Times New Roman" w:hAnsi="Times New Roman"/>
          <w:color w:val="215868"/>
          <w:sz w:val="24"/>
          <w:szCs w:val="24"/>
        </w:rPr>
        <w:t>.</w:t>
      </w:r>
    </w:p>
    <w:p w:rsidR="002C1FD7" w:rsidRPr="0018611F" w:rsidRDefault="00882089" w:rsidP="002C1FD7">
      <w:pPr>
        <w:spacing w:before="240" w:after="120" w:line="276" w:lineRule="auto"/>
        <w:jc w:val="both"/>
        <w:rPr>
          <w:i/>
          <w:color w:val="31849B"/>
        </w:rPr>
      </w:pPr>
      <w:r w:rsidRPr="00882089">
        <w:rPr>
          <w:i/>
          <w:color w:val="31849B"/>
        </w:rPr>
        <w:pict>
          <v:rect id="_x0000_i1054" style="width:471.1pt;height:3pt" o:hrstd="t" o:hrnoshade="t" o:hr="t" fillcolor="#c00000" stroked="f"/>
        </w:pict>
      </w:r>
    </w:p>
    <w:p w:rsidR="002C1FD7" w:rsidRPr="00344765" w:rsidRDefault="002C1FD7" w:rsidP="002C1FD7">
      <w:pPr>
        <w:pStyle w:val="Default"/>
        <w:spacing w:line="276" w:lineRule="auto"/>
        <w:ind w:firstLine="708"/>
        <w:jc w:val="both"/>
        <w:rPr>
          <w:b/>
          <w:color w:val="632423"/>
          <w:sz w:val="22"/>
          <w:szCs w:val="22"/>
          <w:u w:val="single"/>
        </w:rPr>
      </w:pPr>
      <w:r w:rsidRPr="00A2058A">
        <w:rPr>
          <w:b/>
          <w:i/>
          <w:color w:val="31849B"/>
          <w:sz w:val="22"/>
          <w:szCs w:val="22"/>
          <w:u w:val="single"/>
        </w:rPr>
        <w:t xml:space="preserve"> </w:t>
      </w:r>
      <w:r w:rsidRPr="00A2058A">
        <w:rPr>
          <w:b/>
          <w:color w:val="632423"/>
          <w:szCs w:val="22"/>
          <w:u w:val="single"/>
        </w:rPr>
        <w:t xml:space="preserve">(2013 ÖDR): </w:t>
      </w:r>
    </w:p>
    <w:p w:rsidR="002C1FD7" w:rsidRPr="0018611F" w:rsidRDefault="002C1FD7" w:rsidP="002C1FD7">
      <w:pPr>
        <w:pStyle w:val="Default"/>
        <w:spacing w:line="276" w:lineRule="auto"/>
        <w:ind w:firstLine="708"/>
        <w:jc w:val="both"/>
        <w:rPr>
          <w:color w:val="auto"/>
          <w:sz w:val="22"/>
          <w:szCs w:val="22"/>
        </w:rPr>
      </w:pPr>
      <w:r w:rsidRPr="00D41013">
        <w:rPr>
          <w:color w:val="auto"/>
          <w:sz w:val="22"/>
          <w:szCs w:val="22"/>
        </w:rPr>
        <w:t>Fakültemizde daha önce klinik öncesi dönemde “Temel Mesleki Beceri Eğitimi” başlıklı uygulanan programlar “Mesleki Beceri ve Kişisel Gelişim Programı” olarak yenilenmiş, davranış ve iletişim becerileri, temel bilgisayar teknolojileri kullanımı gibi konular eklenmiştir. Klinik öncesi dönemde yürütülen PDÖ oturumlar</w:t>
      </w:r>
      <w:r w:rsidRPr="00650C07">
        <w:rPr>
          <w:color w:val="auto"/>
          <w:sz w:val="22"/>
          <w:szCs w:val="22"/>
        </w:rPr>
        <w:t xml:space="preserve">ı yaşam boyu öğrenme </w:t>
      </w:r>
      <w:proofErr w:type="gramStart"/>
      <w:r w:rsidRPr="00650C07">
        <w:rPr>
          <w:color w:val="auto"/>
          <w:sz w:val="22"/>
          <w:szCs w:val="22"/>
        </w:rPr>
        <w:t>motivasyonu</w:t>
      </w:r>
      <w:proofErr w:type="gramEnd"/>
      <w:r w:rsidRPr="00650C07">
        <w:rPr>
          <w:color w:val="auto"/>
          <w:sz w:val="22"/>
          <w:szCs w:val="22"/>
        </w:rPr>
        <w:t xml:space="preserve"> kazandıran uygulamalardır</w:t>
      </w:r>
      <w:r w:rsidRPr="00692ED5">
        <w:rPr>
          <w:sz w:val="22"/>
          <w:szCs w:val="22"/>
        </w:rPr>
        <w:t xml:space="preserve"> </w:t>
      </w:r>
      <w:hyperlink r:id="rId173" w:history="1">
        <w:r w:rsidRPr="00692ED5">
          <w:rPr>
            <w:rStyle w:val="Kpr"/>
            <w:sz w:val="22"/>
            <w:szCs w:val="22"/>
          </w:rPr>
          <w:t>(</w:t>
        </w:r>
        <w:r w:rsidRPr="00692ED5">
          <w:rPr>
            <w:rStyle w:val="Kpr"/>
            <w:b/>
            <w:sz w:val="22"/>
            <w:szCs w:val="22"/>
          </w:rPr>
          <w:t>TS.2.3.1/2</w:t>
        </w:r>
        <w:r w:rsidRPr="00692ED5">
          <w:rPr>
            <w:rStyle w:val="Kpr"/>
            <w:sz w:val="22"/>
            <w:szCs w:val="22"/>
          </w:rPr>
          <w:t>)</w:t>
        </w:r>
      </w:hyperlink>
      <w:r w:rsidRPr="00692ED5">
        <w:rPr>
          <w:color w:val="0070C0"/>
          <w:sz w:val="22"/>
          <w:szCs w:val="22"/>
        </w:rPr>
        <w:t>.</w:t>
      </w:r>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 xml:space="preserve">Ayrıca Dönem I’deki “Zorunlu İngilizce” dersi yanı sıra klinik öncesi dönemde “Mesleki İngilizce” dersleri verilmeye devam etmektedir. Bunlarla birlikte şu ana kadar tüm öğrencileri içermese de farklı kulüp çalışmaları ile mesleksel gelişim ve yaşam boyu öğrenme </w:t>
      </w:r>
      <w:proofErr w:type="gramStart"/>
      <w:r w:rsidRPr="00692ED5">
        <w:rPr>
          <w:color w:val="auto"/>
          <w:sz w:val="22"/>
          <w:szCs w:val="22"/>
        </w:rPr>
        <w:t>motivasyonunu</w:t>
      </w:r>
      <w:proofErr w:type="gramEnd"/>
      <w:r w:rsidRPr="00692ED5">
        <w:rPr>
          <w:color w:val="auto"/>
          <w:sz w:val="22"/>
          <w:szCs w:val="22"/>
        </w:rPr>
        <w:t xml:space="preserve"> kazandıracak faaliyetler gerçekleştirilmiştir. </w:t>
      </w:r>
    </w:p>
    <w:p w:rsidR="002C1FD7" w:rsidRPr="0018611F" w:rsidRDefault="002C1FD7" w:rsidP="002C1FD7">
      <w:pPr>
        <w:pStyle w:val="Default"/>
        <w:spacing w:line="276" w:lineRule="auto"/>
        <w:ind w:firstLine="708"/>
        <w:jc w:val="both"/>
        <w:rPr>
          <w:sz w:val="22"/>
          <w:szCs w:val="22"/>
        </w:rPr>
      </w:pPr>
      <w:r w:rsidRPr="00692ED5">
        <w:rPr>
          <w:color w:val="auto"/>
          <w:sz w:val="22"/>
          <w:szCs w:val="22"/>
        </w:rPr>
        <w:t>İntörnlerin hedefler doğrultusunda ne kadar bilgi, beceri ve tutum kazandığı belirleyecek, mesleksel gelişimlerine katkı sağlanacak 2013-2014 Yılı Eğitim Öğretim “</w:t>
      </w:r>
      <w:proofErr w:type="gramStart"/>
      <w:r w:rsidRPr="00692ED5">
        <w:rPr>
          <w:color w:val="auto"/>
          <w:sz w:val="22"/>
          <w:szCs w:val="22"/>
        </w:rPr>
        <w:t>İntörn  Karneleri</w:t>
      </w:r>
      <w:proofErr w:type="gramEnd"/>
      <w:r w:rsidRPr="00692ED5">
        <w:rPr>
          <w:color w:val="auto"/>
          <w:sz w:val="22"/>
          <w:szCs w:val="22"/>
        </w:rPr>
        <w:t xml:space="preserve">” anabilim dalları tarafından oluşturulmuştur </w:t>
      </w:r>
      <w:r w:rsidRPr="00692ED5">
        <w:rPr>
          <w:bCs/>
          <w:color w:val="FF0000"/>
          <w:sz w:val="22"/>
          <w:szCs w:val="22"/>
        </w:rPr>
        <w:t xml:space="preserve"> </w:t>
      </w:r>
      <w:hyperlink r:id="rId174" w:history="1">
        <w:r w:rsidRPr="00692ED5">
          <w:rPr>
            <w:rStyle w:val="Kpr"/>
            <w:b/>
            <w:bCs/>
            <w:sz w:val="22"/>
            <w:szCs w:val="22"/>
          </w:rPr>
          <w:t>(TS.2.7.1/2).</w:t>
        </w:r>
      </w:hyperlink>
    </w:p>
    <w:p w:rsidR="002C1FD7" w:rsidRPr="0018611F" w:rsidRDefault="002C1FD7" w:rsidP="002C1FD7">
      <w:pPr>
        <w:tabs>
          <w:tab w:val="left" w:pos="9214"/>
        </w:tabs>
        <w:spacing w:line="276" w:lineRule="auto"/>
        <w:rPr>
          <w:b/>
          <w:sz w:val="22"/>
          <w:szCs w:val="22"/>
          <w:u w:val="single"/>
        </w:rPr>
      </w:pPr>
      <w:r w:rsidRPr="00692ED5">
        <w:rPr>
          <w:b/>
          <w:sz w:val="22"/>
          <w:szCs w:val="22"/>
          <w:u w:val="single"/>
        </w:rPr>
        <w:t xml:space="preserve">Ekleri: </w:t>
      </w:r>
    </w:p>
    <w:p w:rsidR="002C1FD7" w:rsidRPr="0018611F" w:rsidRDefault="002C1FD7" w:rsidP="002C1FD7">
      <w:pPr>
        <w:tabs>
          <w:tab w:val="left" w:pos="9214"/>
        </w:tabs>
        <w:spacing w:line="276" w:lineRule="auto"/>
        <w:rPr>
          <w:sz w:val="22"/>
          <w:szCs w:val="22"/>
        </w:rPr>
      </w:pPr>
      <w:r w:rsidRPr="00692ED5">
        <w:rPr>
          <w:b/>
          <w:color w:val="2D0AC2"/>
          <w:sz w:val="22"/>
          <w:szCs w:val="22"/>
        </w:rPr>
        <w:t>TS.2.3.1/2</w:t>
      </w:r>
      <w:r w:rsidRPr="00692ED5">
        <w:rPr>
          <w:color w:val="2D0AC2"/>
          <w:sz w:val="22"/>
          <w:szCs w:val="22"/>
        </w:rPr>
        <w:t>:</w:t>
      </w:r>
      <w:r w:rsidRPr="00692ED5">
        <w:rPr>
          <w:sz w:val="22"/>
          <w:szCs w:val="22"/>
        </w:rPr>
        <w:t xml:space="preserve"> Son 3 yılın PDÖ senaryo konuları</w:t>
      </w:r>
    </w:p>
    <w:p w:rsidR="002C1FD7" w:rsidRPr="0018611F" w:rsidRDefault="002C1FD7" w:rsidP="002C1FD7">
      <w:pPr>
        <w:pStyle w:val="Default"/>
        <w:spacing w:line="276" w:lineRule="auto"/>
        <w:jc w:val="both"/>
        <w:rPr>
          <w:b/>
          <w:bCs/>
          <w:sz w:val="22"/>
          <w:szCs w:val="22"/>
        </w:rPr>
      </w:pPr>
      <w:r w:rsidRPr="00692ED5">
        <w:rPr>
          <w:b/>
          <w:bCs/>
          <w:color w:val="2D0AC2"/>
          <w:sz w:val="22"/>
          <w:szCs w:val="22"/>
        </w:rPr>
        <w:t>TS.2.7.1/2</w:t>
      </w:r>
      <w:r w:rsidRPr="00692ED5">
        <w:rPr>
          <w:color w:val="2D0AC2"/>
          <w:sz w:val="22"/>
          <w:szCs w:val="22"/>
        </w:rPr>
        <w:t>:</w:t>
      </w:r>
      <w:r w:rsidRPr="00692ED5">
        <w:rPr>
          <w:sz w:val="22"/>
          <w:szCs w:val="22"/>
        </w:rPr>
        <w:t xml:space="preserve"> </w:t>
      </w:r>
      <w:r w:rsidRPr="00692ED5">
        <w:rPr>
          <w:color w:val="auto"/>
          <w:sz w:val="22"/>
          <w:szCs w:val="22"/>
        </w:rPr>
        <w:t>2013-2014 Yılı Eğitim Öğretim İntörn Karneleri ve</w:t>
      </w:r>
      <w:r w:rsidRPr="00692ED5">
        <w:rPr>
          <w:b/>
          <w:bCs/>
          <w:sz w:val="22"/>
          <w:szCs w:val="22"/>
        </w:rPr>
        <w:t xml:space="preserve"> </w:t>
      </w:r>
      <w:r w:rsidRPr="00692ED5">
        <w:rPr>
          <w:sz w:val="22"/>
          <w:szCs w:val="22"/>
        </w:rPr>
        <w:t>fakültemizin web sayfasında (</w:t>
      </w:r>
      <w:hyperlink r:id="rId175" w:history="1">
        <w:r w:rsidRPr="00692ED5">
          <w:rPr>
            <w:rStyle w:val="Kpr"/>
            <w:sz w:val="22"/>
            <w:szCs w:val="22"/>
          </w:rPr>
          <w:t>http://www.tip.selcuk.edu.tr/</w:t>
        </w:r>
      </w:hyperlink>
      <w:r w:rsidRPr="00692ED5">
        <w:rPr>
          <w:sz w:val="22"/>
          <w:szCs w:val="22"/>
        </w:rPr>
        <w:t>) yayını.</w:t>
      </w:r>
    </w:p>
    <w:p w:rsidR="002C1FD7" w:rsidRPr="0018611F" w:rsidRDefault="002C1FD7" w:rsidP="002C1FD7">
      <w:pPr>
        <w:pStyle w:val="Default"/>
        <w:spacing w:line="276" w:lineRule="auto"/>
        <w:ind w:firstLine="708"/>
        <w:jc w:val="both"/>
        <w:rPr>
          <w:color w:val="FF0000"/>
        </w:rPr>
      </w:pPr>
    </w:p>
    <w:p w:rsidR="002C1FD7" w:rsidRPr="0018611F" w:rsidRDefault="002C1FD7" w:rsidP="00741FF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jc w:val="both"/>
        <w:rPr>
          <w:b/>
          <w:color w:val="5F497A"/>
          <w:szCs w:val="28"/>
        </w:rPr>
      </w:pPr>
      <w:r w:rsidRPr="00692ED5">
        <w:rPr>
          <w:b/>
          <w:bCs/>
          <w:color w:val="403152"/>
        </w:rPr>
        <w:t xml:space="preserve">GS.2.7.2. </w:t>
      </w:r>
      <w:r w:rsidRPr="00692ED5">
        <w:rPr>
          <w:b/>
          <w:color w:val="403152"/>
        </w:rPr>
        <w:t>Eğitim programı, öğrencilere sağlık hizmet sunumunda meslekler arası bir bakış açısı kazandırmalıdır.</w:t>
      </w:r>
      <w:r w:rsidRPr="00692ED5">
        <w:rPr>
          <w:b/>
          <w:i/>
          <w:color w:val="5F497A"/>
        </w:rPr>
        <w:t xml:space="preserve"> </w:t>
      </w:r>
      <w:r w:rsidRPr="00692ED5">
        <w:rPr>
          <w:b/>
          <w:i/>
          <w:color w:val="E36C0A"/>
        </w:rPr>
        <w:t xml:space="preserve"> </w:t>
      </w:r>
      <w:r w:rsidRPr="00692ED5">
        <w:rPr>
          <w:i/>
          <w:color w:val="984806"/>
        </w:rPr>
        <w:t xml:space="preserve">*(Rev.2015; </w:t>
      </w:r>
      <w:r w:rsidRPr="00692ED5">
        <w:rPr>
          <w:i/>
          <w:color w:val="984806"/>
          <w:szCs w:val="28"/>
        </w:rPr>
        <w:t>Bu madde yeni eklenmiştir.)</w:t>
      </w:r>
    </w:p>
    <w:p w:rsidR="002C1FD7" w:rsidRDefault="002C1FD7" w:rsidP="00F834F9">
      <w:pPr>
        <w:pStyle w:val="ListeParagraf"/>
        <w:rPr>
          <w:color w:val="215868"/>
        </w:rPr>
      </w:pPr>
    </w:p>
    <w:p w:rsidR="00DD2A22" w:rsidRPr="00D905A7" w:rsidRDefault="00DD2A22" w:rsidP="00DD2A22">
      <w:pPr>
        <w:pStyle w:val="ListeParagraf"/>
        <w:ind w:left="0" w:firstLine="708"/>
        <w:jc w:val="both"/>
        <w:rPr>
          <w:color w:val="215868"/>
        </w:rPr>
      </w:pPr>
      <w:proofErr w:type="gramStart"/>
      <w:r w:rsidRPr="00D905A7">
        <w:rPr>
          <w:color w:val="215868"/>
        </w:rPr>
        <w:t>Fakültemizde Halk Sağlığı AD. ve</w:t>
      </w:r>
      <w:proofErr w:type="gramEnd"/>
      <w:r w:rsidRPr="00D905A7">
        <w:rPr>
          <w:color w:val="215868"/>
        </w:rPr>
        <w:t xml:space="preserve"> Aile Hekimliği AD. </w:t>
      </w:r>
      <w:proofErr w:type="gramStart"/>
      <w:r w:rsidRPr="00D905A7">
        <w:rPr>
          <w:color w:val="215868"/>
        </w:rPr>
        <w:t>eğitim</w:t>
      </w:r>
      <w:proofErr w:type="gramEnd"/>
      <w:r w:rsidRPr="00D905A7">
        <w:rPr>
          <w:color w:val="215868"/>
        </w:rPr>
        <w:t xml:space="preserve"> staj programları içerisinde; birinci ve ikinci basamak sağlık kuruluşlarında çeşitli uzmanlık alanları tanıma ve mesleksel ilişkileri gözlemleyebilme gibi eğitim beceri ve uygulamaları bulunmaktadır (2.9.1), (2.9.2).</w:t>
      </w:r>
    </w:p>
    <w:p w:rsidR="00C25F77" w:rsidRDefault="00C25F77" w:rsidP="00F834F9">
      <w:pPr>
        <w:pStyle w:val="ListeParagraf"/>
        <w:rPr>
          <w:color w:val="215868"/>
        </w:rPr>
      </w:pPr>
    </w:p>
    <w:p w:rsidR="002C1FD7" w:rsidRDefault="002C1FD7"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Default="00DD2A22" w:rsidP="00DD2A22">
      <w:pPr>
        <w:rPr>
          <w:color w:val="215868"/>
        </w:rPr>
      </w:pPr>
    </w:p>
    <w:p w:rsidR="00DD2A22" w:rsidRPr="00DD2A22" w:rsidRDefault="00DD2A22" w:rsidP="00DD2A22">
      <w:pPr>
        <w:rPr>
          <w:color w:val="215868"/>
        </w:rPr>
      </w:pPr>
    </w:p>
    <w:p w:rsidR="002C1FD7" w:rsidRPr="00D41013" w:rsidRDefault="002C1FD7" w:rsidP="002C1F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sz w:val="28"/>
        </w:rPr>
      </w:pPr>
      <w:r w:rsidRPr="00D41013">
        <w:rPr>
          <w:b/>
          <w:bCs/>
          <w:color w:val="C00000"/>
          <w:sz w:val="28"/>
        </w:rPr>
        <w:t>3. ÖĞRENCİLERİN DEĞERLENDİRİLMESİ</w:t>
      </w:r>
    </w:p>
    <w:p w:rsidR="002C1FD7" w:rsidRPr="00650C07" w:rsidRDefault="002C1FD7" w:rsidP="002C1FD7">
      <w:pPr>
        <w:autoSpaceDE w:val="0"/>
        <w:autoSpaceDN w:val="0"/>
        <w:adjustRightInd w:val="0"/>
        <w:spacing w:line="276" w:lineRule="auto"/>
        <w:ind w:left="284" w:hanging="284"/>
        <w:jc w:val="both"/>
        <w:rPr>
          <w:b/>
          <w:bCs/>
          <w:color w:val="000000"/>
        </w:rPr>
      </w:pPr>
    </w:p>
    <w:p w:rsidR="002C1FD7" w:rsidRPr="0018611F" w:rsidRDefault="002C1FD7" w:rsidP="00725195">
      <w:pPr>
        <w:pStyle w:val="ListeParagraf"/>
        <w:numPr>
          <w:ilvl w:val="0"/>
          <w:numId w:val="49"/>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984806"/>
          <w:sz w:val="20"/>
        </w:rPr>
      </w:pPr>
      <w:r w:rsidRPr="00692ED5">
        <w:rPr>
          <w:b/>
          <w:bCs/>
          <w:color w:val="403152"/>
        </w:rPr>
        <w:t>UTEAK tarafından tanımlanan geliştirilmesi gereken yönler ve öneriler:</w:t>
      </w:r>
      <w:r w:rsidRPr="00692ED5">
        <w:rPr>
          <w:b/>
          <w:bCs/>
          <w:color w:val="000000"/>
        </w:rPr>
        <w:t xml:space="preserve">                                         </w:t>
      </w:r>
      <w:r w:rsidRPr="00692ED5">
        <w:rPr>
          <w:b/>
          <w:bCs/>
          <w:color w:val="984806"/>
        </w:rPr>
        <w:t>*</w:t>
      </w:r>
      <w:r w:rsidRPr="00692ED5">
        <w:rPr>
          <w:bCs/>
          <w:i/>
          <w:color w:val="984806"/>
        </w:rPr>
        <w:t xml:space="preserve">(UTEAK’ın Önerisine olduğu gibi bu bölümde yer verilmiştir.) </w:t>
      </w:r>
    </w:p>
    <w:p w:rsidR="002C1FD7" w:rsidRPr="0018611F" w:rsidRDefault="002C1FD7" w:rsidP="002C1FD7">
      <w:pPr>
        <w:autoSpaceDE w:val="0"/>
        <w:autoSpaceDN w:val="0"/>
        <w:adjustRightInd w:val="0"/>
        <w:spacing w:line="276" w:lineRule="auto"/>
        <w:ind w:left="284" w:hanging="284"/>
        <w:jc w:val="both"/>
        <w:rPr>
          <w:b/>
          <w:bCs/>
          <w:color w:val="000000"/>
        </w:rPr>
      </w:pPr>
    </w:p>
    <w:p w:rsidR="002C1FD7" w:rsidRPr="00B2706A" w:rsidRDefault="002C1FD7" w:rsidP="002C1FD7">
      <w:pPr>
        <w:pStyle w:val="Bodytext21"/>
        <w:shd w:val="clear" w:color="auto" w:fill="auto"/>
        <w:spacing w:after="0" w:line="403" w:lineRule="exact"/>
        <w:ind w:firstLine="0"/>
        <w:rPr>
          <w:rStyle w:val="Bodytext2"/>
          <w:rFonts w:ascii="Times New Roman" w:hAnsi="Times New Roman" w:cs="Times New Roman"/>
          <w:i/>
          <w:color w:val="215868"/>
          <w:sz w:val="24"/>
          <w:szCs w:val="24"/>
          <w:shd w:val="clear" w:color="auto" w:fill="auto"/>
        </w:rPr>
      </w:pPr>
      <w:r w:rsidRPr="0018611F">
        <w:rPr>
          <w:rStyle w:val="Bodytext2"/>
          <w:rFonts w:ascii="Times New Roman" w:hAnsi="Times New Roman" w:cs="Times New Roman"/>
          <w:i/>
          <w:color w:val="000000"/>
          <w:sz w:val="24"/>
        </w:rPr>
        <w:tab/>
      </w:r>
      <w:proofErr w:type="gramStart"/>
      <w:r w:rsidRPr="00B2706A">
        <w:rPr>
          <w:rStyle w:val="Bodytext2"/>
          <w:rFonts w:ascii="Times New Roman" w:hAnsi="Times New Roman" w:cs="Times New Roman"/>
          <w:i/>
          <w:color w:val="215868"/>
          <w:sz w:val="24"/>
          <w:szCs w:val="24"/>
        </w:rPr>
        <w:t>“Ölçme değerlendirme İle ilgili unsurların yönergelerle tanımlanmış olması, sınav tarihleri ve uygulama biçimlerinin eğitim programında belirlenmiş ve duyurusunun yapılıyor ve biliniyor olması, çoklu yöntem kullanımına başlanması, program matrisleri üzerinden programın UÇEP 2014'e uyumlandırılma sürecinde, yeterlikler, dönem hedefleri de belirlenerek Ölçme değerlendirme yöntemleriyle ilişkilendirilmiş olması, sınav matrisleri kullanılıyor olması, karne uygulaması, ilk üç sınıfta çoktan seçmeli sınavlardaki gözden geçirme sistemi ve biçimlendirîci sınavlar, klinik dönemde uygulamalı sınavların yapılandırılmasına başlanması güçlü yönlerdir</w:t>
      </w:r>
      <w:proofErr w:type="gramEnd"/>
    </w:p>
    <w:p w:rsidR="002C1FD7" w:rsidRPr="00B2706A" w:rsidRDefault="002C1FD7" w:rsidP="002C1FD7">
      <w:pPr>
        <w:pStyle w:val="Bodytext21"/>
        <w:shd w:val="clear" w:color="auto" w:fill="auto"/>
        <w:spacing w:after="0" w:line="403" w:lineRule="exact"/>
        <w:ind w:firstLine="0"/>
        <w:rPr>
          <w:rFonts w:ascii="Times New Roman" w:hAnsi="Times New Roman"/>
          <w:i/>
          <w:color w:val="215868"/>
          <w:sz w:val="24"/>
          <w:szCs w:val="24"/>
        </w:rPr>
      </w:pPr>
      <w:r w:rsidRPr="00B2706A">
        <w:rPr>
          <w:rStyle w:val="Bodytext2"/>
          <w:rFonts w:ascii="Times New Roman" w:hAnsi="Times New Roman" w:cs="Times New Roman"/>
          <w:i/>
          <w:color w:val="215868"/>
          <w:sz w:val="24"/>
          <w:szCs w:val="24"/>
        </w:rPr>
        <w:tab/>
        <w:t>Önümüzdeki dönemde;</w:t>
      </w:r>
    </w:p>
    <w:p w:rsidR="002C1FD7" w:rsidRPr="00B2706A" w:rsidRDefault="002C1FD7" w:rsidP="002C1FD7">
      <w:pPr>
        <w:pStyle w:val="Bodytext21"/>
        <w:numPr>
          <w:ilvl w:val="0"/>
          <w:numId w:val="8"/>
        </w:numPr>
        <w:shd w:val="clear" w:color="auto" w:fill="auto"/>
        <w:tabs>
          <w:tab w:val="left" w:pos="1422"/>
        </w:tabs>
        <w:spacing w:after="0" w:line="276" w:lineRule="auto"/>
        <w:ind w:left="284" w:hanging="284"/>
        <w:rPr>
          <w:rFonts w:ascii="Times New Roman" w:hAnsi="Times New Roman"/>
          <w:i/>
          <w:color w:val="215868"/>
          <w:sz w:val="24"/>
          <w:szCs w:val="24"/>
        </w:rPr>
      </w:pPr>
      <w:r w:rsidRPr="00B2706A">
        <w:rPr>
          <w:rStyle w:val="Bodytext2"/>
          <w:rFonts w:ascii="Times New Roman" w:hAnsi="Times New Roman" w:cs="Times New Roman"/>
          <w:i/>
          <w:color w:val="215868"/>
          <w:sz w:val="24"/>
          <w:szCs w:val="24"/>
        </w:rPr>
        <w:t>Enfeksiyon hastalıklarında yapılan OSCE, bazı stajlardaki yapılandırılmış sözlü ve uygulamanın doğrudan gözlemine dayalı değerlendirmelerin öğrenciler ve diğer anabilim dalları tarafından biliniyor hale getirilmesi,</w:t>
      </w:r>
    </w:p>
    <w:p w:rsidR="002C1FD7" w:rsidRPr="00B2706A" w:rsidRDefault="002C1FD7" w:rsidP="002C1FD7">
      <w:pPr>
        <w:pStyle w:val="Bodytext21"/>
        <w:numPr>
          <w:ilvl w:val="0"/>
          <w:numId w:val="8"/>
        </w:numPr>
        <w:shd w:val="clear" w:color="auto" w:fill="auto"/>
        <w:tabs>
          <w:tab w:val="left" w:pos="1422"/>
        </w:tabs>
        <w:spacing w:after="0" w:line="276" w:lineRule="auto"/>
        <w:ind w:left="284" w:hanging="284"/>
        <w:rPr>
          <w:rFonts w:ascii="Times New Roman" w:hAnsi="Times New Roman"/>
          <w:i/>
          <w:color w:val="215868"/>
          <w:sz w:val="24"/>
          <w:szCs w:val="24"/>
        </w:rPr>
      </w:pPr>
      <w:r w:rsidRPr="00B2706A">
        <w:rPr>
          <w:rStyle w:val="Bodytext2"/>
          <w:rFonts w:ascii="Times New Roman" w:hAnsi="Times New Roman" w:cs="Times New Roman"/>
          <w:i/>
          <w:color w:val="215868"/>
          <w:sz w:val="24"/>
          <w:szCs w:val="24"/>
        </w:rPr>
        <w:t>Sınavlar için Selçuk Üniversitesi Tıp fakültesinin farklı eğitim dönemlerinde kullanılabilecek sınav tipleri ile nasıl uygulanacaklarına dair işleyişi belirleyen bir yönerge hazırlanması, Ölçme değerlendirme yöntemlerinin ve uygulama şekillerinin (ÖDR'deki haliyle de) eğitim programı kitabında yer almasının sağlanması,</w:t>
      </w:r>
    </w:p>
    <w:p w:rsidR="002C1FD7" w:rsidRPr="00B2706A" w:rsidRDefault="002C1FD7" w:rsidP="002C1FD7">
      <w:pPr>
        <w:pStyle w:val="Bodytext21"/>
        <w:numPr>
          <w:ilvl w:val="0"/>
          <w:numId w:val="8"/>
        </w:numPr>
        <w:shd w:val="clear" w:color="auto" w:fill="auto"/>
        <w:tabs>
          <w:tab w:val="left" w:pos="1422"/>
        </w:tabs>
        <w:spacing w:after="0" w:line="276" w:lineRule="auto"/>
        <w:ind w:left="284" w:hanging="284"/>
        <w:rPr>
          <w:rFonts w:ascii="Times New Roman" w:hAnsi="Times New Roman"/>
          <w:i/>
          <w:color w:val="215868"/>
          <w:sz w:val="24"/>
          <w:szCs w:val="24"/>
        </w:rPr>
      </w:pPr>
      <w:r w:rsidRPr="00B2706A">
        <w:rPr>
          <w:rStyle w:val="Bodytext2"/>
          <w:rFonts w:ascii="Times New Roman" w:hAnsi="Times New Roman" w:cs="Times New Roman"/>
          <w:i/>
          <w:color w:val="215868"/>
          <w:sz w:val="24"/>
          <w:szCs w:val="24"/>
        </w:rPr>
        <w:t xml:space="preserve">Bilgi alanındaki sınav ve değerlendirme araçlarının zenginleştirilmesi, uygulama alanında; yapılandırılmış ve İşe dayalı değerlendirme araçlarının kullanımına başlanması, Bilgi, beceri, tutum alanlarına karşılık gelen ölçme- değerlendirme yöntem ve uygulamaları. Tıp Fakültesinin öğrenme hedefleri doğrultusunda çeşitlendirilmesi, bu çeşitliliğin yanı sıra öğrencilerinin performansı, yeni kurulan "Program Değerlendirme </w:t>
      </w:r>
      <w:r w:rsidRPr="00B2706A">
        <w:rPr>
          <w:rStyle w:val="Bodytext2"/>
          <w:rFonts w:ascii="Times New Roman" w:hAnsi="Times New Roman" w:cs="Times New Roman"/>
          <w:i/>
          <w:color w:val="215868"/>
          <w:sz w:val="24"/>
          <w:szCs w:val="24"/>
          <w:lang w:val="ru-RU" w:eastAsia="ru-RU"/>
        </w:rPr>
        <w:t xml:space="preserve">/ </w:t>
      </w:r>
      <w:r w:rsidRPr="00B2706A">
        <w:rPr>
          <w:rStyle w:val="Bodytext2"/>
          <w:rFonts w:ascii="Times New Roman" w:hAnsi="Times New Roman" w:cs="Times New Roman"/>
          <w:i/>
          <w:color w:val="215868"/>
          <w:sz w:val="24"/>
          <w:szCs w:val="24"/>
        </w:rPr>
        <w:t>ölçme Değerlendirme Kurulu" tarafından</w:t>
      </w:r>
      <w:r w:rsidRPr="00B2706A">
        <w:rPr>
          <w:rFonts w:ascii="Times New Roman" w:hAnsi="Times New Roman"/>
          <w:i/>
          <w:color w:val="215868"/>
          <w:sz w:val="24"/>
          <w:szCs w:val="24"/>
        </w:rPr>
        <w:t xml:space="preserve"> </w:t>
      </w:r>
      <w:r w:rsidRPr="00B2706A">
        <w:rPr>
          <w:rStyle w:val="Bodytext2"/>
          <w:rFonts w:ascii="Times New Roman" w:hAnsi="Times New Roman" w:cs="Times New Roman"/>
          <w:i/>
          <w:color w:val="215868"/>
          <w:sz w:val="24"/>
          <w:szCs w:val="24"/>
        </w:rPr>
        <w:t>izlenmesinin sağlanmasını karşılaştırma yapacak ve öğrenme süreci sırasında öğrencilerinin öğrenme ve çalışma becerilerinde düzenleme/iyileştirme yapmalarına yol açacak bir geribildirim sistemi kurma konusunda bir fırsat olarak değerlendirilmesini,</w:t>
      </w:r>
    </w:p>
    <w:p w:rsidR="002C1FD7" w:rsidRPr="00B2706A" w:rsidRDefault="002C1FD7" w:rsidP="002C1FD7">
      <w:pPr>
        <w:pStyle w:val="Bodytext21"/>
        <w:numPr>
          <w:ilvl w:val="0"/>
          <w:numId w:val="8"/>
        </w:numPr>
        <w:shd w:val="clear" w:color="auto" w:fill="auto"/>
        <w:tabs>
          <w:tab w:val="left" w:pos="1422"/>
        </w:tabs>
        <w:spacing w:after="0" w:line="276" w:lineRule="auto"/>
        <w:ind w:left="284" w:hanging="284"/>
        <w:rPr>
          <w:rFonts w:ascii="Times New Roman" w:hAnsi="Times New Roman"/>
          <w:i/>
          <w:color w:val="215868"/>
          <w:sz w:val="24"/>
          <w:szCs w:val="24"/>
        </w:rPr>
      </w:pPr>
      <w:r w:rsidRPr="00B2706A">
        <w:rPr>
          <w:rStyle w:val="Bodytext2"/>
          <w:rFonts w:ascii="Times New Roman" w:hAnsi="Times New Roman" w:cs="Times New Roman"/>
          <w:i/>
          <w:color w:val="215868"/>
          <w:sz w:val="24"/>
          <w:szCs w:val="24"/>
        </w:rPr>
        <w:t>Sınav sonuçlarının planlı biçimde tartışılması uygulaması yeni başlayan ve iyileştirilmesi gerekli bir uygulamadır. Bu uygulamanın süreç (zamanlaması, programa yerleştirilmesi, vb) ve içerik (bütün soruları sunulması, tartışmalı sorular için referans vererek açıklama yapılması, vb) yönünden doğru kurgulanarak yapılmasını,</w:t>
      </w:r>
    </w:p>
    <w:p w:rsidR="002C1FD7" w:rsidRPr="00B2706A" w:rsidRDefault="002C1FD7" w:rsidP="002C1FD7">
      <w:pPr>
        <w:pStyle w:val="Bodytext21"/>
        <w:numPr>
          <w:ilvl w:val="0"/>
          <w:numId w:val="8"/>
        </w:numPr>
        <w:shd w:val="clear" w:color="auto" w:fill="auto"/>
        <w:tabs>
          <w:tab w:val="left" w:pos="1422"/>
        </w:tabs>
        <w:spacing w:after="0" w:line="276" w:lineRule="auto"/>
        <w:ind w:left="284" w:hanging="284"/>
        <w:rPr>
          <w:rFonts w:ascii="Times New Roman" w:hAnsi="Times New Roman"/>
          <w:i/>
          <w:color w:val="215868"/>
          <w:sz w:val="24"/>
          <w:szCs w:val="24"/>
        </w:rPr>
      </w:pPr>
      <w:r w:rsidRPr="00B2706A">
        <w:rPr>
          <w:rStyle w:val="Bodytext2"/>
          <w:rFonts w:ascii="Times New Roman" w:hAnsi="Times New Roman" w:cs="Times New Roman"/>
          <w:i/>
          <w:color w:val="215868"/>
          <w:sz w:val="24"/>
          <w:szCs w:val="24"/>
        </w:rPr>
        <w:t>TDT, KDT ve İHU program bileşenlerindeki değerlendirme uygulamalarının bir araya getirilerek bir gelişim dosyası şeklinde kurgulanmasının dikkate alınmasını öneriyoruz.</w:t>
      </w:r>
    </w:p>
    <w:p w:rsidR="002C1FD7" w:rsidRPr="00B2706A" w:rsidRDefault="002C1FD7" w:rsidP="002C1FD7">
      <w:pPr>
        <w:pStyle w:val="Bodytext21"/>
        <w:numPr>
          <w:ilvl w:val="0"/>
          <w:numId w:val="8"/>
        </w:numPr>
        <w:shd w:val="clear" w:color="auto" w:fill="auto"/>
        <w:tabs>
          <w:tab w:val="left" w:pos="1422"/>
        </w:tabs>
        <w:spacing w:after="0" w:line="276" w:lineRule="auto"/>
        <w:ind w:left="284" w:hanging="284"/>
        <w:rPr>
          <w:rFonts w:ascii="Times New Roman" w:hAnsi="Times New Roman"/>
          <w:i/>
          <w:color w:val="215868"/>
          <w:sz w:val="24"/>
          <w:szCs w:val="24"/>
        </w:rPr>
      </w:pPr>
      <w:r w:rsidRPr="00B2706A">
        <w:rPr>
          <w:rStyle w:val="Bodytext2"/>
          <w:rFonts w:ascii="Times New Roman" w:hAnsi="Times New Roman" w:cs="Times New Roman"/>
          <w:i/>
          <w:color w:val="215868"/>
          <w:sz w:val="24"/>
          <w:szCs w:val="24"/>
        </w:rPr>
        <w:t xml:space="preserve">Eğitim programınızda öğrencilerin çalışma ve öğrenme alışkanlıkları ile </w:t>
      </w:r>
      <w:proofErr w:type="gramStart"/>
      <w:r w:rsidRPr="00B2706A">
        <w:rPr>
          <w:rStyle w:val="Bodytext2"/>
          <w:rFonts w:ascii="Times New Roman" w:hAnsi="Times New Roman" w:cs="Times New Roman"/>
          <w:i/>
          <w:color w:val="215868"/>
          <w:sz w:val="24"/>
          <w:szCs w:val="24"/>
        </w:rPr>
        <w:t>motivasyonlarında</w:t>
      </w:r>
      <w:proofErr w:type="gramEnd"/>
      <w:r w:rsidRPr="00B2706A">
        <w:rPr>
          <w:rStyle w:val="Bodytext2"/>
          <w:rFonts w:ascii="Times New Roman" w:hAnsi="Times New Roman" w:cs="Times New Roman"/>
          <w:i/>
          <w:color w:val="215868"/>
          <w:sz w:val="24"/>
          <w:szCs w:val="24"/>
        </w:rPr>
        <w:t xml:space="preserve"> fark yaratacak, öğrencilerin gelişimini izlemeye ve programınızı değerlendirmeye yönelik bir gelişim sınavı </w:t>
      </w:r>
      <w:r w:rsidRPr="00B2706A">
        <w:rPr>
          <w:rStyle w:val="Bodytext2"/>
          <w:rFonts w:ascii="Times New Roman" w:hAnsi="Times New Roman" w:cs="Times New Roman"/>
          <w:i/>
          <w:color w:val="215868"/>
          <w:sz w:val="24"/>
          <w:szCs w:val="24"/>
          <w:lang w:val="en-US" w:eastAsia="en-US"/>
        </w:rPr>
        <w:t xml:space="preserve">(progress </w:t>
      </w:r>
      <w:r w:rsidRPr="00B2706A">
        <w:rPr>
          <w:rStyle w:val="Bodytext2"/>
          <w:rFonts w:ascii="Times New Roman" w:hAnsi="Times New Roman" w:cs="Times New Roman"/>
          <w:i/>
          <w:color w:val="215868"/>
          <w:sz w:val="24"/>
          <w:szCs w:val="24"/>
        </w:rPr>
        <w:t>test) sistemi kurulmasını öneriyoruz.”</w:t>
      </w:r>
    </w:p>
    <w:p w:rsidR="002C1FD7" w:rsidRPr="0018611F" w:rsidRDefault="002C1FD7" w:rsidP="002C1FD7">
      <w:pPr>
        <w:autoSpaceDE w:val="0"/>
        <w:autoSpaceDN w:val="0"/>
        <w:adjustRightInd w:val="0"/>
        <w:spacing w:line="276" w:lineRule="auto"/>
        <w:jc w:val="both"/>
        <w:rPr>
          <w:b/>
          <w:bCs/>
          <w:iCs/>
          <w:color w:val="000000"/>
        </w:rPr>
      </w:pPr>
    </w:p>
    <w:p w:rsidR="002C1FD7" w:rsidRPr="0018611F" w:rsidRDefault="002C1FD7" w:rsidP="002C1FD7">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5F497A"/>
        </w:rPr>
      </w:pPr>
      <w:r w:rsidRPr="00692ED5">
        <w:rPr>
          <w:b/>
          <w:bCs/>
          <w:iCs/>
          <w:color w:val="403152"/>
        </w:rPr>
        <w:t xml:space="preserve">b) </w:t>
      </w:r>
      <w:r w:rsidRPr="00692ED5">
        <w:rPr>
          <w:b/>
          <w:bCs/>
          <w:color w:val="403152"/>
        </w:rPr>
        <w:t xml:space="preserve">UTEAK önerileri doğrultusunda kurum tarafından son üç yıl içinde gerçekleştirilen çalışmalar/uygulamalar/ planlar ile ilgili açıklamalar:                                                            </w:t>
      </w:r>
      <w:r w:rsidRPr="00692ED5">
        <w:rPr>
          <w:bCs/>
          <w:i/>
          <w:color w:val="984806"/>
        </w:rPr>
        <w:t>*(UTEAK Önerilerinin açıklamaları bu bölümde yazılmıştır.)</w:t>
      </w:r>
    </w:p>
    <w:p w:rsidR="002C1FD7" w:rsidRPr="0018611F" w:rsidRDefault="002C1FD7" w:rsidP="002C1FD7">
      <w:pPr>
        <w:pStyle w:val="ListeParagraf"/>
        <w:autoSpaceDE w:val="0"/>
        <w:autoSpaceDN w:val="0"/>
        <w:adjustRightInd w:val="0"/>
        <w:spacing w:line="276" w:lineRule="auto"/>
        <w:ind w:left="284"/>
        <w:jc w:val="both"/>
        <w:rPr>
          <w:rStyle w:val="Bodytext2"/>
          <w:rFonts w:ascii="Times New Roman" w:hAnsi="Times New Roman" w:cs="Times New Roman"/>
          <w:b/>
          <w:bCs/>
          <w:i/>
          <w:iCs/>
          <w:color w:val="C0504D"/>
          <w:sz w:val="24"/>
          <w:szCs w:val="24"/>
          <w:shd w:val="clear" w:color="auto" w:fill="auto"/>
        </w:rPr>
      </w:pPr>
    </w:p>
    <w:p w:rsidR="002C1FD7" w:rsidRPr="00B2706A" w:rsidRDefault="002C1FD7" w:rsidP="00725195">
      <w:pPr>
        <w:pStyle w:val="ListeParagraf"/>
        <w:numPr>
          <w:ilvl w:val="0"/>
          <w:numId w:val="47"/>
        </w:numPr>
        <w:autoSpaceDE w:val="0"/>
        <w:autoSpaceDN w:val="0"/>
        <w:adjustRightInd w:val="0"/>
        <w:spacing w:line="276" w:lineRule="auto"/>
        <w:ind w:left="284" w:hanging="284"/>
        <w:jc w:val="both"/>
        <w:rPr>
          <w:rStyle w:val="Bodytext2"/>
          <w:rFonts w:ascii="Times New Roman" w:hAnsi="Times New Roman" w:cs="Times New Roman"/>
          <w:b/>
          <w:bCs/>
          <w:i/>
          <w:iCs/>
          <w:color w:val="5F497A"/>
          <w:sz w:val="24"/>
          <w:szCs w:val="24"/>
          <w:shd w:val="clear" w:color="auto" w:fill="auto"/>
        </w:rPr>
      </w:pPr>
      <w:r w:rsidRPr="00B2706A">
        <w:rPr>
          <w:rStyle w:val="Bodytext2"/>
          <w:rFonts w:ascii="Times New Roman" w:hAnsi="Times New Roman" w:cs="Times New Roman"/>
          <w:b/>
          <w:i/>
          <w:color w:val="5F497A"/>
          <w:sz w:val="24"/>
          <w:szCs w:val="24"/>
        </w:rPr>
        <w:lastRenderedPageBreak/>
        <w:t xml:space="preserve"> “Enfeksiyon hastalıklarında yapılan OSCE, bazı stajlardaki yapılandırılmış sözlü ve uygulamanın doğrudan gözlemine dayalı değerlendirmelerin öğrenciler ve diğer anabilim dalları tarafından biliniyor hale getirilmesi”:</w:t>
      </w:r>
    </w:p>
    <w:p w:rsidR="002C1FD7" w:rsidRPr="0023584B" w:rsidRDefault="002C1FD7" w:rsidP="002C1FD7">
      <w:pPr>
        <w:pStyle w:val="ListeParagraf"/>
        <w:autoSpaceDE w:val="0"/>
        <w:autoSpaceDN w:val="0"/>
        <w:adjustRightInd w:val="0"/>
        <w:spacing w:line="276" w:lineRule="auto"/>
        <w:ind w:left="284"/>
        <w:jc w:val="both"/>
        <w:rPr>
          <w:rStyle w:val="Bodytext2"/>
          <w:rFonts w:ascii="Times New Roman" w:hAnsi="Times New Roman" w:cs="Times New Roman"/>
          <w:b/>
          <w:bCs/>
          <w:iCs/>
          <w:color w:val="5F497A"/>
          <w:sz w:val="24"/>
          <w:szCs w:val="24"/>
          <w:shd w:val="clear" w:color="auto" w:fill="auto"/>
        </w:rPr>
      </w:pPr>
    </w:p>
    <w:p w:rsidR="00135588" w:rsidRPr="00135588" w:rsidRDefault="002C1FD7" w:rsidP="00725195">
      <w:pPr>
        <w:pStyle w:val="ListeParagraf"/>
        <w:numPr>
          <w:ilvl w:val="0"/>
          <w:numId w:val="48"/>
        </w:numPr>
        <w:autoSpaceDE w:val="0"/>
        <w:autoSpaceDN w:val="0"/>
        <w:adjustRightInd w:val="0"/>
        <w:spacing w:line="276" w:lineRule="auto"/>
        <w:jc w:val="both"/>
        <w:rPr>
          <w:rStyle w:val="Bodytext2"/>
          <w:color w:val="215868"/>
        </w:rPr>
      </w:pPr>
      <w:r w:rsidRPr="0023584B">
        <w:rPr>
          <w:rStyle w:val="Bodytext2"/>
          <w:rFonts w:ascii="Times New Roman" w:hAnsi="Times New Roman" w:cs="Times New Roman"/>
          <w:bCs/>
          <w:iCs/>
          <w:color w:val="215868"/>
          <w:sz w:val="24"/>
          <w:szCs w:val="24"/>
          <w:shd w:val="clear" w:color="auto" w:fill="auto"/>
        </w:rPr>
        <w:t xml:space="preserve">Göz Hastalıkları stajında yapılandırılmış sözlü ve uygulama sınavına başlanmıştır.  </w:t>
      </w:r>
      <w:r w:rsidRPr="0023584B">
        <w:rPr>
          <w:rStyle w:val="Bodytext2"/>
          <w:rFonts w:ascii="Times New Roman" w:hAnsi="Times New Roman" w:cs="Times New Roman"/>
          <w:color w:val="215868"/>
          <w:sz w:val="24"/>
          <w:szCs w:val="24"/>
        </w:rPr>
        <w:t>2017-2018 Eğitim öğretim döneminde göz stajında yarım gün süren yapılandırılmış sözlü ve uygulama sınavı yapılmıştır. Sınavı yapılandırma çalışmaları devam etmekte olup, örnek uygulama belgeleri ekte sunulmuştur  (3.1</w:t>
      </w:r>
      <w:r w:rsidR="007147FA" w:rsidRPr="0023584B">
        <w:rPr>
          <w:rStyle w:val="Bodytext2"/>
          <w:rFonts w:ascii="Times New Roman" w:hAnsi="Times New Roman" w:cs="Times New Roman"/>
          <w:color w:val="215868"/>
          <w:sz w:val="24"/>
          <w:szCs w:val="24"/>
        </w:rPr>
        <w:t>.1</w:t>
      </w:r>
      <w:r w:rsidRPr="0023584B">
        <w:rPr>
          <w:rStyle w:val="Bodytext2"/>
          <w:rFonts w:ascii="Times New Roman" w:hAnsi="Times New Roman" w:cs="Times New Roman"/>
          <w:color w:val="215868"/>
          <w:sz w:val="24"/>
          <w:szCs w:val="24"/>
        </w:rPr>
        <w:t>).</w:t>
      </w:r>
      <w:r w:rsidR="00CA08D1" w:rsidRPr="0023584B">
        <w:rPr>
          <w:rStyle w:val="Bodytext2"/>
          <w:rFonts w:ascii="Times New Roman" w:hAnsi="Times New Roman" w:cs="Times New Roman"/>
          <w:color w:val="215868"/>
          <w:sz w:val="24"/>
          <w:szCs w:val="24"/>
        </w:rPr>
        <w:t xml:space="preserve"> </w:t>
      </w:r>
      <w:r w:rsidR="00135588">
        <w:rPr>
          <w:rStyle w:val="Bodytext2"/>
          <w:rFonts w:ascii="Times New Roman" w:hAnsi="Times New Roman" w:cs="Times New Roman"/>
          <w:color w:val="215868"/>
          <w:sz w:val="24"/>
          <w:szCs w:val="24"/>
        </w:rPr>
        <w:t xml:space="preserve"> </w:t>
      </w:r>
    </w:p>
    <w:p w:rsidR="00135588" w:rsidRPr="00135588" w:rsidRDefault="00135588" w:rsidP="00135588">
      <w:pPr>
        <w:pStyle w:val="ListeParagraf"/>
        <w:autoSpaceDE w:val="0"/>
        <w:autoSpaceDN w:val="0"/>
        <w:adjustRightInd w:val="0"/>
        <w:spacing w:line="276" w:lineRule="auto"/>
        <w:ind w:left="360"/>
        <w:jc w:val="both"/>
        <w:rPr>
          <w:rStyle w:val="Bodytext2"/>
          <w:color w:val="215868"/>
        </w:rPr>
      </w:pPr>
    </w:p>
    <w:p w:rsidR="002C1FD7" w:rsidRPr="0023584B" w:rsidRDefault="00CA08D1" w:rsidP="00725195">
      <w:pPr>
        <w:pStyle w:val="ListeParagraf"/>
        <w:numPr>
          <w:ilvl w:val="0"/>
          <w:numId w:val="48"/>
        </w:numPr>
        <w:autoSpaceDE w:val="0"/>
        <w:autoSpaceDN w:val="0"/>
        <w:adjustRightInd w:val="0"/>
        <w:spacing w:line="276" w:lineRule="auto"/>
        <w:jc w:val="both"/>
        <w:rPr>
          <w:rStyle w:val="Bodytext2"/>
          <w:color w:val="215868"/>
        </w:rPr>
      </w:pPr>
      <w:r w:rsidRPr="0023584B">
        <w:rPr>
          <w:rStyle w:val="Bodytext2"/>
          <w:rFonts w:ascii="Times New Roman" w:hAnsi="Times New Roman" w:cs="Times New Roman"/>
          <w:color w:val="215868"/>
          <w:sz w:val="24"/>
          <w:szCs w:val="24"/>
        </w:rPr>
        <w:t>Ayrıca Nöroloji AD tarafından yapılan MiniCex, Mini Essay ve Yapılandırılmış</w:t>
      </w:r>
      <w:r w:rsidR="007147FA" w:rsidRPr="0023584B">
        <w:rPr>
          <w:rStyle w:val="Bodytext2"/>
          <w:rFonts w:ascii="Times New Roman" w:hAnsi="Times New Roman" w:cs="Times New Roman"/>
          <w:color w:val="215868"/>
          <w:sz w:val="24"/>
          <w:szCs w:val="24"/>
        </w:rPr>
        <w:t xml:space="preserve"> Klinik Pratik Sınav Uygulaması, </w:t>
      </w:r>
      <w:r w:rsidRPr="0023584B">
        <w:rPr>
          <w:rStyle w:val="Bodytext2"/>
          <w:rFonts w:ascii="Times New Roman" w:hAnsi="Times New Roman" w:cs="Times New Roman"/>
          <w:color w:val="215868"/>
          <w:sz w:val="24"/>
          <w:szCs w:val="24"/>
        </w:rPr>
        <w:t xml:space="preserve">yapılandırılmış sözlü </w:t>
      </w:r>
      <w:r w:rsidR="007147FA" w:rsidRPr="0023584B">
        <w:rPr>
          <w:rStyle w:val="Bodytext2"/>
          <w:rFonts w:ascii="Times New Roman" w:hAnsi="Times New Roman" w:cs="Times New Roman"/>
          <w:color w:val="215868"/>
          <w:sz w:val="24"/>
          <w:szCs w:val="24"/>
        </w:rPr>
        <w:t>sınav uygulamaları yer almaktadır. Bu deneyimler doğrultusunda bu tür sınavların programda yaygınlaştırma çalışmaları devam etmektedir</w:t>
      </w:r>
      <w:r w:rsidRPr="0023584B">
        <w:rPr>
          <w:rStyle w:val="Bodytext2"/>
          <w:rFonts w:ascii="Times New Roman" w:hAnsi="Times New Roman" w:cs="Times New Roman"/>
          <w:color w:val="215868"/>
          <w:sz w:val="24"/>
          <w:szCs w:val="24"/>
        </w:rPr>
        <w:t xml:space="preserve"> (3.1.2).</w:t>
      </w:r>
    </w:p>
    <w:p w:rsidR="002C1FD7" w:rsidRPr="0023584B" w:rsidRDefault="002C1FD7" w:rsidP="002C1FD7">
      <w:pPr>
        <w:pStyle w:val="ListeParagraf"/>
        <w:autoSpaceDE w:val="0"/>
        <w:autoSpaceDN w:val="0"/>
        <w:adjustRightInd w:val="0"/>
        <w:spacing w:line="276" w:lineRule="auto"/>
        <w:ind w:left="360"/>
        <w:jc w:val="both"/>
        <w:rPr>
          <w:rStyle w:val="Bodytext2"/>
          <w:rFonts w:ascii="Times New Roman" w:hAnsi="Times New Roman" w:cs="Times New Roman"/>
          <w:bCs/>
          <w:iCs/>
          <w:color w:val="215868"/>
          <w:sz w:val="24"/>
          <w:szCs w:val="24"/>
          <w:shd w:val="clear" w:color="auto" w:fill="auto"/>
        </w:rPr>
      </w:pPr>
    </w:p>
    <w:p w:rsidR="002C1FD7" w:rsidRPr="00B2706A" w:rsidRDefault="002C1FD7" w:rsidP="00725195">
      <w:pPr>
        <w:pStyle w:val="ListeParagraf"/>
        <w:numPr>
          <w:ilvl w:val="0"/>
          <w:numId w:val="47"/>
        </w:numPr>
        <w:autoSpaceDE w:val="0"/>
        <w:autoSpaceDN w:val="0"/>
        <w:adjustRightInd w:val="0"/>
        <w:spacing w:line="276" w:lineRule="auto"/>
        <w:ind w:left="284" w:hanging="284"/>
        <w:jc w:val="both"/>
        <w:rPr>
          <w:rStyle w:val="Bodytext2"/>
          <w:rFonts w:ascii="Times New Roman" w:hAnsi="Times New Roman" w:cs="Times New Roman"/>
          <w:b/>
          <w:bCs/>
          <w:i/>
          <w:iCs/>
          <w:color w:val="5F497A"/>
          <w:sz w:val="24"/>
          <w:szCs w:val="24"/>
          <w:shd w:val="clear" w:color="auto" w:fill="auto"/>
        </w:rPr>
      </w:pPr>
      <w:r w:rsidRPr="00B2706A">
        <w:rPr>
          <w:rStyle w:val="Bodytext2"/>
          <w:rFonts w:ascii="Times New Roman" w:hAnsi="Times New Roman" w:cs="Times New Roman"/>
          <w:b/>
          <w:i/>
          <w:color w:val="5F497A"/>
          <w:sz w:val="24"/>
          <w:szCs w:val="24"/>
        </w:rPr>
        <w:t xml:space="preserve">“Sınavlar için Selçuk Üniversitesi Tıp fakültesinin farklı eğitim dönemlerinde kullanılabilecek sınav tipleri ile nasıl uygulanacaklarına dair işleyişi belirleyen bir yönerge hazırlanması, Ölçme değerlendirme yöntemlerinin ve uygulama şekillerinin (ÖDR'deki haliyle de) eğitim programı kitabında yer almasının sağlanması”: </w:t>
      </w:r>
    </w:p>
    <w:p w:rsidR="002C1FD7" w:rsidRPr="0023584B" w:rsidRDefault="002C1FD7" w:rsidP="002C1FD7">
      <w:pPr>
        <w:pStyle w:val="ListeParagraf"/>
        <w:autoSpaceDE w:val="0"/>
        <w:autoSpaceDN w:val="0"/>
        <w:adjustRightInd w:val="0"/>
        <w:spacing w:line="276" w:lineRule="auto"/>
        <w:ind w:left="284"/>
        <w:jc w:val="both"/>
        <w:rPr>
          <w:rStyle w:val="Bodytext2"/>
          <w:rFonts w:ascii="Times New Roman" w:hAnsi="Times New Roman" w:cs="Times New Roman"/>
          <w:b/>
          <w:bCs/>
          <w:iCs/>
          <w:color w:val="FF0000"/>
          <w:sz w:val="24"/>
          <w:szCs w:val="24"/>
          <w:shd w:val="clear" w:color="auto" w:fill="auto"/>
        </w:rPr>
      </w:pPr>
    </w:p>
    <w:p w:rsidR="007147FA" w:rsidRDefault="007147FA" w:rsidP="00725195">
      <w:pPr>
        <w:pStyle w:val="ListeParagraf"/>
        <w:numPr>
          <w:ilvl w:val="0"/>
          <w:numId w:val="50"/>
        </w:numPr>
        <w:autoSpaceDE w:val="0"/>
        <w:autoSpaceDN w:val="0"/>
        <w:adjustRightInd w:val="0"/>
        <w:spacing w:line="276" w:lineRule="auto"/>
        <w:jc w:val="both"/>
        <w:rPr>
          <w:rStyle w:val="Bodytext2"/>
          <w:rFonts w:ascii="Times New Roman" w:hAnsi="Times New Roman" w:cs="Times New Roman"/>
          <w:color w:val="215868"/>
          <w:sz w:val="24"/>
          <w:szCs w:val="24"/>
        </w:rPr>
      </w:pPr>
      <w:r w:rsidRPr="0023584B">
        <w:rPr>
          <w:rStyle w:val="Bodytext2"/>
          <w:rFonts w:ascii="Times New Roman" w:hAnsi="Times New Roman" w:cs="Times New Roman"/>
          <w:color w:val="215868"/>
          <w:sz w:val="24"/>
          <w:szCs w:val="24"/>
        </w:rPr>
        <w:t>Fakültemizin farklı eğitim dönemlerinde yürütülen sınavlara ait (dönemlere göre sınav türleri, değerlendirme bileşenleri değerlendirme ölçütleri ve sınav yöntemlerine ilişkin bilgi içeren) SÜ Tıp Fakültesi sınav yönergesi 31-05</w:t>
      </w:r>
      <w:r w:rsidR="002F742A">
        <w:rPr>
          <w:rStyle w:val="Bodytext2"/>
          <w:rFonts w:ascii="Times New Roman" w:hAnsi="Times New Roman" w:cs="Times New Roman"/>
          <w:color w:val="215868"/>
          <w:sz w:val="24"/>
          <w:szCs w:val="24"/>
        </w:rPr>
        <w:t>-2016 tarihinde güncellenmiştir</w:t>
      </w:r>
      <w:r w:rsidRPr="0023584B">
        <w:rPr>
          <w:rStyle w:val="Bodytext2"/>
          <w:rFonts w:ascii="Times New Roman" w:hAnsi="Times New Roman" w:cs="Times New Roman"/>
          <w:color w:val="215868"/>
          <w:sz w:val="24"/>
          <w:szCs w:val="24"/>
        </w:rPr>
        <w:t xml:space="preserve"> (3.2.1)</w:t>
      </w:r>
      <w:r w:rsidR="002F742A">
        <w:rPr>
          <w:rStyle w:val="Bodytext2"/>
          <w:rFonts w:ascii="Times New Roman" w:hAnsi="Times New Roman" w:cs="Times New Roman"/>
          <w:color w:val="215868"/>
          <w:sz w:val="24"/>
          <w:szCs w:val="24"/>
        </w:rPr>
        <w:t>.</w:t>
      </w:r>
    </w:p>
    <w:p w:rsidR="002F742A" w:rsidRPr="00135588" w:rsidRDefault="002F742A" w:rsidP="002F742A">
      <w:pPr>
        <w:pStyle w:val="ListeParagraf"/>
        <w:autoSpaceDE w:val="0"/>
        <w:autoSpaceDN w:val="0"/>
        <w:adjustRightInd w:val="0"/>
        <w:spacing w:line="276" w:lineRule="auto"/>
        <w:ind w:left="360"/>
        <w:jc w:val="both"/>
        <w:rPr>
          <w:rStyle w:val="Bodytext2"/>
          <w:rFonts w:ascii="Times New Roman" w:hAnsi="Times New Roman" w:cs="Times New Roman"/>
          <w:color w:val="215868"/>
          <w:szCs w:val="24"/>
        </w:rPr>
      </w:pPr>
    </w:p>
    <w:p w:rsidR="002C1FD7" w:rsidRPr="0023584B" w:rsidRDefault="007147FA" w:rsidP="00725195">
      <w:pPr>
        <w:pStyle w:val="ListeParagraf"/>
        <w:numPr>
          <w:ilvl w:val="0"/>
          <w:numId w:val="50"/>
        </w:numPr>
        <w:autoSpaceDE w:val="0"/>
        <w:autoSpaceDN w:val="0"/>
        <w:adjustRightInd w:val="0"/>
        <w:spacing w:line="276" w:lineRule="auto"/>
        <w:jc w:val="both"/>
        <w:rPr>
          <w:rStyle w:val="Bodytext2"/>
          <w:rFonts w:ascii="Times New Roman" w:hAnsi="Times New Roman" w:cs="Times New Roman"/>
          <w:color w:val="215868"/>
          <w:sz w:val="24"/>
          <w:szCs w:val="24"/>
        </w:rPr>
      </w:pPr>
      <w:r w:rsidRPr="0023584B">
        <w:rPr>
          <w:rStyle w:val="Bodytext2"/>
          <w:rFonts w:ascii="Times New Roman" w:hAnsi="Times New Roman" w:cs="Times New Roman"/>
          <w:color w:val="215868"/>
          <w:sz w:val="24"/>
          <w:szCs w:val="24"/>
        </w:rPr>
        <w:t>Yeni kurulan Gelişim Sınavı Yürütme Komisyonun önerileri ile</w:t>
      </w:r>
      <w:r w:rsidR="002C1FD7" w:rsidRPr="0023584B">
        <w:rPr>
          <w:rStyle w:val="Bodytext2"/>
          <w:rFonts w:ascii="Times New Roman" w:hAnsi="Times New Roman" w:cs="Times New Roman"/>
          <w:color w:val="215868"/>
          <w:sz w:val="24"/>
          <w:szCs w:val="24"/>
        </w:rPr>
        <w:t xml:space="preserve"> </w:t>
      </w:r>
      <w:r w:rsidRPr="0023584B">
        <w:rPr>
          <w:rStyle w:val="Bodytext2"/>
          <w:rFonts w:ascii="Times New Roman" w:hAnsi="Times New Roman" w:cs="Times New Roman"/>
          <w:color w:val="215868"/>
          <w:sz w:val="24"/>
          <w:szCs w:val="24"/>
        </w:rPr>
        <w:t xml:space="preserve">10-10-2017 tarihli </w:t>
      </w:r>
      <w:r w:rsidR="002C1FD7" w:rsidRPr="0023584B">
        <w:rPr>
          <w:rStyle w:val="Bodytext2"/>
          <w:rFonts w:ascii="Times New Roman" w:hAnsi="Times New Roman" w:cs="Times New Roman"/>
          <w:color w:val="215868"/>
          <w:sz w:val="24"/>
          <w:szCs w:val="24"/>
        </w:rPr>
        <w:t xml:space="preserve">Resmi Gazetede SÜTF Eğitim Öğretim ve Sınav Yönetmeliğinde </w:t>
      </w:r>
      <w:r w:rsidRPr="0023584B">
        <w:rPr>
          <w:rStyle w:val="Bodytext2"/>
          <w:rFonts w:ascii="Times New Roman" w:hAnsi="Times New Roman" w:cs="Times New Roman"/>
          <w:color w:val="215868"/>
          <w:sz w:val="24"/>
          <w:szCs w:val="24"/>
        </w:rPr>
        <w:t xml:space="preserve">Gelişim Sınavını içerecek şekilde değişiklik </w:t>
      </w:r>
      <w:r w:rsidR="002F742A">
        <w:rPr>
          <w:rStyle w:val="Bodytext2"/>
          <w:rFonts w:ascii="Times New Roman" w:hAnsi="Times New Roman" w:cs="Times New Roman"/>
          <w:color w:val="215868"/>
          <w:sz w:val="24"/>
          <w:szCs w:val="24"/>
        </w:rPr>
        <w:t xml:space="preserve">yapılarak yayınlanmıştır </w:t>
      </w:r>
      <w:r w:rsidR="002C1FD7" w:rsidRPr="0023584B">
        <w:rPr>
          <w:rStyle w:val="Bodytext2"/>
          <w:rFonts w:ascii="Times New Roman" w:hAnsi="Times New Roman" w:cs="Times New Roman"/>
          <w:color w:val="215868"/>
          <w:sz w:val="24"/>
          <w:szCs w:val="24"/>
        </w:rPr>
        <w:t>(3.</w:t>
      </w:r>
      <w:r w:rsidRPr="0023584B">
        <w:rPr>
          <w:rStyle w:val="Bodytext2"/>
          <w:rFonts w:ascii="Times New Roman" w:hAnsi="Times New Roman" w:cs="Times New Roman"/>
          <w:color w:val="215868"/>
          <w:sz w:val="24"/>
          <w:szCs w:val="24"/>
        </w:rPr>
        <w:t>2</w:t>
      </w:r>
      <w:r w:rsidR="002C1FD7" w:rsidRPr="0023584B">
        <w:rPr>
          <w:rStyle w:val="Bodytext2"/>
          <w:rFonts w:ascii="Times New Roman" w:hAnsi="Times New Roman" w:cs="Times New Roman"/>
          <w:color w:val="215868"/>
          <w:sz w:val="24"/>
          <w:szCs w:val="24"/>
        </w:rPr>
        <w:t>.</w:t>
      </w:r>
      <w:r w:rsidRPr="0023584B">
        <w:rPr>
          <w:rStyle w:val="Bodytext2"/>
          <w:rFonts w:ascii="Times New Roman" w:hAnsi="Times New Roman" w:cs="Times New Roman"/>
          <w:color w:val="215868"/>
          <w:sz w:val="24"/>
          <w:szCs w:val="24"/>
        </w:rPr>
        <w:t>2</w:t>
      </w:r>
      <w:r w:rsidR="002C1FD7" w:rsidRPr="0023584B">
        <w:rPr>
          <w:rStyle w:val="Bodytext2"/>
          <w:rFonts w:ascii="Times New Roman" w:hAnsi="Times New Roman" w:cs="Times New Roman"/>
          <w:color w:val="215868"/>
          <w:sz w:val="24"/>
          <w:szCs w:val="24"/>
        </w:rPr>
        <w:t>)</w:t>
      </w:r>
      <w:r w:rsidR="002F742A">
        <w:rPr>
          <w:rStyle w:val="Bodytext2"/>
          <w:rFonts w:ascii="Times New Roman" w:hAnsi="Times New Roman" w:cs="Times New Roman"/>
          <w:color w:val="215868"/>
          <w:sz w:val="24"/>
          <w:szCs w:val="24"/>
        </w:rPr>
        <w:t>.</w:t>
      </w:r>
      <w:r w:rsidR="006E33F3" w:rsidRPr="0023584B">
        <w:rPr>
          <w:rStyle w:val="Bodytext2"/>
          <w:rFonts w:ascii="Times New Roman" w:hAnsi="Times New Roman" w:cs="Times New Roman"/>
          <w:color w:val="215868"/>
          <w:sz w:val="24"/>
          <w:szCs w:val="24"/>
        </w:rPr>
        <w:t xml:space="preserve"> Ayrıca SÜTF Eğitim Yönetimi yönergeleri güncellenmiştir</w:t>
      </w:r>
      <w:r w:rsidR="002C1FD7" w:rsidRPr="0023584B">
        <w:rPr>
          <w:rStyle w:val="Bodytext2"/>
          <w:rFonts w:ascii="Times New Roman" w:hAnsi="Times New Roman" w:cs="Times New Roman"/>
          <w:color w:val="215868"/>
          <w:sz w:val="24"/>
          <w:szCs w:val="24"/>
        </w:rPr>
        <w:t xml:space="preserve"> </w:t>
      </w:r>
      <w:r w:rsidR="00106A57" w:rsidRPr="0023584B">
        <w:rPr>
          <w:rStyle w:val="Bodytext2"/>
          <w:rFonts w:ascii="Times New Roman" w:hAnsi="Times New Roman" w:cs="Times New Roman"/>
          <w:color w:val="215868"/>
          <w:sz w:val="24"/>
          <w:szCs w:val="24"/>
        </w:rPr>
        <w:t>(3.2.3)</w:t>
      </w:r>
      <w:r w:rsidR="002C1FD7" w:rsidRPr="0023584B">
        <w:rPr>
          <w:rStyle w:val="Bodytext2"/>
          <w:rFonts w:ascii="Times New Roman" w:hAnsi="Times New Roman" w:cs="Times New Roman"/>
          <w:color w:val="215868"/>
          <w:sz w:val="24"/>
          <w:szCs w:val="24"/>
        </w:rPr>
        <w:t xml:space="preserve"> </w:t>
      </w:r>
    </w:p>
    <w:p w:rsidR="002C1FD7" w:rsidRPr="0023584B" w:rsidRDefault="002C1FD7" w:rsidP="002C1FD7">
      <w:pPr>
        <w:pStyle w:val="ListeParagraf"/>
        <w:autoSpaceDE w:val="0"/>
        <w:autoSpaceDN w:val="0"/>
        <w:adjustRightInd w:val="0"/>
        <w:spacing w:line="276" w:lineRule="auto"/>
        <w:ind w:left="360"/>
        <w:jc w:val="both"/>
        <w:rPr>
          <w:rStyle w:val="Bodytext2"/>
          <w:rFonts w:ascii="Times New Roman" w:hAnsi="Times New Roman" w:cs="Times New Roman"/>
          <w:b/>
          <w:bCs/>
          <w:iCs/>
          <w:color w:val="000000"/>
          <w:sz w:val="24"/>
          <w:szCs w:val="24"/>
          <w:shd w:val="clear" w:color="auto" w:fill="auto"/>
        </w:rPr>
      </w:pPr>
    </w:p>
    <w:p w:rsidR="002C1FD7" w:rsidRPr="00B2706A" w:rsidRDefault="002C1FD7" w:rsidP="00725195">
      <w:pPr>
        <w:pStyle w:val="ListeParagraf"/>
        <w:numPr>
          <w:ilvl w:val="0"/>
          <w:numId w:val="47"/>
        </w:numPr>
        <w:autoSpaceDE w:val="0"/>
        <w:autoSpaceDN w:val="0"/>
        <w:adjustRightInd w:val="0"/>
        <w:spacing w:line="276" w:lineRule="auto"/>
        <w:ind w:left="284" w:hanging="284"/>
        <w:jc w:val="both"/>
        <w:rPr>
          <w:rStyle w:val="Bodytext2"/>
          <w:rFonts w:ascii="Times New Roman" w:hAnsi="Times New Roman" w:cs="Times New Roman"/>
          <w:b/>
          <w:bCs/>
          <w:i/>
          <w:iCs/>
          <w:color w:val="5F497A"/>
          <w:sz w:val="24"/>
          <w:szCs w:val="24"/>
          <w:shd w:val="clear" w:color="auto" w:fill="auto"/>
        </w:rPr>
      </w:pPr>
      <w:r w:rsidRPr="00B2706A">
        <w:rPr>
          <w:rStyle w:val="Bodytext2"/>
          <w:rFonts w:ascii="Times New Roman" w:hAnsi="Times New Roman" w:cs="Times New Roman"/>
          <w:b/>
          <w:i/>
          <w:color w:val="5F497A"/>
          <w:sz w:val="24"/>
          <w:szCs w:val="24"/>
        </w:rPr>
        <w:t xml:space="preserve">“Bilgi alanındaki sınav ve değerlendirme araçlarının zenginleştirilmesi, uygulama alanında; yapılandırılmış ve İşe dayalı değerlendirme araçlarının kullanımına başlanması, Bilgi, beceri, tutum alanlarına karşılık gelen ölçme- değerlendirme yöntem ve uygulamaları. Tıp Fakültesinin öğrenme hedefleri doğrultusunda çeşitlendirilmesi, bu çeşitliliğin yanı sıra öğrencilerinin performansı, yeni kurulan "Program Değerlendirme </w:t>
      </w:r>
      <w:r w:rsidRPr="00B2706A">
        <w:rPr>
          <w:rStyle w:val="Bodytext2"/>
          <w:rFonts w:ascii="Times New Roman" w:hAnsi="Times New Roman" w:cs="Times New Roman"/>
          <w:b/>
          <w:i/>
          <w:color w:val="5F497A"/>
          <w:sz w:val="24"/>
          <w:szCs w:val="24"/>
          <w:lang w:val="ru-RU" w:eastAsia="ru-RU"/>
        </w:rPr>
        <w:t xml:space="preserve">/ </w:t>
      </w:r>
      <w:r w:rsidRPr="00B2706A">
        <w:rPr>
          <w:rStyle w:val="Bodytext2"/>
          <w:rFonts w:ascii="Times New Roman" w:hAnsi="Times New Roman" w:cs="Times New Roman"/>
          <w:b/>
          <w:i/>
          <w:color w:val="5F497A"/>
          <w:sz w:val="24"/>
          <w:szCs w:val="24"/>
        </w:rPr>
        <w:t>ölçme Değerlendirme Kurulu" tarafından</w:t>
      </w:r>
      <w:r w:rsidRPr="00B2706A">
        <w:rPr>
          <w:b/>
          <w:i/>
          <w:color w:val="5F497A"/>
        </w:rPr>
        <w:t xml:space="preserve"> </w:t>
      </w:r>
      <w:r w:rsidRPr="00B2706A">
        <w:rPr>
          <w:rStyle w:val="Bodytext2"/>
          <w:rFonts w:ascii="Times New Roman" w:hAnsi="Times New Roman" w:cs="Times New Roman"/>
          <w:b/>
          <w:i/>
          <w:color w:val="5F497A"/>
          <w:sz w:val="24"/>
          <w:szCs w:val="24"/>
        </w:rPr>
        <w:t>izlenmesinin sağlanmasını karşılaştırma yapacak ve öğrenme süreci sırasında öğrencilerinin öğrenme ve çalışma becerilerinde düzenleme/iyileştirme yapmalarına yol açacak bir geribildirim sistemi kurma konusunda bir fırsat olarak değerlendirilmesini”:</w:t>
      </w:r>
    </w:p>
    <w:p w:rsidR="00CA08D1" w:rsidRPr="0023584B" w:rsidRDefault="00CA08D1" w:rsidP="006A3FD4">
      <w:pPr>
        <w:autoSpaceDE w:val="0"/>
        <w:autoSpaceDN w:val="0"/>
        <w:adjustRightInd w:val="0"/>
        <w:spacing w:line="276" w:lineRule="auto"/>
        <w:jc w:val="both"/>
        <w:rPr>
          <w:rStyle w:val="Bodytext2"/>
          <w:rFonts w:ascii="Times New Roman" w:hAnsi="Times New Roman" w:cs="Times New Roman"/>
          <w:color w:val="215868"/>
          <w:sz w:val="24"/>
          <w:szCs w:val="24"/>
        </w:rPr>
      </w:pPr>
    </w:p>
    <w:p w:rsidR="006A3FD4" w:rsidRDefault="006A3FD4" w:rsidP="00725195">
      <w:pPr>
        <w:pStyle w:val="ListeParagraf"/>
        <w:numPr>
          <w:ilvl w:val="0"/>
          <w:numId w:val="48"/>
        </w:numPr>
        <w:autoSpaceDE w:val="0"/>
        <w:autoSpaceDN w:val="0"/>
        <w:adjustRightInd w:val="0"/>
        <w:spacing w:line="276" w:lineRule="auto"/>
        <w:jc w:val="both"/>
        <w:rPr>
          <w:rStyle w:val="Bodytext2"/>
          <w:rFonts w:ascii="Times New Roman" w:hAnsi="Times New Roman" w:cs="Times New Roman"/>
          <w:color w:val="215868"/>
          <w:sz w:val="24"/>
          <w:szCs w:val="24"/>
        </w:rPr>
      </w:pPr>
      <w:r w:rsidRPr="0023584B">
        <w:rPr>
          <w:rStyle w:val="Bodytext2"/>
          <w:rFonts w:ascii="Times New Roman" w:hAnsi="Times New Roman" w:cs="Times New Roman"/>
          <w:color w:val="215868"/>
          <w:sz w:val="24"/>
          <w:szCs w:val="24"/>
        </w:rPr>
        <w:t>Ölçme değerlendirme yöntem ve araçlarını geliştirmeye yönelik kliniklerde yapılan çalışmalara örnekler 1. madde de verilmiştir.  Buna ek olarak Sınav sistemine öğrencileri izlemek ve gelişimlerine yönelik geribildirim vermek amacı</w:t>
      </w:r>
      <w:r w:rsidR="002F742A">
        <w:rPr>
          <w:rStyle w:val="Bodytext2"/>
          <w:rFonts w:ascii="Times New Roman" w:hAnsi="Times New Roman" w:cs="Times New Roman"/>
          <w:color w:val="215868"/>
          <w:sz w:val="24"/>
          <w:szCs w:val="24"/>
        </w:rPr>
        <w:t xml:space="preserve"> ile Gelişim Sınavı eklenmiştir</w:t>
      </w:r>
      <w:r w:rsidRPr="0023584B">
        <w:rPr>
          <w:rStyle w:val="Bodytext2"/>
          <w:rFonts w:ascii="Times New Roman" w:hAnsi="Times New Roman" w:cs="Times New Roman"/>
          <w:color w:val="215868"/>
          <w:sz w:val="24"/>
          <w:szCs w:val="24"/>
        </w:rPr>
        <w:t xml:space="preserve"> (</w:t>
      </w:r>
      <w:proofErr w:type="gramStart"/>
      <w:r w:rsidRPr="0023584B">
        <w:rPr>
          <w:rStyle w:val="Bodytext2"/>
          <w:rFonts w:ascii="Times New Roman" w:hAnsi="Times New Roman" w:cs="Times New Roman"/>
          <w:color w:val="215868"/>
          <w:sz w:val="24"/>
          <w:szCs w:val="24"/>
        </w:rPr>
        <w:t>3.3</w:t>
      </w:r>
      <w:proofErr w:type="gramEnd"/>
      <w:r w:rsidRPr="0023584B">
        <w:rPr>
          <w:rStyle w:val="Bodytext2"/>
          <w:rFonts w:ascii="Times New Roman" w:hAnsi="Times New Roman" w:cs="Times New Roman"/>
          <w:color w:val="215868"/>
          <w:sz w:val="24"/>
          <w:szCs w:val="24"/>
        </w:rPr>
        <w:t>)</w:t>
      </w:r>
      <w:r w:rsidR="002F742A">
        <w:rPr>
          <w:rStyle w:val="Bodytext2"/>
          <w:rFonts w:ascii="Times New Roman" w:hAnsi="Times New Roman" w:cs="Times New Roman"/>
          <w:color w:val="215868"/>
          <w:sz w:val="24"/>
          <w:szCs w:val="24"/>
        </w:rPr>
        <w:t>.</w:t>
      </w:r>
    </w:p>
    <w:p w:rsidR="002F742A" w:rsidRPr="00135588" w:rsidRDefault="002F742A" w:rsidP="002F742A">
      <w:pPr>
        <w:pStyle w:val="ListeParagraf"/>
        <w:autoSpaceDE w:val="0"/>
        <w:autoSpaceDN w:val="0"/>
        <w:adjustRightInd w:val="0"/>
        <w:spacing w:line="276" w:lineRule="auto"/>
        <w:ind w:left="360"/>
        <w:jc w:val="both"/>
        <w:rPr>
          <w:rStyle w:val="Bodytext2"/>
          <w:rFonts w:ascii="Times New Roman" w:hAnsi="Times New Roman" w:cs="Times New Roman"/>
          <w:color w:val="215868"/>
          <w:szCs w:val="24"/>
        </w:rPr>
      </w:pPr>
    </w:p>
    <w:p w:rsidR="00CA08D1" w:rsidRDefault="00CA08D1" w:rsidP="00725195">
      <w:pPr>
        <w:pStyle w:val="ListeParagraf"/>
        <w:numPr>
          <w:ilvl w:val="0"/>
          <w:numId w:val="48"/>
        </w:numPr>
        <w:autoSpaceDE w:val="0"/>
        <w:autoSpaceDN w:val="0"/>
        <w:adjustRightInd w:val="0"/>
        <w:spacing w:line="276" w:lineRule="auto"/>
        <w:jc w:val="both"/>
        <w:rPr>
          <w:rStyle w:val="Bodytext2"/>
          <w:rFonts w:ascii="Times New Roman" w:hAnsi="Times New Roman" w:cs="Times New Roman"/>
          <w:color w:val="215868"/>
          <w:sz w:val="24"/>
          <w:szCs w:val="24"/>
        </w:rPr>
      </w:pPr>
      <w:r w:rsidRPr="0023584B">
        <w:rPr>
          <w:rStyle w:val="Bodytext2"/>
          <w:rFonts w:ascii="Times New Roman" w:hAnsi="Times New Roman" w:cs="Times New Roman"/>
          <w:color w:val="215868"/>
          <w:sz w:val="24"/>
          <w:szCs w:val="24"/>
        </w:rPr>
        <w:t xml:space="preserve">Öğrencilerimiz TIPSAD üzerinden geri bildirimde bulunarak, kurullarda işlenen dersleri, sınavları ve öğretim üyelerini değerlendirerek eğitim öğretim </w:t>
      </w:r>
      <w:proofErr w:type="gramStart"/>
      <w:r w:rsidRPr="0023584B">
        <w:rPr>
          <w:rStyle w:val="Bodytext2"/>
          <w:rFonts w:ascii="Times New Roman" w:hAnsi="Times New Roman" w:cs="Times New Roman"/>
          <w:color w:val="215868"/>
          <w:sz w:val="24"/>
          <w:szCs w:val="24"/>
        </w:rPr>
        <w:t xml:space="preserve">programının </w:t>
      </w:r>
      <w:r w:rsidR="006A3FD4" w:rsidRPr="0023584B">
        <w:rPr>
          <w:rStyle w:val="Bodytext2"/>
          <w:rFonts w:ascii="Times New Roman" w:hAnsi="Times New Roman" w:cs="Times New Roman"/>
          <w:color w:val="215868"/>
          <w:sz w:val="24"/>
          <w:szCs w:val="24"/>
        </w:rPr>
        <w:t xml:space="preserve"> </w:t>
      </w:r>
      <w:r w:rsidRPr="0023584B">
        <w:rPr>
          <w:rStyle w:val="Bodytext2"/>
          <w:rFonts w:ascii="Times New Roman" w:hAnsi="Times New Roman" w:cs="Times New Roman"/>
          <w:color w:val="215868"/>
          <w:sz w:val="24"/>
          <w:szCs w:val="24"/>
        </w:rPr>
        <w:t>geliştirilmesine</w:t>
      </w:r>
      <w:proofErr w:type="gramEnd"/>
      <w:r w:rsidRPr="0023584B">
        <w:rPr>
          <w:rStyle w:val="Bodytext2"/>
          <w:rFonts w:ascii="Times New Roman" w:hAnsi="Times New Roman" w:cs="Times New Roman"/>
          <w:color w:val="215868"/>
          <w:sz w:val="24"/>
          <w:szCs w:val="24"/>
        </w:rPr>
        <w:t xml:space="preserve"> katkı sağlamaktadır. </w:t>
      </w:r>
      <w:r w:rsidR="00CF62D8" w:rsidRPr="0023584B">
        <w:rPr>
          <w:rStyle w:val="Bodytext2"/>
          <w:rFonts w:ascii="Times New Roman" w:hAnsi="Times New Roman" w:cs="Times New Roman"/>
          <w:color w:val="215868"/>
          <w:sz w:val="24"/>
          <w:szCs w:val="24"/>
        </w:rPr>
        <w:t xml:space="preserve">Yeni yapılandırılan </w:t>
      </w:r>
      <w:r w:rsidRPr="0023584B">
        <w:rPr>
          <w:rStyle w:val="Bodytext2"/>
          <w:rFonts w:ascii="Times New Roman" w:hAnsi="Times New Roman" w:cs="Times New Roman"/>
          <w:color w:val="215868"/>
          <w:sz w:val="24"/>
          <w:szCs w:val="24"/>
        </w:rPr>
        <w:t xml:space="preserve">TIPSAD </w:t>
      </w:r>
      <w:r w:rsidR="00CF62D8" w:rsidRPr="0023584B">
        <w:rPr>
          <w:rStyle w:val="Bodytext2"/>
          <w:rFonts w:ascii="Times New Roman" w:hAnsi="Times New Roman" w:cs="Times New Roman"/>
          <w:color w:val="215868"/>
          <w:sz w:val="24"/>
          <w:szCs w:val="24"/>
        </w:rPr>
        <w:t>yazılımı</w:t>
      </w:r>
      <w:r w:rsidRPr="0023584B">
        <w:rPr>
          <w:rStyle w:val="Bodytext2"/>
          <w:rFonts w:ascii="Times New Roman" w:hAnsi="Times New Roman" w:cs="Times New Roman"/>
          <w:color w:val="215868"/>
          <w:sz w:val="24"/>
          <w:szCs w:val="24"/>
        </w:rPr>
        <w:t xml:space="preserve"> güncellenmekte, eksiklikleri düzletilmekte, ihtiyaçlara uygun yeni uygulamalar eklenmektedir.  TIPSAD </w:t>
      </w:r>
      <w:proofErr w:type="gramStart"/>
      <w:r w:rsidR="00CF62D8" w:rsidRPr="0023584B">
        <w:rPr>
          <w:rStyle w:val="Bodytext2"/>
          <w:rFonts w:ascii="Times New Roman" w:hAnsi="Times New Roman" w:cs="Times New Roman"/>
          <w:color w:val="215868"/>
          <w:sz w:val="24"/>
          <w:szCs w:val="24"/>
        </w:rPr>
        <w:t>yazılımına  ilişkin</w:t>
      </w:r>
      <w:proofErr w:type="gramEnd"/>
      <w:r w:rsidR="00CF62D8" w:rsidRPr="0023584B">
        <w:rPr>
          <w:rStyle w:val="Bodytext2"/>
          <w:rFonts w:ascii="Times New Roman" w:hAnsi="Times New Roman" w:cs="Times New Roman"/>
          <w:color w:val="215868"/>
          <w:sz w:val="24"/>
          <w:szCs w:val="24"/>
        </w:rPr>
        <w:t xml:space="preserve"> belgeler</w:t>
      </w:r>
      <w:r w:rsidRPr="0023584B">
        <w:rPr>
          <w:rStyle w:val="Bodytext2"/>
          <w:rFonts w:ascii="Times New Roman" w:hAnsi="Times New Roman" w:cs="Times New Roman"/>
          <w:color w:val="215868"/>
          <w:sz w:val="24"/>
          <w:szCs w:val="24"/>
        </w:rPr>
        <w:t xml:space="preserve"> ekte sunulmuştur</w:t>
      </w:r>
      <w:r w:rsidR="00CF62D8" w:rsidRPr="0023584B">
        <w:rPr>
          <w:rStyle w:val="Bodytext2"/>
          <w:rFonts w:ascii="Times New Roman" w:hAnsi="Times New Roman" w:cs="Times New Roman"/>
          <w:color w:val="215868"/>
          <w:sz w:val="24"/>
          <w:szCs w:val="24"/>
        </w:rPr>
        <w:t>. (https://tipsad.selcuk.edu.tr/)</w:t>
      </w:r>
      <w:r w:rsidRPr="0023584B">
        <w:rPr>
          <w:rStyle w:val="Bodytext2"/>
          <w:rFonts w:ascii="Times New Roman" w:hAnsi="Times New Roman" w:cs="Times New Roman"/>
          <w:color w:val="215868"/>
          <w:sz w:val="24"/>
          <w:szCs w:val="24"/>
        </w:rPr>
        <w:t xml:space="preserve">  (</w:t>
      </w:r>
      <w:proofErr w:type="gramStart"/>
      <w:r w:rsidRPr="0023584B">
        <w:rPr>
          <w:rStyle w:val="Bodytext2"/>
          <w:rFonts w:ascii="Times New Roman" w:hAnsi="Times New Roman" w:cs="Times New Roman"/>
          <w:color w:val="215868"/>
          <w:sz w:val="24"/>
          <w:szCs w:val="24"/>
        </w:rPr>
        <w:t>3.4</w:t>
      </w:r>
      <w:proofErr w:type="gramEnd"/>
      <w:r w:rsidR="00CF62D8" w:rsidRPr="0023584B">
        <w:rPr>
          <w:rStyle w:val="Bodytext2"/>
          <w:rFonts w:ascii="Times New Roman" w:hAnsi="Times New Roman" w:cs="Times New Roman"/>
          <w:color w:val="215868"/>
          <w:sz w:val="24"/>
          <w:szCs w:val="24"/>
        </w:rPr>
        <w:t>)</w:t>
      </w:r>
      <w:r w:rsidR="002F742A">
        <w:rPr>
          <w:rStyle w:val="Bodytext2"/>
          <w:rFonts w:ascii="Times New Roman" w:hAnsi="Times New Roman" w:cs="Times New Roman"/>
          <w:color w:val="215868"/>
          <w:sz w:val="24"/>
          <w:szCs w:val="24"/>
        </w:rPr>
        <w:t>.</w:t>
      </w:r>
    </w:p>
    <w:p w:rsidR="002F742A" w:rsidRPr="00135588" w:rsidRDefault="002F742A" w:rsidP="002F742A">
      <w:pPr>
        <w:autoSpaceDE w:val="0"/>
        <w:autoSpaceDN w:val="0"/>
        <w:adjustRightInd w:val="0"/>
        <w:spacing w:line="276" w:lineRule="auto"/>
        <w:jc w:val="both"/>
        <w:rPr>
          <w:rStyle w:val="Bodytext2"/>
          <w:rFonts w:ascii="Times New Roman" w:hAnsi="Times New Roman" w:cs="Times New Roman"/>
          <w:color w:val="215868"/>
          <w:szCs w:val="24"/>
        </w:rPr>
      </w:pPr>
    </w:p>
    <w:p w:rsidR="00CA08D1" w:rsidRPr="002F742A" w:rsidRDefault="00CA08D1" w:rsidP="00725195">
      <w:pPr>
        <w:pStyle w:val="ListeParagraf"/>
        <w:numPr>
          <w:ilvl w:val="0"/>
          <w:numId w:val="48"/>
        </w:numPr>
        <w:autoSpaceDE w:val="0"/>
        <w:autoSpaceDN w:val="0"/>
        <w:adjustRightInd w:val="0"/>
        <w:spacing w:line="276" w:lineRule="auto"/>
        <w:jc w:val="both"/>
        <w:rPr>
          <w:rStyle w:val="Bodytext2"/>
          <w:rFonts w:ascii="Times New Roman" w:hAnsi="Times New Roman" w:cs="Times New Roman"/>
          <w:color w:val="215868"/>
          <w:sz w:val="24"/>
          <w:szCs w:val="24"/>
        </w:rPr>
      </w:pPr>
      <w:r w:rsidRPr="0023584B">
        <w:rPr>
          <w:rStyle w:val="Bodytext2"/>
          <w:rFonts w:ascii="Times New Roman" w:hAnsi="Times New Roman" w:cs="Times New Roman"/>
          <w:color w:val="215868"/>
          <w:sz w:val="24"/>
          <w:szCs w:val="24"/>
        </w:rPr>
        <w:lastRenderedPageBreak/>
        <w:t>Eğitim öğretim yılı sonunda, dönem koordinatörlerinden eğitim öğretim yılına ait rapor istenmektedir. Bu raporlar değerlendirilerek, eksikler giderilmeye, yeni uygulamalardaki aksaklıklar düzeltilmeye çalışılmakta</w:t>
      </w:r>
      <w:r w:rsidR="00745A00" w:rsidRPr="0023584B">
        <w:rPr>
          <w:rStyle w:val="Bodytext2"/>
          <w:rFonts w:ascii="Times New Roman" w:hAnsi="Times New Roman" w:cs="Times New Roman"/>
          <w:color w:val="215868"/>
          <w:sz w:val="24"/>
          <w:szCs w:val="24"/>
        </w:rPr>
        <w:t xml:space="preserve">dır. </w:t>
      </w:r>
      <w:r w:rsidRPr="0023584B">
        <w:rPr>
          <w:rStyle w:val="Bodytext2"/>
          <w:rFonts w:ascii="Times New Roman" w:hAnsi="Times New Roman" w:cs="Times New Roman"/>
          <w:color w:val="215868"/>
          <w:sz w:val="24"/>
          <w:szCs w:val="24"/>
          <w:shd w:val="clear" w:color="auto" w:fill="auto"/>
        </w:rPr>
        <w:t xml:space="preserve"> Dönem koordinatörlerinin geri bildirim raporları ekte sunulmuştur (</w:t>
      </w:r>
      <w:r w:rsidR="00745A00" w:rsidRPr="0023584B">
        <w:rPr>
          <w:rStyle w:val="Bodytext2"/>
          <w:rFonts w:ascii="Times New Roman" w:hAnsi="Times New Roman" w:cs="Times New Roman"/>
          <w:color w:val="215868"/>
          <w:sz w:val="24"/>
          <w:szCs w:val="24"/>
          <w:shd w:val="clear" w:color="auto" w:fill="auto"/>
        </w:rPr>
        <w:t>2</w:t>
      </w:r>
      <w:r w:rsidRPr="0023584B">
        <w:rPr>
          <w:rStyle w:val="Bodytext2"/>
          <w:rFonts w:ascii="Times New Roman" w:hAnsi="Times New Roman" w:cs="Times New Roman"/>
          <w:color w:val="215868"/>
          <w:sz w:val="24"/>
          <w:szCs w:val="24"/>
          <w:shd w:val="clear" w:color="auto" w:fill="auto"/>
        </w:rPr>
        <w:t>.</w:t>
      </w:r>
      <w:r w:rsidR="00745A00" w:rsidRPr="0023584B">
        <w:rPr>
          <w:rStyle w:val="Bodytext2"/>
          <w:rFonts w:ascii="Times New Roman" w:hAnsi="Times New Roman" w:cs="Times New Roman"/>
          <w:color w:val="215868"/>
          <w:sz w:val="24"/>
          <w:szCs w:val="24"/>
          <w:shd w:val="clear" w:color="auto" w:fill="auto"/>
        </w:rPr>
        <w:t>2</w:t>
      </w:r>
      <w:r w:rsidRPr="0023584B">
        <w:rPr>
          <w:rStyle w:val="Bodytext2"/>
          <w:rFonts w:ascii="Times New Roman" w:hAnsi="Times New Roman" w:cs="Times New Roman"/>
          <w:color w:val="215868"/>
          <w:sz w:val="24"/>
          <w:szCs w:val="24"/>
          <w:shd w:val="clear" w:color="auto" w:fill="auto"/>
        </w:rPr>
        <w:t>.1</w:t>
      </w:r>
      <w:r w:rsidR="00745A00" w:rsidRPr="0023584B">
        <w:rPr>
          <w:rStyle w:val="Bodytext2"/>
          <w:rFonts w:ascii="Times New Roman" w:hAnsi="Times New Roman" w:cs="Times New Roman"/>
          <w:color w:val="215868"/>
          <w:sz w:val="24"/>
          <w:szCs w:val="24"/>
          <w:shd w:val="clear" w:color="auto" w:fill="auto"/>
        </w:rPr>
        <w:t>-6). Bu kapsamda alınan öğrenci geribildirim ör</w:t>
      </w:r>
      <w:r w:rsidR="00E31ED6" w:rsidRPr="0023584B">
        <w:rPr>
          <w:rStyle w:val="Bodytext2"/>
          <w:rFonts w:ascii="Times New Roman" w:hAnsi="Times New Roman" w:cs="Times New Roman"/>
          <w:color w:val="215868"/>
          <w:sz w:val="24"/>
          <w:szCs w:val="24"/>
          <w:shd w:val="clear" w:color="auto" w:fill="auto"/>
        </w:rPr>
        <w:t>neği</w:t>
      </w:r>
      <w:r w:rsidR="00135588">
        <w:rPr>
          <w:rStyle w:val="Bodytext2"/>
          <w:rFonts w:ascii="Times New Roman" w:hAnsi="Times New Roman" w:cs="Times New Roman"/>
          <w:color w:val="215868"/>
          <w:sz w:val="24"/>
          <w:szCs w:val="24"/>
          <w:shd w:val="clear" w:color="auto" w:fill="auto"/>
        </w:rPr>
        <w:t xml:space="preserve"> de ekte yer almaktadır</w:t>
      </w:r>
      <w:r w:rsidR="00745A00" w:rsidRPr="0023584B">
        <w:rPr>
          <w:rStyle w:val="Bodytext2"/>
          <w:rFonts w:ascii="Times New Roman" w:hAnsi="Times New Roman" w:cs="Times New Roman"/>
          <w:color w:val="215868"/>
          <w:sz w:val="24"/>
          <w:szCs w:val="24"/>
          <w:shd w:val="clear" w:color="auto" w:fill="auto"/>
        </w:rPr>
        <w:t xml:space="preserve"> </w:t>
      </w:r>
      <w:r w:rsidR="00E31ED6" w:rsidRPr="0023584B">
        <w:rPr>
          <w:rStyle w:val="Bodytext2"/>
          <w:rFonts w:ascii="Times New Roman" w:hAnsi="Times New Roman" w:cs="Times New Roman"/>
          <w:color w:val="215868"/>
          <w:sz w:val="24"/>
          <w:szCs w:val="24"/>
          <w:shd w:val="clear" w:color="auto" w:fill="auto"/>
        </w:rPr>
        <w:t>(</w:t>
      </w:r>
      <w:proofErr w:type="gramStart"/>
      <w:r w:rsidR="00E31ED6" w:rsidRPr="0023584B">
        <w:rPr>
          <w:rStyle w:val="Bodytext2"/>
          <w:rFonts w:ascii="Times New Roman" w:hAnsi="Times New Roman" w:cs="Times New Roman"/>
          <w:color w:val="215868"/>
          <w:sz w:val="24"/>
          <w:szCs w:val="24"/>
          <w:shd w:val="clear" w:color="auto" w:fill="auto"/>
        </w:rPr>
        <w:t>3.5</w:t>
      </w:r>
      <w:proofErr w:type="gramEnd"/>
      <w:r w:rsidR="00E31ED6" w:rsidRPr="0023584B">
        <w:rPr>
          <w:rStyle w:val="Bodytext2"/>
          <w:rFonts w:ascii="Times New Roman" w:hAnsi="Times New Roman" w:cs="Times New Roman"/>
          <w:color w:val="215868"/>
          <w:sz w:val="24"/>
          <w:szCs w:val="24"/>
          <w:shd w:val="clear" w:color="auto" w:fill="auto"/>
        </w:rPr>
        <w:t>)</w:t>
      </w:r>
      <w:r w:rsidR="00135588">
        <w:rPr>
          <w:rStyle w:val="Bodytext2"/>
          <w:rFonts w:ascii="Times New Roman" w:hAnsi="Times New Roman" w:cs="Times New Roman"/>
          <w:color w:val="215868"/>
          <w:sz w:val="24"/>
          <w:szCs w:val="24"/>
          <w:shd w:val="clear" w:color="auto" w:fill="auto"/>
        </w:rPr>
        <w:t>.</w:t>
      </w:r>
    </w:p>
    <w:p w:rsidR="002F742A" w:rsidRPr="00135588" w:rsidRDefault="002F742A" w:rsidP="002F742A">
      <w:pPr>
        <w:autoSpaceDE w:val="0"/>
        <w:autoSpaceDN w:val="0"/>
        <w:adjustRightInd w:val="0"/>
        <w:spacing w:line="276" w:lineRule="auto"/>
        <w:jc w:val="both"/>
        <w:rPr>
          <w:rStyle w:val="Bodytext2"/>
          <w:rFonts w:ascii="Times New Roman" w:hAnsi="Times New Roman" w:cs="Times New Roman"/>
          <w:i/>
          <w:color w:val="215868"/>
          <w:szCs w:val="24"/>
        </w:rPr>
      </w:pPr>
    </w:p>
    <w:p w:rsidR="002C1FD7" w:rsidRPr="00B2706A" w:rsidRDefault="00CA08D1" w:rsidP="00725195">
      <w:pPr>
        <w:pStyle w:val="ListeParagraf"/>
        <w:numPr>
          <w:ilvl w:val="0"/>
          <w:numId w:val="47"/>
        </w:numPr>
        <w:autoSpaceDE w:val="0"/>
        <w:autoSpaceDN w:val="0"/>
        <w:adjustRightInd w:val="0"/>
        <w:spacing w:line="276" w:lineRule="auto"/>
        <w:ind w:left="284" w:hanging="284"/>
        <w:jc w:val="both"/>
        <w:rPr>
          <w:rStyle w:val="Bodytext2"/>
          <w:rFonts w:ascii="Times New Roman" w:hAnsi="Times New Roman" w:cs="Times New Roman"/>
          <w:b/>
          <w:bCs/>
          <w:i/>
          <w:iCs/>
          <w:color w:val="403152"/>
          <w:sz w:val="24"/>
          <w:szCs w:val="24"/>
          <w:shd w:val="clear" w:color="auto" w:fill="auto"/>
        </w:rPr>
      </w:pPr>
      <w:r w:rsidRPr="00B2706A" w:rsidDel="00CA08D1">
        <w:rPr>
          <w:rStyle w:val="Bodytext2"/>
          <w:rFonts w:ascii="Times New Roman" w:hAnsi="Times New Roman" w:cs="Times New Roman"/>
          <w:i/>
          <w:color w:val="FF0000"/>
          <w:sz w:val="24"/>
          <w:szCs w:val="24"/>
        </w:rPr>
        <w:t xml:space="preserve"> </w:t>
      </w:r>
      <w:r w:rsidR="002C1FD7" w:rsidRPr="00B2706A">
        <w:rPr>
          <w:rStyle w:val="Bodytext2"/>
          <w:rFonts w:ascii="Times New Roman" w:hAnsi="Times New Roman" w:cs="Times New Roman"/>
          <w:b/>
          <w:i/>
          <w:color w:val="403152"/>
          <w:sz w:val="24"/>
          <w:szCs w:val="24"/>
        </w:rPr>
        <w:t xml:space="preserve">“Sınav sonuçlarının planlı biçimde tartışılması uygulaması yeni başlayan ve iyileştirilmesi gerekli bir uygulamadır. Bu uygulamanın süreç (zamanlaması, programa yerleştirilmesi, vb) ve içerik (bütün soruları sunulması, tartışmalı sorular için referans vererek açıklama yapılması, vb) yönünden doğru kurgulanarak yapılmasını”: </w:t>
      </w:r>
    </w:p>
    <w:p w:rsidR="002C1FD7" w:rsidRPr="0023584B" w:rsidRDefault="002C1FD7" w:rsidP="002C1FD7">
      <w:pPr>
        <w:pStyle w:val="ListeParagraf"/>
        <w:autoSpaceDE w:val="0"/>
        <w:autoSpaceDN w:val="0"/>
        <w:adjustRightInd w:val="0"/>
        <w:spacing w:line="276" w:lineRule="auto"/>
        <w:ind w:left="284"/>
        <w:jc w:val="both"/>
        <w:rPr>
          <w:rStyle w:val="Bodytext2"/>
          <w:rFonts w:ascii="Times New Roman" w:hAnsi="Times New Roman" w:cs="Times New Roman"/>
          <w:b/>
          <w:bCs/>
          <w:iCs/>
          <w:color w:val="5F497A"/>
          <w:sz w:val="24"/>
          <w:szCs w:val="24"/>
          <w:shd w:val="clear" w:color="auto" w:fill="auto"/>
        </w:rPr>
      </w:pPr>
    </w:p>
    <w:p w:rsidR="002F742A" w:rsidRDefault="002C1FD7" w:rsidP="00725195">
      <w:pPr>
        <w:pStyle w:val="ListeParagraf"/>
        <w:numPr>
          <w:ilvl w:val="0"/>
          <w:numId w:val="48"/>
        </w:numPr>
        <w:autoSpaceDE w:val="0"/>
        <w:autoSpaceDN w:val="0"/>
        <w:adjustRightInd w:val="0"/>
        <w:spacing w:line="276" w:lineRule="auto"/>
        <w:jc w:val="both"/>
        <w:rPr>
          <w:rStyle w:val="Bodytext2"/>
          <w:rFonts w:ascii="Times New Roman" w:hAnsi="Times New Roman" w:cs="Times New Roman"/>
          <w:bCs/>
          <w:iCs/>
          <w:color w:val="215868"/>
          <w:sz w:val="24"/>
          <w:szCs w:val="24"/>
          <w:shd w:val="clear" w:color="auto" w:fill="auto"/>
        </w:rPr>
      </w:pPr>
      <w:r w:rsidRPr="0023584B">
        <w:rPr>
          <w:rStyle w:val="Bodytext2"/>
          <w:rFonts w:ascii="Times New Roman" w:hAnsi="Times New Roman" w:cs="Times New Roman"/>
          <w:bCs/>
          <w:iCs/>
          <w:color w:val="215868"/>
          <w:sz w:val="24"/>
          <w:szCs w:val="24"/>
          <w:shd w:val="clear" w:color="auto" w:fill="auto"/>
        </w:rPr>
        <w:t xml:space="preserve">Dönem 1-2-3 de her kurul sonunda sorular, ilgili anabilim dalı öğretim üyeleri eşliğinde amfide </w:t>
      </w:r>
      <w:r w:rsidR="002101B9" w:rsidRPr="0023584B">
        <w:rPr>
          <w:rStyle w:val="Bodytext2"/>
          <w:rFonts w:ascii="Times New Roman" w:hAnsi="Times New Roman" w:cs="Times New Roman"/>
          <w:bCs/>
          <w:iCs/>
          <w:color w:val="215868"/>
          <w:sz w:val="24"/>
          <w:szCs w:val="24"/>
          <w:shd w:val="clear" w:color="auto" w:fill="auto"/>
        </w:rPr>
        <w:t>değerlendirilmektedir</w:t>
      </w:r>
      <w:r w:rsidRPr="0023584B">
        <w:rPr>
          <w:rStyle w:val="Bodytext2"/>
          <w:rFonts w:ascii="Times New Roman" w:hAnsi="Times New Roman" w:cs="Times New Roman"/>
          <w:bCs/>
          <w:iCs/>
          <w:color w:val="215868"/>
          <w:sz w:val="24"/>
          <w:szCs w:val="24"/>
          <w:shd w:val="clear" w:color="auto" w:fill="auto"/>
        </w:rPr>
        <w:t>. Soruların tartışılmasının eğitimin bir parçası olması yanında, sınavlara itirazlarında azalmasına katkı sağladığı gözlemlenmiştir. Dönem 1-2-3 programı içinde soru tartışma günleri duyurulmuştur ( http://stip.selcuk.edu.tr/?page_id=9481 ), (</w:t>
      </w:r>
      <w:proofErr w:type="gramStart"/>
      <w:r w:rsidRPr="0023584B">
        <w:rPr>
          <w:rStyle w:val="Bodytext2"/>
          <w:rFonts w:ascii="Times New Roman" w:hAnsi="Times New Roman" w:cs="Times New Roman"/>
          <w:bCs/>
          <w:iCs/>
          <w:color w:val="215868"/>
          <w:sz w:val="24"/>
          <w:szCs w:val="24"/>
          <w:shd w:val="clear" w:color="auto" w:fill="auto"/>
        </w:rPr>
        <w:t>3.</w:t>
      </w:r>
      <w:r w:rsidR="000309CA" w:rsidRPr="0023584B">
        <w:rPr>
          <w:rStyle w:val="Bodytext2"/>
          <w:rFonts w:ascii="Times New Roman" w:hAnsi="Times New Roman" w:cs="Times New Roman"/>
          <w:bCs/>
          <w:iCs/>
          <w:color w:val="215868"/>
          <w:sz w:val="24"/>
          <w:szCs w:val="24"/>
          <w:shd w:val="clear" w:color="auto" w:fill="auto"/>
        </w:rPr>
        <w:t>6</w:t>
      </w:r>
      <w:proofErr w:type="gramEnd"/>
      <w:r w:rsidRPr="0023584B">
        <w:rPr>
          <w:rStyle w:val="Bodytext2"/>
          <w:rFonts w:ascii="Times New Roman" w:hAnsi="Times New Roman" w:cs="Times New Roman"/>
          <w:bCs/>
          <w:iCs/>
          <w:color w:val="215868"/>
          <w:sz w:val="24"/>
          <w:szCs w:val="24"/>
          <w:shd w:val="clear" w:color="auto" w:fill="auto"/>
        </w:rPr>
        <w:t>).</w:t>
      </w:r>
    </w:p>
    <w:p w:rsidR="002C1FD7" w:rsidRPr="00135588" w:rsidRDefault="002C1FD7" w:rsidP="002F742A">
      <w:pPr>
        <w:pStyle w:val="ListeParagraf"/>
        <w:autoSpaceDE w:val="0"/>
        <w:autoSpaceDN w:val="0"/>
        <w:adjustRightInd w:val="0"/>
        <w:spacing w:line="276" w:lineRule="auto"/>
        <w:ind w:left="360"/>
        <w:jc w:val="both"/>
        <w:rPr>
          <w:rStyle w:val="Bodytext2"/>
          <w:rFonts w:ascii="Times New Roman" w:hAnsi="Times New Roman" w:cs="Times New Roman"/>
          <w:bCs/>
          <w:iCs/>
          <w:color w:val="215868"/>
          <w:szCs w:val="24"/>
          <w:shd w:val="clear" w:color="auto" w:fill="auto"/>
        </w:rPr>
      </w:pPr>
      <w:r w:rsidRPr="0023584B">
        <w:rPr>
          <w:rStyle w:val="Bodytext2"/>
          <w:rFonts w:ascii="Times New Roman" w:hAnsi="Times New Roman" w:cs="Times New Roman"/>
          <w:bCs/>
          <w:iCs/>
          <w:color w:val="215868"/>
          <w:sz w:val="24"/>
          <w:szCs w:val="24"/>
          <w:shd w:val="clear" w:color="auto" w:fill="auto"/>
        </w:rPr>
        <w:t xml:space="preserve">  </w:t>
      </w:r>
    </w:p>
    <w:p w:rsidR="002C1FD7" w:rsidRPr="0023584B" w:rsidRDefault="002C1FD7" w:rsidP="00725195">
      <w:pPr>
        <w:pStyle w:val="ListeParagraf"/>
        <w:numPr>
          <w:ilvl w:val="0"/>
          <w:numId w:val="48"/>
        </w:numPr>
        <w:autoSpaceDE w:val="0"/>
        <w:autoSpaceDN w:val="0"/>
        <w:adjustRightInd w:val="0"/>
        <w:spacing w:line="276" w:lineRule="auto"/>
        <w:jc w:val="both"/>
        <w:rPr>
          <w:rStyle w:val="Bodytext2"/>
          <w:rFonts w:ascii="Times New Roman" w:hAnsi="Times New Roman" w:cs="Times New Roman"/>
          <w:bCs/>
          <w:iCs/>
          <w:color w:val="215868"/>
          <w:sz w:val="24"/>
          <w:szCs w:val="24"/>
          <w:shd w:val="clear" w:color="auto" w:fill="auto"/>
        </w:rPr>
      </w:pPr>
      <w:r w:rsidRPr="0023584B">
        <w:rPr>
          <w:rStyle w:val="Bodytext2"/>
          <w:rFonts w:ascii="Times New Roman" w:hAnsi="Times New Roman" w:cs="Times New Roman"/>
          <w:bCs/>
          <w:iCs/>
          <w:color w:val="215868"/>
          <w:sz w:val="24"/>
          <w:szCs w:val="24"/>
          <w:shd w:val="clear" w:color="auto" w:fill="auto"/>
        </w:rPr>
        <w:t xml:space="preserve">Staj gruplarından Enfeksiyon Hastalıkları ve Klinik Mikrobiyoloji AD programında teorik sınav sorularının öğrenciler ve öğretim üyeleri ile birlikte </w:t>
      </w:r>
      <w:r w:rsidR="000309CA" w:rsidRPr="0023584B">
        <w:rPr>
          <w:rStyle w:val="Bodytext2"/>
          <w:rFonts w:ascii="Times New Roman" w:hAnsi="Times New Roman" w:cs="Times New Roman"/>
          <w:bCs/>
          <w:iCs/>
          <w:color w:val="215868"/>
          <w:sz w:val="24"/>
          <w:szCs w:val="24"/>
          <w:shd w:val="clear" w:color="auto" w:fill="auto"/>
        </w:rPr>
        <w:t>değerlendirilmesi</w:t>
      </w:r>
      <w:r w:rsidRPr="0023584B">
        <w:rPr>
          <w:rStyle w:val="Bodytext2"/>
          <w:rFonts w:ascii="Times New Roman" w:hAnsi="Times New Roman" w:cs="Times New Roman"/>
          <w:bCs/>
          <w:iCs/>
          <w:color w:val="215868"/>
          <w:sz w:val="24"/>
          <w:szCs w:val="24"/>
          <w:shd w:val="clear" w:color="auto" w:fill="auto"/>
        </w:rPr>
        <w:t xml:space="preserve"> iyi bir örnek olup yay</w:t>
      </w:r>
      <w:r w:rsidR="000309CA" w:rsidRPr="0023584B">
        <w:rPr>
          <w:rStyle w:val="Bodytext2"/>
          <w:rFonts w:ascii="Times New Roman" w:hAnsi="Times New Roman" w:cs="Times New Roman"/>
          <w:bCs/>
          <w:iCs/>
          <w:color w:val="215868"/>
          <w:sz w:val="24"/>
          <w:szCs w:val="24"/>
          <w:shd w:val="clear" w:color="auto" w:fill="auto"/>
        </w:rPr>
        <w:t>gınlaşması için çaba harcanmaktadır</w:t>
      </w:r>
      <w:r w:rsidRPr="0023584B">
        <w:rPr>
          <w:rStyle w:val="Bodytext2"/>
          <w:rFonts w:ascii="Times New Roman" w:hAnsi="Times New Roman" w:cs="Times New Roman"/>
          <w:bCs/>
          <w:iCs/>
          <w:color w:val="215868"/>
          <w:sz w:val="24"/>
          <w:szCs w:val="24"/>
          <w:shd w:val="clear" w:color="auto" w:fill="auto"/>
        </w:rPr>
        <w:t>, staj rehberi ekte sunulmuştur  (</w:t>
      </w:r>
      <w:proofErr w:type="gramStart"/>
      <w:r w:rsidRPr="0023584B">
        <w:rPr>
          <w:rStyle w:val="Bodytext2"/>
          <w:rFonts w:ascii="Times New Roman" w:hAnsi="Times New Roman" w:cs="Times New Roman"/>
          <w:bCs/>
          <w:iCs/>
          <w:color w:val="215868"/>
          <w:sz w:val="24"/>
          <w:szCs w:val="24"/>
          <w:shd w:val="clear" w:color="auto" w:fill="auto"/>
        </w:rPr>
        <w:t>3.</w:t>
      </w:r>
      <w:r w:rsidR="000309CA" w:rsidRPr="0023584B">
        <w:rPr>
          <w:rStyle w:val="Bodytext2"/>
          <w:rFonts w:ascii="Times New Roman" w:hAnsi="Times New Roman" w:cs="Times New Roman"/>
          <w:bCs/>
          <w:iCs/>
          <w:color w:val="215868"/>
          <w:sz w:val="24"/>
          <w:szCs w:val="24"/>
          <w:shd w:val="clear" w:color="auto" w:fill="auto"/>
        </w:rPr>
        <w:t>7</w:t>
      </w:r>
      <w:proofErr w:type="gramEnd"/>
      <w:r w:rsidRPr="0023584B">
        <w:rPr>
          <w:rStyle w:val="Bodytext2"/>
          <w:rFonts w:ascii="Times New Roman" w:hAnsi="Times New Roman" w:cs="Times New Roman"/>
          <w:bCs/>
          <w:iCs/>
          <w:color w:val="215868"/>
          <w:sz w:val="24"/>
          <w:szCs w:val="24"/>
          <w:shd w:val="clear" w:color="auto" w:fill="auto"/>
        </w:rPr>
        <w:t>).</w:t>
      </w:r>
    </w:p>
    <w:p w:rsidR="002C1FD7" w:rsidRPr="0023584B" w:rsidRDefault="002C1FD7" w:rsidP="002C1FD7">
      <w:pPr>
        <w:pStyle w:val="ListeParagraf"/>
        <w:autoSpaceDE w:val="0"/>
        <w:autoSpaceDN w:val="0"/>
        <w:adjustRightInd w:val="0"/>
        <w:spacing w:line="276" w:lineRule="auto"/>
        <w:ind w:left="284"/>
        <w:jc w:val="both"/>
        <w:rPr>
          <w:rStyle w:val="Bodytext2"/>
          <w:rFonts w:ascii="Times New Roman" w:hAnsi="Times New Roman" w:cs="Times New Roman"/>
          <w:b/>
          <w:bCs/>
          <w:iCs/>
          <w:color w:val="215868"/>
          <w:sz w:val="24"/>
          <w:szCs w:val="24"/>
          <w:shd w:val="clear" w:color="auto" w:fill="auto"/>
        </w:rPr>
      </w:pPr>
    </w:p>
    <w:p w:rsidR="002C1FD7" w:rsidRPr="00B2706A" w:rsidRDefault="002C1FD7" w:rsidP="00725195">
      <w:pPr>
        <w:pStyle w:val="ListeParagraf"/>
        <w:numPr>
          <w:ilvl w:val="0"/>
          <w:numId w:val="47"/>
        </w:numPr>
        <w:autoSpaceDE w:val="0"/>
        <w:autoSpaceDN w:val="0"/>
        <w:adjustRightInd w:val="0"/>
        <w:spacing w:line="276" w:lineRule="auto"/>
        <w:ind w:left="284" w:hanging="284"/>
        <w:jc w:val="both"/>
        <w:rPr>
          <w:rStyle w:val="Bodytext2"/>
          <w:rFonts w:ascii="Times New Roman" w:hAnsi="Times New Roman" w:cs="Times New Roman"/>
          <w:b/>
          <w:bCs/>
          <w:i/>
          <w:iCs/>
          <w:color w:val="403152"/>
          <w:sz w:val="24"/>
          <w:szCs w:val="24"/>
          <w:shd w:val="clear" w:color="auto" w:fill="auto"/>
        </w:rPr>
      </w:pPr>
      <w:r w:rsidRPr="00B2706A">
        <w:rPr>
          <w:rStyle w:val="Bodytext2"/>
          <w:rFonts w:ascii="Times New Roman" w:hAnsi="Times New Roman" w:cs="Times New Roman"/>
          <w:b/>
          <w:bCs/>
          <w:i/>
          <w:iCs/>
          <w:color w:val="403152"/>
          <w:sz w:val="24"/>
          <w:szCs w:val="24"/>
          <w:shd w:val="clear" w:color="auto" w:fill="auto"/>
        </w:rPr>
        <w:t>“TDT, KDT ve İHU program bileşenlerindeki değerlendirme uygulamalarının bir araya getirilerek bir gelişim dosyası şeklinde kurgulanmasının dikkate alınmasını”:</w:t>
      </w:r>
    </w:p>
    <w:p w:rsidR="002C1FD7" w:rsidRPr="0023584B" w:rsidRDefault="002C1FD7" w:rsidP="002C1FD7">
      <w:pPr>
        <w:pStyle w:val="ListeParagraf"/>
        <w:autoSpaceDE w:val="0"/>
        <w:autoSpaceDN w:val="0"/>
        <w:adjustRightInd w:val="0"/>
        <w:spacing w:line="276" w:lineRule="auto"/>
        <w:ind w:left="284"/>
        <w:jc w:val="both"/>
        <w:rPr>
          <w:rStyle w:val="Bodytext2"/>
          <w:rFonts w:ascii="Times New Roman" w:hAnsi="Times New Roman" w:cs="Times New Roman"/>
          <w:b/>
          <w:bCs/>
          <w:iCs/>
          <w:color w:val="215868"/>
          <w:sz w:val="24"/>
          <w:szCs w:val="24"/>
          <w:shd w:val="clear" w:color="auto" w:fill="auto"/>
        </w:rPr>
      </w:pPr>
    </w:p>
    <w:p w:rsidR="002C1FD7" w:rsidRPr="0023584B" w:rsidRDefault="000309CA" w:rsidP="00725195">
      <w:pPr>
        <w:pStyle w:val="ListeParagraf"/>
        <w:numPr>
          <w:ilvl w:val="0"/>
          <w:numId w:val="54"/>
        </w:numPr>
        <w:autoSpaceDE w:val="0"/>
        <w:autoSpaceDN w:val="0"/>
        <w:adjustRightInd w:val="0"/>
        <w:spacing w:line="276" w:lineRule="auto"/>
        <w:jc w:val="both"/>
        <w:rPr>
          <w:rStyle w:val="Bodytext2"/>
          <w:rFonts w:ascii="Times New Roman" w:hAnsi="Times New Roman" w:cs="Times New Roman"/>
          <w:b/>
          <w:bCs/>
          <w:iCs/>
          <w:color w:val="5F497A"/>
          <w:sz w:val="24"/>
          <w:szCs w:val="24"/>
          <w:shd w:val="clear" w:color="auto" w:fill="auto"/>
        </w:rPr>
      </w:pPr>
      <w:r w:rsidRPr="0023584B">
        <w:rPr>
          <w:rStyle w:val="Bodytext2"/>
          <w:rFonts w:ascii="Times New Roman" w:hAnsi="Times New Roman" w:cs="Times New Roman"/>
          <w:bCs/>
          <w:iCs/>
          <w:color w:val="215868"/>
          <w:sz w:val="24"/>
          <w:szCs w:val="24"/>
          <w:shd w:val="clear" w:color="auto" w:fill="auto"/>
        </w:rPr>
        <w:t>TDT, KDT ve İHU program bileşenleri</w:t>
      </w:r>
      <w:r w:rsidR="00CF72CB" w:rsidRPr="0023584B">
        <w:rPr>
          <w:rStyle w:val="Bodytext2"/>
          <w:rFonts w:ascii="Times New Roman" w:hAnsi="Times New Roman" w:cs="Times New Roman"/>
          <w:bCs/>
          <w:iCs/>
          <w:color w:val="215868"/>
          <w:sz w:val="24"/>
          <w:szCs w:val="24"/>
          <w:shd w:val="clear" w:color="auto" w:fill="auto"/>
        </w:rPr>
        <w:t xml:space="preserve"> farklı </w:t>
      </w:r>
      <w:proofErr w:type="gramStart"/>
      <w:r w:rsidR="00CF72CB" w:rsidRPr="0023584B">
        <w:rPr>
          <w:rStyle w:val="Bodytext2"/>
          <w:rFonts w:ascii="Times New Roman" w:hAnsi="Times New Roman" w:cs="Times New Roman"/>
          <w:bCs/>
          <w:iCs/>
          <w:color w:val="215868"/>
          <w:sz w:val="24"/>
          <w:szCs w:val="24"/>
          <w:shd w:val="clear" w:color="auto" w:fill="auto"/>
        </w:rPr>
        <w:t>yöntemlerle  değerlendirilmekle</w:t>
      </w:r>
      <w:proofErr w:type="gramEnd"/>
      <w:r w:rsidR="00CF72CB" w:rsidRPr="0023584B">
        <w:rPr>
          <w:rStyle w:val="Bodytext2"/>
          <w:rFonts w:ascii="Times New Roman" w:hAnsi="Times New Roman" w:cs="Times New Roman"/>
          <w:bCs/>
          <w:iCs/>
          <w:color w:val="215868"/>
          <w:sz w:val="24"/>
          <w:szCs w:val="24"/>
          <w:shd w:val="clear" w:color="auto" w:fill="auto"/>
        </w:rPr>
        <w:t xml:space="preserve"> birlikte, yukarı da tanımlanmış öneri doğrultusunda gelişim dosyası şeklinde kurgulanmasına ilişkin henüz bir çalışma yapılmamıştır. </w:t>
      </w:r>
    </w:p>
    <w:p w:rsidR="00CF72CB" w:rsidRPr="0023584B" w:rsidRDefault="00CF72CB" w:rsidP="002F742A">
      <w:pPr>
        <w:pStyle w:val="ListeParagraf"/>
        <w:autoSpaceDE w:val="0"/>
        <w:autoSpaceDN w:val="0"/>
        <w:adjustRightInd w:val="0"/>
        <w:spacing w:line="276" w:lineRule="auto"/>
        <w:ind w:left="360"/>
        <w:jc w:val="both"/>
        <w:rPr>
          <w:rStyle w:val="Bodytext2"/>
          <w:rFonts w:ascii="Times New Roman" w:hAnsi="Times New Roman" w:cs="Times New Roman"/>
          <w:b/>
          <w:bCs/>
          <w:iCs/>
          <w:color w:val="5F497A"/>
          <w:sz w:val="24"/>
          <w:szCs w:val="24"/>
          <w:shd w:val="clear" w:color="auto" w:fill="auto"/>
        </w:rPr>
      </w:pPr>
    </w:p>
    <w:p w:rsidR="002C1FD7" w:rsidRPr="00B2706A" w:rsidRDefault="002C1FD7" w:rsidP="00725195">
      <w:pPr>
        <w:pStyle w:val="ListeParagraf"/>
        <w:numPr>
          <w:ilvl w:val="0"/>
          <w:numId w:val="47"/>
        </w:numPr>
        <w:autoSpaceDE w:val="0"/>
        <w:autoSpaceDN w:val="0"/>
        <w:adjustRightInd w:val="0"/>
        <w:spacing w:line="276" w:lineRule="auto"/>
        <w:ind w:left="284" w:hanging="284"/>
        <w:jc w:val="both"/>
        <w:rPr>
          <w:rStyle w:val="Bodytext2"/>
          <w:rFonts w:ascii="Times New Roman" w:hAnsi="Times New Roman" w:cs="Times New Roman"/>
          <w:b/>
          <w:bCs/>
          <w:i/>
          <w:iCs/>
          <w:color w:val="5F497A"/>
          <w:sz w:val="24"/>
          <w:szCs w:val="24"/>
          <w:shd w:val="clear" w:color="auto" w:fill="auto"/>
        </w:rPr>
      </w:pPr>
      <w:r w:rsidRPr="00B2706A">
        <w:rPr>
          <w:rStyle w:val="Bodytext2"/>
          <w:rFonts w:ascii="Times New Roman" w:hAnsi="Times New Roman" w:cs="Times New Roman"/>
          <w:b/>
          <w:i/>
          <w:color w:val="5F497A"/>
          <w:sz w:val="24"/>
          <w:szCs w:val="24"/>
        </w:rPr>
        <w:t xml:space="preserve">“Eğitim programınızda öğrencilerin çalışma ve öğrenme alışkanlıkları ile </w:t>
      </w:r>
      <w:proofErr w:type="gramStart"/>
      <w:r w:rsidRPr="00B2706A">
        <w:rPr>
          <w:rStyle w:val="Bodytext2"/>
          <w:rFonts w:ascii="Times New Roman" w:hAnsi="Times New Roman" w:cs="Times New Roman"/>
          <w:b/>
          <w:i/>
          <w:color w:val="5F497A"/>
          <w:sz w:val="24"/>
          <w:szCs w:val="24"/>
        </w:rPr>
        <w:t>motivasyonlarında</w:t>
      </w:r>
      <w:proofErr w:type="gramEnd"/>
      <w:r w:rsidRPr="00B2706A">
        <w:rPr>
          <w:rStyle w:val="Bodytext2"/>
          <w:rFonts w:ascii="Times New Roman" w:hAnsi="Times New Roman" w:cs="Times New Roman"/>
          <w:b/>
          <w:i/>
          <w:color w:val="5F497A"/>
          <w:sz w:val="24"/>
          <w:szCs w:val="24"/>
        </w:rPr>
        <w:t xml:space="preserve"> fark yaratacak, öğrencilerin gelişimini izlemeye ve programınızı değerlendirmeye yönelik bir gelişim sınavı </w:t>
      </w:r>
      <w:r w:rsidRPr="00B2706A">
        <w:rPr>
          <w:rStyle w:val="Bodytext2"/>
          <w:rFonts w:ascii="Times New Roman" w:hAnsi="Times New Roman" w:cs="Times New Roman"/>
          <w:b/>
          <w:i/>
          <w:color w:val="5F497A"/>
          <w:sz w:val="24"/>
          <w:szCs w:val="24"/>
          <w:lang w:val="en-US" w:eastAsia="en-US"/>
        </w:rPr>
        <w:t xml:space="preserve">(progress </w:t>
      </w:r>
      <w:r w:rsidRPr="00B2706A">
        <w:rPr>
          <w:rStyle w:val="Bodytext2"/>
          <w:rFonts w:ascii="Times New Roman" w:hAnsi="Times New Roman" w:cs="Times New Roman"/>
          <w:b/>
          <w:i/>
          <w:color w:val="5F497A"/>
          <w:sz w:val="24"/>
          <w:szCs w:val="24"/>
        </w:rPr>
        <w:t>test) sistemi kurulmasını”:</w:t>
      </w:r>
    </w:p>
    <w:p w:rsidR="002C1FD7" w:rsidRPr="0023584B" w:rsidRDefault="002C1FD7" w:rsidP="002C1FD7">
      <w:pPr>
        <w:pStyle w:val="ListeParagraf"/>
        <w:autoSpaceDE w:val="0"/>
        <w:autoSpaceDN w:val="0"/>
        <w:adjustRightInd w:val="0"/>
        <w:spacing w:line="276" w:lineRule="auto"/>
        <w:ind w:left="284"/>
        <w:jc w:val="both"/>
        <w:rPr>
          <w:rStyle w:val="Bodytext2"/>
          <w:rFonts w:ascii="Times New Roman" w:hAnsi="Times New Roman" w:cs="Times New Roman"/>
          <w:b/>
          <w:bCs/>
          <w:iCs/>
          <w:color w:val="5F497A"/>
          <w:sz w:val="24"/>
          <w:szCs w:val="24"/>
          <w:shd w:val="clear" w:color="auto" w:fill="auto"/>
        </w:rPr>
      </w:pPr>
    </w:p>
    <w:p w:rsidR="00135588" w:rsidRPr="00135588" w:rsidRDefault="00CA08D1" w:rsidP="00725195">
      <w:pPr>
        <w:pStyle w:val="ListeParagraf"/>
        <w:numPr>
          <w:ilvl w:val="0"/>
          <w:numId w:val="54"/>
        </w:numPr>
        <w:autoSpaceDE w:val="0"/>
        <w:autoSpaceDN w:val="0"/>
        <w:adjustRightInd w:val="0"/>
        <w:spacing w:line="276" w:lineRule="auto"/>
        <w:jc w:val="both"/>
        <w:rPr>
          <w:rStyle w:val="Bodytext2"/>
          <w:rFonts w:ascii="Times New Roman" w:hAnsi="Times New Roman" w:cs="Times New Roman"/>
          <w:b/>
          <w:bCs/>
          <w:iCs/>
          <w:color w:val="000000"/>
          <w:sz w:val="24"/>
          <w:szCs w:val="24"/>
          <w:shd w:val="clear" w:color="auto" w:fill="auto"/>
        </w:rPr>
      </w:pPr>
      <w:r w:rsidRPr="0023584B">
        <w:rPr>
          <w:rStyle w:val="Bodytext2"/>
          <w:rFonts w:ascii="Times New Roman" w:hAnsi="Times New Roman" w:cs="Times New Roman"/>
          <w:color w:val="215868"/>
          <w:sz w:val="24"/>
          <w:szCs w:val="24"/>
        </w:rPr>
        <w:t>Gelişim Sınavının 2017 yılında pilot</w:t>
      </w:r>
      <w:r w:rsidR="00384F89" w:rsidRPr="0023584B">
        <w:rPr>
          <w:rStyle w:val="Bodytext2"/>
          <w:rFonts w:ascii="Times New Roman" w:hAnsi="Times New Roman" w:cs="Times New Roman"/>
          <w:color w:val="215868"/>
          <w:sz w:val="24"/>
          <w:szCs w:val="24"/>
        </w:rPr>
        <w:t xml:space="preserve"> uygulama</w:t>
      </w:r>
      <w:r w:rsidRPr="0023584B">
        <w:rPr>
          <w:rStyle w:val="Bodytext2"/>
          <w:rFonts w:ascii="Times New Roman" w:hAnsi="Times New Roman" w:cs="Times New Roman"/>
          <w:color w:val="215868"/>
          <w:sz w:val="24"/>
          <w:szCs w:val="24"/>
        </w:rPr>
        <w:t xml:space="preserve"> olarak ve bilgisayar ortamında </w:t>
      </w:r>
      <w:proofErr w:type="gramStart"/>
      <w:r w:rsidRPr="0023584B">
        <w:rPr>
          <w:rStyle w:val="Bodytext2"/>
          <w:rFonts w:ascii="Times New Roman" w:hAnsi="Times New Roman" w:cs="Times New Roman"/>
          <w:color w:val="215868"/>
          <w:sz w:val="24"/>
          <w:szCs w:val="24"/>
        </w:rPr>
        <w:t>online</w:t>
      </w:r>
      <w:proofErr w:type="gramEnd"/>
      <w:r w:rsidRPr="0023584B">
        <w:rPr>
          <w:rStyle w:val="Bodytext2"/>
          <w:rFonts w:ascii="Times New Roman" w:hAnsi="Times New Roman" w:cs="Times New Roman"/>
          <w:color w:val="215868"/>
          <w:sz w:val="24"/>
          <w:szCs w:val="24"/>
        </w:rPr>
        <w:t xml:space="preserve"> (BİLMER de) yapılması sağlan</w:t>
      </w:r>
      <w:r w:rsidR="00384F89" w:rsidRPr="0023584B">
        <w:rPr>
          <w:rStyle w:val="Bodytext2"/>
          <w:rFonts w:ascii="Times New Roman" w:hAnsi="Times New Roman" w:cs="Times New Roman"/>
          <w:color w:val="215868"/>
          <w:sz w:val="24"/>
          <w:szCs w:val="24"/>
        </w:rPr>
        <w:t>mıştır</w:t>
      </w:r>
      <w:r w:rsidRPr="0023584B">
        <w:rPr>
          <w:rStyle w:val="Bodytext2"/>
          <w:rFonts w:ascii="Times New Roman" w:hAnsi="Times New Roman" w:cs="Times New Roman"/>
          <w:color w:val="215868"/>
          <w:sz w:val="24"/>
          <w:szCs w:val="24"/>
        </w:rPr>
        <w:t>. Toplamda 198 öğre</w:t>
      </w:r>
      <w:r w:rsidR="00384F89" w:rsidRPr="0023584B">
        <w:rPr>
          <w:rStyle w:val="Bodytext2"/>
          <w:rFonts w:ascii="Times New Roman" w:hAnsi="Times New Roman" w:cs="Times New Roman"/>
          <w:color w:val="215868"/>
          <w:sz w:val="24"/>
          <w:szCs w:val="24"/>
        </w:rPr>
        <w:t>ncinin katılımı ile gerçekleştirilmiştir</w:t>
      </w:r>
      <w:r w:rsidR="00F219D9" w:rsidRPr="0023584B">
        <w:rPr>
          <w:rStyle w:val="Bodytext2"/>
          <w:rFonts w:ascii="Times New Roman" w:hAnsi="Times New Roman" w:cs="Times New Roman"/>
          <w:color w:val="215868"/>
          <w:sz w:val="24"/>
          <w:szCs w:val="24"/>
        </w:rPr>
        <w:t xml:space="preserve"> (3.8.1),</w:t>
      </w:r>
      <w:r w:rsidR="002F742A">
        <w:rPr>
          <w:rStyle w:val="Bodytext2"/>
          <w:rFonts w:ascii="Times New Roman" w:hAnsi="Times New Roman" w:cs="Times New Roman"/>
          <w:color w:val="215868"/>
          <w:sz w:val="24"/>
          <w:szCs w:val="24"/>
        </w:rPr>
        <w:t xml:space="preserve"> </w:t>
      </w:r>
      <w:r w:rsidR="00384F89" w:rsidRPr="0023584B">
        <w:rPr>
          <w:rStyle w:val="Bodytext2"/>
          <w:rFonts w:ascii="Times New Roman" w:hAnsi="Times New Roman" w:cs="Times New Roman"/>
          <w:color w:val="215868"/>
          <w:sz w:val="24"/>
          <w:szCs w:val="24"/>
        </w:rPr>
        <w:t>(3.8.2)</w:t>
      </w:r>
      <w:r w:rsidR="002F742A">
        <w:rPr>
          <w:rStyle w:val="Bodytext2"/>
          <w:rFonts w:ascii="Times New Roman" w:hAnsi="Times New Roman" w:cs="Times New Roman"/>
          <w:color w:val="215868"/>
          <w:sz w:val="24"/>
          <w:szCs w:val="24"/>
        </w:rPr>
        <w:t xml:space="preserve">, </w:t>
      </w:r>
      <w:r w:rsidR="001D4DE3" w:rsidRPr="0023584B">
        <w:rPr>
          <w:rStyle w:val="Bodytext2"/>
          <w:rFonts w:ascii="Times New Roman" w:hAnsi="Times New Roman" w:cs="Times New Roman"/>
          <w:color w:val="215868"/>
          <w:sz w:val="24"/>
          <w:szCs w:val="24"/>
        </w:rPr>
        <w:t>(3</w:t>
      </w:r>
      <w:r w:rsidR="00D13854" w:rsidRPr="0023584B">
        <w:rPr>
          <w:rStyle w:val="Bodytext2"/>
          <w:rFonts w:ascii="Times New Roman" w:hAnsi="Times New Roman" w:cs="Times New Roman"/>
          <w:color w:val="215868"/>
          <w:sz w:val="24"/>
          <w:szCs w:val="24"/>
        </w:rPr>
        <w:t>.8.3)</w:t>
      </w:r>
      <w:r w:rsidR="002F742A">
        <w:rPr>
          <w:rStyle w:val="Bodytext2"/>
          <w:rFonts w:ascii="Times New Roman" w:hAnsi="Times New Roman" w:cs="Times New Roman"/>
          <w:color w:val="215868"/>
          <w:sz w:val="24"/>
          <w:szCs w:val="24"/>
        </w:rPr>
        <w:t>.</w:t>
      </w:r>
      <w:r w:rsidRPr="0023584B">
        <w:rPr>
          <w:rStyle w:val="Bodytext2"/>
          <w:rFonts w:ascii="Times New Roman" w:hAnsi="Times New Roman" w:cs="Times New Roman"/>
          <w:color w:val="215868"/>
          <w:sz w:val="24"/>
          <w:szCs w:val="24"/>
        </w:rPr>
        <w:t xml:space="preserve"> </w:t>
      </w:r>
    </w:p>
    <w:p w:rsidR="00135588" w:rsidRPr="00135588" w:rsidRDefault="00135588" w:rsidP="00135588">
      <w:pPr>
        <w:pStyle w:val="ListeParagraf"/>
        <w:autoSpaceDE w:val="0"/>
        <w:autoSpaceDN w:val="0"/>
        <w:adjustRightInd w:val="0"/>
        <w:spacing w:line="276" w:lineRule="auto"/>
        <w:ind w:left="360"/>
        <w:jc w:val="both"/>
        <w:rPr>
          <w:rStyle w:val="Bodytext2"/>
          <w:rFonts w:ascii="Times New Roman" w:hAnsi="Times New Roman" w:cs="Times New Roman"/>
          <w:b/>
          <w:bCs/>
          <w:iCs/>
          <w:color w:val="000000"/>
          <w:szCs w:val="24"/>
          <w:shd w:val="clear" w:color="auto" w:fill="auto"/>
        </w:rPr>
      </w:pPr>
    </w:p>
    <w:p w:rsidR="002C1FD7" w:rsidRPr="0023584B" w:rsidRDefault="00CA08D1" w:rsidP="00725195">
      <w:pPr>
        <w:pStyle w:val="ListeParagraf"/>
        <w:numPr>
          <w:ilvl w:val="0"/>
          <w:numId w:val="54"/>
        </w:numPr>
        <w:autoSpaceDE w:val="0"/>
        <w:autoSpaceDN w:val="0"/>
        <w:adjustRightInd w:val="0"/>
        <w:spacing w:line="276" w:lineRule="auto"/>
        <w:jc w:val="both"/>
        <w:rPr>
          <w:rStyle w:val="Bodytext2"/>
          <w:rFonts w:ascii="Times New Roman" w:hAnsi="Times New Roman" w:cs="Times New Roman"/>
          <w:b/>
          <w:bCs/>
          <w:iCs/>
          <w:color w:val="000000"/>
          <w:sz w:val="24"/>
          <w:szCs w:val="24"/>
          <w:shd w:val="clear" w:color="auto" w:fill="auto"/>
        </w:rPr>
      </w:pPr>
      <w:r w:rsidRPr="0023584B">
        <w:rPr>
          <w:rStyle w:val="Bodytext2"/>
          <w:rFonts w:ascii="Times New Roman" w:hAnsi="Times New Roman" w:cs="Times New Roman"/>
          <w:color w:val="215868"/>
          <w:sz w:val="24"/>
          <w:szCs w:val="24"/>
        </w:rPr>
        <w:t>Gelişim Sınav Yürütme Komisyonunun çalışmaları, dekanlık ve üniversite senatosunun desteği ile SÜTF Eğitim-Öğretim ve Sınav Yönetmeliğine 10.10.2017 tarih ve 30206 sayılı resmi gazetede çıkan değişiklikle Gelişim Sınavı uygulaması eklenmiştir (</w:t>
      </w:r>
      <w:r w:rsidR="00384F89" w:rsidRPr="0023584B">
        <w:rPr>
          <w:rStyle w:val="Bodytext2"/>
          <w:rFonts w:ascii="Times New Roman" w:hAnsi="Times New Roman" w:cs="Times New Roman"/>
          <w:color w:val="215868"/>
          <w:sz w:val="24"/>
          <w:szCs w:val="24"/>
        </w:rPr>
        <w:t>3.2.2</w:t>
      </w:r>
      <w:r w:rsidRPr="0023584B">
        <w:rPr>
          <w:rStyle w:val="Bodytext2"/>
          <w:rFonts w:ascii="Times New Roman" w:hAnsi="Times New Roman" w:cs="Times New Roman"/>
          <w:color w:val="215868"/>
          <w:sz w:val="24"/>
          <w:szCs w:val="24"/>
        </w:rPr>
        <w:t>)</w:t>
      </w:r>
      <w:r w:rsidR="002F742A">
        <w:rPr>
          <w:rStyle w:val="Bodytext2"/>
          <w:rFonts w:ascii="Times New Roman" w:hAnsi="Times New Roman" w:cs="Times New Roman"/>
          <w:color w:val="215868"/>
          <w:sz w:val="24"/>
          <w:szCs w:val="24"/>
        </w:rPr>
        <w:t>.</w:t>
      </w:r>
    </w:p>
    <w:p w:rsidR="0023584B" w:rsidRPr="0023584B" w:rsidRDefault="0023584B" w:rsidP="0023584B">
      <w:pPr>
        <w:pStyle w:val="ListeParagraf"/>
        <w:autoSpaceDE w:val="0"/>
        <w:autoSpaceDN w:val="0"/>
        <w:adjustRightInd w:val="0"/>
        <w:spacing w:line="276" w:lineRule="auto"/>
        <w:ind w:left="360"/>
        <w:jc w:val="both"/>
        <w:rPr>
          <w:b/>
          <w:bCs/>
          <w:iCs/>
          <w:color w:val="000000"/>
        </w:rPr>
      </w:pPr>
    </w:p>
    <w:p w:rsidR="002C1FD7" w:rsidRPr="0018611F" w:rsidRDefault="002C1FD7" w:rsidP="002C1FD7">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215868"/>
        </w:rPr>
      </w:pPr>
      <w:r w:rsidRPr="00D41013">
        <w:rPr>
          <w:b/>
          <w:bCs/>
          <w:color w:val="403152"/>
        </w:rPr>
        <w:t>c) Kurum tarafından son üç yıl içinde gerçekleştirilen diğer çalışmalar/uygulamalar/planlar ile ilgili a</w:t>
      </w:r>
      <w:r w:rsidRPr="00650C07">
        <w:rPr>
          <w:b/>
          <w:bCs/>
          <w:color w:val="403152"/>
        </w:rPr>
        <w:t xml:space="preserve">çıklamalar:                                                                                                                              </w:t>
      </w:r>
      <w:r w:rsidRPr="00692ED5">
        <w:rPr>
          <w:i/>
          <w:color w:val="984806"/>
        </w:rPr>
        <w:t>*(Öneriler dışında varsa diğer açıklamaları burada maddelerle yazılmıştır.)</w:t>
      </w:r>
    </w:p>
    <w:p w:rsidR="00817A92" w:rsidRDefault="00817A92" w:rsidP="002C1FD7">
      <w:pPr>
        <w:autoSpaceDE w:val="0"/>
        <w:autoSpaceDN w:val="0"/>
        <w:adjustRightInd w:val="0"/>
        <w:spacing w:line="276" w:lineRule="auto"/>
        <w:jc w:val="both"/>
        <w:rPr>
          <w:b/>
          <w:bCs/>
          <w:iCs/>
          <w:color w:val="000000"/>
        </w:rPr>
      </w:pPr>
    </w:p>
    <w:p w:rsidR="00F90A68" w:rsidRDefault="00817A92" w:rsidP="00725195">
      <w:pPr>
        <w:pStyle w:val="ListeParagraf"/>
        <w:numPr>
          <w:ilvl w:val="0"/>
          <w:numId w:val="50"/>
        </w:numPr>
        <w:autoSpaceDE w:val="0"/>
        <w:autoSpaceDN w:val="0"/>
        <w:adjustRightInd w:val="0"/>
        <w:spacing w:line="276" w:lineRule="auto"/>
        <w:jc w:val="both"/>
        <w:rPr>
          <w:rStyle w:val="Bodytext2"/>
          <w:rFonts w:ascii="Times New Roman" w:hAnsi="Times New Roman" w:cs="Times New Roman"/>
          <w:color w:val="215868"/>
          <w:sz w:val="24"/>
          <w:szCs w:val="24"/>
        </w:rPr>
      </w:pPr>
      <w:r w:rsidRPr="002F742A">
        <w:rPr>
          <w:rStyle w:val="Bodytext2"/>
          <w:rFonts w:ascii="Times New Roman" w:hAnsi="Times New Roman" w:cs="Times New Roman"/>
          <w:color w:val="215868"/>
          <w:sz w:val="24"/>
          <w:szCs w:val="24"/>
        </w:rPr>
        <w:t xml:space="preserve">2017-2018 Eğitim Öğretim </w:t>
      </w:r>
      <w:proofErr w:type="gramStart"/>
      <w:r w:rsidRPr="002F742A">
        <w:rPr>
          <w:rStyle w:val="Bodytext2"/>
          <w:rFonts w:ascii="Times New Roman" w:hAnsi="Times New Roman" w:cs="Times New Roman"/>
          <w:color w:val="215868"/>
          <w:sz w:val="24"/>
          <w:szCs w:val="24"/>
        </w:rPr>
        <w:t>döneminde  bir</w:t>
      </w:r>
      <w:proofErr w:type="gramEnd"/>
      <w:r w:rsidRPr="002F742A">
        <w:rPr>
          <w:rStyle w:val="Bodytext2"/>
          <w:rFonts w:ascii="Times New Roman" w:hAnsi="Times New Roman" w:cs="Times New Roman"/>
          <w:color w:val="215868"/>
          <w:sz w:val="24"/>
          <w:szCs w:val="24"/>
        </w:rPr>
        <w:t xml:space="preserve"> amacı da ölçme değerlendirme konusunda eğiticisi kapasitesi yaratmak olan ölçme değerlendirme  kurusu 9-10 Ekim 2017 tarihinde 18 kişinin katılımı ile gerçekleştirilmiştir (3</w:t>
      </w:r>
      <w:r w:rsidR="00F90A68" w:rsidRPr="002F742A">
        <w:rPr>
          <w:rStyle w:val="Bodytext2"/>
          <w:rFonts w:ascii="Times New Roman" w:hAnsi="Times New Roman" w:cs="Times New Roman"/>
          <w:color w:val="215868"/>
          <w:sz w:val="24"/>
          <w:szCs w:val="24"/>
        </w:rPr>
        <w:t>.9)</w:t>
      </w:r>
      <w:r w:rsidR="002F742A">
        <w:rPr>
          <w:rStyle w:val="Bodytext2"/>
          <w:rFonts w:ascii="Times New Roman" w:hAnsi="Times New Roman" w:cs="Times New Roman"/>
          <w:color w:val="215868"/>
          <w:sz w:val="24"/>
          <w:szCs w:val="24"/>
        </w:rPr>
        <w:t>.</w:t>
      </w:r>
    </w:p>
    <w:p w:rsidR="002F742A" w:rsidRPr="002F742A" w:rsidRDefault="002F742A" w:rsidP="002F742A">
      <w:pPr>
        <w:pStyle w:val="ListeParagraf"/>
        <w:autoSpaceDE w:val="0"/>
        <w:autoSpaceDN w:val="0"/>
        <w:adjustRightInd w:val="0"/>
        <w:spacing w:line="276" w:lineRule="auto"/>
        <w:ind w:left="360"/>
        <w:jc w:val="both"/>
        <w:rPr>
          <w:rStyle w:val="Bodytext2"/>
          <w:rFonts w:ascii="Times New Roman" w:hAnsi="Times New Roman" w:cs="Times New Roman"/>
          <w:color w:val="215868"/>
          <w:sz w:val="24"/>
          <w:szCs w:val="24"/>
        </w:rPr>
      </w:pPr>
    </w:p>
    <w:p w:rsidR="00F90A68" w:rsidRPr="002F742A" w:rsidRDefault="00F90A68" w:rsidP="00725195">
      <w:pPr>
        <w:pStyle w:val="ListeParagraf"/>
        <w:numPr>
          <w:ilvl w:val="0"/>
          <w:numId w:val="50"/>
        </w:numPr>
        <w:autoSpaceDE w:val="0"/>
        <w:autoSpaceDN w:val="0"/>
        <w:adjustRightInd w:val="0"/>
        <w:spacing w:line="276" w:lineRule="auto"/>
        <w:jc w:val="both"/>
        <w:rPr>
          <w:rStyle w:val="Bodytext2"/>
          <w:rFonts w:ascii="Times New Roman" w:hAnsi="Times New Roman" w:cs="Times New Roman"/>
          <w:color w:val="215868"/>
          <w:sz w:val="24"/>
          <w:szCs w:val="24"/>
        </w:rPr>
      </w:pPr>
      <w:r w:rsidRPr="002F742A">
        <w:rPr>
          <w:rStyle w:val="Bodytext2"/>
          <w:rFonts w:ascii="Times New Roman" w:hAnsi="Times New Roman" w:cs="Times New Roman"/>
          <w:color w:val="215868"/>
          <w:sz w:val="24"/>
          <w:szCs w:val="24"/>
        </w:rPr>
        <w:t xml:space="preserve">Eğitici gelişim programlarının yaygınlaştırılması ve katılımın özendirilmesi amacı ile SÜTF Web sayfasında eğitici eğitimi protalı oluşturularak, uzaktan ve yüz yüze eğitim bileşenlerini içeren programları geliştirmek üzere çalışmalar </w:t>
      </w:r>
      <w:r w:rsidR="002F742A">
        <w:rPr>
          <w:rStyle w:val="Bodytext2"/>
          <w:rFonts w:ascii="Times New Roman" w:hAnsi="Times New Roman" w:cs="Times New Roman"/>
          <w:color w:val="215868"/>
          <w:sz w:val="24"/>
          <w:szCs w:val="24"/>
        </w:rPr>
        <w:t>başlatılmıştır</w:t>
      </w:r>
      <w:r w:rsidRPr="002F742A">
        <w:rPr>
          <w:rStyle w:val="Bodytext2"/>
          <w:rFonts w:ascii="Times New Roman" w:hAnsi="Times New Roman" w:cs="Times New Roman"/>
          <w:color w:val="215868"/>
          <w:sz w:val="24"/>
          <w:szCs w:val="24"/>
        </w:rPr>
        <w:t xml:space="preserve"> (3.10)</w:t>
      </w:r>
      <w:r w:rsidR="002F742A">
        <w:rPr>
          <w:rStyle w:val="Bodytext2"/>
          <w:rFonts w:ascii="Times New Roman" w:hAnsi="Times New Roman" w:cs="Times New Roman"/>
          <w:color w:val="215868"/>
          <w:sz w:val="24"/>
          <w:szCs w:val="24"/>
        </w:rPr>
        <w:t>.</w:t>
      </w:r>
    </w:p>
    <w:p w:rsidR="00817A92" w:rsidRPr="002F742A" w:rsidRDefault="00817A92" w:rsidP="002F742A">
      <w:pPr>
        <w:autoSpaceDE w:val="0"/>
        <w:autoSpaceDN w:val="0"/>
        <w:adjustRightInd w:val="0"/>
        <w:spacing w:line="276" w:lineRule="auto"/>
        <w:jc w:val="both"/>
        <w:rPr>
          <w:b/>
          <w:bCs/>
          <w:color w:val="000000"/>
        </w:rPr>
      </w:pPr>
    </w:p>
    <w:p w:rsidR="002C1FD7" w:rsidRPr="00650C07" w:rsidRDefault="002C1FD7" w:rsidP="002C1FD7">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A2058A">
        <w:rPr>
          <w:b/>
          <w:bCs/>
          <w:color w:val="403152"/>
        </w:rPr>
        <w:t xml:space="preserve">d) Belgeler:                                                                                                                                                    </w:t>
      </w:r>
      <w:r w:rsidRPr="00A2058A">
        <w:rPr>
          <w:b/>
          <w:i/>
          <w:color w:val="403152"/>
        </w:rPr>
        <w:t xml:space="preserve"> </w:t>
      </w:r>
      <w:r w:rsidRPr="00D41013">
        <w:rPr>
          <w:i/>
          <w:color w:val="984806"/>
        </w:rPr>
        <w:t xml:space="preserve">*(Öneriler, Diğer </w:t>
      </w:r>
      <w:proofErr w:type="gramStart"/>
      <w:r w:rsidRPr="00D41013">
        <w:rPr>
          <w:i/>
          <w:color w:val="984806"/>
        </w:rPr>
        <w:t>Açıklamalar  ve</w:t>
      </w:r>
      <w:proofErr w:type="gramEnd"/>
      <w:r w:rsidRPr="00D41013">
        <w:rPr>
          <w:i/>
          <w:color w:val="984806"/>
        </w:rPr>
        <w:t xml:space="preserve"> Standart eklerinin adları bu bölümde yazılmıştır.)</w:t>
      </w:r>
    </w:p>
    <w:p w:rsidR="00CA08D1" w:rsidRPr="0018611F" w:rsidRDefault="00CA08D1" w:rsidP="00CA08D1">
      <w:pPr>
        <w:autoSpaceDE w:val="0"/>
        <w:autoSpaceDN w:val="0"/>
        <w:adjustRightInd w:val="0"/>
        <w:spacing w:line="276" w:lineRule="auto"/>
        <w:jc w:val="both"/>
        <w:rPr>
          <w:b/>
          <w:bCs/>
          <w:iCs/>
          <w:color w:val="000000"/>
        </w:rPr>
      </w:pP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3.1.1- Göz AD. Yapılandırılmış Sözlü ve Uygulamalı Sınav Uygulama Örneği</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3.1.2- Nöroloji AD. Klinik Pratik Sınavı Uygulama Örneği</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3.2.1-</w:t>
      </w:r>
      <w:r w:rsidR="002F742A">
        <w:rPr>
          <w:color w:val="215868" w:themeColor="accent5" w:themeShade="80"/>
        </w:rPr>
        <w:t xml:space="preserve">  </w:t>
      </w:r>
      <w:r w:rsidRPr="002F742A">
        <w:rPr>
          <w:color w:val="215868" w:themeColor="accent5" w:themeShade="80"/>
        </w:rPr>
        <w:t>SÜTF SINAV Yönergesi 31.5.2016</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3.2.2-</w:t>
      </w:r>
      <w:r w:rsidR="002F742A">
        <w:rPr>
          <w:color w:val="215868" w:themeColor="accent5" w:themeShade="80"/>
        </w:rPr>
        <w:t xml:space="preserve"> </w:t>
      </w:r>
      <w:r w:rsidRPr="002F742A">
        <w:rPr>
          <w:color w:val="215868" w:themeColor="accent5" w:themeShade="80"/>
        </w:rPr>
        <w:t>SÜTF Eğitim Sınav Yönetmeliği 10.10.17</w:t>
      </w:r>
    </w:p>
    <w:p w:rsidR="00E05046" w:rsidRPr="002F742A" w:rsidRDefault="002F742A" w:rsidP="00CE3951">
      <w:pPr>
        <w:autoSpaceDE w:val="0"/>
        <w:autoSpaceDN w:val="0"/>
        <w:adjustRightInd w:val="0"/>
        <w:spacing w:line="276" w:lineRule="auto"/>
        <w:rPr>
          <w:color w:val="215868" w:themeColor="accent5" w:themeShade="80"/>
        </w:rPr>
      </w:pPr>
      <w:r>
        <w:rPr>
          <w:color w:val="215868" w:themeColor="accent5" w:themeShade="80"/>
        </w:rPr>
        <w:t xml:space="preserve">3.2.3- </w:t>
      </w:r>
      <w:r w:rsidR="00E05046" w:rsidRPr="002F742A">
        <w:rPr>
          <w:color w:val="215868" w:themeColor="accent5" w:themeShade="80"/>
        </w:rPr>
        <w:t>Eğitim Yönetimi Yönergesi</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3.3-</w:t>
      </w:r>
      <w:r w:rsidR="002F742A">
        <w:rPr>
          <w:color w:val="215868" w:themeColor="accent5" w:themeShade="80"/>
        </w:rPr>
        <w:t xml:space="preserve"> </w:t>
      </w:r>
      <w:r w:rsidRPr="002F742A">
        <w:rPr>
          <w:color w:val="215868" w:themeColor="accent5" w:themeShade="80"/>
        </w:rPr>
        <w:t>Gelişim Sınavı Afişi 2017</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3.4-</w:t>
      </w:r>
      <w:r w:rsidR="002F742A">
        <w:rPr>
          <w:color w:val="215868" w:themeColor="accent5" w:themeShade="80"/>
        </w:rPr>
        <w:t xml:space="preserve"> </w:t>
      </w:r>
      <w:r w:rsidRPr="002F742A">
        <w:rPr>
          <w:color w:val="215868" w:themeColor="accent5" w:themeShade="80"/>
        </w:rPr>
        <w:t>SÜTF TIPSAD BİLGİ 2017</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 xml:space="preserve">3.5 </w:t>
      </w:r>
      <w:r w:rsidR="00AD46A8">
        <w:rPr>
          <w:color w:val="215868" w:themeColor="accent5" w:themeShade="80"/>
        </w:rPr>
        <w:t>–</w:t>
      </w:r>
      <w:r w:rsidR="002F742A">
        <w:rPr>
          <w:color w:val="215868" w:themeColor="accent5" w:themeShade="80"/>
        </w:rPr>
        <w:t xml:space="preserve"> </w:t>
      </w:r>
      <w:r w:rsidRPr="002F742A">
        <w:rPr>
          <w:color w:val="215868" w:themeColor="accent5" w:themeShade="80"/>
        </w:rPr>
        <w:t>Ak</w:t>
      </w:r>
      <w:r w:rsidR="00AD46A8">
        <w:rPr>
          <w:color w:val="215868" w:themeColor="accent5" w:themeShade="80"/>
        </w:rPr>
        <w:t>a</w:t>
      </w:r>
      <w:r w:rsidRPr="002F742A">
        <w:rPr>
          <w:color w:val="215868" w:themeColor="accent5" w:themeShade="80"/>
        </w:rPr>
        <w:t>d</w:t>
      </w:r>
      <w:r w:rsidR="00AD46A8">
        <w:rPr>
          <w:color w:val="215868" w:themeColor="accent5" w:themeShade="80"/>
        </w:rPr>
        <w:t xml:space="preserve">emik Personel </w:t>
      </w:r>
      <w:r w:rsidRPr="002F742A">
        <w:rPr>
          <w:color w:val="215868" w:themeColor="accent5" w:themeShade="80"/>
        </w:rPr>
        <w:t>Geri Bildirim</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 xml:space="preserve">3.6 </w:t>
      </w:r>
      <w:r w:rsidR="002F742A">
        <w:rPr>
          <w:color w:val="215868" w:themeColor="accent5" w:themeShade="80"/>
        </w:rPr>
        <w:t xml:space="preserve">- </w:t>
      </w:r>
      <w:r w:rsidRPr="002F742A">
        <w:rPr>
          <w:color w:val="215868" w:themeColor="accent5" w:themeShade="80"/>
        </w:rPr>
        <w:t>Dönem 1-2-3 kuruları sonrası soru çözümlemesi2.KURUL</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3.7-</w:t>
      </w:r>
      <w:r w:rsidR="002F742A">
        <w:rPr>
          <w:color w:val="215868" w:themeColor="accent5" w:themeShade="80"/>
        </w:rPr>
        <w:t xml:space="preserve"> </w:t>
      </w:r>
      <w:r w:rsidRPr="002F742A">
        <w:rPr>
          <w:color w:val="215868" w:themeColor="accent5" w:themeShade="80"/>
        </w:rPr>
        <w:t>EHKM STAJ REHBERİ (2017-2018)</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3.8.1</w:t>
      </w:r>
      <w:r w:rsidR="002F742A">
        <w:rPr>
          <w:color w:val="215868" w:themeColor="accent5" w:themeShade="80"/>
        </w:rPr>
        <w:t xml:space="preserve">- </w:t>
      </w:r>
      <w:r w:rsidRPr="002F742A">
        <w:rPr>
          <w:color w:val="215868" w:themeColor="accent5" w:themeShade="80"/>
        </w:rPr>
        <w:t>Gelişim Sınavı Sınav Görevlileri</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3.8.2-</w:t>
      </w:r>
      <w:r w:rsidR="002F742A">
        <w:rPr>
          <w:color w:val="215868" w:themeColor="accent5" w:themeShade="80"/>
        </w:rPr>
        <w:t xml:space="preserve"> </w:t>
      </w:r>
      <w:r w:rsidRPr="002F742A">
        <w:rPr>
          <w:color w:val="215868" w:themeColor="accent5" w:themeShade="80"/>
        </w:rPr>
        <w:t xml:space="preserve">Gelişim Sınavı </w:t>
      </w:r>
      <w:proofErr w:type="gramStart"/>
      <w:r w:rsidRPr="002F742A">
        <w:rPr>
          <w:color w:val="215868" w:themeColor="accent5" w:themeShade="80"/>
        </w:rPr>
        <w:t>Yür.Komisyon</w:t>
      </w:r>
      <w:proofErr w:type="gramEnd"/>
      <w:r w:rsidRPr="002F742A">
        <w:rPr>
          <w:color w:val="215868" w:themeColor="accent5" w:themeShade="80"/>
        </w:rPr>
        <w:t xml:space="preserve"> Görev.2017</w:t>
      </w:r>
    </w:p>
    <w:p w:rsidR="001D4DE3" w:rsidRPr="002F742A" w:rsidRDefault="001D4DE3" w:rsidP="00CE3951">
      <w:pPr>
        <w:autoSpaceDE w:val="0"/>
        <w:autoSpaceDN w:val="0"/>
        <w:adjustRightInd w:val="0"/>
        <w:spacing w:line="276" w:lineRule="auto"/>
        <w:rPr>
          <w:color w:val="215868" w:themeColor="accent5" w:themeShade="80"/>
        </w:rPr>
      </w:pPr>
      <w:r w:rsidRPr="002F742A">
        <w:rPr>
          <w:color w:val="215868" w:themeColor="accent5" w:themeShade="80"/>
        </w:rPr>
        <w:t>3.8.3</w:t>
      </w:r>
      <w:r w:rsidR="002F742A">
        <w:rPr>
          <w:color w:val="215868" w:themeColor="accent5" w:themeShade="80"/>
        </w:rPr>
        <w:t>-</w:t>
      </w:r>
      <w:r w:rsidRPr="002F742A">
        <w:rPr>
          <w:color w:val="215868" w:themeColor="accent5" w:themeShade="80"/>
        </w:rPr>
        <w:t xml:space="preserve"> Gelişim sınavı raporu</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 xml:space="preserve">3.9- SÜTF ölçme </w:t>
      </w:r>
      <w:proofErr w:type="gramStart"/>
      <w:r w:rsidRPr="002F742A">
        <w:rPr>
          <w:color w:val="215868" w:themeColor="accent5" w:themeShade="80"/>
        </w:rPr>
        <w:t>değ.kursu</w:t>
      </w:r>
      <w:proofErr w:type="gramEnd"/>
      <w:r w:rsidRPr="002F742A">
        <w:rPr>
          <w:color w:val="215868" w:themeColor="accent5" w:themeShade="80"/>
        </w:rPr>
        <w:t xml:space="preserve"> 2017</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 xml:space="preserve">3.10 </w:t>
      </w:r>
      <w:r w:rsidR="002F742A">
        <w:rPr>
          <w:color w:val="215868" w:themeColor="accent5" w:themeShade="80"/>
        </w:rPr>
        <w:t xml:space="preserve">- </w:t>
      </w:r>
      <w:r w:rsidRPr="002F742A">
        <w:rPr>
          <w:color w:val="215868" w:themeColor="accent5" w:themeShade="80"/>
        </w:rPr>
        <w:t>Uzaktan Eğitici Eğitimleri</w:t>
      </w:r>
    </w:p>
    <w:p w:rsidR="002C20E5" w:rsidRDefault="002C20E5" w:rsidP="002C20E5">
      <w:pPr>
        <w:autoSpaceDE w:val="0"/>
        <w:autoSpaceDN w:val="0"/>
        <w:adjustRightInd w:val="0"/>
        <w:spacing w:line="276" w:lineRule="auto"/>
        <w:rPr>
          <w:color w:val="215868" w:themeColor="accent5" w:themeShade="80"/>
        </w:rPr>
      </w:pPr>
      <w:r>
        <w:rPr>
          <w:color w:val="215868" w:themeColor="accent5" w:themeShade="80"/>
        </w:rPr>
        <w:t>3.11.1-  TIPSAD Hedef Soru ilişkisi</w:t>
      </w:r>
    </w:p>
    <w:p w:rsidR="002C20E5" w:rsidRPr="002F742A" w:rsidRDefault="002C20E5" w:rsidP="002C20E5">
      <w:pPr>
        <w:autoSpaceDE w:val="0"/>
        <w:autoSpaceDN w:val="0"/>
        <w:adjustRightInd w:val="0"/>
        <w:spacing w:line="276" w:lineRule="auto"/>
        <w:rPr>
          <w:color w:val="215868" w:themeColor="accent5" w:themeShade="80"/>
        </w:rPr>
      </w:pPr>
      <w:r>
        <w:rPr>
          <w:color w:val="215868" w:themeColor="accent5" w:themeShade="80"/>
        </w:rPr>
        <w:t>3.11.2- TIPSAD Eğitimci Web Sayfa Girişi</w:t>
      </w:r>
    </w:p>
    <w:p w:rsidR="00CE3951" w:rsidRPr="002F742A" w:rsidRDefault="00CE3951" w:rsidP="00CE3951">
      <w:pPr>
        <w:autoSpaceDE w:val="0"/>
        <w:autoSpaceDN w:val="0"/>
        <w:adjustRightInd w:val="0"/>
        <w:spacing w:line="276" w:lineRule="auto"/>
        <w:rPr>
          <w:color w:val="215868" w:themeColor="accent5" w:themeShade="80"/>
        </w:rPr>
      </w:pPr>
      <w:r w:rsidRPr="002F742A">
        <w:rPr>
          <w:color w:val="215868" w:themeColor="accent5" w:themeShade="80"/>
        </w:rPr>
        <w:t>3.12</w:t>
      </w:r>
      <w:r w:rsidR="002F742A">
        <w:rPr>
          <w:color w:val="215868" w:themeColor="accent5" w:themeShade="80"/>
        </w:rPr>
        <w:t>- TIPSAD</w:t>
      </w:r>
      <w:r w:rsidRPr="002F742A">
        <w:rPr>
          <w:color w:val="215868" w:themeColor="accent5" w:themeShade="80"/>
        </w:rPr>
        <w:t xml:space="preserve"> Kurul Sonu Sınavı - </w:t>
      </w:r>
      <w:proofErr w:type="gramStart"/>
      <w:r w:rsidRPr="002F742A">
        <w:rPr>
          <w:color w:val="215868" w:themeColor="accent5" w:themeShade="80"/>
        </w:rPr>
        <w:t>3.5</w:t>
      </w:r>
      <w:proofErr w:type="gramEnd"/>
      <w:r w:rsidRPr="002F742A">
        <w:rPr>
          <w:color w:val="215868" w:themeColor="accent5" w:themeShade="80"/>
        </w:rPr>
        <w:t xml:space="preserve"> Analizi</w:t>
      </w:r>
    </w:p>
    <w:p w:rsidR="002C1FD7" w:rsidRPr="0018611F" w:rsidRDefault="002C1FD7" w:rsidP="002C1FD7">
      <w:pPr>
        <w:autoSpaceDE w:val="0"/>
        <w:autoSpaceDN w:val="0"/>
        <w:adjustRightInd w:val="0"/>
        <w:spacing w:line="276" w:lineRule="auto"/>
        <w:jc w:val="both"/>
        <w:rPr>
          <w:i/>
          <w:color w:val="31849B"/>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403152"/>
        </w:rPr>
      </w:pPr>
      <w:r w:rsidRPr="00692ED5">
        <w:rPr>
          <w:b/>
          <w:bCs/>
          <w:color w:val="403152"/>
        </w:rPr>
        <w:t>e) Bu başlıktaki standartların karşılanma durumuna ilişkin özdeğerlendirme:</w:t>
      </w: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84806"/>
        </w:rPr>
      </w:pPr>
      <w:r w:rsidRPr="00692ED5">
        <w:rPr>
          <w:b/>
          <w:bCs/>
          <w:i/>
          <w:color w:val="5F497A"/>
        </w:rPr>
        <w:t xml:space="preserve">    </w:t>
      </w:r>
      <w:r w:rsidRPr="00692ED5">
        <w:rPr>
          <w:bCs/>
          <w:i/>
          <w:color w:val="984806"/>
        </w:rPr>
        <w:t xml:space="preserve">*(2013-2014 ÖDR bilgileri ve UTEAK Rev.2015’e göre varsa gelişme ve değişmeleri </w:t>
      </w:r>
      <w:proofErr w:type="gramStart"/>
      <w:r w:rsidRPr="00692ED5">
        <w:rPr>
          <w:bCs/>
          <w:i/>
          <w:color w:val="984806"/>
        </w:rPr>
        <w:t>içeren   Standart</w:t>
      </w:r>
      <w:proofErr w:type="gramEnd"/>
      <w:r w:rsidRPr="00692ED5">
        <w:rPr>
          <w:bCs/>
          <w:i/>
          <w:color w:val="984806"/>
        </w:rPr>
        <w:t xml:space="preserve"> Açıklamaları bu bölümde “(2017 AÖDR):” başlığı altında verilmiştir.)</w:t>
      </w:r>
    </w:p>
    <w:p w:rsidR="002C1FD7" w:rsidRPr="0018611F" w:rsidRDefault="002C1FD7" w:rsidP="002C1FD7">
      <w:pPr>
        <w:autoSpaceDE w:val="0"/>
        <w:autoSpaceDN w:val="0"/>
        <w:adjustRightInd w:val="0"/>
        <w:spacing w:line="276" w:lineRule="auto"/>
        <w:jc w:val="both"/>
        <w:rPr>
          <w:color w:val="5F497A"/>
        </w:rPr>
      </w:pPr>
    </w:p>
    <w:p w:rsidR="002C1FD7" w:rsidRPr="00B2706A" w:rsidRDefault="002C1FD7" w:rsidP="002C1FD7">
      <w:pPr>
        <w:autoSpaceDE w:val="0"/>
        <w:autoSpaceDN w:val="0"/>
        <w:adjustRightInd w:val="0"/>
        <w:spacing w:line="276" w:lineRule="auto"/>
        <w:jc w:val="both"/>
        <w:rPr>
          <w:i/>
          <w:color w:val="215868"/>
        </w:rPr>
      </w:pPr>
      <w:r w:rsidRPr="00692ED5">
        <w:rPr>
          <w:color w:val="000000"/>
        </w:rPr>
        <w:tab/>
      </w:r>
      <w:r w:rsidRPr="00B2706A">
        <w:rPr>
          <w:i/>
          <w:color w:val="215868"/>
        </w:rPr>
        <w:t>Bu bölümde 2015 MÖTE Ulusal Standartları maddelenmiştir. Açıklamalarda ise 2015 maddelerine göre; 2011 MÖTE Ulusal Standartlara göre hazırlanan 2013 ÖDR ve en son revize edilen ÖDR 2014 rapor bilgilerine yer verilmiş, ayrıca yeni eklenen maddelere ve diğer maddelerdeki gelişme ve değişimlerin açıklamaları da 2017 AÖDR başlığı ile burada yer almıştır. Bunların ekleri ise yukarıdaki belgeler listesindeki formata ve sıraya göre eklenmiştir. 2013 ve 2014 ÖDR açıklamaları aynen aktarılmış, üzerinde değişiklik yapılmamıştır.</w:t>
      </w:r>
    </w:p>
    <w:p w:rsidR="002C1FD7" w:rsidRPr="0018611F" w:rsidRDefault="002C1FD7" w:rsidP="002C1FD7">
      <w:pPr>
        <w:autoSpaceDE w:val="0"/>
        <w:autoSpaceDN w:val="0"/>
        <w:adjustRightInd w:val="0"/>
        <w:spacing w:line="276" w:lineRule="auto"/>
        <w:jc w:val="both"/>
      </w:pPr>
    </w:p>
    <w:p w:rsidR="002C1FD7" w:rsidRPr="0018611F" w:rsidRDefault="002C1FD7" w:rsidP="002C1F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692ED5">
        <w:rPr>
          <w:b/>
          <w:bCs/>
          <w:color w:val="1F497D"/>
        </w:rPr>
        <w:t xml:space="preserve">ULUSAL TIP EĞİTİMİ STANDART MADDELERİ  </w:t>
      </w:r>
      <w:r w:rsidRPr="00692ED5">
        <w:rPr>
          <w:bCs/>
          <w:i/>
          <w:color w:val="984806"/>
        </w:rPr>
        <w:t>(Rev.2015)</w:t>
      </w:r>
    </w:p>
    <w:p w:rsidR="002C1FD7" w:rsidRPr="0018611F" w:rsidRDefault="002C1FD7" w:rsidP="002C1F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color w:val="FF0000"/>
        </w:rPr>
      </w:pPr>
      <w:r w:rsidRPr="00692ED5">
        <w:rPr>
          <w:b/>
          <w:bCs/>
          <w:color w:val="FF0000"/>
        </w:rPr>
        <w:t xml:space="preserve">3. </w:t>
      </w:r>
      <w:r w:rsidRPr="00692ED5">
        <w:rPr>
          <w:b/>
          <w:bCs/>
          <w:color w:val="FF0000"/>
          <w:sz w:val="28"/>
        </w:rPr>
        <w:t>ÖĞRENCİLERİN DEĞERLENDİRİLMESİ</w:t>
      </w:r>
      <w:r w:rsidRPr="00692ED5">
        <w:rPr>
          <w:b/>
          <w:bCs/>
          <w:color w:val="FF0000"/>
        </w:rPr>
        <w:t xml:space="preserve"> </w:t>
      </w:r>
      <w:r w:rsidRPr="00692ED5">
        <w:rPr>
          <w:b/>
          <w:bCs/>
          <w:i/>
          <w:color w:val="FF0000"/>
        </w:rPr>
        <w:t xml:space="preserve">(Temel ve </w:t>
      </w:r>
      <w:proofErr w:type="gramStart"/>
      <w:r w:rsidRPr="00692ED5">
        <w:rPr>
          <w:b/>
          <w:bCs/>
          <w:i/>
          <w:color w:val="FF0000"/>
        </w:rPr>
        <w:t>Gelişim  Standartları</w:t>
      </w:r>
      <w:proofErr w:type="gramEnd"/>
      <w:r w:rsidRPr="00692ED5">
        <w:rPr>
          <w:b/>
          <w:bCs/>
          <w:i/>
          <w:color w:val="FF0000"/>
        </w:rPr>
        <w:t>)</w:t>
      </w:r>
    </w:p>
    <w:p w:rsidR="002C1FD7" w:rsidRPr="0018611F" w:rsidRDefault="002C1FD7" w:rsidP="002C1FD7">
      <w:pPr>
        <w:autoSpaceDE w:val="0"/>
        <w:autoSpaceDN w:val="0"/>
        <w:adjustRightInd w:val="0"/>
        <w:spacing w:line="276" w:lineRule="auto"/>
        <w:jc w:val="center"/>
        <w:rPr>
          <w:b/>
          <w:i/>
          <w:color w:val="FF0000"/>
        </w:rPr>
      </w:pPr>
    </w:p>
    <w:p w:rsidR="002C1FD7" w:rsidRPr="00B2706A" w:rsidRDefault="002C1FD7" w:rsidP="002C1FD7">
      <w:pPr>
        <w:autoSpaceDE w:val="0"/>
        <w:autoSpaceDN w:val="0"/>
        <w:adjustRightInd w:val="0"/>
        <w:spacing w:line="276" w:lineRule="auto"/>
        <w:jc w:val="both"/>
        <w:rPr>
          <w:i/>
          <w:color w:val="215868"/>
        </w:rPr>
      </w:pPr>
      <w:r w:rsidRPr="00B2706A">
        <w:rPr>
          <w:i/>
          <w:color w:val="403152"/>
        </w:rPr>
        <w:tab/>
      </w:r>
      <w:r w:rsidRPr="00B2706A">
        <w:rPr>
          <w:i/>
          <w:color w:val="215868"/>
        </w:rPr>
        <w:t xml:space="preserve">UTEAK 2015 </w:t>
      </w:r>
      <w:proofErr w:type="gramStart"/>
      <w:r w:rsidRPr="00B2706A">
        <w:rPr>
          <w:i/>
          <w:color w:val="215868"/>
        </w:rPr>
        <w:t>revizyonuna</w:t>
      </w:r>
      <w:proofErr w:type="gramEnd"/>
      <w:r w:rsidRPr="00B2706A">
        <w:rPr>
          <w:i/>
          <w:color w:val="215868"/>
        </w:rPr>
        <w:t xml:space="preserve"> göre standart maddelerinde yeni eklenenlere ve değişiklik olanlara açıklamaları burada, </w:t>
      </w:r>
      <w:r w:rsidRPr="00B2706A">
        <w:rPr>
          <w:i/>
          <w:color w:val="215868"/>
          <w:u w:val="single"/>
        </w:rPr>
        <w:t>“(2017 AÖDR):”</w:t>
      </w:r>
      <w:r w:rsidRPr="00B2706A">
        <w:rPr>
          <w:i/>
          <w:color w:val="215868"/>
        </w:rPr>
        <w:t xml:space="preserve"> başlığı ile ilgili standardın hemen altında açıklamaları yazılmıştır.</w:t>
      </w:r>
    </w:p>
    <w:p w:rsidR="002C1FD7" w:rsidRPr="0018611F" w:rsidRDefault="002C1FD7" w:rsidP="002C1FD7">
      <w:pPr>
        <w:autoSpaceDE w:val="0"/>
        <w:autoSpaceDN w:val="0"/>
        <w:adjustRightInd w:val="0"/>
        <w:spacing w:line="276" w:lineRule="auto"/>
        <w:jc w:val="both"/>
        <w:rPr>
          <w:b/>
          <w:i/>
          <w:color w:val="FF0000"/>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lastRenderedPageBreak/>
        <w:t xml:space="preserve">TS.3.1.1. </w:t>
      </w:r>
      <w:r w:rsidRPr="00692ED5">
        <w:rPr>
          <w:b/>
          <w:color w:val="403152"/>
        </w:rPr>
        <w:t>Tıp fakültelerinde kullanılan ölçme-değerlendirme yöntem ve ölçütleri mutlaka belirlenmiş, yayınlanmış, öğrenciler ve öğretim üyeleri tarafından biliniyor olmalıdır.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46604C" w:rsidRPr="000917D0" w:rsidRDefault="00651D7D" w:rsidP="002F742A">
      <w:pPr>
        <w:pStyle w:val="NoSpacing1"/>
        <w:spacing w:line="276" w:lineRule="auto"/>
        <w:ind w:firstLine="708"/>
        <w:jc w:val="both"/>
        <w:rPr>
          <w:rStyle w:val="Bodytext2"/>
          <w:rFonts w:cs="Times New Roman"/>
          <w:color w:val="215868"/>
          <w:shd w:val="clear" w:color="auto" w:fill="auto"/>
        </w:rPr>
      </w:pPr>
      <w:r>
        <w:rPr>
          <w:rFonts w:ascii="Times New Roman" w:hAnsi="Times New Roman"/>
          <w:color w:val="215868"/>
          <w:sz w:val="24"/>
          <w:szCs w:val="24"/>
        </w:rPr>
        <w:t>Fakültemiz f</w:t>
      </w:r>
      <w:r w:rsidR="00CA08D1" w:rsidRPr="000917D0">
        <w:rPr>
          <w:rFonts w:ascii="Times New Roman" w:hAnsi="Times New Roman"/>
          <w:color w:val="215868"/>
          <w:sz w:val="24"/>
          <w:szCs w:val="24"/>
        </w:rPr>
        <w:t>aaliyetlerini önceki raporlarda (2013 ÖDR ve 2014 ÖDR) açıklandığı gibi devam ettirmekte</w:t>
      </w:r>
      <w:r w:rsidR="0046604C" w:rsidRPr="000917D0">
        <w:rPr>
          <w:rFonts w:ascii="Times New Roman" w:hAnsi="Times New Roman"/>
          <w:color w:val="215868"/>
          <w:sz w:val="24"/>
          <w:szCs w:val="24"/>
        </w:rPr>
        <w:t>dir.</w:t>
      </w:r>
      <w:r w:rsidR="00CA08D1" w:rsidRPr="000917D0">
        <w:rPr>
          <w:rFonts w:ascii="Times New Roman" w:hAnsi="Times New Roman"/>
          <w:color w:val="215868"/>
          <w:sz w:val="24"/>
          <w:szCs w:val="24"/>
        </w:rPr>
        <w:t xml:space="preserve"> </w:t>
      </w:r>
      <w:r>
        <w:rPr>
          <w:rFonts w:ascii="Times New Roman" w:hAnsi="Times New Roman"/>
          <w:color w:val="215868"/>
          <w:sz w:val="24"/>
          <w:szCs w:val="24"/>
        </w:rPr>
        <w:t xml:space="preserve">Bu dönemde sınav yönetmeliği gözden geçirilmiş ve yeni düzenlenmiştir. Bu doğrultuda sınav yönergesi oluşturulmuştur. Yeni sınav yönergesi dönem koordinatörlerince öğrenciler ile paylaşılmış ve web’de yayımlanmıştır. </w:t>
      </w:r>
      <w:r w:rsidR="005B4052">
        <w:rPr>
          <w:rFonts w:ascii="Times New Roman" w:hAnsi="Times New Roman"/>
          <w:color w:val="215868"/>
          <w:sz w:val="24"/>
          <w:szCs w:val="24"/>
        </w:rPr>
        <w:t>(</w:t>
      </w:r>
      <w:hyperlink r:id="rId176" w:history="1">
        <w:r w:rsidR="005B4052" w:rsidRPr="00ED7CE0">
          <w:rPr>
            <w:rStyle w:val="Kpr"/>
            <w:rFonts w:ascii="Times New Roman" w:hAnsi="Times New Roman"/>
            <w:sz w:val="24"/>
            <w:szCs w:val="24"/>
          </w:rPr>
          <w:t>http://stip.selcuk.edu.tr/?page_id=9481</w:t>
        </w:r>
      </w:hyperlink>
      <w:r w:rsidR="005B4052">
        <w:rPr>
          <w:rFonts w:ascii="Times New Roman" w:hAnsi="Times New Roman"/>
          <w:color w:val="215868"/>
          <w:sz w:val="24"/>
          <w:szCs w:val="24"/>
        </w:rPr>
        <w:t>), (3.2.1</w:t>
      </w:r>
      <w:r w:rsidR="00135588">
        <w:rPr>
          <w:rFonts w:ascii="Times New Roman" w:hAnsi="Times New Roman"/>
          <w:color w:val="215868"/>
          <w:sz w:val="24"/>
          <w:szCs w:val="24"/>
        </w:rPr>
        <w:t>), (</w:t>
      </w:r>
      <w:r w:rsidR="005B4052">
        <w:rPr>
          <w:rFonts w:ascii="Times New Roman" w:hAnsi="Times New Roman"/>
          <w:color w:val="215868"/>
          <w:sz w:val="24"/>
          <w:szCs w:val="24"/>
        </w:rPr>
        <w:t>3.2.2).</w:t>
      </w:r>
    </w:p>
    <w:p w:rsidR="00CA08D1" w:rsidRPr="00A2058A" w:rsidRDefault="00CA08D1" w:rsidP="00CA08D1">
      <w:pPr>
        <w:pStyle w:val="NoSpacing1"/>
        <w:spacing w:line="276" w:lineRule="auto"/>
        <w:jc w:val="both"/>
        <w:rPr>
          <w:i/>
          <w:color w:val="31849B"/>
        </w:rPr>
      </w:pPr>
    </w:p>
    <w:p w:rsidR="002C1FD7" w:rsidRPr="00D41013" w:rsidRDefault="00882089" w:rsidP="00CA08D1">
      <w:pPr>
        <w:pStyle w:val="NoSpacing1"/>
        <w:spacing w:line="276" w:lineRule="auto"/>
        <w:jc w:val="both"/>
        <w:rPr>
          <w:i/>
          <w:color w:val="31849B"/>
        </w:rPr>
      </w:pPr>
      <w:r w:rsidRPr="00882089">
        <w:rPr>
          <w:color w:val="31849B"/>
        </w:rPr>
        <w:pict>
          <v:rect id="_x0000_i1055" style="width:471.1pt;height:3pt" o:hrstd="t" o:hrnoshade="t" o:hr="t" fillcolor="#c00000" stroked="f"/>
        </w:pict>
      </w:r>
    </w:p>
    <w:p w:rsidR="002C1FD7" w:rsidRPr="0018611F" w:rsidRDefault="002C1FD7" w:rsidP="002C1FD7">
      <w:pPr>
        <w:spacing w:line="276" w:lineRule="auto"/>
        <w:ind w:firstLine="708"/>
        <w:jc w:val="both"/>
        <w:rPr>
          <w:color w:val="632423"/>
          <w:szCs w:val="22"/>
          <w:u w:val="single"/>
        </w:rPr>
      </w:pPr>
      <w:r w:rsidRPr="00650C07">
        <w:rPr>
          <w:b/>
          <w:color w:val="632423"/>
          <w:szCs w:val="22"/>
          <w:u w:val="single"/>
        </w:rPr>
        <w:t>(2014-ÖDR):</w:t>
      </w:r>
      <w:r w:rsidRPr="00692ED5">
        <w:rPr>
          <w:color w:val="632423"/>
          <w:szCs w:val="22"/>
          <w:u w:val="single"/>
        </w:rPr>
        <w:t xml:space="preserve"> </w:t>
      </w:r>
    </w:p>
    <w:p w:rsidR="002C1FD7" w:rsidRPr="0018611F" w:rsidRDefault="002C1FD7" w:rsidP="002C1FD7">
      <w:pPr>
        <w:spacing w:line="276" w:lineRule="auto"/>
        <w:ind w:firstLine="708"/>
        <w:jc w:val="both"/>
        <w:rPr>
          <w:bCs/>
          <w:color w:val="000000"/>
          <w:sz w:val="22"/>
          <w:szCs w:val="22"/>
        </w:rPr>
      </w:pPr>
      <w:r w:rsidRPr="00692ED5">
        <w:rPr>
          <w:color w:val="000000"/>
          <w:sz w:val="22"/>
          <w:szCs w:val="22"/>
        </w:rPr>
        <w:t xml:space="preserve">SÜTF’de </w:t>
      </w:r>
      <w:r w:rsidRPr="00692ED5">
        <w:rPr>
          <w:bCs/>
          <w:color w:val="000000"/>
          <w:sz w:val="22"/>
          <w:szCs w:val="22"/>
        </w:rPr>
        <w:t>ölçme ve değerlendirme; hem öğretme ve öğrenmenin etkinliğini ortaya koymak hem de etkiliğini arttırmak amacıyla yapılan sistematik bir süreç olarak uygulanmaktadır.</w:t>
      </w:r>
    </w:p>
    <w:p w:rsidR="002C1FD7" w:rsidRPr="0018611F" w:rsidRDefault="002C1FD7" w:rsidP="002C1FD7">
      <w:pPr>
        <w:spacing w:line="276" w:lineRule="auto"/>
        <w:ind w:firstLine="705"/>
        <w:jc w:val="both"/>
        <w:rPr>
          <w:bCs/>
          <w:color w:val="000000"/>
          <w:sz w:val="22"/>
          <w:szCs w:val="22"/>
        </w:rPr>
      </w:pPr>
      <w:r w:rsidRPr="00692ED5">
        <w:rPr>
          <w:color w:val="000000"/>
          <w:sz w:val="22"/>
          <w:szCs w:val="22"/>
        </w:rPr>
        <w:t xml:space="preserve">SÜTF’de </w:t>
      </w:r>
      <w:r w:rsidRPr="00692ED5">
        <w:rPr>
          <w:bCs/>
          <w:color w:val="000000"/>
          <w:sz w:val="22"/>
          <w:szCs w:val="22"/>
        </w:rPr>
        <w:t xml:space="preserve">öğrencilerin kazanımlarının değerlendirmesinde aşağıda tanımlanan süreç izlenmektedir: </w:t>
      </w:r>
    </w:p>
    <w:p w:rsidR="002C1FD7" w:rsidRPr="0018611F" w:rsidRDefault="002C1FD7" w:rsidP="00725195">
      <w:pPr>
        <w:numPr>
          <w:ilvl w:val="0"/>
          <w:numId w:val="43"/>
        </w:numPr>
        <w:spacing w:line="276" w:lineRule="auto"/>
        <w:jc w:val="both"/>
        <w:rPr>
          <w:bCs/>
          <w:color w:val="000000"/>
          <w:sz w:val="22"/>
          <w:szCs w:val="22"/>
        </w:rPr>
      </w:pPr>
      <w:r w:rsidRPr="00692ED5">
        <w:rPr>
          <w:bCs/>
          <w:color w:val="000000"/>
          <w:sz w:val="22"/>
          <w:szCs w:val="22"/>
        </w:rPr>
        <w:t>Değerlendirmeye esas olacak kazanımların belirlenmesi,</w:t>
      </w:r>
    </w:p>
    <w:p w:rsidR="002C1FD7" w:rsidRPr="0018611F" w:rsidRDefault="002C1FD7" w:rsidP="00725195">
      <w:pPr>
        <w:numPr>
          <w:ilvl w:val="0"/>
          <w:numId w:val="43"/>
        </w:numPr>
        <w:spacing w:line="276" w:lineRule="auto"/>
        <w:jc w:val="both"/>
        <w:rPr>
          <w:bCs/>
          <w:color w:val="000000"/>
          <w:sz w:val="22"/>
          <w:szCs w:val="22"/>
        </w:rPr>
      </w:pPr>
      <w:r w:rsidRPr="00692ED5">
        <w:rPr>
          <w:bCs/>
          <w:color w:val="000000"/>
          <w:sz w:val="22"/>
          <w:szCs w:val="22"/>
        </w:rPr>
        <w:t xml:space="preserve">Değerlendirme amacının belirlenmesi, </w:t>
      </w:r>
    </w:p>
    <w:p w:rsidR="002C1FD7" w:rsidRPr="0018611F" w:rsidRDefault="002C1FD7" w:rsidP="00725195">
      <w:pPr>
        <w:numPr>
          <w:ilvl w:val="0"/>
          <w:numId w:val="43"/>
        </w:numPr>
        <w:spacing w:line="276" w:lineRule="auto"/>
        <w:jc w:val="both"/>
        <w:rPr>
          <w:bCs/>
          <w:color w:val="000000"/>
          <w:sz w:val="22"/>
          <w:szCs w:val="22"/>
        </w:rPr>
      </w:pPr>
      <w:r w:rsidRPr="00692ED5">
        <w:rPr>
          <w:bCs/>
          <w:color w:val="000000"/>
          <w:sz w:val="22"/>
          <w:szCs w:val="22"/>
        </w:rPr>
        <w:t xml:space="preserve">Kazanım türü ve düzeyine uygun değerlendirme yöntem ve araçlarının belirlenmesi. </w:t>
      </w:r>
    </w:p>
    <w:p w:rsidR="002C1FD7" w:rsidRPr="0018611F" w:rsidRDefault="002C1FD7" w:rsidP="002C1FD7">
      <w:pPr>
        <w:spacing w:line="276" w:lineRule="auto"/>
        <w:ind w:firstLine="705"/>
        <w:jc w:val="both"/>
        <w:rPr>
          <w:color w:val="000000"/>
          <w:sz w:val="22"/>
          <w:szCs w:val="22"/>
        </w:rPr>
      </w:pPr>
      <w:r w:rsidRPr="00692ED5">
        <w:rPr>
          <w:color w:val="000000"/>
          <w:sz w:val="22"/>
          <w:szCs w:val="22"/>
        </w:rPr>
        <w:t xml:space="preserve">Eğitim programında yer alan ölçme-değerlendirme yöntem ve araçları ve her değerlendirme yönteminin kurul sonu/dönem içi ve dönem sonu geçme notuna katkı oranı ve geçme kalma esasları ve dağılımına ilişkin açıklamalar eğitim-öğretim sınav yönetmeliğine uygun olarak dönem koordinatörleri tarafından belirlenir </w:t>
      </w:r>
      <w:r w:rsidRPr="00692ED5">
        <w:rPr>
          <w:color w:val="000000"/>
          <w:sz w:val="22"/>
          <w:szCs w:val="22"/>
          <w:u w:val="single"/>
        </w:rPr>
        <w:t>(</w:t>
      </w:r>
      <w:r w:rsidRPr="00692ED5">
        <w:rPr>
          <w:b/>
          <w:color w:val="000000"/>
          <w:sz w:val="22"/>
          <w:szCs w:val="22"/>
          <w:u w:val="single"/>
        </w:rPr>
        <w:t>Tablo 3.1.1/a</w:t>
      </w:r>
      <w:r w:rsidRPr="00692ED5">
        <w:rPr>
          <w:b/>
          <w:bCs/>
          <w:color w:val="000000"/>
          <w:sz w:val="22"/>
          <w:szCs w:val="22"/>
          <w:u w:val="single"/>
        </w:rPr>
        <w:t>)</w:t>
      </w:r>
      <w:r w:rsidRPr="00692ED5">
        <w:rPr>
          <w:color w:val="000000"/>
          <w:sz w:val="22"/>
          <w:szCs w:val="22"/>
          <w:u w:val="single"/>
        </w:rPr>
        <w:t>.</w:t>
      </w:r>
      <w:r w:rsidRPr="00692ED5">
        <w:rPr>
          <w:color w:val="000000"/>
          <w:sz w:val="22"/>
          <w:szCs w:val="22"/>
        </w:rPr>
        <w:t xml:space="preserve">  Klinik öncesi dönemde ölçme ve değerlendirme süreci “S.Ü. Tıp Fakültesi Sınav Uygulama Akış Planı”</w:t>
      </w:r>
      <w:r w:rsidRPr="00692ED5">
        <w:rPr>
          <w:b/>
          <w:color w:val="000000"/>
          <w:sz w:val="22"/>
          <w:szCs w:val="22"/>
        </w:rPr>
        <w:t xml:space="preserve"> </w:t>
      </w:r>
      <w:r w:rsidRPr="00692ED5">
        <w:rPr>
          <w:color w:val="000000"/>
          <w:sz w:val="22"/>
          <w:szCs w:val="22"/>
        </w:rPr>
        <w:t xml:space="preserve">na göre koordinatörler tarafından yürütülmektedir </w:t>
      </w:r>
      <w:r w:rsidRPr="00692ED5">
        <w:rPr>
          <w:color w:val="000000"/>
          <w:sz w:val="22"/>
          <w:szCs w:val="22"/>
          <w:u w:val="single"/>
        </w:rPr>
        <w:t>(</w:t>
      </w:r>
      <w:r w:rsidRPr="00692ED5">
        <w:rPr>
          <w:b/>
          <w:bCs/>
          <w:color w:val="000000"/>
          <w:sz w:val="22"/>
          <w:szCs w:val="22"/>
          <w:u w:val="single"/>
        </w:rPr>
        <w:t>TS.3.1.1/a)</w:t>
      </w:r>
      <w:r w:rsidRPr="00692ED5">
        <w:rPr>
          <w:color w:val="000000"/>
          <w:sz w:val="22"/>
          <w:szCs w:val="22"/>
          <w:u w:val="single"/>
        </w:rPr>
        <w:t>.</w:t>
      </w:r>
      <w:r w:rsidRPr="00692ED5">
        <w:rPr>
          <w:color w:val="000000"/>
          <w:sz w:val="22"/>
          <w:szCs w:val="22"/>
        </w:rPr>
        <w:t xml:space="preserve"> Klinik dönemde ise ölçme-değerlendirme sürecini ilgili anabilim dalları yürütmektedir.</w:t>
      </w:r>
    </w:p>
    <w:p w:rsidR="002C1FD7" w:rsidRPr="0018611F" w:rsidRDefault="002C1FD7" w:rsidP="002C1FD7">
      <w:pPr>
        <w:spacing w:line="276" w:lineRule="auto"/>
        <w:ind w:firstLine="705"/>
        <w:jc w:val="both"/>
        <w:rPr>
          <w:color w:val="000000"/>
          <w:sz w:val="22"/>
          <w:szCs w:val="22"/>
        </w:rPr>
      </w:pPr>
      <w:r w:rsidRPr="00692ED5">
        <w:rPr>
          <w:color w:val="000000"/>
          <w:sz w:val="22"/>
          <w:szCs w:val="22"/>
        </w:rPr>
        <w:t xml:space="preserve">SÜTF’de sınıf ya da staj geçme ile ilgili kurullar S.Ü.Tıp Fakültesi Eğitim-Öğretim ve Sınav Yönetmeliği’nde belirtilmiş olup yönetmelik fakültemiz web sayfasında (www.tip.selcuk.edu.tr) öğretim üyeleri ve öğrencilerle paylaşılmaktadır </w:t>
      </w:r>
      <w:hyperlink r:id="rId177" w:history="1">
        <w:r w:rsidRPr="0018611F">
          <w:rPr>
            <w:rStyle w:val="Kpr"/>
            <w:color w:val="000000"/>
            <w:sz w:val="22"/>
            <w:szCs w:val="22"/>
          </w:rPr>
          <w:t>(</w:t>
        </w:r>
        <w:r w:rsidRPr="00A2058A">
          <w:rPr>
            <w:rStyle w:val="Kpr"/>
            <w:b/>
            <w:color w:val="000000"/>
            <w:sz w:val="22"/>
            <w:szCs w:val="22"/>
          </w:rPr>
          <w:t>TS.3.1.1/1).</w:t>
        </w:r>
      </w:hyperlink>
    </w:p>
    <w:p w:rsidR="002C1FD7" w:rsidRPr="0018611F" w:rsidRDefault="002C1FD7" w:rsidP="002C1FD7">
      <w:pPr>
        <w:spacing w:line="276" w:lineRule="auto"/>
        <w:ind w:firstLine="705"/>
        <w:jc w:val="both"/>
        <w:rPr>
          <w:color w:val="000000"/>
          <w:sz w:val="22"/>
          <w:szCs w:val="22"/>
        </w:rPr>
      </w:pPr>
      <w:r w:rsidRPr="00A2058A">
        <w:rPr>
          <w:color w:val="000000"/>
          <w:sz w:val="22"/>
          <w:szCs w:val="22"/>
        </w:rPr>
        <w:t>Öğrencilere her akademik yılın başında, içinde bulundukları döneme ilişkin, eğitim programının tanıtımını içeren sunumlar ya</w:t>
      </w:r>
      <w:r w:rsidRPr="00D41013">
        <w:rPr>
          <w:color w:val="000000"/>
          <w:sz w:val="22"/>
          <w:szCs w:val="22"/>
        </w:rPr>
        <w:t xml:space="preserve">pılmakta, bu kapsamda ölçme-değerlendirme sistemi, kullanılan ölçme yöntem ve araçları ile ağırlıklarına ilişkin ayrıntılı bilgi verilmektedir </w:t>
      </w:r>
      <w:r w:rsidRPr="00650C07">
        <w:rPr>
          <w:b/>
          <w:color w:val="000000"/>
          <w:sz w:val="22"/>
          <w:szCs w:val="22"/>
        </w:rPr>
        <w:t>(TS.3.1.1/b).</w:t>
      </w:r>
      <w:r w:rsidRPr="00692ED5">
        <w:rPr>
          <w:color w:val="000000"/>
          <w:sz w:val="22"/>
          <w:szCs w:val="22"/>
        </w:rPr>
        <w:t xml:space="preserve"> </w:t>
      </w:r>
    </w:p>
    <w:p w:rsidR="002C1FD7" w:rsidRPr="0018611F" w:rsidRDefault="002C1FD7" w:rsidP="002C1FD7">
      <w:pPr>
        <w:spacing w:line="276" w:lineRule="auto"/>
        <w:ind w:firstLine="705"/>
        <w:jc w:val="both"/>
        <w:rPr>
          <w:color w:val="000000"/>
          <w:sz w:val="22"/>
          <w:szCs w:val="22"/>
        </w:rPr>
      </w:pPr>
      <w:r w:rsidRPr="00692ED5">
        <w:rPr>
          <w:color w:val="000000"/>
          <w:sz w:val="22"/>
          <w:szCs w:val="22"/>
        </w:rPr>
        <w:t xml:space="preserve">Ayrıca, Dönem I öğrencilerine de fakültemize başladıkları hafta Dönem I koordinatörlüğü tarafından bilgi verilmektedir </w:t>
      </w:r>
      <w:hyperlink r:id="rId178" w:history="1">
        <w:r w:rsidRPr="0018611F">
          <w:rPr>
            <w:rStyle w:val="Kpr"/>
            <w:color w:val="000000"/>
            <w:sz w:val="22"/>
            <w:szCs w:val="22"/>
          </w:rPr>
          <w:t>(</w:t>
        </w:r>
        <w:r w:rsidRPr="00A2058A">
          <w:rPr>
            <w:rStyle w:val="Kpr"/>
            <w:b/>
            <w:color w:val="000000"/>
            <w:sz w:val="22"/>
            <w:szCs w:val="22"/>
          </w:rPr>
          <w:t>TS.3.1.1/7).</w:t>
        </w:r>
      </w:hyperlink>
      <w:r w:rsidRPr="0018611F">
        <w:rPr>
          <w:b/>
          <w:color w:val="000000"/>
          <w:sz w:val="22"/>
          <w:szCs w:val="22"/>
        </w:rPr>
        <w:t xml:space="preserve"> </w:t>
      </w:r>
      <w:r w:rsidRPr="0018611F">
        <w:rPr>
          <w:color w:val="000000"/>
          <w:sz w:val="22"/>
          <w:szCs w:val="22"/>
        </w:rPr>
        <w:t xml:space="preserve">İntörnlük döneminin ilk günü adaptasyon programı kapsamında hastane işleyişi, intörnlerin görevleri, sorumluluklarının yanı sıra değerlendirmeye ilişkin konularda açıklamalar yapılmaktadır </w:t>
      </w:r>
      <w:hyperlink r:id="rId179" w:history="1">
        <w:r w:rsidRPr="0018611F">
          <w:rPr>
            <w:rStyle w:val="Kpr"/>
            <w:color w:val="000000"/>
            <w:sz w:val="22"/>
            <w:szCs w:val="22"/>
          </w:rPr>
          <w:t>(</w:t>
        </w:r>
        <w:r w:rsidRPr="00A2058A">
          <w:rPr>
            <w:rStyle w:val="Kpr"/>
            <w:b/>
            <w:color w:val="000000"/>
            <w:sz w:val="22"/>
            <w:szCs w:val="22"/>
          </w:rPr>
          <w:t>TS.3.1.1/9).</w:t>
        </w:r>
      </w:hyperlink>
    </w:p>
    <w:p w:rsidR="002C1FD7" w:rsidRPr="00344765" w:rsidRDefault="002C1FD7" w:rsidP="002C1FD7">
      <w:pPr>
        <w:pStyle w:val="Default"/>
        <w:spacing w:after="120" w:line="276" w:lineRule="auto"/>
        <w:jc w:val="both"/>
        <w:rPr>
          <w:sz w:val="22"/>
          <w:szCs w:val="22"/>
        </w:rPr>
      </w:pPr>
      <w:r w:rsidRPr="00A2058A">
        <w:rPr>
          <w:sz w:val="22"/>
          <w:szCs w:val="22"/>
        </w:rPr>
        <w:t xml:space="preserve">SÜTF’de sınav bileşenleri ve ağırlık dağlımı </w:t>
      </w:r>
      <w:r w:rsidRPr="00A2058A">
        <w:rPr>
          <w:b/>
          <w:sz w:val="22"/>
          <w:szCs w:val="22"/>
          <w:u w:val="single"/>
        </w:rPr>
        <w:t>Tablo 3.1.1/a-c</w:t>
      </w:r>
      <w:r w:rsidRPr="00344765">
        <w:rPr>
          <w:sz w:val="22"/>
          <w:szCs w:val="22"/>
        </w:rPr>
        <w:t xml:space="preserve"> de özetlendi.</w:t>
      </w:r>
    </w:p>
    <w:p w:rsidR="002C1FD7" w:rsidRPr="00D41013" w:rsidRDefault="002C1FD7" w:rsidP="002C1FD7">
      <w:pPr>
        <w:spacing w:before="240" w:line="276" w:lineRule="auto"/>
        <w:jc w:val="center"/>
        <w:rPr>
          <w:b/>
          <w:color w:val="000000"/>
          <w:sz w:val="22"/>
          <w:szCs w:val="22"/>
        </w:rPr>
      </w:pPr>
      <w:r w:rsidRPr="00D41013">
        <w:rPr>
          <w:b/>
          <w:color w:val="000000"/>
          <w:sz w:val="22"/>
          <w:szCs w:val="22"/>
        </w:rPr>
        <w:t>Tablo 3.1.1/a: Selçuk Üniversitesi Tıp Fakültesi 2014-2015 Eğitim Yılı Dönem I Başarı notu Bileşenleri</w:t>
      </w:r>
    </w:p>
    <w:tbl>
      <w:tblPr>
        <w:tblW w:w="978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4"/>
        <w:gridCol w:w="1985"/>
        <w:gridCol w:w="850"/>
        <w:gridCol w:w="1276"/>
        <w:gridCol w:w="1418"/>
        <w:gridCol w:w="708"/>
        <w:gridCol w:w="1701"/>
        <w:gridCol w:w="709"/>
      </w:tblGrid>
      <w:tr w:rsidR="002C1FD7" w:rsidRPr="0018611F" w:rsidTr="005D59E2">
        <w:trPr>
          <w:trHeight w:val="565"/>
        </w:trPr>
        <w:tc>
          <w:tcPr>
            <w:tcW w:w="3119" w:type="dxa"/>
            <w:gridSpan w:val="2"/>
            <w:tcBorders>
              <w:right w:val="single" w:sz="4" w:space="0" w:color="auto"/>
            </w:tcBorders>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50C07">
              <w:rPr>
                <w:b/>
                <w:bCs/>
                <w:color w:val="000000"/>
                <w:sz w:val="22"/>
                <w:szCs w:val="22"/>
              </w:rPr>
              <w:t>Ders Kurulu Sınavları</w:t>
            </w:r>
          </w:p>
        </w:tc>
        <w:tc>
          <w:tcPr>
            <w:tcW w:w="850" w:type="dxa"/>
            <w:tcBorders>
              <w:left w:val="single" w:sz="4" w:space="0" w:color="auto"/>
            </w:tcBorders>
            <w:shd w:val="clear" w:color="auto" w:fill="D6E3BC"/>
            <w:tcMar>
              <w:top w:w="57" w:type="dxa"/>
              <w:bottom w:w="57" w:type="dxa"/>
            </w:tcMar>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c>
          <w:tcPr>
            <w:tcW w:w="1276" w:type="dxa"/>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İçi Notu</w:t>
            </w:r>
          </w:p>
        </w:tc>
        <w:tc>
          <w:tcPr>
            <w:tcW w:w="1418" w:type="dxa"/>
            <w:tcBorders>
              <w:right w:val="single" w:sz="4" w:space="0" w:color="auto"/>
            </w:tcBorders>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Sonu Sınavı</w:t>
            </w:r>
          </w:p>
        </w:tc>
        <w:tc>
          <w:tcPr>
            <w:tcW w:w="708" w:type="dxa"/>
            <w:tcBorders>
              <w:left w:val="single" w:sz="4" w:space="0" w:color="auto"/>
            </w:tcBorders>
            <w:shd w:val="clear" w:color="auto" w:fill="D6E3BC"/>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c>
          <w:tcPr>
            <w:tcW w:w="1701" w:type="dxa"/>
            <w:tcBorders>
              <w:right w:val="single" w:sz="4" w:space="0" w:color="auto"/>
            </w:tcBorders>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Başarı Notu</w:t>
            </w:r>
          </w:p>
        </w:tc>
        <w:tc>
          <w:tcPr>
            <w:tcW w:w="709" w:type="dxa"/>
            <w:tcBorders>
              <w:left w:val="single" w:sz="4" w:space="0" w:color="auto"/>
            </w:tcBorders>
            <w:shd w:val="clear" w:color="auto" w:fill="D6E3BC"/>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r>
      <w:tr w:rsidR="002C1FD7" w:rsidRPr="0018611F" w:rsidTr="005D59E2">
        <w:trPr>
          <w:trHeight w:hRule="exact" w:val="340"/>
        </w:trPr>
        <w:tc>
          <w:tcPr>
            <w:tcW w:w="1134" w:type="dxa"/>
            <w:vMerge w:val="restart"/>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1</w:t>
            </w:r>
          </w:p>
        </w:tc>
        <w:tc>
          <w:tcPr>
            <w:tcW w:w="1985"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850"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81</w:t>
            </w:r>
          </w:p>
        </w:tc>
        <w:tc>
          <w:tcPr>
            <w:tcW w:w="1276" w:type="dxa"/>
            <w:vMerge w:val="restart"/>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color w:val="000000"/>
                <w:sz w:val="22"/>
                <w:szCs w:val="22"/>
              </w:rPr>
              <w:t>Ders kurulu sınav puanlarının ortalaması</w:t>
            </w:r>
          </w:p>
        </w:tc>
        <w:tc>
          <w:tcPr>
            <w:tcW w:w="1418" w:type="dxa"/>
            <w:vMerge w:val="restart"/>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708" w:type="dxa"/>
            <w:vMerge w:val="restart"/>
            <w:vAlign w:val="center"/>
          </w:tcPr>
          <w:p w:rsidR="002C1FD7" w:rsidRPr="0018611F" w:rsidRDefault="002C1FD7" w:rsidP="005D59E2">
            <w:pPr>
              <w:spacing w:line="276" w:lineRule="auto"/>
              <w:jc w:val="center"/>
              <w:rPr>
                <w:color w:val="000000"/>
                <w:sz w:val="22"/>
                <w:szCs w:val="22"/>
              </w:rPr>
            </w:pPr>
          </w:p>
        </w:tc>
        <w:tc>
          <w:tcPr>
            <w:tcW w:w="1701" w:type="dxa"/>
            <w:vMerge w:val="restart"/>
            <w:tcMar>
              <w:top w:w="57" w:type="dxa"/>
              <w:bottom w:w="57" w:type="dxa"/>
            </w:tcMar>
            <w:vAlign w:val="cente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Dönem içi notu</w:t>
            </w:r>
          </w:p>
          <w:p w:rsidR="002C1FD7" w:rsidRPr="0018611F" w:rsidRDefault="002C1FD7" w:rsidP="005D59E2">
            <w:pPr>
              <w:spacing w:line="276" w:lineRule="auto"/>
              <w:rPr>
                <w:color w:val="000000"/>
                <w:sz w:val="22"/>
                <w:szCs w:val="22"/>
              </w:rPr>
            </w:pPr>
          </w:p>
        </w:tc>
        <w:tc>
          <w:tcPr>
            <w:tcW w:w="709" w:type="dxa"/>
            <w:vMerge w:val="restart"/>
            <w:vAlign w:val="center"/>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 xml:space="preserve">60 </w:t>
            </w:r>
          </w:p>
          <w:p w:rsidR="002C1FD7" w:rsidRPr="0018611F" w:rsidRDefault="002C1FD7" w:rsidP="005D59E2">
            <w:pPr>
              <w:spacing w:line="276" w:lineRule="auto"/>
              <w:jc w:val="center"/>
              <w:rPr>
                <w:color w:val="000000"/>
                <w:sz w:val="22"/>
                <w:szCs w:val="22"/>
              </w:rPr>
            </w:pPr>
          </w:p>
        </w:tc>
      </w:tr>
      <w:tr w:rsidR="002C1FD7" w:rsidRPr="0018611F" w:rsidTr="005D59E2">
        <w:trPr>
          <w:trHeight w:hRule="exact" w:val="340"/>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85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16</w:t>
            </w:r>
          </w:p>
        </w:tc>
        <w:tc>
          <w:tcPr>
            <w:tcW w:w="1276" w:type="dxa"/>
            <w:vMerge/>
            <w:tcMar>
              <w:top w:w="57" w:type="dxa"/>
              <w:bottom w:w="57" w:type="dxa"/>
            </w:tcMar>
            <w:vAlign w:val="center"/>
            <w:hideMark/>
          </w:tcPr>
          <w:p w:rsidR="002C1FD7" w:rsidRPr="0018611F" w:rsidRDefault="002C1FD7" w:rsidP="005D59E2">
            <w:pPr>
              <w:spacing w:line="276" w:lineRule="auto"/>
              <w:jc w:val="center"/>
              <w:rPr>
                <w:color w:val="000000"/>
                <w:sz w:val="22"/>
                <w:szCs w:val="22"/>
              </w:rPr>
            </w:pPr>
          </w:p>
        </w:tc>
        <w:tc>
          <w:tcPr>
            <w:tcW w:w="1418"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708" w:type="dxa"/>
            <w:vMerge/>
            <w:vAlign w:val="center"/>
          </w:tcPr>
          <w:p w:rsidR="002C1FD7" w:rsidRPr="0018611F" w:rsidRDefault="002C1FD7" w:rsidP="005D59E2">
            <w:pPr>
              <w:spacing w:line="276" w:lineRule="auto"/>
              <w:jc w:val="right"/>
              <w:rPr>
                <w:color w:val="000000"/>
                <w:sz w:val="22"/>
                <w:szCs w:val="22"/>
              </w:rPr>
            </w:pPr>
          </w:p>
        </w:tc>
        <w:tc>
          <w:tcPr>
            <w:tcW w:w="1701"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709" w:type="dxa"/>
            <w:vMerge/>
            <w:vAlign w:val="center"/>
          </w:tcPr>
          <w:p w:rsidR="002C1FD7" w:rsidRPr="0018611F" w:rsidRDefault="002C1FD7" w:rsidP="005D59E2">
            <w:pPr>
              <w:spacing w:line="276" w:lineRule="auto"/>
              <w:jc w:val="right"/>
              <w:rPr>
                <w:color w:val="000000"/>
                <w:sz w:val="22"/>
                <w:szCs w:val="22"/>
              </w:rPr>
            </w:pPr>
          </w:p>
        </w:tc>
      </w:tr>
      <w:tr w:rsidR="002C1FD7" w:rsidRPr="0018611F" w:rsidTr="005D59E2">
        <w:trPr>
          <w:trHeight w:hRule="exact" w:val="1133"/>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Uygulamaları(süreç içi performans)</w:t>
            </w:r>
          </w:p>
        </w:tc>
        <w:tc>
          <w:tcPr>
            <w:tcW w:w="850"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    3</w:t>
            </w:r>
          </w:p>
        </w:tc>
        <w:tc>
          <w:tcPr>
            <w:tcW w:w="1276" w:type="dxa"/>
            <w:vMerge/>
            <w:tcMar>
              <w:top w:w="57" w:type="dxa"/>
              <w:bottom w:w="57" w:type="dxa"/>
            </w:tcMar>
            <w:vAlign w:val="center"/>
            <w:hideMark/>
          </w:tcPr>
          <w:p w:rsidR="002C1FD7" w:rsidRPr="0018611F" w:rsidRDefault="002C1FD7" w:rsidP="005D59E2">
            <w:pPr>
              <w:spacing w:line="276" w:lineRule="auto"/>
              <w:jc w:val="center"/>
              <w:rPr>
                <w:color w:val="000000"/>
                <w:sz w:val="22"/>
                <w:szCs w:val="22"/>
              </w:rPr>
            </w:pPr>
          </w:p>
        </w:tc>
        <w:tc>
          <w:tcPr>
            <w:tcW w:w="1418"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708" w:type="dxa"/>
            <w:vMerge/>
            <w:vAlign w:val="center"/>
          </w:tcPr>
          <w:p w:rsidR="002C1FD7" w:rsidRPr="0018611F" w:rsidRDefault="002C1FD7" w:rsidP="005D59E2">
            <w:pPr>
              <w:spacing w:line="276" w:lineRule="auto"/>
              <w:jc w:val="right"/>
              <w:rPr>
                <w:color w:val="000000"/>
                <w:sz w:val="22"/>
                <w:szCs w:val="22"/>
              </w:rPr>
            </w:pPr>
          </w:p>
        </w:tc>
        <w:tc>
          <w:tcPr>
            <w:tcW w:w="1701"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709" w:type="dxa"/>
            <w:vMerge/>
            <w:vAlign w:val="center"/>
          </w:tcPr>
          <w:p w:rsidR="002C1FD7" w:rsidRPr="0018611F" w:rsidRDefault="002C1FD7" w:rsidP="005D59E2">
            <w:pPr>
              <w:spacing w:line="276" w:lineRule="auto"/>
              <w:jc w:val="right"/>
              <w:rPr>
                <w:color w:val="000000"/>
                <w:sz w:val="22"/>
                <w:szCs w:val="22"/>
              </w:rPr>
            </w:pPr>
          </w:p>
        </w:tc>
      </w:tr>
      <w:tr w:rsidR="002C1FD7" w:rsidRPr="0018611F" w:rsidTr="005D59E2">
        <w:trPr>
          <w:trHeight w:hRule="exact" w:val="663"/>
        </w:trPr>
        <w:tc>
          <w:tcPr>
            <w:tcW w:w="1134"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2</w:t>
            </w:r>
          </w:p>
        </w:tc>
        <w:tc>
          <w:tcPr>
            <w:tcW w:w="1985"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850" w:type="dxa"/>
            <w:tcBorders>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77</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340"/>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850"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20</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val="restart"/>
            <w:tcMar>
              <w:top w:w="57" w:type="dxa"/>
              <w:bottom w:w="57" w:type="dxa"/>
            </w:tcMar>
            <w:hideMark/>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Teorik</w:t>
            </w:r>
          </w:p>
          <w:p w:rsidR="002C1FD7" w:rsidRPr="0018611F" w:rsidRDefault="002C1FD7" w:rsidP="005D59E2">
            <w:pPr>
              <w:spacing w:line="276" w:lineRule="auto"/>
              <w:jc w:val="center"/>
              <w:rPr>
                <w:color w:val="000000"/>
                <w:sz w:val="22"/>
                <w:szCs w:val="22"/>
              </w:rPr>
            </w:pPr>
          </w:p>
        </w:tc>
        <w:tc>
          <w:tcPr>
            <w:tcW w:w="708" w:type="dxa"/>
            <w:vMerge w:val="restart"/>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67</w:t>
            </w:r>
          </w:p>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721"/>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tc>
        <w:tc>
          <w:tcPr>
            <w:tcW w:w="850" w:type="dxa"/>
            <w:tcBorders>
              <w:top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jc w:val="center"/>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825"/>
        </w:trPr>
        <w:tc>
          <w:tcPr>
            <w:tcW w:w="1134" w:type="dxa"/>
            <w:vMerge w:val="restart"/>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3</w:t>
            </w:r>
          </w:p>
        </w:tc>
        <w:tc>
          <w:tcPr>
            <w:tcW w:w="1985"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Teorik (+PDÖ teorik %5)</w:t>
            </w:r>
          </w:p>
        </w:tc>
        <w:tc>
          <w:tcPr>
            <w:tcW w:w="850"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70</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jc w:val="center"/>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340"/>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85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22</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jc w:val="center"/>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613"/>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PDÖ (süreç içi performans)</w:t>
            </w:r>
          </w:p>
        </w:tc>
        <w:tc>
          <w:tcPr>
            <w:tcW w:w="85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val="restart"/>
            <w:tcMar>
              <w:top w:w="57" w:type="dxa"/>
              <w:bottom w:w="57" w:type="dxa"/>
            </w:tcMar>
            <w:hideMark/>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Pratik</w:t>
            </w:r>
          </w:p>
          <w:p w:rsidR="002C1FD7" w:rsidRPr="0018611F" w:rsidRDefault="002C1FD7" w:rsidP="005D59E2">
            <w:pPr>
              <w:spacing w:line="276" w:lineRule="auto"/>
              <w:jc w:val="center"/>
              <w:rPr>
                <w:color w:val="000000"/>
                <w:sz w:val="22"/>
                <w:szCs w:val="22"/>
              </w:rPr>
            </w:pPr>
          </w:p>
        </w:tc>
        <w:tc>
          <w:tcPr>
            <w:tcW w:w="708" w:type="dxa"/>
            <w:vMerge w:val="restart"/>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30</w:t>
            </w:r>
          </w:p>
          <w:p w:rsidR="002C1FD7" w:rsidRPr="0018611F" w:rsidRDefault="002C1FD7" w:rsidP="005D59E2">
            <w:pPr>
              <w:spacing w:line="276" w:lineRule="auto"/>
              <w:rPr>
                <w:color w:val="000000"/>
                <w:sz w:val="22"/>
                <w:szCs w:val="22"/>
              </w:rPr>
            </w:pPr>
          </w:p>
        </w:tc>
        <w:tc>
          <w:tcPr>
            <w:tcW w:w="1701" w:type="dxa"/>
            <w:vMerge w:val="restart"/>
            <w:tcMar>
              <w:top w:w="57" w:type="dxa"/>
              <w:bottom w:w="57" w:type="dxa"/>
            </w:tcMa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Dönem sonu sınavı</w:t>
            </w:r>
          </w:p>
        </w:tc>
        <w:tc>
          <w:tcPr>
            <w:tcW w:w="709" w:type="dxa"/>
            <w:vMerge w:val="restart"/>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40</w:t>
            </w:r>
          </w:p>
        </w:tc>
      </w:tr>
      <w:tr w:rsidR="002C1FD7" w:rsidRPr="0018611F" w:rsidTr="005D59E2">
        <w:trPr>
          <w:trHeight w:hRule="exact" w:val="920"/>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Uygulamaları-süreç</w:t>
            </w:r>
          </w:p>
        </w:tc>
        <w:tc>
          <w:tcPr>
            <w:tcW w:w="850"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jc w:val="center"/>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649"/>
        </w:trPr>
        <w:tc>
          <w:tcPr>
            <w:tcW w:w="1134"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4</w:t>
            </w:r>
          </w:p>
        </w:tc>
        <w:tc>
          <w:tcPr>
            <w:tcW w:w="1985"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Teorik (+PDÖ teorik %5)</w:t>
            </w:r>
          </w:p>
        </w:tc>
        <w:tc>
          <w:tcPr>
            <w:tcW w:w="850" w:type="dxa"/>
            <w:tcBorders>
              <w:bottom w:val="single" w:sz="4" w:space="0" w:color="auto"/>
            </w:tcBorders>
            <w:tcMar>
              <w:top w:w="57" w:type="dxa"/>
              <w:bottom w:w="57" w:type="dxa"/>
            </w:tcMar>
          </w:tcPr>
          <w:p w:rsidR="002C1FD7" w:rsidRPr="00692ED5" w:rsidRDefault="002C1FD7" w:rsidP="005D59E2">
            <w:pPr>
              <w:spacing w:line="276" w:lineRule="auto"/>
              <w:jc w:val="center"/>
              <w:rPr>
                <w:color w:val="000000"/>
                <w:sz w:val="22"/>
                <w:szCs w:val="22"/>
              </w:rPr>
            </w:pPr>
            <w:r w:rsidRPr="00344765">
              <w:rPr>
                <w:color w:val="000000"/>
                <w:sz w:val="22"/>
                <w:szCs w:val="22"/>
              </w:rPr>
              <w:t>66</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jc w:val="center"/>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340"/>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850"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26</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jc w:val="center"/>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823"/>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PDÖ (süreç içi performans)</w:t>
            </w:r>
          </w:p>
        </w:tc>
        <w:tc>
          <w:tcPr>
            <w:tcW w:w="850"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val="restart"/>
            <w:tcMar>
              <w:top w:w="57" w:type="dxa"/>
              <w:bottom w:w="57" w:type="dxa"/>
            </w:tcMar>
            <w:hideMark/>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Hekimlik Uygulamaları (NYKS)</w:t>
            </w:r>
          </w:p>
          <w:p w:rsidR="002C1FD7" w:rsidRPr="0018611F" w:rsidRDefault="002C1FD7" w:rsidP="005D59E2">
            <w:pPr>
              <w:spacing w:line="276" w:lineRule="auto"/>
              <w:jc w:val="center"/>
              <w:rPr>
                <w:color w:val="000000"/>
                <w:sz w:val="22"/>
                <w:szCs w:val="22"/>
              </w:rPr>
            </w:pPr>
          </w:p>
        </w:tc>
        <w:tc>
          <w:tcPr>
            <w:tcW w:w="708" w:type="dxa"/>
            <w:vMerge w:val="restart"/>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3</w:t>
            </w:r>
          </w:p>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1360"/>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tc>
        <w:tc>
          <w:tcPr>
            <w:tcW w:w="850" w:type="dxa"/>
            <w:tcBorders>
              <w:top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340"/>
        </w:trPr>
        <w:tc>
          <w:tcPr>
            <w:tcW w:w="1134"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5</w:t>
            </w:r>
          </w:p>
        </w:tc>
        <w:tc>
          <w:tcPr>
            <w:tcW w:w="1985"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Teorik (+TDT teorik %6)</w:t>
            </w:r>
          </w:p>
        </w:tc>
        <w:tc>
          <w:tcPr>
            <w:tcW w:w="850" w:type="dxa"/>
            <w:tcBorders>
              <w:bottom w:val="single" w:sz="4" w:space="0" w:color="auto"/>
            </w:tcBorders>
            <w:tcMar>
              <w:top w:w="57" w:type="dxa"/>
              <w:bottom w:w="57" w:type="dxa"/>
            </w:tcMar>
          </w:tcPr>
          <w:p w:rsidR="002C1FD7" w:rsidRPr="00692ED5" w:rsidRDefault="002C1FD7" w:rsidP="005D59E2">
            <w:pPr>
              <w:spacing w:line="276" w:lineRule="auto"/>
              <w:jc w:val="center"/>
              <w:rPr>
                <w:color w:val="000000"/>
                <w:sz w:val="22"/>
                <w:szCs w:val="22"/>
              </w:rPr>
            </w:pPr>
            <w:r w:rsidRPr="00692ED5">
              <w:rPr>
                <w:color w:val="000000"/>
                <w:sz w:val="22"/>
                <w:szCs w:val="22"/>
              </w:rPr>
              <w:t>77</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691"/>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1985"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 (+KDT %8)</w:t>
            </w:r>
          </w:p>
        </w:tc>
        <w:tc>
          <w:tcPr>
            <w:tcW w:w="850" w:type="dxa"/>
            <w:tcBorders>
              <w:top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701"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9" w:type="dxa"/>
            <w:vMerge/>
          </w:tcPr>
          <w:p w:rsidR="002C1FD7" w:rsidRPr="0018611F" w:rsidRDefault="002C1FD7" w:rsidP="005D59E2">
            <w:pPr>
              <w:spacing w:line="276" w:lineRule="auto"/>
              <w:rPr>
                <w:color w:val="000000"/>
                <w:sz w:val="22"/>
                <w:szCs w:val="22"/>
              </w:rPr>
            </w:pPr>
          </w:p>
        </w:tc>
      </w:tr>
    </w:tbl>
    <w:p w:rsidR="002C1FD7" w:rsidRPr="0018611F" w:rsidRDefault="002C1FD7" w:rsidP="002C1FD7">
      <w:pPr>
        <w:spacing w:line="276" w:lineRule="auto"/>
        <w:rPr>
          <w:color w:val="000000"/>
          <w:sz w:val="22"/>
          <w:szCs w:val="22"/>
        </w:rPr>
      </w:pPr>
    </w:p>
    <w:p w:rsidR="002C1FD7" w:rsidRPr="0018611F" w:rsidRDefault="002C1FD7" w:rsidP="002C1FD7">
      <w:pPr>
        <w:spacing w:line="276" w:lineRule="auto"/>
        <w:rPr>
          <w:b/>
          <w:color w:val="000000"/>
          <w:sz w:val="22"/>
          <w:szCs w:val="22"/>
        </w:rPr>
      </w:pPr>
      <w:r w:rsidRPr="00692ED5">
        <w:rPr>
          <w:b/>
          <w:color w:val="000000"/>
          <w:sz w:val="22"/>
          <w:szCs w:val="22"/>
        </w:rPr>
        <w:t>Tablo 3.1.1/: Selçuk Üniversitesi Tıp Fakültesi 2014-2015 Eğitim Yılı Dönem II Başarı Notu Bileşenleri</w:t>
      </w:r>
    </w:p>
    <w:tbl>
      <w:tblPr>
        <w:tblW w:w="978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4"/>
        <w:gridCol w:w="2410"/>
        <w:gridCol w:w="992"/>
        <w:gridCol w:w="1276"/>
        <w:gridCol w:w="1418"/>
        <w:gridCol w:w="708"/>
        <w:gridCol w:w="1276"/>
        <w:gridCol w:w="567"/>
      </w:tblGrid>
      <w:tr w:rsidR="002C1FD7" w:rsidRPr="0018611F" w:rsidTr="005D59E2">
        <w:trPr>
          <w:trHeight w:val="400"/>
        </w:trPr>
        <w:tc>
          <w:tcPr>
            <w:tcW w:w="3544" w:type="dxa"/>
            <w:gridSpan w:val="2"/>
            <w:tcBorders>
              <w:right w:val="single" w:sz="4" w:space="0" w:color="auto"/>
            </w:tcBorders>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Ders Kurulu Sınavları</w:t>
            </w:r>
          </w:p>
        </w:tc>
        <w:tc>
          <w:tcPr>
            <w:tcW w:w="992" w:type="dxa"/>
            <w:tcBorders>
              <w:left w:val="single" w:sz="4" w:space="0" w:color="auto"/>
            </w:tcBorders>
            <w:shd w:val="clear" w:color="auto" w:fill="D6E3BC"/>
            <w:tcMar>
              <w:top w:w="57" w:type="dxa"/>
              <w:bottom w:w="57" w:type="dxa"/>
            </w:tcMar>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c>
          <w:tcPr>
            <w:tcW w:w="1276" w:type="dxa"/>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İçi Notu</w:t>
            </w:r>
          </w:p>
        </w:tc>
        <w:tc>
          <w:tcPr>
            <w:tcW w:w="1418" w:type="dxa"/>
            <w:tcBorders>
              <w:right w:val="single" w:sz="4" w:space="0" w:color="auto"/>
            </w:tcBorders>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Sonu Sınavı</w:t>
            </w:r>
          </w:p>
        </w:tc>
        <w:tc>
          <w:tcPr>
            <w:tcW w:w="708" w:type="dxa"/>
            <w:tcBorders>
              <w:left w:val="single" w:sz="4" w:space="0" w:color="auto"/>
            </w:tcBorders>
            <w:shd w:val="clear" w:color="auto" w:fill="D6E3BC"/>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c>
          <w:tcPr>
            <w:tcW w:w="1276" w:type="dxa"/>
            <w:tcBorders>
              <w:right w:val="single" w:sz="4" w:space="0" w:color="auto"/>
            </w:tcBorders>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Başarı Notu</w:t>
            </w:r>
          </w:p>
        </w:tc>
        <w:tc>
          <w:tcPr>
            <w:tcW w:w="567" w:type="dxa"/>
            <w:tcBorders>
              <w:left w:val="single" w:sz="4" w:space="0" w:color="auto"/>
            </w:tcBorders>
            <w:shd w:val="clear" w:color="auto" w:fill="D6E3BC"/>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r>
      <w:tr w:rsidR="002C1FD7" w:rsidRPr="0018611F" w:rsidTr="005D59E2">
        <w:trPr>
          <w:trHeight w:hRule="exact" w:val="284"/>
        </w:trPr>
        <w:tc>
          <w:tcPr>
            <w:tcW w:w="1134" w:type="dxa"/>
            <w:vMerge w:val="restart"/>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1</w:t>
            </w:r>
          </w:p>
        </w:tc>
        <w:tc>
          <w:tcPr>
            <w:tcW w:w="2410"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992"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70</w:t>
            </w:r>
          </w:p>
        </w:tc>
        <w:tc>
          <w:tcPr>
            <w:tcW w:w="1276" w:type="dxa"/>
            <w:vMerge w:val="restart"/>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color w:val="000000"/>
                <w:sz w:val="22"/>
                <w:szCs w:val="22"/>
              </w:rPr>
              <w:t>Ders kurulu sınav puanlarının ortalaması</w:t>
            </w:r>
          </w:p>
        </w:tc>
        <w:tc>
          <w:tcPr>
            <w:tcW w:w="1418" w:type="dxa"/>
            <w:vMerge w:val="restart"/>
            <w:tcMar>
              <w:top w:w="57" w:type="dxa"/>
              <w:bottom w:w="57" w:type="dxa"/>
            </w:tcMar>
            <w:vAlign w:val="cente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Teorik</w:t>
            </w:r>
          </w:p>
          <w:p w:rsidR="002C1FD7" w:rsidRPr="0018611F" w:rsidRDefault="002C1FD7" w:rsidP="005D59E2">
            <w:pPr>
              <w:spacing w:line="276" w:lineRule="auto"/>
              <w:rPr>
                <w:color w:val="000000"/>
                <w:sz w:val="22"/>
                <w:szCs w:val="22"/>
              </w:rPr>
            </w:pPr>
          </w:p>
        </w:tc>
        <w:tc>
          <w:tcPr>
            <w:tcW w:w="708" w:type="dxa"/>
            <w:vMerge w:val="restart"/>
            <w:vAlign w:val="center"/>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65</w:t>
            </w:r>
          </w:p>
          <w:p w:rsidR="002C1FD7" w:rsidRPr="0018611F" w:rsidRDefault="002C1FD7" w:rsidP="005D59E2">
            <w:pPr>
              <w:spacing w:line="276" w:lineRule="auto"/>
              <w:jc w:val="center"/>
              <w:rPr>
                <w:color w:val="000000"/>
                <w:sz w:val="22"/>
                <w:szCs w:val="22"/>
              </w:rPr>
            </w:pPr>
          </w:p>
        </w:tc>
        <w:tc>
          <w:tcPr>
            <w:tcW w:w="1276" w:type="dxa"/>
            <w:vMerge w:val="restart"/>
            <w:tcMar>
              <w:top w:w="57" w:type="dxa"/>
              <w:bottom w:w="57" w:type="dxa"/>
            </w:tcMar>
            <w:vAlign w:val="cente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Dönem içi notu</w:t>
            </w:r>
          </w:p>
          <w:p w:rsidR="002C1FD7" w:rsidRPr="0018611F" w:rsidRDefault="002C1FD7" w:rsidP="005D59E2">
            <w:pPr>
              <w:spacing w:line="276" w:lineRule="auto"/>
              <w:rPr>
                <w:color w:val="000000"/>
                <w:sz w:val="22"/>
                <w:szCs w:val="22"/>
              </w:rPr>
            </w:pPr>
          </w:p>
        </w:tc>
        <w:tc>
          <w:tcPr>
            <w:tcW w:w="567" w:type="dxa"/>
            <w:vMerge w:val="restart"/>
            <w:vAlign w:val="center"/>
          </w:tcPr>
          <w:p w:rsidR="002C1FD7" w:rsidRPr="0018611F" w:rsidRDefault="002C1FD7" w:rsidP="005D59E2">
            <w:pPr>
              <w:spacing w:line="276" w:lineRule="auto"/>
              <w:rPr>
                <w:color w:val="000000"/>
                <w:sz w:val="22"/>
                <w:szCs w:val="22"/>
              </w:rPr>
            </w:pPr>
            <w:r w:rsidRPr="00692ED5">
              <w:rPr>
                <w:color w:val="000000"/>
                <w:sz w:val="22"/>
                <w:szCs w:val="22"/>
              </w:rPr>
              <w:t xml:space="preserve">60 </w:t>
            </w:r>
          </w:p>
        </w:tc>
      </w:tr>
      <w:tr w:rsidR="002C1FD7" w:rsidRPr="0018611F" w:rsidTr="005D59E2">
        <w:trPr>
          <w:trHeight w:hRule="exact" w:val="284"/>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992"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27</w:t>
            </w:r>
          </w:p>
        </w:tc>
        <w:tc>
          <w:tcPr>
            <w:tcW w:w="1276" w:type="dxa"/>
            <w:vMerge/>
            <w:tcMar>
              <w:top w:w="57" w:type="dxa"/>
              <w:bottom w:w="57" w:type="dxa"/>
            </w:tcMar>
            <w:vAlign w:val="center"/>
            <w:hideMark/>
          </w:tcPr>
          <w:p w:rsidR="002C1FD7" w:rsidRPr="0018611F" w:rsidRDefault="002C1FD7" w:rsidP="005D59E2">
            <w:pPr>
              <w:spacing w:line="276" w:lineRule="auto"/>
              <w:jc w:val="center"/>
              <w:rPr>
                <w:color w:val="000000"/>
                <w:sz w:val="22"/>
                <w:szCs w:val="22"/>
              </w:rPr>
            </w:pPr>
          </w:p>
        </w:tc>
        <w:tc>
          <w:tcPr>
            <w:tcW w:w="1418"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708" w:type="dxa"/>
            <w:vMerge/>
            <w:vAlign w:val="center"/>
          </w:tcPr>
          <w:p w:rsidR="002C1FD7" w:rsidRPr="0018611F" w:rsidRDefault="002C1FD7" w:rsidP="005D59E2">
            <w:pPr>
              <w:spacing w:line="276" w:lineRule="auto"/>
              <w:jc w:val="right"/>
              <w:rPr>
                <w:color w:val="000000"/>
                <w:sz w:val="22"/>
                <w:szCs w:val="22"/>
              </w:rPr>
            </w:pPr>
          </w:p>
        </w:tc>
        <w:tc>
          <w:tcPr>
            <w:tcW w:w="1276"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567" w:type="dxa"/>
            <w:vMerge/>
            <w:vAlign w:val="center"/>
          </w:tcPr>
          <w:p w:rsidR="002C1FD7" w:rsidRPr="0018611F" w:rsidRDefault="002C1FD7" w:rsidP="005D59E2">
            <w:pPr>
              <w:spacing w:line="276" w:lineRule="auto"/>
              <w:jc w:val="right"/>
              <w:rPr>
                <w:color w:val="000000"/>
                <w:sz w:val="22"/>
                <w:szCs w:val="22"/>
              </w:rPr>
            </w:pPr>
          </w:p>
        </w:tc>
      </w:tr>
      <w:tr w:rsidR="002C1FD7" w:rsidRPr="0018611F" w:rsidTr="005D59E2">
        <w:trPr>
          <w:trHeight w:hRule="exact" w:val="631"/>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p w:rsidR="002C1FD7" w:rsidRPr="0018611F" w:rsidRDefault="002C1FD7" w:rsidP="005D59E2">
            <w:pPr>
              <w:spacing w:line="276" w:lineRule="auto"/>
              <w:rPr>
                <w:color w:val="000000"/>
                <w:sz w:val="22"/>
                <w:szCs w:val="22"/>
              </w:rPr>
            </w:pPr>
          </w:p>
        </w:tc>
        <w:tc>
          <w:tcPr>
            <w:tcW w:w="992"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vAlign w:val="center"/>
            <w:hideMark/>
          </w:tcPr>
          <w:p w:rsidR="002C1FD7" w:rsidRPr="0018611F" w:rsidRDefault="002C1FD7" w:rsidP="005D59E2">
            <w:pPr>
              <w:spacing w:line="276" w:lineRule="auto"/>
              <w:jc w:val="center"/>
              <w:rPr>
                <w:color w:val="000000"/>
                <w:sz w:val="22"/>
                <w:szCs w:val="22"/>
              </w:rPr>
            </w:pPr>
          </w:p>
        </w:tc>
        <w:tc>
          <w:tcPr>
            <w:tcW w:w="1418"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708" w:type="dxa"/>
            <w:vMerge/>
            <w:vAlign w:val="center"/>
          </w:tcPr>
          <w:p w:rsidR="002C1FD7" w:rsidRPr="0018611F" w:rsidRDefault="002C1FD7" w:rsidP="005D59E2">
            <w:pPr>
              <w:spacing w:line="276" w:lineRule="auto"/>
              <w:jc w:val="right"/>
              <w:rPr>
                <w:color w:val="000000"/>
                <w:sz w:val="22"/>
                <w:szCs w:val="22"/>
              </w:rPr>
            </w:pPr>
          </w:p>
        </w:tc>
        <w:tc>
          <w:tcPr>
            <w:tcW w:w="1276"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567" w:type="dxa"/>
            <w:vMerge/>
            <w:vAlign w:val="center"/>
          </w:tcPr>
          <w:p w:rsidR="002C1FD7" w:rsidRPr="0018611F" w:rsidRDefault="002C1FD7" w:rsidP="005D59E2">
            <w:pPr>
              <w:spacing w:line="276" w:lineRule="auto"/>
              <w:jc w:val="right"/>
              <w:rPr>
                <w:color w:val="000000"/>
                <w:sz w:val="22"/>
                <w:szCs w:val="22"/>
              </w:rPr>
            </w:pPr>
          </w:p>
        </w:tc>
      </w:tr>
      <w:tr w:rsidR="002C1FD7" w:rsidRPr="0018611F" w:rsidTr="005D59E2">
        <w:trPr>
          <w:trHeight w:hRule="exact" w:val="626"/>
        </w:trPr>
        <w:tc>
          <w:tcPr>
            <w:tcW w:w="1134"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2</w:t>
            </w:r>
          </w:p>
        </w:tc>
        <w:tc>
          <w:tcPr>
            <w:tcW w:w="2410"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992" w:type="dxa"/>
            <w:tcBorders>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71</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573"/>
        </w:trPr>
        <w:tc>
          <w:tcPr>
            <w:tcW w:w="1134" w:type="dxa"/>
            <w:vMerge/>
            <w:tcBorders>
              <w:bottom w:val="single" w:sz="4" w:space="0" w:color="auto"/>
            </w:tcBorders>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992"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26</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693"/>
        </w:trPr>
        <w:tc>
          <w:tcPr>
            <w:tcW w:w="1134" w:type="dxa"/>
            <w:tcBorders>
              <w:top w:val="single" w:sz="4" w:space="0" w:color="auto"/>
            </w:tcBorders>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Uygulamaları-(süreç içi performans)</w:t>
            </w:r>
          </w:p>
        </w:tc>
        <w:tc>
          <w:tcPr>
            <w:tcW w:w="992" w:type="dxa"/>
            <w:tcBorders>
              <w:top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val="restart"/>
            <w:tcMar>
              <w:top w:w="57" w:type="dxa"/>
              <w:bottom w:w="57" w:type="dxa"/>
            </w:tcMa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 xml:space="preserve">Pratik </w:t>
            </w:r>
          </w:p>
          <w:p w:rsidR="002C1FD7" w:rsidRPr="0018611F" w:rsidRDefault="002C1FD7" w:rsidP="005D59E2">
            <w:pPr>
              <w:spacing w:line="276" w:lineRule="auto"/>
              <w:rPr>
                <w:color w:val="000000"/>
                <w:sz w:val="22"/>
                <w:szCs w:val="22"/>
              </w:rPr>
            </w:pPr>
          </w:p>
        </w:tc>
        <w:tc>
          <w:tcPr>
            <w:tcW w:w="708" w:type="dxa"/>
            <w:vMerge w:val="restart"/>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25</w:t>
            </w:r>
          </w:p>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838"/>
        </w:trPr>
        <w:tc>
          <w:tcPr>
            <w:tcW w:w="1134" w:type="dxa"/>
            <w:vMerge w:val="restart"/>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3</w:t>
            </w:r>
          </w:p>
        </w:tc>
        <w:tc>
          <w:tcPr>
            <w:tcW w:w="2410"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Teorik (+PDÖ teorik %5)</w:t>
            </w:r>
          </w:p>
        </w:tc>
        <w:tc>
          <w:tcPr>
            <w:tcW w:w="992"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60</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507"/>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992"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27</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721"/>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PDÖ-(süreç içi performans)</w:t>
            </w:r>
          </w:p>
        </w:tc>
        <w:tc>
          <w:tcPr>
            <w:tcW w:w="992"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672"/>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tc>
        <w:tc>
          <w:tcPr>
            <w:tcW w:w="992"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val="restart"/>
            <w:tcMar>
              <w:top w:w="57" w:type="dxa"/>
              <w:bottom w:w="57" w:type="dxa"/>
            </w:tcMar>
            <w:hideMark/>
          </w:tcPr>
          <w:p w:rsidR="002C1FD7" w:rsidRPr="0018611F" w:rsidRDefault="002C1FD7" w:rsidP="005D59E2">
            <w:pPr>
              <w:spacing w:line="276" w:lineRule="auto"/>
              <w:rPr>
                <w:color w:val="000000"/>
                <w:sz w:val="22"/>
                <w:szCs w:val="22"/>
              </w:rPr>
            </w:pPr>
            <w:r w:rsidRPr="00692ED5">
              <w:rPr>
                <w:color w:val="000000"/>
                <w:sz w:val="22"/>
                <w:szCs w:val="22"/>
              </w:rPr>
              <w:t xml:space="preserve">Topluma Dayalı Tıp Uyg. </w:t>
            </w:r>
            <w:proofErr w:type="gramStart"/>
            <w:r w:rsidRPr="00692ED5">
              <w:rPr>
                <w:color w:val="000000"/>
                <w:sz w:val="22"/>
                <w:szCs w:val="22"/>
              </w:rPr>
              <w:t>değerlendirme</w:t>
            </w:r>
            <w:proofErr w:type="gramEnd"/>
          </w:p>
          <w:p w:rsidR="002C1FD7" w:rsidRPr="0018611F" w:rsidRDefault="002C1FD7" w:rsidP="005D59E2">
            <w:pPr>
              <w:spacing w:line="276" w:lineRule="auto"/>
              <w:rPr>
                <w:color w:val="000000"/>
                <w:sz w:val="22"/>
                <w:szCs w:val="22"/>
              </w:rPr>
            </w:pPr>
          </w:p>
        </w:tc>
        <w:tc>
          <w:tcPr>
            <w:tcW w:w="708" w:type="dxa"/>
            <w:vMerge w:val="restart"/>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5</w:t>
            </w:r>
          </w:p>
          <w:p w:rsidR="002C1FD7" w:rsidRPr="0018611F" w:rsidRDefault="002C1FD7" w:rsidP="005D59E2">
            <w:pPr>
              <w:spacing w:line="276" w:lineRule="auto"/>
              <w:rPr>
                <w:color w:val="000000"/>
                <w:sz w:val="22"/>
                <w:szCs w:val="22"/>
              </w:rPr>
            </w:pPr>
          </w:p>
        </w:tc>
        <w:tc>
          <w:tcPr>
            <w:tcW w:w="1276" w:type="dxa"/>
            <w:vMerge w:val="restart"/>
            <w:tcMar>
              <w:top w:w="57" w:type="dxa"/>
              <w:bottom w:w="57" w:type="dxa"/>
            </w:tcMa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Dönem sonu sınavı</w:t>
            </w:r>
          </w:p>
        </w:tc>
        <w:tc>
          <w:tcPr>
            <w:tcW w:w="567" w:type="dxa"/>
            <w:vMerge w:val="restart"/>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40</w:t>
            </w:r>
          </w:p>
        </w:tc>
      </w:tr>
      <w:tr w:rsidR="002C1FD7" w:rsidRPr="0018611F" w:rsidTr="005D59E2">
        <w:trPr>
          <w:trHeight w:hRule="exact" w:val="284"/>
        </w:trPr>
        <w:tc>
          <w:tcPr>
            <w:tcW w:w="1134"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4</w:t>
            </w:r>
          </w:p>
        </w:tc>
        <w:tc>
          <w:tcPr>
            <w:tcW w:w="2410"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992" w:type="dxa"/>
            <w:tcBorders>
              <w:bottom w:val="single" w:sz="4" w:space="0" w:color="auto"/>
            </w:tcBorders>
            <w:tcMar>
              <w:top w:w="57" w:type="dxa"/>
              <w:bottom w:w="57" w:type="dxa"/>
            </w:tcMar>
          </w:tcPr>
          <w:p w:rsidR="002C1FD7" w:rsidRPr="00692ED5" w:rsidRDefault="002C1FD7" w:rsidP="005D59E2">
            <w:pPr>
              <w:spacing w:line="276" w:lineRule="auto"/>
              <w:jc w:val="center"/>
              <w:rPr>
                <w:color w:val="000000"/>
                <w:sz w:val="22"/>
                <w:szCs w:val="22"/>
              </w:rPr>
            </w:pPr>
            <w:r w:rsidRPr="00344765">
              <w:rPr>
                <w:color w:val="000000"/>
                <w:sz w:val="22"/>
                <w:szCs w:val="22"/>
              </w:rPr>
              <w:t>70</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284"/>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992"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27</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644"/>
        </w:trPr>
        <w:tc>
          <w:tcPr>
            <w:tcW w:w="1134"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Uygulamaları-(süreç içi performans)</w:t>
            </w:r>
          </w:p>
        </w:tc>
        <w:tc>
          <w:tcPr>
            <w:tcW w:w="992" w:type="dxa"/>
            <w:tcBorders>
              <w:top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599"/>
        </w:trPr>
        <w:tc>
          <w:tcPr>
            <w:tcW w:w="1134" w:type="dxa"/>
            <w:vMerge w:val="restart"/>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5</w:t>
            </w:r>
          </w:p>
        </w:tc>
        <w:tc>
          <w:tcPr>
            <w:tcW w:w="2410"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(+PDÖ teorik %5) </w:t>
            </w:r>
          </w:p>
        </w:tc>
        <w:tc>
          <w:tcPr>
            <w:tcW w:w="992" w:type="dxa"/>
            <w:tcBorders>
              <w:bottom w:val="single" w:sz="4" w:space="0" w:color="auto"/>
            </w:tcBorders>
            <w:shd w:val="clear" w:color="auto" w:fill="D9D9D9"/>
            <w:tcMar>
              <w:top w:w="57" w:type="dxa"/>
              <w:bottom w:w="57" w:type="dxa"/>
            </w:tcMar>
          </w:tcPr>
          <w:p w:rsidR="002C1FD7" w:rsidRPr="00692ED5" w:rsidRDefault="002C1FD7" w:rsidP="005D59E2">
            <w:pPr>
              <w:spacing w:line="276" w:lineRule="auto"/>
              <w:jc w:val="center"/>
              <w:rPr>
                <w:color w:val="000000"/>
                <w:sz w:val="22"/>
                <w:szCs w:val="22"/>
              </w:rPr>
            </w:pPr>
            <w:r w:rsidRPr="00692ED5">
              <w:rPr>
                <w:color w:val="000000"/>
                <w:sz w:val="22"/>
                <w:szCs w:val="22"/>
              </w:rPr>
              <w:t>67</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val="restart"/>
            <w:tcMar>
              <w:top w:w="57" w:type="dxa"/>
              <w:bottom w:w="57" w:type="dxa"/>
            </w:tcMar>
            <w:hideMark/>
          </w:tcPr>
          <w:p w:rsidR="002C1FD7" w:rsidRPr="0018611F" w:rsidRDefault="002C1FD7" w:rsidP="005D59E2">
            <w:pPr>
              <w:spacing w:line="276" w:lineRule="auto"/>
              <w:rPr>
                <w:color w:val="000000"/>
                <w:sz w:val="22"/>
                <w:szCs w:val="22"/>
              </w:rPr>
            </w:pPr>
            <w:r w:rsidRPr="00692ED5">
              <w:rPr>
                <w:color w:val="000000"/>
                <w:sz w:val="22"/>
                <w:szCs w:val="22"/>
              </w:rPr>
              <w:t>Hekimlik Uygulamaları (NYKS)</w:t>
            </w:r>
          </w:p>
          <w:p w:rsidR="002C1FD7" w:rsidRPr="0018611F" w:rsidRDefault="002C1FD7" w:rsidP="005D59E2">
            <w:pPr>
              <w:spacing w:line="276" w:lineRule="auto"/>
              <w:rPr>
                <w:color w:val="000000"/>
                <w:sz w:val="22"/>
                <w:szCs w:val="22"/>
              </w:rPr>
            </w:pPr>
          </w:p>
        </w:tc>
        <w:tc>
          <w:tcPr>
            <w:tcW w:w="708" w:type="dxa"/>
            <w:vMerge w:val="restart"/>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3</w:t>
            </w:r>
          </w:p>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284"/>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992"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20</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741"/>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PDÖ-(süreç içi performans)</w:t>
            </w:r>
          </w:p>
        </w:tc>
        <w:tc>
          <w:tcPr>
            <w:tcW w:w="992"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vMerge/>
            <w:tcMar>
              <w:top w:w="57" w:type="dxa"/>
              <w:bottom w:w="57" w:type="dxa"/>
            </w:tcMar>
            <w:hideMark/>
          </w:tcPr>
          <w:p w:rsidR="002C1FD7" w:rsidRPr="0018611F" w:rsidRDefault="002C1FD7" w:rsidP="005D59E2">
            <w:pPr>
              <w:spacing w:line="276" w:lineRule="auto"/>
              <w:rPr>
                <w:color w:val="000000"/>
                <w:sz w:val="22"/>
                <w:szCs w:val="22"/>
              </w:rPr>
            </w:pPr>
          </w:p>
        </w:tc>
        <w:tc>
          <w:tcPr>
            <w:tcW w:w="708" w:type="dxa"/>
            <w:vMerge/>
          </w:tcPr>
          <w:p w:rsidR="002C1FD7" w:rsidRPr="0018611F" w:rsidRDefault="002C1FD7" w:rsidP="005D59E2">
            <w:pPr>
              <w:spacing w:line="276" w:lineRule="auto"/>
              <w:rPr>
                <w:color w:val="000000"/>
                <w:sz w:val="22"/>
                <w:szCs w:val="22"/>
              </w:rPr>
            </w:pP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925"/>
        </w:trPr>
        <w:tc>
          <w:tcPr>
            <w:tcW w:w="1134"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410"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Uygulamaları-(süreç içi performans)</w:t>
            </w:r>
          </w:p>
        </w:tc>
        <w:tc>
          <w:tcPr>
            <w:tcW w:w="992"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418" w:type="dxa"/>
            <w:tcMar>
              <w:top w:w="57" w:type="dxa"/>
              <w:bottom w:w="57" w:type="dxa"/>
            </w:tcMar>
            <w:hideMark/>
          </w:tcPr>
          <w:p w:rsidR="002C1FD7" w:rsidRPr="0018611F" w:rsidRDefault="002C1FD7" w:rsidP="005D59E2">
            <w:pPr>
              <w:spacing w:line="276" w:lineRule="auto"/>
              <w:rPr>
                <w:color w:val="000000"/>
                <w:sz w:val="22"/>
                <w:szCs w:val="22"/>
              </w:rPr>
            </w:pPr>
            <w:r w:rsidRPr="00692ED5">
              <w:rPr>
                <w:color w:val="000000"/>
                <w:sz w:val="22"/>
                <w:szCs w:val="22"/>
              </w:rPr>
              <w:t>Kanıta Dayalı Tıp Uyg değerlendirme.</w:t>
            </w:r>
          </w:p>
        </w:tc>
        <w:tc>
          <w:tcPr>
            <w:tcW w:w="708" w:type="dxa"/>
          </w:tcPr>
          <w:p w:rsidR="002C1FD7" w:rsidRPr="0018611F" w:rsidRDefault="002C1FD7" w:rsidP="005D59E2">
            <w:pPr>
              <w:spacing w:line="276" w:lineRule="auto"/>
              <w:rPr>
                <w:color w:val="000000"/>
                <w:sz w:val="22"/>
                <w:szCs w:val="22"/>
              </w:rPr>
            </w:pPr>
            <w:r w:rsidRPr="00692ED5">
              <w:rPr>
                <w:color w:val="000000"/>
                <w:sz w:val="22"/>
                <w:szCs w:val="22"/>
              </w:rPr>
              <w:t>2</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bl>
    <w:p w:rsidR="002C1FD7" w:rsidRPr="0018611F" w:rsidRDefault="002C1FD7" w:rsidP="002C1FD7">
      <w:pPr>
        <w:spacing w:line="276" w:lineRule="auto"/>
        <w:rPr>
          <w:b/>
          <w:color w:val="000000"/>
          <w:sz w:val="22"/>
          <w:szCs w:val="22"/>
        </w:rPr>
      </w:pPr>
      <w:r w:rsidRPr="00692ED5">
        <w:rPr>
          <w:b/>
          <w:color w:val="000000"/>
          <w:sz w:val="22"/>
          <w:szCs w:val="22"/>
        </w:rPr>
        <w:t>Tablo 3.1.1/c:  Selçuk Üniversitesi Tıp Fakültesi 2014-2015 Eğitim Yılı Dönem III Başarı notu Bileşenleri</w:t>
      </w:r>
    </w:p>
    <w:tbl>
      <w:tblPr>
        <w:tblW w:w="978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3"/>
        <w:gridCol w:w="2693"/>
        <w:gridCol w:w="567"/>
        <w:gridCol w:w="1276"/>
        <w:gridCol w:w="1559"/>
        <w:gridCol w:w="567"/>
        <w:gridCol w:w="1559"/>
        <w:gridCol w:w="567"/>
      </w:tblGrid>
      <w:tr w:rsidR="002C1FD7" w:rsidRPr="0018611F" w:rsidTr="005D59E2">
        <w:trPr>
          <w:trHeight w:val="400"/>
        </w:trPr>
        <w:tc>
          <w:tcPr>
            <w:tcW w:w="3686" w:type="dxa"/>
            <w:gridSpan w:val="2"/>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Ders Kurulu Sınavları</w:t>
            </w:r>
          </w:p>
        </w:tc>
        <w:tc>
          <w:tcPr>
            <w:tcW w:w="567" w:type="dxa"/>
            <w:shd w:val="clear" w:color="auto" w:fill="D6E3BC"/>
            <w:tcMar>
              <w:top w:w="57" w:type="dxa"/>
              <w:bottom w:w="57" w:type="dxa"/>
            </w:tcMar>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c>
          <w:tcPr>
            <w:tcW w:w="1276" w:type="dxa"/>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İçi Notu</w:t>
            </w:r>
          </w:p>
        </w:tc>
        <w:tc>
          <w:tcPr>
            <w:tcW w:w="1559" w:type="dxa"/>
            <w:shd w:val="clear" w:color="auto" w:fill="D6E3BC"/>
            <w:tcMar>
              <w:top w:w="57" w:type="dxa"/>
              <w:bottom w:w="57" w:type="dxa"/>
            </w:tcMar>
            <w:vAlign w:val="center"/>
            <w:hideMark/>
          </w:tcPr>
          <w:p w:rsidR="002C1FD7" w:rsidRPr="0018611F" w:rsidRDefault="002C1FD7" w:rsidP="005D59E2">
            <w:pPr>
              <w:spacing w:line="276" w:lineRule="auto"/>
              <w:jc w:val="center"/>
              <w:rPr>
                <w:color w:val="000000"/>
                <w:sz w:val="22"/>
                <w:szCs w:val="22"/>
              </w:rPr>
            </w:pPr>
            <w:r w:rsidRPr="00692ED5">
              <w:rPr>
                <w:b/>
                <w:bCs/>
                <w:color w:val="000000"/>
                <w:sz w:val="22"/>
                <w:szCs w:val="22"/>
              </w:rPr>
              <w:t>Dönem Sonu Sınavı</w:t>
            </w:r>
          </w:p>
        </w:tc>
        <w:tc>
          <w:tcPr>
            <w:tcW w:w="567" w:type="dxa"/>
            <w:shd w:val="clear" w:color="auto" w:fill="D6E3BC"/>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c>
          <w:tcPr>
            <w:tcW w:w="1559" w:type="dxa"/>
            <w:shd w:val="clear" w:color="auto" w:fill="D6E3BC"/>
            <w:vAlign w:val="center"/>
          </w:tcPr>
          <w:p w:rsidR="002C1FD7" w:rsidRPr="0018611F" w:rsidRDefault="002C1FD7" w:rsidP="005D59E2">
            <w:pPr>
              <w:spacing w:line="276" w:lineRule="auto"/>
              <w:jc w:val="center"/>
              <w:rPr>
                <w:color w:val="000000"/>
                <w:sz w:val="22"/>
                <w:szCs w:val="22"/>
              </w:rPr>
            </w:pPr>
            <w:r w:rsidRPr="00692ED5">
              <w:rPr>
                <w:b/>
                <w:bCs/>
                <w:color w:val="000000"/>
                <w:sz w:val="22"/>
                <w:szCs w:val="22"/>
              </w:rPr>
              <w:t>Dönem Başarı Notu</w:t>
            </w:r>
          </w:p>
        </w:tc>
        <w:tc>
          <w:tcPr>
            <w:tcW w:w="567" w:type="dxa"/>
            <w:shd w:val="clear" w:color="auto" w:fill="D6E3BC"/>
            <w:vAlign w:val="center"/>
          </w:tcPr>
          <w:p w:rsidR="002C1FD7" w:rsidRPr="0018611F" w:rsidRDefault="002C1FD7" w:rsidP="005D59E2">
            <w:pPr>
              <w:spacing w:line="276" w:lineRule="auto"/>
              <w:jc w:val="center"/>
              <w:rPr>
                <w:color w:val="000000"/>
                <w:sz w:val="22"/>
                <w:szCs w:val="22"/>
              </w:rPr>
            </w:pPr>
            <w:r w:rsidRPr="00692ED5">
              <w:rPr>
                <w:color w:val="000000"/>
                <w:sz w:val="22"/>
                <w:szCs w:val="22"/>
              </w:rPr>
              <w:t>%</w:t>
            </w:r>
          </w:p>
        </w:tc>
      </w:tr>
      <w:tr w:rsidR="002C1FD7" w:rsidRPr="0018611F" w:rsidTr="005D59E2">
        <w:trPr>
          <w:trHeight w:hRule="exact" w:val="446"/>
        </w:trPr>
        <w:tc>
          <w:tcPr>
            <w:tcW w:w="993" w:type="dxa"/>
            <w:vMerge w:val="restart"/>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1</w:t>
            </w:r>
          </w:p>
        </w:tc>
        <w:tc>
          <w:tcPr>
            <w:tcW w:w="2693"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567"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91</w:t>
            </w:r>
          </w:p>
        </w:tc>
        <w:tc>
          <w:tcPr>
            <w:tcW w:w="1276" w:type="dxa"/>
            <w:vMerge w:val="restart"/>
            <w:tcMar>
              <w:top w:w="57" w:type="dxa"/>
              <w:bottom w:w="57" w:type="dxa"/>
            </w:tcMar>
            <w:vAlign w:val="center"/>
            <w:hideMark/>
          </w:tcPr>
          <w:p w:rsidR="002C1FD7" w:rsidRPr="0018611F" w:rsidRDefault="002C1FD7" w:rsidP="005D59E2">
            <w:pPr>
              <w:spacing w:line="276" w:lineRule="auto"/>
              <w:rPr>
                <w:color w:val="000000"/>
                <w:sz w:val="22"/>
                <w:szCs w:val="22"/>
              </w:rPr>
            </w:pPr>
            <w:r w:rsidRPr="00692ED5">
              <w:rPr>
                <w:color w:val="000000"/>
                <w:sz w:val="22"/>
                <w:szCs w:val="22"/>
              </w:rPr>
              <w:t>Ders kurulu sınav puanlarının ortalaması</w:t>
            </w:r>
          </w:p>
        </w:tc>
        <w:tc>
          <w:tcPr>
            <w:tcW w:w="1559" w:type="dxa"/>
            <w:vMerge w:val="restart"/>
            <w:tcMar>
              <w:top w:w="57" w:type="dxa"/>
              <w:bottom w:w="57" w:type="dxa"/>
            </w:tcMar>
            <w:vAlign w:val="cente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Teorik</w:t>
            </w:r>
          </w:p>
          <w:p w:rsidR="002C1FD7" w:rsidRPr="0018611F" w:rsidRDefault="002C1FD7" w:rsidP="005D59E2">
            <w:pPr>
              <w:spacing w:line="276" w:lineRule="auto"/>
              <w:rPr>
                <w:color w:val="000000"/>
                <w:sz w:val="22"/>
                <w:szCs w:val="22"/>
              </w:rPr>
            </w:pPr>
            <w:r w:rsidRPr="00692ED5">
              <w:rPr>
                <w:color w:val="000000"/>
                <w:sz w:val="22"/>
                <w:szCs w:val="22"/>
              </w:rPr>
              <w:t>Değerlendirme</w:t>
            </w:r>
          </w:p>
        </w:tc>
        <w:tc>
          <w:tcPr>
            <w:tcW w:w="567" w:type="dxa"/>
            <w:vMerge w:val="restart"/>
            <w:vAlign w:val="center"/>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83</w:t>
            </w:r>
          </w:p>
          <w:p w:rsidR="002C1FD7" w:rsidRPr="0018611F" w:rsidRDefault="002C1FD7" w:rsidP="005D59E2">
            <w:pPr>
              <w:spacing w:line="276" w:lineRule="auto"/>
              <w:jc w:val="center"/>
              <w:rPr>
                <w:color w:val="000000"/>
                <w:sz w:val="22"/>
                <w:szCs w:val="22"/>
              </w:rPr>
            </w:pPr>
          </w:p>
        </w:tc>
        <w:tc>
          <w:tcPr>
            <w:tcW w:w="1559" w:type="dxa"/>
            <w:vMerge w:val="restart"/>
            <w:vAlign w:val="center"/>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Dönem içi notu</w:t>
            </w:r>
          </w:p>
          <w:p w:rsidR="002C1FD7" w:rsidRPr="0018611F" w:rsidRDefault="002C1FD7" w:rsidP="005D59E2">
            <w:pPr>
              <w:spacing w:line="276" w:lineRule="auto"/>
              <w:rPr>
                <w:color w:val="000000"/>
                <w:sz w:val="22"/>
                <w:szCs w:val="22"/>
              </w:rPr>
            </w:pPr>
          </w:p>
        </w:tc>
        <w:tc>
          <w:tcPr>
            <w:tcW w:w="567" w:type="dxa"/>
            <w:vMerge w:val="restart"/>
            <w:vAlign w:val="center"/>
          </w:tcPr>
          <w:p w:rsidR="002C1FD7" w:rsidRPr="0018611F" w:rsidRDefault="002C1FD7" w:rsidP="005D59E2">
            <w:pPr>
              <w:spacing w:line="276" w:lineRule="auto"/>
              <w:rPr>
                <w:color w:val="000000"/>
                <w:sz w:val="22"/>
                <w:szCs w:val="22"/>
              </w:rPr>
            </w:pPr>
            <w:r w:rsidRPr="00692ED5">
              <w:rPr>
                <w:color w:val="000000"/>
                <w:sz w:val="22"/>
                <w:szCs w:val="22"/>
              </w:rPr>
              <w:t xml:space="preserve">60 </w:t>
            </w:r>
          </w:p>
        </w:tc>
      </w:tr>
      <w:tr w:rsidR="002C1FD7" w:rsidRPr="0018611F" w:rsidTr="005D59E2">
        <w:trPr>
          <w:trHeight w:hRule="exact" w:val="524"/>
        </w:trPr>
        <w:tc>
          <w:tcPr>
            <w:tcW w:w="993"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567"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6</w:t>
            </w:r>
          </w:p>
        </w:tc>
        <w:tc>
          <w:tcPr>
            <w:tcW w:w="1276" w:type="dxa"/>
            <w:vMerge/>
            <w:tcMar>
              <w:top w:w="57" w:type="dxa"/>
              <w:bottom w:w="57" w:type="dxa"/>
            </w:tcMar>
            <w:vAlign w:val="center"/>
            <w:hideMark/>
          </w:tcPr>
          <w:p w:rsidR="002C1FD7" w:rsidRPr="0018611F" w:rsidRDefault="002C1FD7" w:rsidP="005D59E2">
            <w:pPr>
              <w:spacing w:line="276" w:lineRule="auto"/>
              <w:jc w:val="center"/>
              <w:rPr>
                <w:color w:val="000000"/>
                <w:sz w:val="22"/>
                <w:szCs w:val="22"/>
              </w:rPr>
            </w:pPr>
          </w:p>
        </w:tc>
        <w:tc>
          <w:tcPr>
            <w:tcW w:w="1559"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567" w:type="dxa"/>
            <w:vMerge/>
            <w:vAlign w:val="center"/>
          </w:tcPr>
          <w:p w:rsidR="002C1FD7" w:rsidRPr="0018611F" w:rsidRDefault="002C1FD7" w:rsidP="005D59E2">
            <w:pPr>
              <w:spacing w:line="276" w:lineRule="auto"/>
              <w:jc w:val="right"/>
              <w:rPr>
                <w:color w:val="000000"/>
                <w:sz w:val="22"/>
                <w:szCs w:val="22"/>
              </w:rPr>
            </w:pPr>
          </w:p>
        </w:tc>
        <w:tc>
          <w:tcPr>
            <w:tcW w:w="1559" w:type="dxa"/>
            <w:vMerge/>
            <w:vAlign w:val="center"/>
          </w:tcPr>
          <w:p w:rsidR="002C1FD7" w:rsidRPr="0018611F" w:rsidRDefault="002C1FD7" w:rsidP="005D59E2">
            <w:pPr>
              <w:spacing w:line="276" w:lineRule="auto"/>
              <w:jc w:val="right"/>
              <w:rPr>
                <w:color w:val="000000"/>
                <w:sz w:val="22"/>
                <w:szCs w:val="22"/>
              </w:rPr>
            </w:pPr>
          </w:p>
        </w:tc>
        <w:tc>
          <w:tcPr>
            <w:tcW w:w="567" w:type="dxa"/>
            <w:vMerge/>
            <w:vAlign w:val="center"/>
          </w:tcPr>
          <w:p w:rsidR="002C1FD7" w:rsidRPr="0018611F" w:rsidRDefault="002C1FD7" w:rsidP="005D59E2">
            <w:pPr>
              <w:spacing w:line="276" w:lineRule="auto"/>
              <w:jc w:val="right"/>
              <w:rPr>
                <w:color w:val="000000"/>
                <w:sz w:val="22"/>
                <w:szCs w:val="22"/>
              </w:rPr>
            </w:pPr>
          </w:p>
        </w:tc>
      </w:tr>
      <w:tr w:rsidR="002C1FD7" w:rsidRPr="0018611F" w:rsidTr="005D59E2">
        <w:trPr>
          <w:trHeight w:hRule="exact" w:val="802"/>
        </w:trPr>
        <w:tc>
          <w:tcPr>
            <w:tcW w:w="993"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 (süreç içi performans)</w:t>
            </w:r>
          </w:p>
        </w:tc>
        <w:tc>
          <w:tcPr>
            <w:tcW w:w="567"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vAlign w:val="center"/>
            <w:hideMark/>
          </w:tcPr>
          <w:p w:rsidR="002C1FD7" w:rsidRPr="0018611F" w:rsidRDefault="002C1FD7" w:rsidP="005D59E2">
            <w:pPr>
              <w:spacing w:line="276" w:lineRule="auto"/>
              <w:jc w:val="center"/>
              <w:rPr>
                <w:color w:val="000000"/>
                <w:sz w:val="22"/>
                <w:szCs w:val="22"/>
              </w:rPr>
            </w:pPr>
          </w:p>
        </w:tc>
        <w:tc>
          <w:tcPr>
            <w:tcW w:w="1559" w:type="dxa"/>
            <w:vMerge/>
            <w:tcMar>
              <w:top w:w="57" w:type="dxa"/>
              <w:bottom w:w="57" w:type="dxa"/>
            </w:tcMar>
            <w:vAlign w:val="center"/>
            <w:hideMark/>
          </w:tcPr>
          <w:p w:rsidR="002C1FD7" w:rsidRPr="0018611F" w:rsidRDefault="002C1FD7" w:rsidP="005D59E2">
            <w:pPr>
              <w:spacing w:line="276" w:lineRule="auto"/>
              <w:rPr>
                <w:color w:val="000000"/>
                <w:sz w:val="22"/>
                <w:szCs w:val="22"/>
              </w:rPr>
            </w:pPr>
          </w:p>
        </w:tc>
        <w:tc>
          <w:tcPr>
            <w:tcW w:w="567" w:type="dxa"/>
            <w:vMerge/>
            <w:vAlign w:val="center"/>
          </w:tcPr>
          <w:p w:rsidR="002C1FD7" w:rsidRPr="0018611F" w:rsidRDefault="002C1FD7" w:rsidP="005D59E2">
            <w:pPr>
              <w:spacing w:line="276" w:lineRule="auto"/>
              <w:jc w:val="right"/>
              <w:rPr>
                <w:color w:val="000000"/>
                <w:sz w:val="22"/>
                <w:szCs w:val="22"/>
              </w:rPr>
            </w:pPr>
          </w:p>
        </w:tc>
        <w:tc>
          <w:tcPr>
            <w:tcW w:w="1559" w:type="dxa"/>
            <w:vMerge/>
            <w:vAlign w:val="center"/>
          </w:tcPr>
          <w:p w:rsidR="002C1FD7" w:rsidRPr="0018611F" w:rsidRDefault="002C1FD7" w:rsidP="005D59E2">
            <w:pPr>
              <w:spacing w:line="276" w:lineRule="auto"/>
              <w:jc w:val="right"/>
              <w:rPr>
                <w:color w:val="000000"/>
                <w:sz w:val="22"/>
                <w:szCs w:val="22"/>
              </w:rPr>
            </w:pPr>
          </w:p>
        </w:tc>
        <w:tc>
          <w:tcPr>
            <w:tcW w:w="567" w:type="dxa"/>
            <w:vMerge/>
            <w:vAlign w:val="center"/>
          </w:tcPr>
          <w:p w:rsidR="002C1FD7" w:rsidRPr="0018611F" w:rsidRDefault="002C1FD7" w:rsidP="005D59E2">
            <w:pPr>
              <w:spacing w:line="276" w:lineRule="auto"/>
              <w:jc w:val="right"/>
              <w:rPr>
                <w:color w:val="000000"/>
                <w:sz w:val="22"/>
                <w:szCs w:val="22"/>
              </w:rPr>
            </w:pPr>
          </w:p>
        </w:tc>
      </w:tr>
      <w:tr w:rsidR="002C1FD7" w:rsidRPr="0018611F" w:rsidTr="005D59E2">
        <w:trPr>
          <w:trHeight w:hRule="exact" w:val="609"/>
        </w:trPr>
        <w:tc>
          <w:tcPr>
            <w:tcW w:w="993"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2</w:t>
            </w:r>
          </w:p>
        </w:tc>
        <w:tc>
          <w:tcPr>
            <w:tcW w:w="2693"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(+PDÖ teorik %5) </w:t>
            </w:r>
          </w:p>
        </w:tc>
        <w:tc>
          <w:tcPr>
            <w:tcW w:w="567" w:type="dxa"/>
            <w:tcBorders>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84</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284"/>
        </w:trPr>
        <w:tc>
          <w:tcPr>
            <w:tcW w:w="993"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567"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8</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val="restart"/>
            <w:tcMar>
              <w:top w:w="57" w:type="dxa"/>
              <w:bottom w:w="57" w:type="dxa"/>
            </w:tcMa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 xml:space="preserve">Pratik </w:t>
            </w:r>
          </w:p>
          <w:p w:rsidR="002C1FD7" w:rsidRPr="0018611F" w:rsidRDefault="002C1FD7" w:rsidP="005D59E2">
            <w:pPr>
              <w:spacing w:line="276" w:lineRule="auto"/>
              <w:rPr>
                <w:color w:val="000000"/>
                <w:sz w:val="22"/>
                <w:szCs w:val="22"/>
              </w:rPr>
            </w:pPr>
          </w:p>
        </w:tc>
        <w:tc>
          <w:tcPr>
            <w:tcW w:w="567" w:type="dxa"/>
            <w:vMerge w:val="restart"/>
          </w:tcPr>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p>
          <w:p w:rsidR="002C1FD7" w:rsidRPr="0018611F" w:rsidRDefault="002C1FD7" w:rsidP="005D59E2">
            <w:pPr>
              <w:spacing w:line="276" w:lineRule="auto"/>
              <w:jc w:val="center"/>
              <w:rPr>
                <w:color w:val="000000"/>
                <w:sz w:val="22"/>
                <w:szCs w:val="22"/>
              </w:rPr>
            </w:pPr>
            <w:r w:rsidRPr="00692ED5">
              <w:rPr>
                <w:color w:val="000000"/>
                <w:sz w:val="22"/>
                <w:szCs w:val="22"/>
              </w:rPr>
              <w:t>7</w:t>
            </w:r>
          </w:p>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jc w:val="center"/>
              <w:rPr>
                <w:color w:val="000000"/>
                <w:sz w:val="22"/>
                <w:szCs w:val="22"/>
              </w:rPr>
            </w:pPr>
          </w:p>
        </w:tc>
        <w:tc>
          <w:tcPr>
            <w:tcW w:w="567" w:type="dxa"/>
            <w:vMerge/>
          </w:tcPr>
          <w:p w:rsidR="002C1FD7" w:rsidRPr="0018611F" w:rsidRDefault="002C1FD7" w:rsidP="005D59E2">
            <w:pPr>
              <w:spacing w:line="276" w:lineRule="auto"/>
              <w:jc w:val="center"/>
              <w:rPr>
                <w:color w:val="000000"/>
                <w:sz w:val="22"/>
                <w:szCs w:val="22"/>
              </w:rPr>
            </w:pPr>
          </w:p>
        </w:tc>
      </w:tr>
      <w:tr w:rsidR="002C1FD7" w:rsidRPr="0018611F" w:rsidTr="005D59E2">
        <w:trPr>
          <w:trHeight w:hRule="exact" w:val="595"/>
        </w:trPr>
        <w:tc>
          <w:tcPr>
            <w:tcW w:w="993"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PDÖ (süreç içi performans)</w:t>
            </w:r>
          </w:p>
        </w:tc>
        <w:tc>
          <w:tcPr>
            <w:tcW w:w="567"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773"/>
        </w:trPr>
        <w:tc>
          <w:tcPr>
            <w:tcW w:w="993"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tc>
        <w:tc>
          <w:tcPr>
            <w:tcW w:w="567" w:type="dxa"/>
            <w:tcBorders>
              <w:top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284"/>
        </w:trPr>
        <w:tc>
          <w:tcPr>
            <w:tcW w:w="993" w:type="dxa"/>
            <w:vMerge w:val="restart"/>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3</w:t>
            </w:r>
          </w:p>
        </w:tc>
        <w:tc>
          <w:tcPr>
            <w:tcW w:w="2693"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567" w:type="dxa"/>
            <w:tcBorders>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90</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479"/>
        </w:trPr>
        <w:tc>
          <w:tcPr>
            <w:tcW w:w="993"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567" w:type="dxa"/>
            <w:tcBorders>
              <w:top w:val="single" w:sz="4" w:space="0" w:color="auto"/>
              <w:bottom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7</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val="restart"/>
            <w:tcMar>
              <w:top w:w="57" w:type="dxa"/>
              <w:bottom w:w="57" w:type="dxa"/>
            </w:tcMar>
            <w:hideMark/>
          </w:tcPr>
          <w:p w:rsidR="002C1FD7" w:rsidRPr="0018611F" w:rsidRDefault="002C1FD7" w:rsidP="005D59E2">
            <w:pPr>
              <w:spacing w:line="276" w:lineRule="auto"/>
              <w:rPr>
                <w:color w:val="000000"/>
                <w:sz w:val="22"/>
                <w:szCs w:val="22"/>
              </w:rPr>
            </w:pPr>
            <w:r w:rsidRPr="00692ED5">
              <w:rPr>
                <w:color w:val="000000"/>
                <w:sz w:val="22"/>
                <w:szCs w:val="22"/>
              </w:rPr>
              <w:t xml:space="preserve">Kanıta Dayalı Tıp Uyg. </w:t>
            </w:r>
            <w:proofErr w:type="gramStart"/>
            <w:r w:rsidRPr="00692ED5">
              <w:rPr>
                <w:color w:val="000000"/>
                <w:sz w:val="22"/>
                <w:szCs w:val="22"/>
              </w:rPr>
              <w:t>değerlendirme</w:t>
            </w:r>
            <w:proofErr w:type="gramEnd"/>
          </w:p>
          <w:p w:rsidR="002C1FD7" w:rsidRPr="0018611F" w:rsidRDefault="002C1FD7" w:rsidP="005D59E2">
            <w:pPr>
              <w:spacing w:line="276" w:lineRule="auto"/>
              <w:rPr>
                <w:color w:val="000000"/>
                <w:sz w:val="22"/>
                <w:szCs w:val="22"/>
              </w:rPr>
            </w:pPr>
          </w:p>
        </w:tc>
        <w:tc>
          <w:tcPr>
            <w:tcW w:w="567" w:type="dxa"/>
            <w:vMerge w:val="restart"/>
          </w:tcPr>
          <w:p w:rsidR="002C1FD7" w:rsidRPr="0018611F" w:rsidRDefault="002C1FD7" w:rsidP="005D59E2">
            <w:pPr>
              <w:spacing w:line="276" w:lineRule="auto"/>
              <w:jc w:val="center"/>
              <w:rPr>
                <w:color w:val="000000"/>
                <w:sz w:val="22"/>
                <w:szCs w:val="22"/>
              </w:rPr>
            </w:pPr>
            <w:r w:rsidRPr="00692ED5">
              <w:rPr>
                <w:color w:val="000000"/>
                <w:sz w:val="22"/>
                <w:szCs w:val="22"/>
              </w:rPr>
              <w:t>5</w:t>
            </w:r>
          </w:p>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jc w:val="center"/>
              <w:rPr>
                <w:color w:val="000000"/>
                <w:sz w:val="22"/>
                <w:szCs w:val="22"/>
              </w:rPr>
            </w:pPr>
          </w:p>
        </w:tc>
        <w:tc>
          <w:tcPr>
            <w:tcW w:w="567" w:type="dxa"/>
            <w:vMerge/>
          </w:tcPr>
          <w:p w:rsidR="002C1FD7" w:rsidRPr="0018611F" w:rsidRDefault="002C1FD7" w:rsidP="005D59E2">
            <w:pPr>
              <w:spacing w:line="276" w:lineRule="auto"/>
              <w:jc w:val="center"/>
              <w:rPr>
                <w:color w:val="000000"/>
                <w:sz w:val="22"/>
                <w:szCs w:val="22"/>
              </w:rPr>
            </w:pPr>
          </w:p>
        </w:tc>
      </w:tr>
      <w:tr w:rsidR="002C1FD7" w:rsidRPr="0018611F" w:rsidTr="005D59E2">
        <w:trPr>
          <w:trHeight w:hRule="exact" w:val="681"/>
        </w:trPr>
        <w:tc>
          <w:tcPr>
            <w:tcW w:w="993" w:type="dxa"/>
            <w:vMerge/>
            <w:shd w:val="clear" w:color="auto" w:fill="D9D9D9"/>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tc>
        <w:tc>
          <w:tcPr>
            <w:tcW w:w="567" w:type="dxa"/>
            <w:tcBorders>
              <w:top w:val="single" w:sz="4" w:space="0" w:color="auto"/>
            </w:tcBorders>
            <w:shd w:val="clear" w:color="auto" w:fill="D9D9D9"/>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484"/>
        </w:trPr>
        <w:tc>
          <w:tcPr>
            <w:tcW w:w="993"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4</w:t>
            </w:r>
          </w:p>
        </w:tc>
        <w:tc>
          <w:tcPr>
            <w:tcW w:w="2693"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567" w:type="dxa"/>
            <w:tcBorders>
              <w:bottom w:val="single" w:sz="4" w:space="0" w:color="auto"/>
            </w:tcBorders>
            <w:tcMar>
              <w:top w:w="57" w:type="dxa"/>
              <w:bottom w:w="57" w:type="dxa"/>
            </w:tcMar>
          </w:tcPr>
          <w:p w:rsidR="002C1FD7" w:rsidRPr="00692ED5" w:rsidRDefault="002C1FD7" w:rsidP="005D59E2">
            <w:pPr>
              <w:spacing w:line="276" w:lineRule="auto"/>
              <w:jc w:val="center"/>
              <w:rPr>
                <w:color w:val="000000"/>
                <w:sz w:val="22"/>
                <w:szCs w:val="22"/>
              </w:rPr>
            </w:pPr>
            <w:r w:rsidRPr="00692ED5">
              <w:rPr>
                <w:color w:val="000000"/>
                <w:sz w:val="22"/>
                <w:szCs w:val="22"/>
              </w:rPr>
              <w:t>92</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284"/>
        </w:trPr>
        <w:tc>
          <w:tcPr>
            <w:tcW w:w="993"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567"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673"/>
        </w:trPr>
        <w:tc>
          <w:tcPr>
            <w:tcW w:w="993"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tc>
        <w:tc>
          <w:tcPr>
            <w:tcW w:w="567" w:type="dxa"/>
            <w:tcBorders>
              <w:top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val="restart"/>
            <w:tcMar>
              <w:top w:w="57" w:type="dxa"/>
              <w:bottom w:w="57" w:type="dxa"/>
            </w:tcMar>
            <w:hideMark/>
          </w:tcPr>
          <w:p w:rsidR="002C1FD7" w:rsidRPr="0018611F" w:rsidRDefault="002C1FD7" w:rsidP="005D59E2">
            <w:pPr>
              <w:spacing w:line="276" w:lineRule="auto"/>
              <w:rPr>
                <w:color w:val="000000"/>
                <w:sz w:val="22"/>
                <w:szCs w:val="22"/>
              </w:rPr>
            </w:pPr>
            <w:r w:rsidRPr="00692ED5">
              <w:rPr>
                <w:color w:val="000000"/>
                <w:sz w:val="22"/>
                <w:szCs w:val="22"/>
              </w:rPr>
              <w:t>Hekimlik Uygulamaları (NYKS)</w:t>
            </w:r>
          </w:p>
          <w:p w:rsidR="002C1FD7" w:rsidRPr="0018611F" w:rsidRDefault="002C1FD7" w:rsidP="005D59E2">
            <w:pPr>
              <w:spacing w:line="276" w:lineRule="auto"/>
              <w:rPr>
                <w:color w:val="000000"/>
                <w:sz w:val="22"/>
                <w:szCs w:val="22"/>
              </w:rPr>
            </w:pPr>
          </w:p>
        </w:tc>
        <w:tc>
          <w:tcPr>
            <w:tcW w:w="567" w:type="dxa"/>
            <w:vMerge w:val="restart"/>
          </w:tcPr>
          <w:p w:rsidR="002C1FD7" w:rsidRPr="0018611F" w:rsidRDefault="002C1FD7" w:rsidP="005D59E2">
            <w:pPr>
              <w:spacing w:line="276" w:lineRule="auto"/>
              <w:jc w:val="center"/>
              <w:rPr>
                <w:color w:val="000000"/>
                <w:sz w:val="22"/>
                <w:szCs w:val="22"/>
              </w:rPr>
            </w:pPr>
            <w:r w:rsidRPr="00692ED5">
              <w:rPr>
                <w:color w:val="000000"/>
                <w:sz w:val="22"/>
                <w:szCs w:val="22"/>
              </w:rPr>
              <w:t>3</w:t>
            </w:r>
          </w:p>
          <w:p w:rsidR="002C1FD7" w:rsidRPr="0018611F" w:rsidRDefault="002C1FD7" w:rsidP="005D59E2">
            <w:pPr>
              <w:spacing w:line="276" w:lineRule="auto"/>
              <w:rPr>
                <w:color w:val="000000"/>
                <w:sz w:val="22"/>
                <w:szCs w:val="22"/>
              </w:rPr>
            </w:pPr>
          </w:p>
        </w:tc>
        <w:tc>
          <w:tcPr>
            <w:tcW w:w="1559" w:type="dxa"/>
            <w:vMerge w:val="restart"/>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Dönem sonu sınavı</w:t>
            </w:r>
          </w:p>
        </w:tc>
        <w:tc>
          <w:tcPr>
            <w:tcW w:w="567" w:type="dxa"/>
            <w:vMerge w:val="restart"/>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40</w:t>
            </w:r>
          </w:p>
        </w:tc>
      </w:tr>
      <w:tr w:rsidR="002C1FD7" w:rsidRPr="0018611F" w:rsidTr="00741FF9">
        <w:trPr>
          <w:trHeight w:hRule="exact" w:val="529"/>
        </w:trPr>
        <w:tc>
          <w:tcPr>
            <w:tcW w:w="993" w:type="dxa"/>
            <w:vMerge w:val="restart"/>
            <w:shd w:val="clear" w:color="auto" w:fill="FDE9D9" w:themeFill="accent6" w:themeFillTint="33"/>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5</w:t>
            </w:r>
          </w:p>
        </w:tc>
        <w:tc>
          <w:tcPr>
            <w:tcW w:w="2693" w:type="dxa"/>
            <w:tcBorders>
              <w:bottom w:val="single" w:sz="4" w:space="0" w:color="auto"/>
            </w:tcBorders>
            <w:shd w:val="clear" w:color="auto" w:fill="FDE9D9" w:themeFill="accent6" w:themeFillTint="33"/>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(+PDÖ teorik %5) </w:t>
            </w:r>
          </w:p>
        </w:tc>
        <w:tc>
          <w:tcPr>
            <w:tcW w:w="567" w:type="dxa"/>
            <w:tcBorders>
              <w:bottom w:val="single" w:sz="4" w:space="0" w:color="auto"/>
            </w:tcBorders>
            <w:shd w:val="clear" w:color="auto" w:fill="FDE9D9" w:themeFill="accent6" w:themeFillTint="33"/>
            <w:tcMar>
              <w:top w:w="57" w:type="dxa"/>
              <w:bottom w:w="57" w:type="dxa"/>
            </w:tcMar>
          </w:tcPr>
          <w:p w:rsidR="002C1FD7" w:rsidRPr="00692ED5" w:rsidRDefault="002C1FD7" w:rsidP="005D59E2">
            <w:pPr>
              <w:spacing w:line="276" w:lineRule="auto"/>
              <w:jc w:val="center"/>
              <w:rPr>
                <w:color w:val="000000"/>
                <w:sz w:val="22"/>
                <w:szCs w:val="22"/>
              </w:rPr>
            </w:pPr>
            <w:r w:rsidRPr="00692ED5">
              <w:rPr>
                <w:color w:val="000000"/>
                <w:sz w:val="22"/>
                <w:szCs w:val="22"/>
              </w:rPr>
              <w:t>87</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741FF9">
        <w:trPr>
          <w:trHeight w:hRule="exact" w:val="284"/>
        </w:trPr>
        <w:tc>
          <w:tcPr>
            <w:tcW w:w="993" w:type="dxa"/>
            <w:vMerge/>
            <w:shd w:val="clear" w:color="auto" w:fill="FDE9D9" w:themeFill="accent6" w:themeFillTint="33"/>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shd w:val="clear" w:color="auto" w:fill="FDE9D9" w:themeFill="accent6" w:themeFillTint="33"/>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567" w:type="dxa"/>
            <w:tcBorders>
              <w:top w:val="single" w:sz="4" w:space="0" w:color="auto"/>
              <w:bottom w:val="single" w:sz="4" w:space="0" w:color="auto"/>
            </w:tcBorders>
            <w:shd w:val="clear" w:color="auto" w:fill="FDE9D9" w:themeFill="accent6" w:themeFillTint="33"/>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741FF9">
        <w:trPr>
          <w:trHeight w:hRule="exact" w:val="599"/>
        </w:trPr>
        <w:tc>
          <w:tcPr>
            <w:tcW w:w="993" w:type="dxa"/>
            <w:vMerge/>
            <w:shd w:val="clear" w:color="auto" w:fill="FDE9D9" w:themeFill="accent6" w:themeFillTint="33"/>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shd w:val="clear" w:color="auto" w:fill="FDE9D9" w:themeFill="accent6" w:themeFillTint="33"/>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PDÖ (süreç içi performans)</w:t>
            </w:r>
          </w:p>
        </w:tc>
        <w:tc>
          <w:tcPr>
            <w:tcW w:w="567" w:type="dxa"/>
            <w:tcBorders>
              <w:top w:val="single" w:sz="4" w:space="0" w:color="auto"/>
              <w:bottom w:val="single" w:sz="4" w:space="0" w:color="auto"/>
            </w:tcBorders>
            <w:shd w:val="clear" w:color="auto" w:fill="FDE9D9" w:themeFill="accent6" w:themeFillTint="33"/>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5</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741FF9">
        <w:trPr>
          <w:trHeight w:hRule="exact" w:val="729"/>
        </w:trPr>
        <w:tc>
          <w:tcPr>
            <w:tcW w:w="993" w:type="dxa"/>
            <w:vMerge/>
            <w:shd w:val="clear" w:color="auto" w:fill="FDE9D9" w:themeFill="accent6" w:themeFillTint="33"/>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tcBorders>
            <w:shd w:val="clear" w:color="auto" w:fill="FDE9D9" w:themeFill="accent6" w:themeFillTint="33"/>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Uygulamaları(süreç içi performans)</w:t>
            </w:r>
          </w:p>
        </w:tc>
        <w:tc>
          <w:tcPr>
            <w:tcW w:w="567" w:type="dxa"/>
            <w:tcBorders>
              <w:top w:val="single" w:sz="4" w:space="0" w:color="auto"/>
            </w:tcBorders>
            <w:shd w:val="clear" w:color="auto" w:fill="FDE9D9" w:themeFill="accent6" w:themeFillTint="33"/>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val="restart"/>
            <w:tcMar>
              <w:top w:w="57" w:type="dxa"/>
              <w:bottom w:w="57" w:type="dxa"/>
            </w:tcMar>
            <w:hideMark/>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Topluma Dayalı Tıp Uyg.</w:t>
            </w:r>
          </w:p>
          <w:p w:rsidR="002C1FD7" w:rsidRPr="0018611F" w:rsidRDefault="002C1FD7" w:rsidP="005D59E2">
            <w:pPr>
              <w:spacing w:line="276" w:lineRule="auto"/>
              <w:rPr>
                <w:color w:val="000000"/>
                <w:sz w:val="22"/>
                <w:szCs w:val="22"/>
              </w:rPr>
            </w:pPr>
          </w:p>
        </w:tc>
        <w:tc>
          <w:tcPr>
            <w:tcW w:w="567" w:type="dxa"/>
            <w:vMerge w:val="restart"/>
          </w:tcPr>
          <w:p w:rsidR="002C1FD7" w:rsidRPr="0018611F" w:rsidRDefault="002C1FD7" w:rsidP="005D59E2">
            <w:pPr>
              <w:spacing w:line="276" w:lineRule="auto"/>
              <w:rPr>
                <w:color w:val="000000"/>
                <w:sz w:val="22"/>
                <w:szCs w:val="22"/>
              </w:rPr>
            </w:pPr>
          </w:p>
          <w:p w:rsidR="002C1FD7" w:rsidRPr="0018611F" w:rsidRDefault="002C1FD7" w:rsidP="005D59E2">
            <w:pPr>
              <w:spacing w:line="276" w:lineRule="auto"/>
              <w:rPr>
                <w:color w:val="000000"/>
                <w:sz w:val="22"/>
                <w:szCs w:val="22"/>
              </w:rPr>
            </w:pPr>
            <w:r w:rsidRPr="00692ED5">
              <w:rPr>
                <w:color w:val="000000"/>
                <w:sz w:val="22"/>
                <w:szCs w:val="22"/>
              </w:rPr>
              <w:t>2</w:t>
            </w: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470"/>
        </w:trPr>
        <w:tc>
          <w:tcPr>
            <w:tcW w:w="993" w:type="dxa"/>
            <w:vMerge w:val="restart"/>
            <w:tcMar>
              <w:top w:w="57" w:type="dxa"/>
              <w:bottom w:w="57" w:type="dxa"/>
            </w:tcMar>
            <w:hideMark/>
          </w:tcPr>
          <w:p w:rsidR="002C1FD7" w:rsidRPr="0018611F" w:rsidRDefault="002C1FD7" w:rsidP="005D59E2">
            <w:pPr>
              <w:spacing w:line="276" w:lineRule="auto"/>
              <w:rPr>
                <w:b/>
                <w:color w:val="000000"/>
                <w:sz w:val="22"/>
                <w:szCs w:val="22"/>
              </w:rPr>
            </w:pPr>
            <w:r w:rsidRPr="00692ED5">
              <w:rPr>
                <w:b/>
                <w:color w:val="000000"/>
                <w:sz w:val="22"/>
                <w:szCs w:val="22"/>
              </w:rPr>
              <w:t>Kurul 6</w:t>
            </w:r>
          </w:p>
        </w:tc>
        <w:tc>
          <w:tcPr>
            <w:tcW w:w="2693" w:type="dxa"/>
            <w:tcBorders>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 xml:space="preserve">Teorik </w:t>
            </w:r>
          </w:p>
        </w:tc>
        <w:tc>
          <w:tcPr>
            <w:tcW w:w="567" w:type="dxa"/>
            <w:tcBorders>
              <w:bottom w:val="single" w:sz="4" w:space="0" w:color="auto"/>
            </w:tcBorders>
            <w:tcMar>
              <w:top w:w="57" w:type="dxa"/>
              <w:bottom w:w="57" w:type="dxa"/>
            </w:tcMar>
          </w:tcPr>
          <w:p w:rsidR="002C1FD7" w:rsidRPr="00692ED5" w:rsidRDefault="002C1FD7" w:rsidP="005D59E2">
            <w:pPr>
              <w:spacing w:line="276" w:lineRule="auto"/>
              <w:jc w:val="center"/>
              <w:rPr>
                <w:color w:val="000000"/>
                <w:sz w:val="22"/>
                <w:szCs w:val="22"/>
              </w:rPr>
            </w:pPr>
            <w:r w:rsidRPr="00692ED5">
              <w:rPr>
                <w:color w:val="000000"/>
                <w:sz w:val="22"/>
                <w:szCs w:val="22"/>
              </w:rPr>
              <w:t>93</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506"/>
        </w:trPr>
        <w:tc>
          <w:tcPr>
            <w:tcW w:w="993"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Pratik</w:t>
            </w:r>
          </w:p>
        </w:tc>
        <w:tc>
          <w:tcPr>
            <w:tcW w:w="567" w:type="dxa"/>
            <w:tcBorders>
              <w:top w:val="single" w:sz="4" w:space="0" w:color="auto"/>
              <w:bottom w:val="single" w:sz="4" w:space="0" w:color="auto"/>
            </w:tcBorders>
            <w:tcMar>
              <w:top w:w="57" w:type="dxa"/>
              <w:bottom w:w="57" w:type="dxa"/>
            </w:tcMar>
          </w:tcPr>
          <w:p w:rsidR="002C1FD7" w:rsidRPr="0018611F" w:rsidRDefault="002C1FD7" w:rsidP="005D59E2">
            <w:pPr>
              <w:spacing w:line="276" w:lineRule="auto"/>
              <w:jc w:val="center"/>
              <w:rPr>
                <w:color w:val="000000"/>
                <w:sz w:val="22"/>
                <w:szCs w:val="22"/>
              </w:rPr>
            </w:pPr>
            <w:r w:rsidRPr="00692ED5">
              <w:rPr>
                <w:color w:val="000000"/>
                <w:sz w:val="22"/>
                <w:szCs w:val="22"/>
              </w:rPr>
              <w:t>4</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r w:rsidR="002C1FD7" w:rsidRPr="0018611F" w:rsidTr="005D59E2">
        <w:trPr>
          <w:trHeight w:hRule="exact" w:val="1224"/>
        </w:trPr>
        <w:tc>
          <w:tcPr>
            <w:tcW w:w="993" w:type="dxa"/>
            <w:vMerge/>
            <w:tcMar>
              <w:top w:w="57" w:type="dxa"/>
              <w:bottom w:w="57" w:type="dxa"/>
            </w:tcMar>
            <w:hideMark/>
          </w:tcPr>
          <w:p w:rsidR="002C1FD7" w:rsidRPr="0018611F" w:rsidRDefault="002C1FD7" w:rsidP="005D59E2">
            <w:pPr>
              <w:spacing w:line="276" w:lineRule="auto"/>
              <w:rPr>
                <w:b/>
                <w:color w:val="000000"/>
                <w:sz w:val="22"/>
                <w:szCs w:val="22"/>
              </w:rPr>
            </w:pPr>
          </w:p>
        </w:tc>
        <w:tc>
          <w:tcPr>
            <w:tcW w:w="2693" w:type="dxa"/>
            <w:tcBorders>
              <w:top w:val="single" w:sz="4" w:space="0" w:color="auto"/>
            </w:tcBorders>
            <w:tcMar>
              <w:top w:w="57" w:type="dxa"/>
              <w:bottom w:w="57" w:type="dxa"/>
            </w:tcMar>
          </w:tcPr>
          <w:p w:rsidR="002C1FD7" w:rsidRPr="0018611F" w:rsidRDefault="002C1FD7" w:rsidP="005D59E2">
            <w:pPr>
              <w:spacing w:line="276" w:lineRule="auto"/>
              <w:rPr>
                <w:color w:val="000000"/>
                <w:sz w:val="22"/>
                <w:szCs w:val="22"/>
              </w:rPr>
            </w:pPr>
            <w:r w:rsidRPr="00692ED5">
              <w:rPr>
                <w:color w:val="000000"/>
                <w:sz w:val="22"/>
                <w:szCs w:val="22"/>
              </w:rPr>
              <w:t>Hekimlik Uygulamaları (süreç içi performans)</w:t>
            </w:r>
          </w:p>
        </w:tc>
        <w:tc>
          <w:tcPr>
            <w:tcW w:w="567" w:type="dxa"/>
            <w:tcBorders>
              <w:top w:val="single" w:sz="4" w:space="0" w:color="auto"/>
            </w:tcBorders>
            <w:tcMar>
              <w:top w:w="57" w:type="dxa"/>
              <w:bottom w:w="57" w:type="dxa"/>
            </w:tcMar>
          </w:tcPr>
          <w:p w:rsidR="002C1FD7" w:rsidRPr="0018611F" w:rsidRDefault="002C1FD7" w:rsidP="005D59E2">
            <w:pPr>
              <w:spacing w:line="276" w:lineRule="auto"/>
              <w:jc w:val="right"/>
              <w:rPr>
                <w:color w:val="000000"/>
                <w:sz w:val="22"/>
                <w:szCs w:val="22"/>
              </w:rPr>
            </w:pPr>
            <w:r w:rsidRPr="00692ED5">
              <w:rPr>
                <w:color w:val="000000"/>
                <w:sz w:val="22"/>
                <w:szCs w:val="22"/>
              </w:rPr>
              <w:t xml:space="preserve">3 </w:t>
            </w:r>
          </w:p>
        </w:tc>
        <w:tc>
          <w:tcPr>
            <w:tcW w:w="1276" w:type="dxa"/>
            <w:vMerge/>
            <w:tcMar>
              <w:top w:w="57" w:type="dxa"/>
              <w:bottom w:w="57" w:type="dxa"/>
            </w:tcMar>
            <w:hideMark/>
          </w:tcPr>
          <w:p w:rsidR="002C1FD7" w:rsidRPr="0018611F" w:rsidRDefault="002C1FD7" w:rsidP="005D59E2">
            <w:pPr>
              <w:spacing w:line="276" w:lineRule="auto"/>
              <w:rPr>
                <w:color w:val="000000"/>
                <w:sz w:val="22"/>
                <w:szCs w:val="22"/>
              </w:rPr>
            </w:pPr>
          </w:p>
        </w:tc>
        <w:tc>
          <w:tcPr>
            <w:tcW w:w="1559" w:type="dxa"/>
            <w:vMerge/>
            <w:tcMar>
              <w:top w:w="57" w:type="dxa"/>
              <w:bottom w:w="57" w:type="dxa"/>
            </w:tcMar>
            <w:hideMark/>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c>
          <w:tcPr>
            <w:tcW w:w="1559" w:type="dxa"/>
            <w:vMerge/>
          </w:tcPr>
          <w:p w:rsidR="002C1FD7" w:rsidRPr="0018611F" w:rsidRDefault="002C1FD7" w:rsidP="005D59E2">
            <w:pPr>
              <w:spacing w:line="276" w:lineRule="auto"/>
              <w:rPr>
                <w:color w:val="000000"/>
                <w:sz w:val="22"/>
                <w:szCs w:val="22"/>
              </w:rPr>
            </w:pPr>
          </w:p>
        </w:tc>
        <w:tc>
          <w:tcPr>
            <w:tcW w:w="567" w:type="dxa"/>
            <w:vMerge/>
          </w:tcPr>
          <w:p w:rsidR="002C1FD7" w:rsidRPr="0018611F" w:rsidRDefault="002C1FD7" w:rsidP="005D59E2">
            <w:pPr>
              <w:spacing w:line="276" w:lineRule="auto"/>
              <w:rPr>
                <w:color w:val="000000"/>
                <w:sz w:val="22"/>
                <w:szCs w:val="22"/>
              </w:rPr>
            </w:pPr>
          </w:p>
        </w:tc>
      </w:tr>
    </w:tbl>
    <w:p w:rsidR="002C1FD7" w:rsidRPr="0018611F" w:rsidRDefault="002C1FD7" w:rsidP="002C1FD7">
      <w:pPr>
        <w:pStyle w:val="Default"/>
        <w:spacing w:line="276" w:lineRule="auto"/>
        <w:ind w:firstLine="708"/>
        <w:jc w:val="both"/>
        <w:rPr>
          <w:b/>
          <w:sz w:val="22"/>
          <w:szCs w:val="22"/>
        </w:rPr>
      </w:pPr>
    </w:p>
    <w:p w:rsidR="002C1FD7" w:rsidRPr="0018611F" w:rsidRDefault="002C1FD7" w:rsidP="002C1FD7">
      <w:pPr>
        <w:pStyle w:val="Default"/>
        <w:spacing w:line="276" w:lineRule="auto"/>
        <w:ind w:firstLine="708"/>
        <w:jc w:val="both"/>
        <w:rPr>
          <w:sz w:val="22"/>
          <w:szCs w:val="22"/>
        </w:rPr>
      </w:pPr>
      <w:r w:rsidRPr="00692ED5">
        <w:rPr>
          <w:b/>
          <w:sz w:val="22"/>
          <w:szCs w:val="22"/>
        </w:rPr>
        <w:t>Ders Kurulu Sınavları-Kurul Sonu Not</w:t>
      </w:r>
      <w:r w:rsidRPr="00692ED5">
        <w:rPr>
          <w:sz w:val="22"/>
          <w:szCs w:val="22"/>
        </w:rPr>
        <w:t xml:space="preserve">: Her kurulun sonunda yapılan sınavlardır. Bu sınavlarda her Anabilim Dalının o ders kurulundaki ders ağırlığı oranında sınav ağırlığı belirlenir. Kurul içi ve kurul sonu sınavları yapılırken Anabilim Dalına ait derslerin teorik ve uygulamalı ders ağırlıkları ve öğrenme kazanımları gözetilerek sınav yapılır. Herhangi bir kurul sonunda alınan “kurul sonu notu” dönem sonu sınavına girebilmek için </w:t>
      </w:r>
      <w:proofErr w:type="gramStart"/>
      <w:r w:rsidRPr="00692ED5">
        <w:rPr>
          <w:sz w:val="22"/>
          <w:szCs w:val="22"/>
        </w:rPr>
        <w:t>kriter</w:t>
      </w:r>
      <w:proofErr w:type="gramEnd"/>
      <w:r w:rsidRPr="00692ED5">
        <w:rPr>
          <w:sz w:val="22"/>
          <w:szCs w:val="22"/>
        </w:rPr>
        <w:t xml:space="preserve"> değildir.</w:t>
      </w:r>
    </w:p>
    <w:p w:rsidR="002C1FD7" w:rsidRPr="0018611F" w:rsidRDefault="002C1FD7" w:rsidP="002C1FD7">
      <w:pPr>
        <w:pStyle w:val="Default"/>
        <w:spacing w:line="276" w:lineRule="auto"/>
        <w:ind w:firstLine="708"/>
        <w:jc w:val="both"/>
        <w:rPr>
          <w:sz w:val="22"/>
          <w:szCs w:val="22"/>
        </w:rPr>
      </w:pPr>
      <w:r w:rsidRPr="00692ED5">
        <w:rPr>
          <w:b/>
          <w:sz w:val="22"/>
          <w:szCs w:val="22"/>
        </w:rPr>
        <w:t>Dönem İçi Başarı Notu:</w:t>
      </w:r>
      <w:r w:rsidRPr="00692ED5">
        <w:rPr>
          <w:sz w:val="22"/>
          <w:szCs w:val="22"/>
        </w:rPr>
        <w:t xml:space="preserve"> Yıl boyunca ders kurulları sınavlarından elde edilen “ders kurulu notlarının” ortalaması aynı yılın “Dönem içi başarı notunu” oluşturur.  Dönem içi başarı notu da, aynen ders kurulu notlarında olduğu gibi, dönem sonu sınavına girilmesi için </w:t>
      </w:r>
      <w:proofErr w:type="gramStart"/>
      <w:r w:rsidRPr="00692ED5">
        <w:rPr>
          <w:sz w:val="22"/>
          <w:szCs w:val="22"/>
        </w:rPr>
        <w:t>kriter</w:t>
      </w:r>
      <w:proofErr w:type="gramEnd"/>
      <w:r w:rsidRPr="00692ED5">
        <w:rPr>
          <w:sz w:val="22"/>
          <w:szCs w:val="22"/>
        </w:rPr>
        <w:t xml:space="preserve"> değildir.</w:t>
      </w:r>
    </w:p>
    <w:p w:rsidR="002C1FD7" w:rsidRPr="0018611F" w:rsidRDefault="002C1FD7" w:rsidP="002C1FD7">
      <w:pPr>
        <w:pStyle w:val="Default"/>
        <w:spacing w:line="276" w:lineRule="auto"/>
        <w:ind w:firstLine="708"/>
        <w:jc w:val="both"/>
        <w:rPr>
          <w:sz w:val="22"/>
          <w:szCs w:val="22"/>
        </w:rPr>
      </w:pPr>
      <w:r w:rsidRPr="00692ED5">
        <w:rPr>
          <w:b/>
          <w:sz w:val="22"/>
          <w:szCs w:val="22"/>
        </w:rPr>
        <w:t>Dönem Sonu Sınavları-Dönem Sonu Sınav Notu</w:t>
      </w:r>
      <w:r w:rsidRPr="00692ED5">
        <w:rPr>
          <w:sz w:val="22"/>
          <w:szCs w:val="22"/>
        </w:rPr>
        <w:t xml:space="preserve">: Dönem sonu sınavında, aynı ders yılı içindeki her Anabilim Dalının yüzde ders ağırlığı oranında sınav ağırlığı belirlenir. Dönem sonundaki teorik ve uygulama sınavlarının puan ağırlıkları da yıl içindeki teorik ve uygulama ders ağırlıklarına göre belirlenmektedir.  Öğrencilerin dönem sonu sınavdan en az 50 alması gerekmektedir. </w:t>
      </w:r>
    </w:p>
    <w:p w:rsidR="002C1FD7" w:rsidRPr="0018611F" w:rsidRDefault="002C1FD7" w:rsidP="002C1FD7">
      <w:pPr>
        <w:pStyle w:val="Default"/>
        <w:spacing w:line="276" w:lineRule="auto"/>
        <w:ind w:firstLine="708"/>
        <w:jc w:val="both"/>
        <w:rPr>
          <w:sz w:val="22"/>
          <w:szCs w:val="22"/>
        </w:rPr>
      </w:pPr>
      <w:r w:rsidRPr="00692ED5">
        <w:rPr>
          <w:b/>
          <w:sz w:val="22"/>
          <w:szCs w:val="22"/>
        </w:rPr>
        <w:t>Baraj uygulaması:</w:t>
      </w:r>
      <w:r w:rsidRPr="00692ED5">
        <w:rPr>
          <w:sz w:val="22"/>
          <w:szCs w:val="22"/>
        </w:rPr>
        <w:t xml:space="preserve"> “Ders kurulu sonu”, “dönem sonu” ve “bütünleme” sınavları için; sınavın notu hesaplanırken, aynı sınavda sorusu bulunan her anabilim dalı için baraj uygulaması söz konusudur. </w:t>
      </w:r>
    </w:p>
    <w:p w:rsidR="002C1FD7" w:rsidRPr="0018611F" w:rsidRDefault="002C1FD7" w:rsidP="002C1FD7">
      <w:pPr>
        <w:pStyle w:val="Default"/>
        <w:spacing w:line="276" w:lineRule="auto"/>
        <w:jc w:val="both"/>
        <w:rPr>
          <w:sz w:val="22"/>
          <w:szCs w:val="22"/>
        </w:rPr>
      </w:pPr>
      <w:r w:rsidRPr="00692ED5">
        <w:rPr>
          <w:sz w:val="22"/>
          <w:szCs w:val="22"/>
        </w:rPr>
        <w:t xml:space="preserve">Buna göre öğrenciler her bir ders ve ders gruplarından %50’lik başarı sağlamış ise, derslerden alınan puanlar toplanarak teorik sınav puanı olarak belirlenir. Fakat ders kurulunu oluşturan derslerin bir veya birkaçından %50’lik başarı sağlanamamış ise o ders veya derslere ait teorik tam puanın %50’si ile alınan puan arasındaki fark, eksi puan olarak değerlendirilir. Bulunan eksi puanlar, o ders veya derslerden alınan teorik puanlardan düşülerek o ders veya derslere ait teorik puan hesaplanır. Bu uygulama ile ders programında ağırlığı az olan konuların öğrenilmesi konusunda </w:t>
      </w:r>
      <w:proofErr w:type="gramStart"/>
      <w:r w:rsidRPr="00692ED5">
        <w:rPr>
          <w:sz w:val="22"/>
          <w:szCs w:val="22"/>
        </w:rPr>
        <w:t>motivasyonun</w:t>
      </w:r>
      <w:proofErr w:type="gramEnd"/>
      <w:r w:rsidRPr="00692ED5">
        <w:rPr>
          <w:sz w:val="22"/>
          <w:szCs w:val="22"/>
        </w:rPr>
        <w:t xml:space="preserve"> arttırılması amaçlanmaktadır.  </w:t>
      </w:r>
    </w:p>
    <w:p w:rsidR="002C1FD7" w:rsidRPr="0018611F" w:rsidRDefault="002C1FD7" w:rsidP="002C1FD7">
      <w:pPr>
        <w:pStyle w:val="Default"/>
        <w:spacing w:line="276" w:lineRule="auto"/>
        <w:ind w:firstLine="708"/>
        <w:jc w:val="both"/>
        <w:rPr>
          <w:sz w:val="22"/>
          <w:szCs w:val="22"/>
        </w:rPr>
      </w:pPr>
      <w:r w:rsidRPr="00692ED5">
        <w:rPr>
          <w:b/>
          <w:sz w:val="22"/>
          <w:szCs w:val="22"/>
        </w:rPr>
        <w:t>Hekimlik Uygulamaları Değerlendirme:</w:t>
      </w:r>
      <w:r w:rsidRPr="00692ED5">
        <w:rPr>
          <w:sz w:val="22"/>
          <w:szCs w:val="22"/>
        </w:rPr>
        <w:t xml:space="preserve">  Mesleki beceri uygulamalarının dönem içi başarı notuna etkisi %3, Dönem sonu başarıya etkisi %3’dür. Hekimlik uygulamaları değerlendirmesinin iki bileşeni vardır. Birinci bileşen olan süreç değerlendirmesi; tam öğrenme ilkesi doğrultusunda mesleki beceri laboratuarında öğrenmesini tamamlayan öğrencinin sorumlu öğretim üyesi tarafından değerlendirilmesidir. İkinci bileşen ise dönem sonu yapılacak olan NYKS ile değerlendirmedir.</w:t>
      </w:r>
    </w:p>
    <w:p w:rsidR="002C1FD7" w:rsidRPr="0018611F" w:rsidRDefault="002C1FD7" w:rsidP="002C1FD7">
      <w:pPr>
        <w:pStyle w:val="Default"/>
        <w:spacing w:line="276" w:lineRule="auto"/>
        <w:ind w:firstLine="708"/>
        <w:jc w:val="both"/>
        <w:rPr>
          <w:sz w:val="22"/>
          <w:szCs w:val="22"/>
        </w:rPr>
      </w:pPr>
      <w:r w:rsidRPr="00692ED5">
        <w:rPr>
          <w:b/>
          <w:bCs/>
          <w:sz w:val="22"/>
          <w:szCs w:val="22"/>
        </w:rPr>
        <w:t xml:space="preserve">Dönem Başarı Notu: </w:t>
      </w:r>
      <w:r w:rsidRPr="00692ED5">
        <w:rPr>
          <w:bCs/>
          <w:sz w:val="22"/>
          <w:szCs w:val="22"/>
        </w:rPr>
        <w:t>Dönem içi başarı notunun %60’ı, dönem sonu sınav notunun %40’ı toplanarak elde edilir.</w:t>
      </w:r>
      <w:r w:rsidRPr="00692ED5">
        <w:rPr>
          <w:b/>
          <w:bCs/>
          <w:sz w:val="22"/>
          <w:szCs w:val="22"/>
        </w:rPr>
        <w:t xml:space="preserve"> </w:t>
      </w:r>
      <w:r w:rsidRPr="00692ED5">
        <w:rPr>
          <w:sz w:val="22"/>
          <w:szCs w:val="22"/>
        </w:rPr>
        <w:t>Dönem sonu notu 100 (yüz) üzerinden en az 60 (altmış) (CC ve üzeri) olması gerekmektedir.</w:t>
      </w:r>
    </w:p>
    <w:p w:rsidR="002C1FD7" w:rsidRPr="0018611F" w:rsidRDefault="002C1FD7" w:rsidP="002C1FD7">
      <w:pPr>
        <w:spacing w:line="276" w:lineRule="auto"/>
        <w:ind w:firstLine="708"/>
        <w:jc w:val="both"/>
        <w:rPr>
          <w:color w:val="000000"/>
          <w:sz w:val="22"/>
          <w:szCs w:val="22"/>
        </w:rPr>
      </w:pPr>
      <w:r w:rsidRPr="00692ED5">
        <w:rPr>
          <w:color w:val="000000"/>
          <w:sz w:val="22"/>
          <w:szCs w:val="22"/>
        </w:rPr>
        <w:t xml:space="preserve">Dönem sonu sınavından yeterli puanı alamayan öğrencilere dönem sonunda benzer yapıda bir bütünleme sınavı yapılmaktadır. Dönem sonu bütünleme sınavından 50 ve üzeri not alamayan ve bu sınav sonucu ile hesaplanan dönem başarı notu CC altında kalan öğrenciler yılı tekrar etmektedirler </w:t>
      </w:r>
      <w:hyperlink r:id="rId180" w:history="1">
        <w:r w:rsidRPr="0018611F">
          <w:rPr>
            <w:rStyle w:val="Kpr"/>
            <w:color w:val="000000"/>
            <w:sz w:val="22"/>
            <w:szCs w:val="22"/>
          </w:rPr>
          <w:t>(</w:t>
        </w:r>
        <w:r w:rsidRPr="00A2058A">
          <w:rPr>
            <w:rStyle w:val="Kpr"/>
            <w:b/>
            <w:color w:val="000000"/>
            <w:sz w:val="22"/>
            <w:szCs w:val="22"/>
          </w:rPr>
          <w:t>TS.3.1.1/1</w:t>
        </w:r>
        <w:r w:rsidRPr="00A2058A">
          <w:rPr>
            <w:rStyle w:val="Kpr"/>
            <w:color w:val="000000"/>
            <w:sz w:val="22"/>
            <w:szCs w:val="22"/>
          </w:rPr>
          <w:t>).</w:t>
        </w:r>
      </w:hyperlink>
    </w:p>
    <w:p w:rsidR="002C1FD7" w:rsidRPr="00D41013" w:rsidRDefault="002C1FD7" w:rsidP="002C1FD7">
      <w:pPr>
        <w:spacing w:line="276" w:lineRule="auto"/>
        <w:ind w:firstLine="566"/>
        <w:rPr>
          <w:color w:val="000000"/>
          <w:sz w:val="22"/>
          <w:szCs w:val="22"/>
        </w:rPr>
      </w:pPr>
      <w:r w:rsidRPr="0018611F">
        <w:rPr>
          <w:b/>
          <w:color w:val="000000"/>
          <w:sz w:val="22"/>
          <w:szCs w:val="22"/>
        </w:rPr>
        <w:lastRenderedPageBreak/>
        <w:t>Seçmeli Ders değerlendirmesi</w:t>
      </w:r>
      <w:r w:rsidRPr="0018611F">
        <w:rPr>
          <w:color w:val="000000"/>
          <w:sz w:val="22"/>
          <w:szCs w:val="22"/>
        </w:rPr>
        <w:t>: Öğrenci seçmeli dersleri öğretim planında yer alan sayıda ve derslerin yer aldığı yarıyıllarda almak ve başarmakla yükümlüdür</w:t>
      </w:r>
      <w:r w:rsidRPr="00A2058A">
        <w:rPr>
          <w:color w:val="000000"/>
          <w:sz w:val="22"/>
          <w:szCs w:val="22"/>
        </w:rPr>
        <w:t>. Seçmeli derslerde ders geçme esası uygulanır ve bir üst döneme g</w:t>
      </w:r>
      <w:r w:rsidRPr="00D41013">
        <w:rPr>
          <w:color w:val="000000"/>
          <w:sz w:val="22"/>
          <w:szCs w:val="22"/>
        </w:rPr>
        <w:t xml:space="preserve">eçmede bu derslerin başarısı göz önünde bulundurulmaz. </w:t>
      </w:r>
    </w:p>
    <w:p w:rsidR="002C1FD7" w:rsidRPr="0018611F" w:rsidRDefault="002C1FD7" w:rsidP="002C1FD7">
      <w:pPr>
        <w:shd w:val="clear" w:color="auto" w:fill="FFFFFF"/>
        <w:tabs>
          <w:tab w:val="left" w:pos="1905"/>
        </w:tabs>
        <w:spacing w:line="276" w:lineRule="auto"/>
        <w:jc w:val="both"/>
        <w:rPr>
          <w:color w:val="000000"/>
          <w:sz w:val="22"/>
          <w:szCs w:val="22"/>
        </w:rPr>
      </w:pPr>
      <w:r w:rsidRPr="00650C07">
        <w:rPr>
          <w:color w:val="000000"/>
          <w:sz w:val="22"/>
          <w:szCs w:val="22"/>
        </w:rPr>
        <w:t xml:space="preserve">Stajların ölçme değerlendirme süreci ve bileşenleri </w:t>
      </w:r>
      <w:r w:rsidRPr="00692ED5">
        <w:rPr>
          <w:b/>
          <w:color w:val="000000"/>
          <w:sz w:val="22"/>
          <w:szCs w:val="22"/>
          <w:u w:val="single"/>
        </w:rPr>
        <w:t>Tablo 3.1.1/d</w:t>
      </w:r>
      <w:r w:rsidRPr="00692ED5">
        <w:rPr>
          <w:color w:val="000000"/>
          <w:sz w:val="22"/>
          <w:szCs w:val="22"/>
          <w:u w:val="single"/>
        </w:rPr>
        <w:t>’de</w:t>
      </w:r>
      <w:r w:rsidRPr="00692ED5">
        <w:rPr>
          <w:color w:val="000000"/>
          <w:sz w:val="22"/>
          <w:szCs w:val="22"/>
        </w:rPr>
        <w:t xml:space="preserve"> sunulmaktadır.</w:t>
      </w:r>
    </w:p>
    <w:p w:rsidR="002C1FD7" w:rsidRPr="0018611F" w:rsidRDefault="002C1FD7" w:rsidP="002C1FD7">
      <w:pPr>
        <w:shd w:val="clear" w:color="auto" w:fill="FFFFFF"/>
        <w:tabs>
          <w:tab w:val="left" w:pos="1905"/>
        </w:tabs>
        <w:spacing w:line="276" w:lineRule="auto"/>
        <w:jc w:val="both"/>
        <w:rPr>
          <w:color w:val="000000"/>
          <w:sz w:val="22"/>
          <w:szCs w:val="22"/>
        </w:rPr>
      </w:pPr>
    </w:p>
    <w:p w:rsidR="002C1FD7" w:rsidRPr="0018611F" w:rsidRDefault="002C1FD7" w:rsidP="002C1FD7">
      <w:pPr>
        <w:spacing w:line="276" w:lineRule="auto"/>
        <w:jc w:val="both"/>
        <w:rPr>
          <w:b/>
          <w:color w:val="000000"/>
          <w:sz w:val="22"/>
          <w:szCs w:val="22"/>
        </w:rPr>
      </w:pPr>
      <w:r w:rsidRPr="00692ED5">
        <w:rPr>
          <w:b/>
          <w:color w:val="000000"/>
          <w:sz w:val="22"/>
          <w:szCs w:val="22"/>
        </w:rPr>
        <w:t>Tablo 3.1.1/d: Dönem IV-</w:t>
      </w:r>
      <w:proofErr w:type="gramStart"/>
      <w:r w:rsidRPr="00692ED5">
        <w:rPr>
          <w:b/>
          <w:color w:val="000000"/>
          <w:sz w:val="22"/>
          <w:szCs w:val="22"/>
        </w:rPr>
        <w:t>V  Öğrenci</w:t>
      </w:r>
      <w:proofErr w:type="gramEnd"/>
      <w:r w:rsidRPr="00692ED5">
        <w:rPr>
          <w:b/>
          <w:color w:val="000000"/>
          <w:sz w:val="22"/>
          <w:szCs w:val="22"/>
        </w:rPr>
        <w:t xml:space="preserve"> Başarı Notu Bileşenleri</w:t>
      </w:r>
    </w:p>
    <w:tbl>
      <w:tblPr>
        <w:tblW w:w="5264" w:type="dxa"/>
        <w:tblInd w:w="51" w:type="dxa"/>
        <w:tblCellMar>
          <w:left w:w="70" w:type="dxa"/>
          <w:right w:w="70" w:type="dxa"/>
        </w:tblCellMar>
        <w:tblLook w:val="04A0"/>
      </w:tblPr>
      <w:tblGrid>
        <w:gridCol w:w="1720"/>
        <w:gridCol w:w="3544"/>
      </w:tblGrid>
      <w:tr w:rsidR="002C1FD7" w:rsidRPr="0018611F" w:rsidTr="005D59E2">
        <w:trPr>
          <w:trHeight w:val="360"/>
        </w:trPr>
        <w:tc>
          <w:tcPr>
            <w:tcW w:w="17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C1FD7" w:rsidRPr="0018611F" w:rsidRDefault="002C1FD7" w:rsidP="005D59E2">
            <w:pPr>
              <w:spacing w:line="276" w:lineRule="auto"/>
              <w:rPr>
                <w:b/>
                <w:color w:val="000000"/>
                <w:sz w:val="22"/>
                <w:szCs w:val="22"/>
              </w:rPr>
            </w:pPr>
            <w:r w:rsidRPr="00692ED5">
              <w:rPr>
                <w:b/>
                <w:color w:val="000000"/>
                <w:sz w:val="22"/>
                <w:szCs w:val="22"/>
              </w:rPr>
              <w:t>Değerlendirme</w:t>
            </w:r>
          </w:p>
        </w:tc>
        <w:tc>
          <w:tcPr>
            <w:tcW w:w="3544" w:type="dxa"/>
            <w:tcBorders>
              <w:top w:val="single" w:sz="4" w:space="0" w:color="auto"/>
              <w:left w:val="nil"/>
              <w:bottom w:val="single" w:sz="4" w:space="0" w:color="auto"/>
              <w:right w:val="single" w:sz="8" w:space="0" w:color="auto"/>
            </w:tcBorders>
            <w:shd w:val="clear" w:color="auto" w:fill="auto"/>
            <w:vAlign w:val="bottom"/>
            <w:hideMark/>
          </w:tcPr>
          <w:p w:rsidR="002C1FD7" w:rsidRPr="0018611F" w:rsidRDefault="002C1FD7" w:rsidP="005D59E2">
            <w:pPr>
              <w:spacing w:line="276" w:lineRule="auto"/>
              <w:jc w:val="center"/>
              <w:rPr>
                <w:b/>
                <w:color w:val="000000"/>
                <w:sz w:val="22"/>
                <w:szCs w:val="22"/>
              </w:rPr>
            </w:pPr>
            <w:r w:rsidRPr="00692ED5">
              <w:rPr>
                <w:b/>
                <w:color w:val="000000"/>
                <w:sz w:val="22"/>
                <w:szCs w:val="22"/>
              </w:rPr>
              <w:t>Dönem sonu not ağırlıkları</w:t>
            </w:r>
          </w:p>
        </w:tc>
      </w:tr>
      <w:tr w:rsidR="002C1FD7" w:rsidRPr="0018611F" w:rsidTr="005D59E2">
        <w:trPr>
          <w:trHeight w:val="360"/>
        </w:trPr>
        <w:tc>
          <w:tcPr>
            <w:tcW w:w="17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C1FD7" w:rsidRPr="0018611F" w:rsidRDefault="002C1FD7" w:rsidP="005D59E2">
            <w:pPr>
              <w:spacing w:line="276" w:lineRule="auto"/>
              <w:rPr>
                <w:color w:val="000000"/>
                <w:sz w:val="22"/>
                <w:szCs w:val="22"/>
              </w:rPr>
            </w:pPr>
            <w:r w:rsidRPr="00692ED5">
              <w:rPr>
                <w:color w:val="000000"/>
                <w:sz w:val="22"/>
                <w:szCs w:val="22"/>
              </w:rPr>
              <w:t>Pratik Sınav</w:t>
            </w:r>
          </w:p>
        </w:tc>
        <w:tc>
          <w:tcPr>
            <w:tcW w:w="3544" w:type="dxa"/>
            <w:tcBorders>
              <w:top w:val="single" w:sz="4" w:space="0" w:color="auto"/>
              <w:left w:val="nil"/>
              <w:bottom w:val="single" w:sz="4" w:space="0" w:color="auto"/>
              <w:right w:val="single" w:sz="8" w:space="0" w:color="auto"/>
            </w:tcBorders>
            <w:shd w:val="clear" w:color="auto" w:fill="auto"/>
            <w:vAlign w:val="bottom"/>
            <w:hideMark/>
          </w:tcPr>
          <w:p w:rsidR="002C1FD7" w:rsidRPr="0018611F" w:rsidRDefault="002C1FD7" w:rsidP="005D59E2">
            <w:pPr>
              <w:spacing w:line="276" w:lineRule="auto"/>
              <w:jc w:val="center"/>
              <w:rPr>
                <w:color w:val="000000"/>
                <w:sz w:val="22"/>
                <w:szCs w:val="22"/>
              </w:rPr>
            </w:pPr>
            <w:r w:rsidRPr="00692ED5">
              <w:rPr>
                <w:color w:val="000000"/>
                <w:sz w:val="22"/>
                <w:szCs w:val="22"/>
              </w:rPr>
              <w:t>%60</w:t>
            </w:r>
          </w:p>
        </w:tc>
      </w:tr>
      <w:tr w:rsidR="002C1FD7" w:rsidRPr="0018611F" w:rsidTr="005D59E2">
        <w:trPr>
          <w:trHeight w:val="360"/>
        </w:trPr>
        <w:tc>
          <w:tcPr>
            <w:tcW w:w="1720" w:type="dxa"/>
            <w:tcBorders>
              <w:top w:val="nil"/>
              <w:left w:val="single" w:sz="8" w:space="0" w:color="auto"/>
              <w:bottom w:val="single" w:sz="4" w:space="0" w:color="auto"/>
              <w:right w:val="single" w:sz="4" w:space="0" w:color="auto"/>
            </w:tcBorders>
            <w:shd w:val="clear" w:color="auto" w:fill="auto"/>
            <w:vAlign w:val="center"/>
            <w:hideMark/>
          </w:tcPr>
          <w:p w:rsidR="002C1FD7" w:rsidRPr="0018611F" w:rsidRDefault="002C1FD7" w:rsidP="005D59E2">
            <w:pPr>
              <w:tabs>
                <w:tab w:val="left" w:pos="1066"/>
              </w:tabs>
              <w:spacing w:line="276" w:lineRule="auto"/>
              <w:rPr>
                <w:color w:val="000000"/>
                <w:sz w:val="22"/>
                <w:szCs w:val="22"/>
              </w:rPr>
            </w:pPr>
            <w:r w:rsidRPr="00692ED5">
              <w:rPr>
                <w:color w:val="000000"/>
                <w:sz w:val="22"/>
                <w:szCs w:val="22"/>
              </w:rPr>
              <w:t>Teorik Sınav</w:t>
            </w:r>
          </w:p>
        </w:tc>
        <w:tc>
          <w:tcPr>
            <w:tcW w:w="3544" w:type="dxa"/>
            <w:tcBorders>
              <w:top w:val="nil"/>
              <w:left w:val="nil"/>
              <w:bottom w:val="single" w:sz="4" w:space="0" w:color="auto"/>
              <w:right w:val="single" w:sz="8" w:space="0" w:color="auto"/>
            </w:tcBorders>
            <w:shd w:val="clear" w:color="auto" w:fill="auto"/>
            <w:vAlign w:val="bottom"/>
            <w:hideMark/>
          </w:tcPr>
          <w:p w:rsidR="002C1FD7" w:rsidRPr="0018611F" w:rsidRDefault="002C1FD7" w:rsidP="005D59E2">
            <w:pPr>
              <w:spacing w:line="276" w:lineRule="auto"/>
              <w:jc w:val="center"/>
              <w:rPr>
                <w:color w:val="000000"/>
                <w:sz w:val="22"/>
                <w:szCs w:val="22"/>
              </w:rPr>
            </w:pPr>
            <w:r w:rsidRPr="00692ED5">
              <w:rPr>
                <w:color w:val="000000"/>
                <w:sz w:val="22"/>
                <w:szCs w:val="22"/>
              </w:rPr>
              <w:t>%40</w:t>
            </w:r>
          </w:p>
        </w:tc>
      </w:tr>
    </w:tbl>
    <w:p w:rsidR="002C1FD7" w:rsidRPr="0018611F" w:rsidRDefault="002C1FD7" w:rsidP="002C1FD7">
      <w:pPr>
        <w:autoSpaceDE w:val="0"/>
        <w:autoSpaceDN w:val="0"/>
        <w:adjustRightInd w:val="0"/>
        <w:spacing w:line="276" w:lineRule="auto"/>
        <w:jc w:val="both"/>
        <w:rPr>
          <w:b/>
          <w:color w:val="000000"/>
          <w:sz w:val="22"/>
          <w:szCs w:val="22"/>
        </w:rPr>
      </w:pPr>
    </w:p>
    <w:p w:rsidR="002C1FD7" w:rsidRPr="0018611F" w:rsidRDefault="002C1FD7" w:rsidP="002C1FD7">
      <w:pPr>
        <w:autoSpaceDE w:val="0"/>
        <w:autoSpaceDN w:val="0"/>
        <w:adjustRightInd w:val="0"/>
        <w:spacing w:line="276" w:lineRule="auto"/>
        <w:ind w:firstLine="708"/>
        <w:jc w:val="both"/>
        <w:rPr>
          <w:color w:val="000000"/>
          <w:sz w:val="22"/>
          <w:szCs w:val="22"/>
        </w:rPr>
      </w:pPr>
      <w:r w:rsidRPr="00692ED5">
        <w:rPr>
          <w:color w:val="000000"/>
          <w:sz w:val="22"/>
          <w:szCs w:val="22"/>
        </w:rPr>
        <w:t xml:space="preserve">Stajı tamamlamak için staj başarı notunun CC ve üzeri olması geremektedir. Staj sonu sınavda başarısız olan öğrenci, takip eden staj grubuna başlatılır ve akademik takvimde belirtilen tarihlerde bütünleme sınavına girer. Bütünlemelerde staj başarı notu aynı yöntemle hesaplanır. Bütünleme sınavından başarısız olan öğrenciler stajı tekrarlar. Bir dönemin stajını tamamlamayan öğrenci bir üst dönemden staj alamaz. </w:t>
      </w:r>
    </w:p>
    <w:p w:rsidR="002C1FD7" w:rsidRPr="0018611F" w:rsidRDefault="002C1FD7" w:rsidP="002C1FD7">
      <w:pPr>
        <w:spacing w:line="276" w:lineRule="auto"/>
        <w:ind w:firstLine="708"/>
        <w:jc w:val="both"/>
        <w:rPr>
          <w:b/>
          <w:color w:val="000000"/>
          <w:sz w:val="22"/>
          <w:szCs w:val="22"/>
        </w:rPr>
      </w:pPr>
      <w:r w:rsidRPr="00692ED5">
        <w:rPr>
          <w:b/>
          <w:color w:val="000000"/>
          <w:sz w:val="22"/>
          <w:szCs w:val="22"/>
        </w:rPr>
        <w:t>Dönem VI</w:t>
      </w:r>
    </w:p>
    <w:p w:rsidR="002C1FD7" w:rsidRPr="0018611F" w:rsidRDefault="002C1FD7" w:rsidP="002C1FD7">
      <w:pPr>
        <w:spacing w:line="276" w:lineRule="auto"/>
        <w:ind w:firstLine="708"/>
        <w:jc w:val="both"/>
        <w:rPr>
          <w:color w:val="000000"/>
          <w:sz w:val="22"/>
          <w:szCs w:val="22"/>
        </w:rPr>
      </w:pPr>
      <w:r w:rsidRPr="00692ED5">
        <w:rPr>
          <w:color w:val="000000"/>
          <w:sz w:val="22"/>
          <w:szCs w:val="22"/>
        </w:rPr>
        <w:t>Dönem VI’da öğrencilerin intörnlük eğitiminin değerlendirilmesi, öğrencinin nitelikli bir sağlık hizmeti sunması için gerekli olan yeterlilik düzeylerinin değerlendirilmesine dayanmaktadır.</w:t>
      </w:r>
    </w:p>
    <w:p w:rsidR="002C1FD7" w:rsidRPr="0018611F" w:rsidRDefault="002C1FD7" w:rsidP="002C1FD7">
      <w:pPr>
        <w:spacing w:line="276" w:lineRule="auto"/>
        <w:ind w:firstLine="708"/>
        <w:jc w:val="both"/>
        <w:rPr>
          <w:color w:val="000000"/>
          <w:sz w:val="22"/>
          <w:szCs w:val="22"/>
        </w:rPr>
      </w:pPr>
      <w:r w:rsidRPr="00692ED5">
        <w:rPr>
          <w:color w:val="000000"/>
          <w:sz w:val="22"/>
          <w:szCs w:val="22"/>
        </w:rPr>
        <w:t xml:space="preserve">Bu değerlendirme, tüm stajlarda intörn karnesi ile yapılmaktadır </w:t>
      </w:r>
      <w:r w:rsidRPr="00692ED5">
        <w:rPr>
          <w:b/>
          <w:color w:val="000000"/>
          <w:sz w:val="22"/>
          <w:szCs w:val="22"/>
          <w:u w:val="single"/>
        </w:rPr>
        <w:t>(TS.2.7.1/2).</w:t>
      </w:r>
      <w:r w:rsidRPr="00692ED5">
        <w:rPr>
          <w:color w:val="000000"/>
          <w:sz w:val="22"/>
          <w:szCs w:val="22"/>
        </w:rPr>
        <w:t xml:space="preserve"> Ayrıca Halk Sağlığı stajında intörnler bir bilimsel araştırma çalışması içinde yer almakta ve bunu staj sonunda rapor olarak sunmaktadırlar. Bunun yanı sıra intörnler Halk Sağlığı stajındaki saha uygulamaları sonrası rapor hazırlayıp sunmaktadırlar. Bu raporlar intörn değerlendirmesinin bir parçasını oluşturmaktadır. Aile hekimliği stajında intörnler, stajın son günü eğitimlerine katkıda bulunan, öğretim üyesi ve araştırma görevlileri eşliğinde yaptıkları uygulama, gözlem, anlattıkları seminer/makale, devam durumları ve yapılan sözlü sınavdan aldıkları not göz önünde bulundurularak değerlendirilmektedir.</w:t>
      </w:r>
    </w:p>
    <w:p w:rsidR="002C1FD7" w:rsidRPr="0018611F" w:rsidRDefault="002C1FD7" w:rsidP="002C1FD7">
      <w:pPr>
        <w:spacing w:line="276" w:lineRule="auto"/>
        <w:ind w:firstLine="708"/>
        <w:jc w:val="both"/>
        <w:rPr>
          <w:color w:val="000000"/>
          <w:sz w:val="22"/>
          <w:szCs w:val="22"/>
        </w:rPr>
      </w:pPr>
      <w:r w:rsidRPr="00692ED5">
        <w:rPr>
          <w:color w:val="000000"/>
          <w:sz w:val="22"/>
          <w:szCs w:val="22"/>
        </w:rPr>
        <w:t>Selçuk Üniversitesi Önlisans ve Lisans Eğitim-Öğretim Yönetmeliği gereğince, geçme notu CC olup Tıp Fakültesi’nde bunun mutlak karşılığı olan 100 üzerinden 60-</w:t>
      </w:r>
      <w:proofErr w:type="gramStart"/>
      <w:r w:rsidRPr="00692ED5">
        <w:rPr>
          <w:color w:val="000000"/>
          <w:sz w:val="22"/>
          <w:szCs w:val="22"/>
        </w:rPr>
        <w:t>69  puan</w:t>
      </w:r>
      <w:proofErr w:type="gramEnd"/>
      <w:r w:rsidRPr="00692ED5">
        <w:rPr>
          <w:color w:val="000000"/>
          <w:sz w:val="22"/>
          <w:szCs w:val="22"/>
        </w:rPr>
        <w:t xml:space="preserve"> kullanılmaktadır.</w:t>
      </w:r>
    </w:p>
    <w:p w:rsidR="002C1FD7" w:rsidRPr="0018611F" w:rsidRDefault="002C1FD7" w:rsidP="002C1FD7">
      <w:pPr>
        <w:spacing w:line="276" w:lineRule="auto"/>
        <w:jc w:val="both"/>
        <w:rPr>
          <w:b/>
          <w:color w:val="000000"/>
          <w:sz w:val="22"/>
          <w:szCs w:val="22"/>
          <w:u w:val="single"/>
        </w:rPr>
      </w:pPr>
      <w:r w:rsidRPr="00692ED5">
        <w:rPr>
          <w:b/>
          <w:color w:val="000000"/>
          <w:sz w:val="22"/>
          <w:szCs w:val="22"/>
          <w:u w:val="single"/>
        </w:rPr>
        <w:t>Ekleri:</w:t>
      </w:r>
    </w:p>
    <w:p w:rsidR="002C1FD7" w:rsidRPr="0018611F" w:rsidRDefault="002C1FD7" w:rsidP="002C1FD7">
      <w:pPr>
        <w:spacing w:line="276" w:lineRule="auto"/>
        <w:jc w:val="both"/>
        <w:rPr>
          <w:color w:val="000000"/>
          <w:sz w:val="22"/>
          <w:szCs w:val="22"/>
        </w:rPr>
      </w:pPr>
      <w:r w:rsidRPr="00692ED5">
        <w:rPr>
          <w:b/>
          <w:color w:val="000000"/>
          <w:sz w:val="22"/>
          <w:szCs w:val="22"/>
        </w:rPr>
        <w:t xml:space="preserve">TS.3.1.1/a: </w:t>
      </w:r>
      <w:r w:rsidRPr="00692ED5">
        <w:rPr>
          <w:color w:val="000000"/>
          <w:sz w:val="22"/>
          <w:szCs w:val="22"/>
        </w:rPr>
        <w:t>Eğitim programı, ölçme-değerlendirme sistemi, kullanılan ölçme yöntem ve araçları ile ilgili bilgilendirme örneği</w:t>
      </w:r>
    </w:p>
    <w:p w:rsidR="002C1FD7" w:rsidRPr="0018611F" w:rsidRDefault="002C1FD7" w:rsidP="002C1FD7">
      <w:pPr>
        <w:spacing w:line="276" w:lineRule="auto"/>
        <w:jc w:val="both"/>
        <w:rPr>
          <w:color w:val="000000"/>
          <w:sz w:val="22"/>
          <w:szCs w:val="22"/>
        </w:rPr>
      </w:pPr>
      <w:r w:rsidRPr="00692ED5">
        <w:rPr>
          <w:b/>
          <w:color w:val="000000"/>
          <w:sz w:val="22"/>
          <w:szCs w:val="22"/>
        </w:rPr>
        <w:t>TS.3.1.1/b:</w:t>
      </w:r>
      <w:r w:rsidRPr="00692ED5">
        <w:rPr>
          <w:color w:val="000000"/>
          <w:sz w:val="22"/>
          <w:szCs w:val="22"/>
        </w:rPr>
        <w:t xml:space="preserve"> S.Ü. Tıp Fakültesi Sınav Uygulama Akış Planı</w:t>
      </w:r>
    </w:p>
    <w:p w:rsidR="002C1FD7" w:rsidRPr="0018611F" w:rsidRDefault="002C1FD7" w:rsidP="002C1FD7">
      <w:pPr>
        <w:pStyle w:val="Default"/>
        <w:spacing w:line="276" w:lineRule="auto"/>
        <w:jc w:val="both"/>
        <w:rPr>
          <w:b/>
          <w:sz w:val="22"/>
          <w:szCs w:val="22"/>
        </w:rPr>
      </w:pPr>
      <w:r w:rsidRPr="00692ED5">
        <w:rPr>
          <w:b/>
          <w:sz w:val="22"/>
          <w:szCs w:val="22"/>
        </w:rPr>
        <w:t>TS.3.1.1/1</w:t>
      </w:r>
      <w:r w:rsidRPr="00692ED5">
        <w:rPr>
          <w:sz w:val="22"/>
          <w:szCs w:val="22"/>
        </w:rPr>
        <w:t>: Selçuk Üniversitesi Tıp Fakültesi Eğitim-Öğretim ve Sınav Yönetmeliği</w:t>
      </w:r>
    </w:p>
    <w:p w:rsidR="002C1FD7" w:rsidRPr="0018611F" w:rsidRDefault="002C1FD7" w:rsidP="002C1FD7">
      <w:pPr>
        <w:pStyle w:val="Default"/>
        <w:spacing w:line="276" w:lineRule="auto"/>
        <w:jc w:val="both"/>
        <w:rPr>
          <w:sz w:val="22"/>
          <w:szCs w:val="22"/>
        </w:rPr>
      </w:pPr>
      <w:r w:rsidRPr="00692ED5">
        <w:rPr>
          <w:b/>
          <w:sz w:val="22"/>
          <w:szCs w:val="22"/>
        </w:rPr>
        <w:t>TS.3.1.1/7</w:t>
      </w:r>
      <w:r w:rsidRPr="00692ED5">
        <w:rPr>
          <w:sz w:val="22"/>
          <w:szCs w:val="22"/>
        </w:rPr>
        <w:t>: 2012-2013 yılı Dönem I 1. Ders Kurulu 1. Hafta programı</w:t>
      </w:r>
    </w:p>
    <w:p w:rsidR="002C1FD7" w:rsidRPr="0018611F" w:rsidRDefault="002C1FD7" w:rsidP="002C1FD7">
      <w:pPr>
        <w:spacing w:line="276" w:lineRule="auto"/>
        <w:jc w:val="both"/>
        <w:rPr>
          <w:color w:val="000000"/>
          <w:sz w:val="22"/>
          <w:szCs w:val="22"/>
        </w:rPr>
      </w:pPr>
      <w:r w:rsidRPr="00692ED5">
        <w:rPr>
          <w:b/>
          <w:color w:val="000000"/>
          <w:sz w:val="22"/>
          <w:szCs w:val="22"/>
        </w:rPr>
        <w:t xml:space="preserve">TS.3.1.1/9: </w:t>
      </w:r>
      <w:r w:rsidRPr="00692ED5">
        <w:rPr>
          <w:color w:val="000000"/>
          <w:sz w:val="22"/>
          <w:szCs w:val="22"/>
        </w:rPr>
        <w:t>2012-2013 İntörn Adaptasyon Programı</w:t>
      </w:r>
    </w:p>
    <w:p w:rsidR="002C1FD7" w:rsidRPr="0018611F" w:rsidRDefault="002C1FD7" w:rsidP="002C1FD7">
      <w:pPr>
        <w:pStyle w:val="Default"/>
        <w:spacing w:line="276" w:lineRule="auto"/>
        <w:jc w:val="both"/>
        <w:rPr>
          <w:sz w:val="22"/>
          <w:szCs w:val="22"/>
        </w:rPr>
      </w:pPr>
      <w:r w:rsidRPr="00692ED5">
        <w:rPr>
          <w:b/>
          <w:bCs/>
          <w:sz w:val="22"/>
          <w:szCs w:val="22"/>
        </w:rPr>
        <w:t>TS.2.7.1/2</w:t>
      </w:r>
      <w:r w:rsidRPr="00692ED5">
        <w:rPr>
          <w:sz w:val="22"/>
          <w:szCs w:val="22"/>
        </w:rPr>
        <w:t>: S.Ü.Tıp Fakültesi 2013-2014 Yılı Eğitim Öğretim İntörn Karneleri</w:t>
      </w:r>
      <w:r w:rsidRPr="00692ED5">
        <w:rPr>
          <w:b/>
          <w:bCs/>
          <w:sz w:val="22"/>
          <w:szCs w:val="22"/>
        </w:rPr>
        <w:t xml:space="preserve"> </w:t>
      </w:r>
      <w:r w:rsidRPr="00692ED5">
        <w:rPr>
          <w:bCs/>
          <w:sz w:val="22"/>
          <w:szCs w:val="22"/>
        </w:rPr>
        <w:t>ve</w:t>
      </w:r>
      <w:r w:rsidRPr="00692ED5">
        <w:rPr>
          <w:b/>
          <w:bCs/>
          <w:sz w:val="22"/>
          <w:szCs w:val="22"/>
        </w:rPr>
        <w:t xml:space="preserve"> </w:t>
      </w:r>
      <w:r w:rsidRPr="00692ED5">
        <w:rPr>
          <w:sz w:val="22"/>
          <w:szCs w:val="22"/>
        </w:rPr>
        <w:t>Fakültemizin web sitemizde (</w:t>
      </w:r>
      <w:hyperlink r:id="rId181" w:history="1">
        <w:r w:rsidRPr="00692ED5">
          <w:rPr>
            <w:rStyle w:val="Kpr"/>
            <w:color w:val="000000"/>
            <w:sz w:val="22"/>
            <w:szCs w:val="22"/>
          </w:rPr>
          <w:t>http://www.tip.selcuk.edu.tr/</w:t>
        </w:r>
      </w:hyperlink>
      <w:r w:rsidRPr="00692ED5">
        <w:rPr>
          <w:sz w:val="22"/>
          <w:szCs w:val="22"/>
        </w:rPr>
        <w:t>) yayını.</w:t>
      </w:r>
    </w:p>
    <w:p w:rsidR="002C1FD7" w:rsidRPr="0018611F" w:rsidRDefault="00882089" w:rsidP="002C1FD7">
      <w:pPr>
        <w:spacing w:line="276" w:lineRule="auto"/>
        <w:jc w:val="both"/>
        <w:rPr>
          <w:color w:val="0F243E"/>
          <w:sz w:val="22"/>
          <w:szCs w:val="22"/>
        </w:rPr>
      </w:pPr>
      <w:r w:rsidRPr="00882089">
        <w:rPr>
          <w:color w:val="31849B"/>
          <w:sz w:val="22"/>
          <w:szCs w:val="22"/>
        </w:rPr>
        <w:pict>
          <v:rect id="_x0000_i1056" style="width:471.1pt;height:3pt" o:hrstd="t" o:hrnoshade="t" o:hr="t" fillcolor="#c00000" stroked="f"/>
        </w:pict>
      </w:r>
    </w:p>
    <w:p w:rsidR="002C1FD7" w:rsidRPr="00A7185E" w:rsidRDefault="002C1FD7" w:rsidP="002C1FD7">
      <w:pPr>
        <w:autoSpaceDE w:val="0"/>
        <w:autoSpaceDN w:val="0"/>
        <w:adjustRightInd w:val="0"/>
        <w:spacing w:line="276" w:lineRule="auto"/>
        <w:jc w:val="both"/>
        <w:rPr>
          <w:color w:val="632423"/>
          <w:sz w:val="22"/>
          <w:szCs w:val="22"/>
          <w:u w:val="single"/>
        </w:rPr>
      </w:pPr>
      <w:r w:rsidRPr="00A2058A">
        <w:rPr>
          <w:b/>
          <w:color w:val="31849B"/>
          <w:sz w:val="22"/>
          <w:szCs w:val="22"/>
        </w:rPr>
        <w:tab/>
      </w:r>
      <w:r w:rsidRPr="00A2058A">
        <w:rPr>
          <w:b/>
          <w:color w:val="632423"/>
          <w:szCs w:val="22"/>
          <w:u w:val="single"/>
        </w:rPr>
        <w:t>(2014 ÖDR):</w:t>
      </w:r>
      <w:r w:rsidRPr="00344765">
        <w:rPr>
          <w:color w:val="632423"/>
          <w:szCs w:val="22"/>
          <w:u w:val="single"/>
        </w:rPr>
        <w:t xml:space="preserve"> </w:t>
      </w:r>
    </w:p>
    <w:p w:rsidR="002C1FD7" w:rsidRPr="0018611F" w:rsidRDefault="002C1FD7" w:rsidP="002C1FD7">
      <w:pPr>
        <w:autoSpaceDE w:val="0"/>
        <w:autoSpaceDN w:val="0"/>
        <w:adjustRightInd w:val="0"/>
        <w:spacing w:line="276" w:lineRule="auto"/>
        <w:jc w:val="both"/>
        <w:rPr>
          <w:color w:val="000000"/>
          <w:sz w:val="22"/>
          <w:szCs w:val="22"/>
        </w:rPr>
      </w:pPr>
      <w:r w:rsidRPr="00D41013">
        <w:rPr>
          <w:b/>
          <w:iCs/>
          <w:color w:val="000000"/>
          <w:sz w:val="22"/>
          <w:szCs w:val="22"/>
        </w:rPr>
        <w:tab/>
      </w:r>
      <w:proofErr w:type="gramStart"/>
      <w:r w:rsidRPr="00D41013">
        <w:rPr>
          <w:b/>
          <w:iCs/>
          <w:color w:val="000000"/>
          <w:sz w:val="22"/>
          <w:szCs w:val="22"/>
        </w:rPr>
        <w:t xml:space="preserve">Ölçme-değerlendirme yöntemleri ve ölçütlerinin belirlenmesi, açıklanması ve yayınlanması (2012-2013): </w:t>
      </w:r>
      <w:r w:rsidRPr="00650C07">
        <w:rPr>
          <w:sz w:val="22"/>
          <w:szCs w:val="22"/>
        </w:rPr>
        <w:t xml:space="preserve">Selçuk Üniversitesi Tıp Fakültesi’nde sınıf ya da staj geçme ile </w:t>
      </w:r>
      <w:r w:rsidRPr="00692ED5">
        <w:rPr>
          <w:sz w:val="22"/>
          <w:szCs w:val="22"/>
        </w:rPr>
        <w:t>ilgili kurallar S.Ü. Tıp Fakültesi Eğitim-Öğretim ve Sınav Yönetmeliği’nde açıkça belirtilmiş olup yönetmelik fakültemiz web sayfasında (</w:t>
      </w:r>
      <w:hyperlink r:id="rId182" w:history="1">
        <w:proofErr w:type="gramEnd"/>
        <w:r w:rsidRPr="0018611F">
          <w:rPr>
            <w:rStyle w:val="Kpr"/>
            <w:sz w:val="22"/>
            <w:szCs w:val="22"/>
          </w:rPr>
          <w:t>www.tip.selcuk.edu.tr</w:t>
        </w:r>
        <w:proofErr w:type="gramStart"/>
      </w:hyperlink>
      <w:r w:rsidRPr="0018611F">
        <w:rPr>
          <w:sz w:val="22"/>
          <w:szCs w:val="22"/>
        </w:rPr>
        <w:t xml:space="preserve">) öğretim üyeleri ve öğrencilerle paylaşılmaktadır </w:t>
      </w:r>
      <w:hyperlink r:id="rId183" w:history="1">
        <w:r w:rsidRPr="0018611F">
          <w:rPr>
            <w:rStyle w:val="Kpr"/>
            <w:sz w:val="22"/>
            <w:szCs w:val="22"/>
          </w:rPr>
          <w:t>(</w:t>
        </w:r>
        <w:r w:rsidRPr="00A2058A">
          <w:rPr>
            <w:rStyle w:val="Kpr"/>
            <w:b/>
            <w:sz w:val="22"/>
            <w:szCs w:val="22"/>
          </w:rPr>
          <w:t>TS.3.1.1/1).</w:t>
        </w:r>
      </w:hyperlink>
      <w:r w:rsidRPr="0018611F">
        <w:rPr>
          <w:b/>
          <w:sz w:val="22"/>
          <w:szCs w:val="22"/>
        </w:rPr>
        <w:t xml:space="preserve"> </w:t>
      </w:r>
      <w:proofErr w:type="gramEnd"/>
    </w:p>
    <w:p w:rsidR="002C1FD7" w:rsidRPr="00A2058A" w:rsidRDefault="002C1FD7" w:rsidP="002C1FD7">
      <w:pPr>
        <w:pStyle w:val="Default"/>
        <w:spacing w:line="276" w:lineRule="auto"/>
        <w:ind w:firstLine="708"/>
        <w:jc w:val="both"/>
        <w:rPr>
          <w:sz w:val="22"/>
          <w:szCs w:val="22"/>
        </w:rPr>
      </w:pPr>
      <w:r w:rsidRPr="0018611F">
        <w:rPr>
          <w:sz w:val="22"/>
          <w:szCs w:val="22"/>
        </w:rPr>
        <w:t>Genel çerçevesi yö</w:t>
      </w:r>
      <w:r w:rsidRPr="00A2058A">
        <w:rPr>
          <w:sz w:val="22"/>
          <w:szCs w:val="22"/>
        </w:rPr>
        <w:t>netmelikle çizilen ölçme değerlendirme için dönemler ve stajlarda uygulanan farklı yöntem ve ölçütler aşağıda belirtilmiştir:</w:t>
      </w:r>
    </w:p>
    <w:p w:rsidR="002C1FD7" w:rsidRPr="00D41013" w:rsidRDefault="002C1FD7" w:rsidP="002C1FD7">
      <w:pPr>
        <w:spacing w:line="276" w:lineRule="auto"/>
        <w:ind w:firstLine="708"/>
        <w:jc w:val="both"/>
        <w:rPr>
          <w:b/>
          <w:sz w:val="22"/>
          <w:szCs w:val="22"/>
        </w:rPr>
      </w:pPr>
      <w:r w:rsidRPr="00D41013">
        <w:rPr>
          <w:b/>
          <w:sz w:val="22"/>
          <w:szCs w:val="22"/>
        </w:rPr>
        <w:t>Karar verdirici sınavlar:</w:t>
      </w:r>
    </w:p>
    <w:p w:rsidR="002C1FD7" w:rsidRPr="0018611F" w:rsidRDefault="002C1FD7" w:rsidP="002C1FD7">
      <w:pPr>
        <w:spacing w:line="276" w:lineRule="auto"/>
        <w:ind w:firstLine="708"/>
        <w:jc w:val="both"/>
        <w:rPr>
          <w:sz w:val="22"/>
          <w:szCs w:val="22"/>
        </w:rPr>
      </w:pPr>
      <w:r w:rsidRPr="00650C07">
        <w:rPr>
          <w:sz w:val="22"/>
          <w:szCs w:val="22"/>
        </w:rPr>
        <w:t>Genel olarak çoktan seçmeli sorular, kısa ve/veya uzun yanıtlı yazılı sınav, pratik laboratuvar uygulama sınavları, birden fazla öğretim üyesinin</w:t>
      </w:r>
      <w:r w:rsidRPr="00692ED5">
        <w:rPr>
          <w:sz w:val="22"/>
          <w:szCs w:val="22"/>
        </w:rPr>
        <w:t xml:space="preserve"> katıldığı sözlü sınavlar, performansa dayalı değerlendirme, stajda vaka temelli uygulama sınavı, </w:t>
      </w:r>
      <w:proofErr w:type="gramStart"/>
      <w:r w:rsidRPr="00692ED5">
        <w:rPr>
          <w:sz w:val="22"/>
          <w:szCs w:val="22"/>
        </w:rPr>
        <w:t>enfeksiyon</w:t>
      </w:r>
      <w:proofErr w:type="gramEnd"/>
      <w:r w:rsidRPr="00692ED5">
        <w:rPr>
          <w:sz w:val="22"/>
          <w:szCs w:val="22"/>
        </w:rPr>
        <w:t xml:space="preserve"> hastalıkları stajında klinik beceri uygulamasını değerlendirmek amacıyla Objektif Yapılandırılmış Klinik Sınavı (OSCE) </w:t>
      </w:r>
      <w:hyperlink r:id="rId184" w:history="1">
        <w:r w:rsidRPr="0018611F">
          <w:rPr>
            <w:rStyle w:val="Kpr"/>
            <w:sz w:val="22"/>
            <w:szCs w:val="22"/>
          </w:rPr>
          <w:t>(</w:t>
        </w:r>
        <w:r w:rsidRPr="00A2058A">
          <w:rPr>
            <w:rStyle w:val="Kpr"/>
            <w:b/>
            <w:sz w:val="22"/>
            <w:szCs w:val="22"/>
          </w:rPr>
          <w:t>TS.3.1.1/2)</w:t>
        </w:r>
      </w:hyperlink>
      <w:r w:rsidRPr="0018611F">
        <w:rPr>
          <w:color w:val="000000"/>
          <w:sz w:val="22"/>
          <w:szCs w:val="22"/>
        </w:rPr>
        <w:t xml:space="preserve"> </w:t>
      </w:r>
      <w:hyperlink r:id="rId185" w:history="1">
        <w:r w:rsidRPr="0018611F">
          <w:rPr>
            <w:rStyle w:val="Kpr"/>
            <w:b/>
            <w:sz w:val="22"/>
            <w:szCs w:val="22"/>
          </w:rPr>
          <w:t>(TS.3.1.1/3).</w:t>
        </w:r>
      </w:hyperlink>
    </w:p>
    <w:p w:rsidR="002C1FD7" w:rsidRPr="00A2058A" w:rsidRDefault="002C1FD7" w:rsidP="002C1FD7">
      <w:pPr>
        <w:spacing w:line="276" w:lineRule="auto"/>
        <w:ind w:firstLine="708"/>
        <w:jc w:val="both"/>
        <w:rPr>
          <w:b/>
          <w:sz w:val="22"/>
          <w:szCs w:val="22"/>
        </w:rPr>
      </w:pPr>
      <w:r w:rsidRPr="00A2058A">
        <w:rPr>
          <w:b/>
          <w:sz w:val="22"/>
          <w:szCs w:val="22"/>
        </w:rPr>
        <w:t>Biçimlendirici değerlendirme yöntemleri:</w:t>
      </w:r>
    </w:p>
    <w:p w:rsidR="002C1FD7" w:rsidRPr="00650C07" w:rsidRDefault="002C1FD7" w:rsidP="002C1FD7">
      <w:pPr>
        <w:spacing w:line="276" w:lineRule="auto"/>
        <w:ind w:firstLine="708"/>
        <w:jc w:val="both"/>
        <w:rPr>
          <w:sz w:val="22"/>
          <w:szCs w:val="22"/>
        </w:rPr>
      </w:pPr>
      <w:r w:rsidRPr="00D41013">
        <w:rPr>
          <w:sz w:val="22"/>
          <w:szCs w:val="22"/>
        </w:rPr>
        <w:lastRenderedPageBreak/>
        <w:t>Eğitim süreci sırasında öğrenciye ve eğiticiye geribildirim vermek amacıyla uygulanan değerlendirme yöntemidir. E</w:t>
      </w:r>
      <w:r w:rsidRPr="00650C07">
        <w:rPr>
          <w:sz w:val="22"/>
          <w:szCs w:val="22"/>
        </w:rPr>
        <w:t xml:space="preserve">ksikliklerin saptanmasını, öğrenmenin desteklenmesini ve sınavlarda başarının arttırılmasını sağlar. S.Ü. Tıp Fakültesi’nde uygulanan biçimlendirici değerlendirme yöntemlerine dair uygulamalar şu şekildedir: </w:t>
      </w:r>
    </w:p>
    <w:p w:rsidR="002C1FD7" w:rsidRPr="00D41013" w:rsidRDefault="002C1FD7" w:rsidP="00725195">
      <w:pPr>
        <w:numPr>
          <w:ilvl w:val="0"/>
          <w:numId w:val="44"/>
        </w:numPr>
        <w:spacing w:after="120" w:line="276" w:lineRule="auto"/>
        <w:jc w:val="both"/>
        <w:rPr>
          <w:sz w:val="22"/>
          <w:szCs w:val="22"/>
        </w:rPr>
      </w:pPr>
      <w:r w:rsidRPr="00650C07">
        <w:rPr>
          <w:sz w:val="22"/>
          <w:szCs w:val="22"/>
        </w:rPr>
        <w:t xml:space="preserve">Dönem I, </w:t>
      </w:r>
      <w:proofErr w:type="gramStart"/>
      <w:r w:rsidRPr="00650C07">
        <w:rPr>
          <w:sz w:val="22"/>
          <w:szCs w:val="22"/>
        </w:rPr>
        <w:t>II,</w:t>
      </w:r>
      <w:proofErr w:type="gramEnd"/>
      <w:r w:rsidRPr="00650C07">
        <w:rPr>
          <w:sz w:val="22"/>
          <w:szCs w:val="22"/>
        </w:rPr>
        <w:t xml:space="preserve"> ve III PDÖ oturumları sonrası gözl</w:t>
      </w:r>
      <w:r w:rsidRPr="00692ED5">
        <w:rPr>
          <w:sz w:val="22"/>
          <w:szCs w:val="22"/>
        </w:rPr>
        <w:t xml:space="preserve">eme dayalı değerlendirme </w:t>
      </w:r>
      <w:hyperlink r:id="rId186" w:history="1">
        <w:r w:rsidRPr="0018611F">
          <w:rPr>
            <w:rStyle w:val="Kpr"/>
            <w:sz w:val="22"/>
            <w:szCs w:val="22"/>
          </w:rPr>
          <w:t>(</w:t>
        </w:r>
        <w:r w:rsidRPr="00A2058A">
          <w:rPr>
            <w:rStyle w:val="Kpr"/>
            <w:b/>
            <w:sz w:val="22"/>
            <w:szCs w:val="22"/>
          </w:rPr>
          <w:t>TS.3.1.1/4),</w:t>
        </w:r>
      </w:hyperlink>
      <w:r w:rsidRPr="0018611F">
        <w:rPr>
          <w:b/>
          <w:color w:val="000000"/>
          <w:sz w:val="22"/>
          <w:szCs w:val="22"/>
        </w:rPr>
        <w:t xml:space="preserve"> </w:t>
      </w:r>
      <w:r w:rsidRPr="0018611F">
        <w:rPr>
          <w:sz w:val="22"/>
          <w:szCs w:val="22"/>
        </w:rPr>
        <w:t xml:space="preserve">mesleki ve kliniğe giriş beceri dersleri sonrası uygulamaya dayalı değerlendirme </w:t>
      </w:r>
      <w:hyperlink r:id="rId187" w:history="1">
        <w:r w:rsidRPr="0018611F">
          <w:rPr>
            <w:rStyle w:val="Kpr"/>
            <w:sz w:val="22"/>
            <w:szCs w:val="22"/>
          </w:rPr>
          <w:t>(</w:t>
        </w:r>
        <w:r w:rsidRPr="00A2058A">
          <w:rPr>
            <w:rStyle w:val="Kpr"/>
            <w:b/>
            <w:sz w:val="22"/>
            <w:szCs w:val="22"/>
          </w:rPr>
          <w:t>TS.3.1.1/5),</w:t>
        </w:r>
      </w:hyperlink>
      <w:r w:rsidRPr="0018611F">
        <w:rPr>
          <w:b/>
          <w:color w:val="0000FF"/>
          <w:sz w:val="22"/>
          <w:szCs w:val="22"/>
        </w:rPr>
        <w:t xml:space="preserve"> </w:t>
      </w:r>
      <w:r w:rsidRPr="0018611F">
        <w:rPr>
          <w:color w:val="000000"/>
          <w:sz w:val="22"/>
          <w:szCs w:val="22"/>
        </w:rPr>
        <w:t xml:space="preserve">Dönem I’de </w:t>
      </w:r>
      <w:r w:rsidRPr="00A2058A">
        <w:rPr>
          <w:sz w:val="22"/>
          <w:szCs w:val="22"/>
        </w:rPr>
        <w:t>tıbbi biyoloji, Dönem I ve II’de</w:t>
      </w:r>
      <w:r w:rsidRPr="00D41013">
        <w:rPr>
          <w:sz w:val="22"/>
          <w:szCs w:val="22"/>
        </w:rPr>
        <w:t xml:space="preserve"> tıbbi biyokimya laboratuvar föylerinin değerlendirilmesi.</w:t>
      </w:r>
    </w:p>
    <w:p w:rsidR="002C1FD7" w:rsidRPr="0018611F" w:rsidRDefault="002C1FD7" w:rsidP="00725195">
      <w:pPr>
        <w:numPr>
          <w:ilvl w:val="0"/>
          <w:numId w:val="44"/>
        </w:numPr>
        <w:spacing w:line="276" w:lineRule="auto"/>
        <w:jc w:val="both"/>
        <w:rPr>
          <w:sz w:val="22"/>
          <w:szCs w:val="22"/>
        </w:rPr>
      </w:pPr>
      <w:r w:rsidRPr="00650C07">
        <w:rPr>
          <w:sz w:val="22"/>
          <w:szCs w:val="22"/>
        </w:rPr>
        <w:t xml:space="preserve">Dönem V’de göz hastalıkları stajında küçük grup eğitim değerlendirilmesi </w:t>
      </w:r>
      <w:r w:rsidRPr="00692ED5">
        <w:rPr>
          <w:color w:val="2D0AC2"/>
          <w:sz w:val="22"/>
          <w:szCs w:val="22"/>
          <w:u w:val="single"/>
        </w:rPr>
        <w:t>(</w:t>
      </w:r>
      <w:r w:rsidRPr="00692ED5">
        <w:rPr>
          <w:b/>
          <w:color w:val="2D0AC2"/>
          <w:sz w:val="22"/>
          <w:szCs w:val="22"/>
          <w:u w:val="single"/>
        </w:rPr>
        <w:t>TS.3.1.1/6),</w:t>
      </w:r>
      <w:r w:rsidRPr="00692ED5">
        <w:rPr>
          <w:b/>
          <w:sz w:val="22"/>
          <w:szCs w:val="22"/>
        </w:rPr>
        <w:t xml:space="preserve"> </w:t>
      </w:r>
      <w:r w:rsidRPr="00692ED5">
        <w:rPr>
          <w:sz w:val="22"/>
          <w:szCs w:val="22"/>
        </w:rPr>
        <w:t>ruh sağlığı ve hastalıkları stajında hasta dosyası ve geniş ruhsal gözlem değerlendirilmesi (sözlü sınav puanının %10’u).</w:t>
      </w:r>
    </w:p>
    <w:p w:rsidR="002C1FD7" w:rsidRPr="0018611F" w:rsidRDefault="002C1FD7" w:rsidP="002C1FD7">
      <w:pPr>
        <w:spacing w:line="276" w:lineRule="auto"/>
        <w:ind w:firstLine="360"/>
        <w:jc w:val="both"/>
        <w:rPr>
          <w:b/>
          <w:sz w:val="22"/>
          <w:szCs w:val="22"/>
        </w:rPr>
      </w:pPr>
      <w:r w:rsidRPr="00692ED5">
        <w:rPr>
          <w:b/>
          <w:sz w:val="22"/>
          <w:szCs w:val="22"/>
        </w:rPr>
        <w:t>Ölçme Değerlendirme Yöntemlerinin Dağılımı:</w:t>
      </w:r>
    </w:p>
    <w:p w:rsidR="002C1FD7" w:rsidRPr="0018611F" w:rsidRDefault="002C1FD7" w:rsidP="002C1FD7">
      <w:pPr>
        <w:spacing w:line="276" w:lineRule="auto"/>
        <w:ind w:firstLine="708"/>
        <w:jc w:val="both"/>
        <w:rPr>
          <w:sz w:val="22"/>
          <w:szCs w:val="22"/>
        </w:rPr>
      </w:pPr>
      <w:r w:rsidRPr="00692ED5">
        <w:rPr>
          <w:sz w:val="22"/>
          <w:szCs w:val="22"/>
        </w:rPr>
        <w:t xml:space="preserve">Yazılı çoktan seçmeli sınavlar, klinik öncesi dönemde kurul sonu sınavları ve klinik dönemde staj sonu sınavlarında temel yöntem olarak kullanılmaktadır. Ders kurulları içinde yer alan laboratuvar uygulamalarına yönelik pratik değerlendirme yönteminde yazılı ve/veya sözlü sınavlar ile laboratuvar derslerinde düzenlenen laboratuvar föylerinin değerlendirilmesi şeklindedir. Pratik değerlendirmede karar verdirici ve biçimlendirici yöntemler uygulanmaktadır. Klinik öncesi dönemde teorik ve pratik ders saatlerine göre sınav soru sayıları belirlenmektedir. Sadece Dönem V </w:t>
      </w:r>
      <w:proofErr w:type="gramStart"/>
      <w:r w:rsidRPr="00692ED5">
        <w:rPr>
          <w:sz w:val="22"/>
          <w:szCs w:val="22"/>
        </w:rPr>
        <w:t>enfeksiyon</w:t>
      </w:r>
      <w:proofErr w:type="gramEnd"/>
      <w:r w:rsidRPr="00692ED5">
        <w:rPr>
          <w:sz w:val="22"/>
          <w:szCs w:val="22"/>
        </w:rPr>
        <w:t xml:space="preserve"> hastalıkları stajı sonunda öğrenciler OSCE yöntemi ile değerlendirilmektedir. Dönem I, II ve III’de PDÖ oturumlarında yönlendirici olan öğretim elemanları öğrencilerin performansına dayalı 5 puan üzerinden değerlendirme yapmaktadır </w:t>
      </w:r>
      <w:hyperlink r:id="rId188" w:history="1">
        <w:r w:rsidRPr="0018611F">
          <w:rPr>
            <w:rStyle w:val="Kpr"/>
            <w:sz w:val="22"/>
            <w:szCs w:val="22"/>
          </w:rPr>
          <w:t>(</w:t>
        </w:r>
        <w:r w:rsidRPr="00A2058A">
          <w:rPr>
            <w:rStyle w:val="Kpr"/>
            <w:b/>
            <w:sz w:val="22"/>
            <w:szCs w:val="22"/>
          </w:rPr>
          <w:t>TS.3.1.1/4).</w:t>
        </w:r>
      </w:hyperlink>
      <w:r w:rsidRPr="0018611F">
        <w:rPr>
          <w:b/>
          <w:color w:val="000000"/>
          <w:sz w:val="22"/>
          <w:szCs w:val="22"/>
        </w:rPr>
        <w:t xml:space="preserve"> </w:t>
      </w:r>
      <w:r w:rsidRPr="00A2058A">
        <w:rPr>
          <w:color w:val="000000"/>
          <w:sz w:val="22"/>
          <w:szCs w:val="22"/>
        </w:rPr>
        <w:t>Ayrıca kurul sonu sınavında ilgili senaryodan 5 adet teorik soru sorulmaktadır.</w:t>
      </w:r>
      <w:r w:rsidRPr="00A2058A">
        <w:rPr>
          <w:sz w:val="22"/>
          <w:szCs w:val="22"/>
        </w:rPr>
        <w:t xml:space="preserve"> Dönem I, II ve III’de mesleki ve kliniğe giriş beceri dersleri sonrası uygulamaya dayalı değerlendirme 3 puan üzerinden yapılmakta</w:t>
      </w:r>
      <w:r w:rsidRPr="00D41013">
        <w:rPr>
          <w:sz w:val="22"/>
          <w:szCs w:val="22"/>
        </w:rPr>
        <w:t>dır. Dönem I, II ve III’de ders yılı sonunda öğrenciler çoktan seçmeli sorulardan oluşan teorik sınav ile pratik sınavlardan oluşan dönem sonu genel sınava katılmaktadırlar. Geçme notu yıl içindeki kurul sonu sınav ortalamasının %6</w:t>
      </w:r>
      <w:r w:rsidRPr="00650C07">
        <w:rPr>
          <w:sz w:val="22"/>
          <w:szCs w:val="22"/>
        </w:rPr>
        <w:t>0’ı ile dönem sonu sınavının %40’ının toplanması ile edilir. Dönemi başarıyla tamamlayabilmek için öğrencilerin dönem sonu sınavdan en az 50 alması ve ortalamanın CC ve üzeri olması gerekmektedir. Dönem sonu sınavından yeterli puanı alamayan öğrencilere dö</w:t>
      </w:r>
      <w:r w:rsidRPr="00692ED5">
        <w:rPr>
          <w:sz w:val="22"/>
          <w:szCs w:val="22"/>
        </w:rPr>
        <w:t xml:space="preserve">nem sonunda benzer yapıda bir bütünleme sınavı yapılmaktadır. Dönem sonu bütünleme sınavından 50 ve üzeri not alamayan ve bu sınav sonucu ile hesaplanan dönem başarı notu CC altında kalan öğrenciler yılı tekrar etmektedirler </w:t>
      </w:r>
      <w:hyperlink r:id="rId189" w:history="1">
        <w:r w:rsidRPr="0018611F">
          <w:rPr>
            <w:rStyle w:val="Kpr"/>
            <w:sz w:val="22"/>
            <w:szCs w:val="22"/>
          </w:rPr>
          <w:t>(</w:t>
        </w:r>
        <w:r w:rsidRPr="00A2058A">
          <w:rPr>
            <w:rStyle w:val="Kpr"/>
            <w:b/>
            <w:sz w:val="22"/>
            <w:szCs w:val="22"/>
          </w:rPr>
          <w:t>TS.3.1.1/1</w:t>
        </w:r>
        <w:r w:rsidRPr="00A2058A">
          <w:rPr>
            <w:rStyle w:val="Kpr"/>
            <w:sz w:val="22"/>
            <w:szCs w:val="22"/>
          </w:rPr>
          <w:t>).</w:t>
        </w:r>
      </w:hyperlink>
    </w:p>
    <w:p w:rsidR="002C1FD7" w:rsidRPr="0018611F" w:rsidRDefault="002C1FD7" w:rsidP="002C1FD7">
      <w:pPr>
        <w:spacing w:after="120" w:line="276" w:lineRule="auto"/>
        <w:ind w:firstLine="708"/>
        <w:jc w:val="both"/>
        <w:rPr>
          <w:color w:val="000000"/>
          <w:sz w:val="22"/>
          <w:szCs w:val="22"/>
        </w:rPr>
      </w:pPr>
      <w:proofErr w:type="gramStart"/>
      <w:r w:rsidRPr="00A2058A">
        <w:rPr>
          <w:sz w:val="22"/>
          <w:szCs w:val="22"/>
        </w:rPr>
        <w:t>Klinik dönemdeki stajlar için staj sonu sınavlar genel olarak çoktan seçmeli, kısa ve uzun yanıtlı klasik veya b</w:t>
      </w:r>
      <w:r w:rsidRPr="00D41013">
        <w:rPr>
          <w:sz w:val="22"/>
          <w:szCs w:val="22"/>
        </w:rPr>
        <w:t xml:space="preserve">oşluk doldurma türü sorulardan oluşan teorik sınav, öğretim üyelerinin oluşturdukları jürinin yaptığı sözlü sınav ve tek tek ya da grup halinde öğretim üyelerinin yaptığı pratik sınav sonuçlarının farklı yüzdelerde toplanması ile elde edilmektedir. </w:t>
      </w:r>
      <w:proofErr w:type="gramEnd"/>
      <w:r w:rsidRPr="00D41013">
        <w:rPr>
          <w:sz w:val="22"/>
          <w:szCs w:val="22"/>
        </w:rPr>
        <w:t xml:space="preserve">Farklı olarak </w:t>
      </w:r>
      <w:proofErr w:type="gramStart"/>
      <w:r w:rsidRPr="00D41013">
        <w:rPr>
          <w:sz w:val="22"/>
          <w:szCs w:val="22"/>
        </w:rPr>
        <w:t>enfeksiyon</w:t>
      </w:r>
      <w:proofErr w:type="gramEnd"/>
      <w:r w:rsidRPr="00D41013">
        <w:rPr>
          <w:sz w:val="22"/>
          <w:szCs w:val="22"/>
        </w:rPr>
        <w:t xml:space="preserve"> hastalıkları stajında OSCE uygulanmaktadır</w:t>
      </w:r>
      <w:r w:rsidRPr="00650C07">
        <w:rPr>
          <w:color w:val="0000FF"/>
          <w:sz w:val="22"/>
          <w:szCs w:val="22"/>
        </w:rPr>
        <w:t xml:space="preserve"> </w:t>
      </w:r>
      <w:hyperlink r:id="rId190" w:history="1">
        <w:r w:rsidRPr="0018611F">
          <w:rPr>
            <w:rStyle w:val="Kpr"/>
            <w:sz w:val="22"/>
            <w:szCs w:val="22"/>
          </w:rPr>
          <w:t>(</w:t>
        </w:r>
        <w:r w:rsidRPr="00A2058A">
          <w:rPr>
            <w:rStyle w:val="Kpr"/>
            <w:b/>
            <w:sz w:val="22"/>
            <w:szCs w:val="22"/>
          </w:rPr>
          <w:t>TS.3.1.1/2</w:t>
        </w:r>
        <w:r w:rsidRPr="00A2058A">
          <w:rPr>
            <w:rStyle w:val="Kpr"/>
            <w:sz w:val="22"/>
            <w:szCs w:val="22"/>
          </w:rPr>
          <w:t>).</w:t>
        </w:r>
      </w:hyperlink>
      <w:r w:rsidRPr="0018611F">
        <w:rPr>
          <w:color w:val="0000FF"/>
          <w:sz w:val="22"/>
          <w:szCs w:val="22"/>
        </w:rPr>
        <w:t xml:space="preserve"> </w:t>
      </w:r>
    </w:p>
    <w:p w:rsidR="002C1FD7" w:rsidRPr="00650C07" w:rsidRDefault="002C1FD7" w:rsidP="002C1FD7">
      <w:pPr>
        <w:spacing w:after="120" w:line="276" w:lineRule="auto"/>
        <w:ind w:firstLine="708"/>
        <w:jc w:val="both"/>
        <w:rPr>
          <w:color w:val="000000"/>
          <w:sz w:val="22"/>
          <w:szCs w:val="22"/>
        </w:rPr>
      </w:pPr>
      <w:r w:rsidRPr="00A2058A">
        <w:rPr>
          <w:color w:val="000000"/>
          <w:sz w:val="22"/>
          <w:szCs w:val="22"/>
        </w:rPr>
        <w:t>Staj başarı notu pratik sınavın %60’ı ile teorik sınavın %40’ının toplanmasıyla elde edilir. Stajı tamamlamak için staj başarı notunun CC ve üzeri olması gerekmektedir. Staj sonu sınavda başarısız olan öğrenci, takip eden staj grubuna başlatılır ve akademik t</w:t>
      </w:r>
      <w:r w:rsidRPr="00D41013">
        <w:rPr>
          <w:color w:val="000000"/>
          <w:sz w:val="22"/>
          <w:szCs w:val="22"/>
        </w:rPr>
        <w:t>akvimde belirtilen tarihlerde bütünleme sınavına girer. Bütünlemelerde staj başarı notu aynı yöntemle hesaplanır. Bütünleme sınavından başarısız olan öğrenciler stajı tekrarlar. Bir dönemin stajını tamamlamayan öğrenci bir üst döne</w:t>
      </w:r>
      <w:r w:rsidRPr="00650C07">
        <w:rPr>
          <w:color w:val="000000"/>
          <w:sz w:val="22"/>
          <w:szCs w:val="22"/>
        </w:rPr>
        <w:t xml:space="preserve">mden staj alamaz. </w:t>
      </w:r>
    </w:p>
    <w:p w:rsidR="002C1FD7" w:rsidRPr="0018611F" w:rsidRDefault="002C1FD7" w:rsidP="002C1FD7">
      <w:pPr>
        <w:spacing w:after="120" w:line="276" w:lineRule="auto"/>
        <w:ind w:firstLine="708"/>
        <w:jc w:val="both"/>
        <w:rPr>
          <w:sz w:val="22"/>
          <w:szCs w:val="22"/>
        </w:rPr>
      </w:pPr>
      <w:r w:rsidRPr="00692ED5">
        <w:rPr>
          <w:sz w:val="22"/>
          <w:szCs w:val="22"/>
        </w:rPr>
        <w:t>İntörnler klinik içinde aldıkları görev ve sorumlulukları yerine getirmelerine göre gözleme dayalı olarak değerlendirilmektedirler. Halk sağlığı stajında intörnler bir bilimsel araştırma çalışması içinde yer almakta ve bunu staj sonunda rapor olarak sunmaktadırlar. Ayrıca intörnler halk sağlığı stajındaki saha uygulamaları sonrası rapor hazırlayıp sunmaktadırlar. Bu raporlar intörn değerlendirmesinde etkili olmaktadır. Aile hekimliği stajında intörnler, stajın son günü eğitimlerine katkıda bulunan, öğretim üyesi ve araştırma görevlileri eşliğinde yaptıkları uygulama, gözlem, anlattıkları seminer/makale, devam durumları ve yapılan sözlü sınavdan aldıkları not göz önünde bulundurularak değerlendirilmektedir.</w:t>
      </w:r>
    </w:p>
    <w:p w:rsidR="002C1FD7" w:rsidRPr="0018611F" w:rsidRDefault="002C1FD7" w:rsidP="002C1FD7">
      <w:pPr>
        <w:spacing w:line="276" w:lineRule="auto"/>
        <w:ind w:firstLine="708"/>
        <w:jc w:val="both"/>
        <w:rPr>
          <w:b/>
          <w:sz w:val="22"/>
          <w:szCs w:val="22"/>
        </w:rPr>
      </w:pPr>
      <w:r w:rsidRPr="00692ED5">
        <w:rPr>
          <w:b/>
          <w:iCs/>
          <w:color w:val="000000"/>
          <w:sz w:val="22"/>
          <w:szCs w:val="22"/>
        </w:rPr>
        <w:t>Öğrencilerin ölçme-değerlendirme sistemini bilmelerine yönelik uygulamalar:</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Dönem I öğrencilerine fakültemize başladıkları hafta Dönem I koordinatörlüğü tarafından bilgi verilmektedir </w:t>
      </w:r>
      <w:hyperlink r:id="rId191" w:history="1">
        <w:r w:rsidRPr="00692ED5">
          <w:rPr>
            <w:rStyle w:val="Kpr"/>
            <w:sz w:val="22"/>
            <w:szCs w:val="22"/>
          </w:rPr>
          <w:t>(</w:t>
        </w:r>
        <w:r w:rsidRPr="00692ED5">
          <w:rPr>
            <w:rStyle w:val="Kpr"/>
            <w:b/>
            <w:sz w:val="22"/>
            <w:szCs w:val="22"/>
          </w:rPr>
          <w:t>TS.3.1.1/7).</w:t>
        </w:r>
      </w:hyperlink>
      <w:r w:rsidRPr="00692ED5">
        <w:rPr>
          <w:b/>
          <w:sz w:val="22"/>
          <w:szCs w:val="22"/>
        </w:rPr>
        <w:t xml:space="preserve"> </w:t>
      </w:r>
      <w:r w:rsidRPr="00692ED5">
        <w:rPr>
          <w:sz w:val="22"/>
          <w:szCs w:val="22"/>
        </w:rPr>
        <w:t xml:space="preserve">Ayrıca TEBAD amfi derslerinden “Yetişkin Eğitimi ve Tıp Eğitiminde Öğrenme </w:t>
      </w:r>
      <w:r w:rsidRPr="00692ED5">
        <w:rPr>
          <w:sz w:val="22"/>
          <w:szCs w:val="22"/>
        </w:rPr>
        <w:lastRenderedPageBreak/>
        <w:t>Yöntemleri” başlığında detaylı olarak eğitim programımızın içeriği ve ölçme değerlendirme yöntemleri Baş koordinatör tarafından anlatılmaktadır</w:t>
      </w:r>
      <w:r w:rsidRPr="00692ED5">
        <w:rPr>
          <w:color w:val="0000FF"/>
          <w:sz w:val="22"/>
          <w:szCs w:val="22"/>
        </w:rPr>
        <w:t xml:space="preserve"> </w:t>
      </w:r>
      <w:hyperlink r:id="rId192" w:history="1">
        <w:r w:rsidRPr="00692ED5">
          <w:rPr>
            <w:rStyle w:val="Kpr"/>
            <w:sz w:val="22"/>
            <w:szCs w:val="22"/>
          </w:rPr>
          <w:t>(</w:t>
        </w:r>
        <w:r w:rsidRPr="00692ED5">
          <w:rPr>
            <w:rStyle w:val="Kpr"/>
            <w:b/>
            <w:sz w:val="22"/>
            <w:szCs w:val="22"/>
          </w:rPr>
          <w:t>TS.3.1.1/8).</w:t>
        </w:r>
      </w:hyperlink>
      <w:r w:rsidRPr="00692ED5">
        <w:rPr>
          <w:color w:val="0000FF"/>
          <w:sz w:val="22"/>
          <w:szCs w:val="22"/>
        </w:rPr>
        <w:t xml:space="preserve"> </w:t>
      </w:r>
    </w:p>
    <w:p w:rsidR="002C1FD7" w:rsidRPr="0018611F" w:rsidRDefault="002C1FD7" w:rsidP="002C1FD7">
      <w:pPr>
        <w:spacing w:after="120" w:line="276" w:lineRule="auto"/>
        <w:ind w:firstLine="708"/>
        <w:jc w:val="both"/>
        <w:rPr>
          <w:sz w:val="22"/>
          <w:szCs w:val="22"/>
        </w:rPr>
      </w:pPr>
      <w:r w:rsidRPr="00692ED5">
        <w:rPr>
          <w:sz w:val="22"/>
          <w:szCs w:val="22"/>
        </w:rPr>
        <w:t>Klinik dönemde stajlarda, sınavların detayı ile ilgili yazılı bir açıklama olmamakla birlikte staj sorumlusu öğretim üyeleri staj tanıtımı içinde program ve ölçme değerlendirme hakkında bilgi vermektedir.</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İntörnlük döneminin ilk günü adaptasyon programına ayrılmış olup görev tanımları ve değerlendirmesi ile hastane işleyişi konularında açıklamalar yapılmaktadır </w:t>
      </w:r>
      <w:hyperlink r:id="rId193" w:history="1">
        <w:r w:rsidRPr="00692ED5">
          <w:rPr>
            <w:rStyle w:val="Kpr"/>
            <w:sz w:val="22"/>
            <w:szCs w:val="22"/>
          </w:rPr>
          <w:t>(</w:t>
        </w:r>
        <w:r w:rsidRPr="00692ED5">
          <w:rPr>
            <w:rStyle w:val="Kpr"/>
            <w:b/>
            <w:sz w:val="22"/>
            <w:szCs w:val="22"/>
          </w:rPr>
          <w:t>TS.3.1.1/9).</w:t>
        </w:r>
      </w:hyperlink>
    </w:p>
    <w:p w:rsidR="002C1FD7" w:rsidRPr="0018611F" w:rsidRDefault="002C1FD7" w:rsidP="002C1FD7">
      <w:pPr>
        <w:pStyle w:val="Default"/>
        <w:spacing w:line="276" w:lineRule="auto"/>
        <w:ind w:firstLine="708"/>
        <w:jc w:val="both"/>
        <w:rPr>
          <w:sz w:val="22"/>
          <w:szCs w:val="22"/>
        </w:rPr>
      </w:pPr>
      <w:r w:rsidRPr="00692ED5">
        <w:rPr>
          <w:sz w:val="22"/>
          <w:szCs w:val="22"/>
        </w:rPr>
        <w:t xml:space="preserve">Bu yıl tüm stajlardan ölçme değerlendirme yöntemleri ile ilgili bilgilendirme istenmiş olup hangi yöntemlerin kullanıldığı belirlenmiştir. Bir sonraki aşamada yöntem geliştirme ile ilgili neler yapılabileceği planlanacaktır. Ayrıca intörnlük dönemindeki farklı değerlendirme yöntemleri ve az sayıda yürütülen intörn karnesi uygulamasının </w:t>
      </w:r>
      <w:hyperlink r:id="rId194" w:history="1">
        <w:r w:rsidRPr="00692ED5">
          <w:rPr>
            <w:rStyle w:val="Kpr"/>
            <w:sz w:val="22"/>
            <w:szCs w:val="22"/>
          </w:rPr>
          <w:t>(</w:t>
        </w:r>
        <w:r w:rsidRPr="00692ED5">
          <w:rPr>
            <w:rStyle w:val="Kpr"/>
            <w:b/>
            <w:sz w:val="22"/>
            <w:szCs w:val="22"/>
          </w:rPr>
          <w:t>TS.3.1.1/10)</w:t>
        </w:r>
      </w:hyperlink>
      <w:r w:rsidRPr="00692ED5">
        <w:rPr>
          <w:b/>
          <w:sz w:val="22"/>
          <w:szCs w:val="22"/>
        </w:rPr>
        <w:t xml:space="preserve"> </w:t>
      </w:r>
      <w:r w:rsidRPr="00692ED5">
        <w:rPr>
          <w:sz w:val="22"/>
          <w:szCs w:val="22"/>
        </w:rPr>
        <w:t xml:space="preserve">yerine, tüm stajlarda uygulanacak intörn karnesi oluşturulmuştur </w:t>
      </w:r>
      <w:hyperlink r:id="rId195" w:history="1">
        <w:r w:rsidRPr="00692ED5">
          <w:rPr>
            <w:rStyle w:val="Kpr"/>
            <w:b/>
            <w:bCs/>
            <w:sz w:val="22"/>
            <w:szCs w:val="22"/>
          </w:rPr>
          <w:t>(TS.2.7.1/2).</w:t>
        </w:r>
      </w:hyperlink>
    </w:p>
    <w:p w:rsidR="002C1FD7" w:rsidRPr="0018611F" w:rsidRDefault="002C1FD7" w:rsidP="002C1FD7">
      <w:pPr>
        <w:pStyle w:val="Default"/>
        <w:spacing w:line="276" w:lineRule="auto"/>
        <w:jc w:val="both"/>
        <w:rPr>
          <w:b/>
          <w:sz w:val="22"/>
          <w:szCs w:val="22"/>
          <w:u w:val="single"/>
        </w:rPr>
      </w:pPr>
      <w:r w:rsidRPr="00692ED5">
        <w:rPr>
          <w:b/>
          <w:sz w:val="22"/>
          <w:szCs w:val="22"/>
          <w:u w:val="single"/>
        </w:rPr>
        <w:t>Ekleri:</w:t>
      </w:r>
    </w:p>
    <w:p w:rsidR="002C1FD7" w:rsidRPr="0018611F" w:rsidRDefault="002C1FD7" w:rsidP="002C1FD7">
      <w:pPr>
        <w:pStyle w:val="Default"/>
        <w:spacing w:line="276" w:lineRule="auto"/>
        <w:jc w:val="both"/>
        <w:rPr>
          <w:b/>
          <w:sz w:val="22"/>
          <w:szCs w:val="22"/>
        </w:rPr>
      </w:pPr>
      <w:r w:rsidRPr="00692ED5">
        <w:rPr>
          <w:b/>
          <w:color w:val="0000FF"/>
          <w:sz w:val="22"/>
          <w:szCs w:val="22"/>
        </w:rPr>
        <w:t>TS.3.1.1/1</w:t>
      </w:r>
      <w:r w:rsidRPr="00692ED5">
        <w:rPr>
          <w:color w:val="0000FF"/>
          <w:sz w:val="22"/>
          <w:szCs w:val="22"/>
        </w:rPr>
        <w:t>:</w:t>
      </w:r>
      <w:r w:rsidRPr="00692ED5">
        <w:rPr>
          <w:sz w:val="22"/>
          <w:szCs w:val="22"/>
        </w:rPr>
        <w:t xml:space="preserve"> Selçuk Üniversitesi Tıp Fakültesi Eğitim-Öğretim ve Sınav Yönetmeliği</w:t>
      </w:r>
    </w:p>
    <w:p w:rsidR="002C1FD7" w:rsidRPr="0018611F" w:rsidRDefault="002C1FD7" w:rsidP="002C1FD7">
      <w:pPr>
        <w:pStyle w:val="Default"/>
        <w:spacing w:line="276" w:lineRule="auto"/>
        <w:jc w:val="both"/>
        <w:rPr>
          <w:sz w:val="22"/>
          <w:szCs w:val="22"/>
        </w:rPr>
      </w:pPr>
      <w:r w:rsidRPr="00692ED5">
        <w:rPr>
          <w:b/>
          <w:color w:val="0000FF"/>
          <w:sz w:val="22"/>
          <w:szCs w:val="22"/>
        </w:rPr>
        <w:t>TS.3.1.1/2</w:t>
      </w:r>
      <w:r w:rsidRPr="00692ED5">
        <w:rPr>
          <w:color w:val="0000FF"/>
          <w:sz w:val="22"/>
          <w:szCs w:val="22"/>
        </w:rPr>
        <w:t>:</w:t>
      </w:r>
      <w:r w:rsidRPr="00692ED5">
        <w:rPr>
          <w:sz w:val="22"/>
          <w:szCs w:val="22"/>
        </w:rPr>
        <w:t xml:space="preserve"> Staj Değerlendirme Tablosu</w:t>
      </w:r>
    </w:p>
    <w:p w:rsidR="002C1FD7" w:rsidRPr="0018611F" w:rsidRDefault="002C1FD7" w:rsidP="002C1FD7">
      <w:pPr>
        <w:pStyle w:val="Default"/>
        <w:spacing w:line="276" w:lineRule="auto"/>
        <w:jc w:val="both"/>
        <w:rPr>
          <w:b/>
          <w:sz w:val="22"/>
          <w:szCs w:val="22"/>
        </w:rPr>
      </w:pPr>
      <w:r w:rsidRPr="00692ED5">
        <w:rPr>
          <w:b/>
          <w:color w:val="0000FF"/>
          <w:sz w:val="22"/>
          <w:szCs w:val="22"/>
        </w:rPr>
        <w:t>TS.3.1.1/3</w:t>
      </w:r>
      <w:r w:rsidRPr="00692ED5">
        <w:rPr>
          <w:color w:val="0000FF"/>
          <w:sz w:val="22"/>
          <w:szCs w:val="22"/>
        </w:rPr>
        <w:t>:</w:t>
      </w:r>
      <w:r w:rsidRPr="00692ED5">
        <w:rPr>
          <w:sz w:val="22"/>
          <w:szCs w:val="22"/>
        </w:rPr>
        <w:t xml:space="preserve"> Enfeksiyon Hastalıkları Stajı sınav kontrol listesi</w:t>
      </w:r>
      <w:r w:rsidRPr="00692ED5">
        <w:rPr>
          <w:b/>
          <w:sz w:val="22"/>
          <w:szCs w:val="22"/>
        </w:rPr>
        <w:t xml:space="preserve"> </w:t>
      </w:r>
    </w:p>
    <w:p w:rsidR="002C1FD7" w:rsidRPr="0018611F" w:rsidRDefault="002C1FD7" w:rsidP="002C1FD7">
      <w:pPr>
        <w:pStyle w:val="Default"/>
        <w:spacing w:line="276" w:lineRule="auto"/>
        <w:jc w:val="both"/>
        <w:rPr>
          <w:b/>
          <w:sz w:val="22"/>
          <w:szCs w:val="22"/>
        </w:rPr>
      </w:pPr>
      <w:r w:rsidRPr="00692ED5">
        <w:rPr>
          <w:b/>
          <w:color w:val="0000FF"/>
          <w:sz w:val="22"/>
          <w:szCs w:val="22"/>
        </w:rPr>
        <w:t>TS.3.1.1/4:</w:t>
      </w:r>
      <w:r w:rsidRPr="00692ED5">
        <w:rPr>
          <w:b/>
          <w:sz w:val="22"/>
          <w:szCs w:val="22"/>
        </w:rPr>
        <w:t xml:space="preserve"> </w:t>
      </w:r>
      <w:r w:rsidRPr="00692ED5">
        <w:rPr>
          <w:sz w:val="22"/>
          <w:szCs w:val="22"/>
        </w:rPr>
        <w:t>PDÖ Oturumları Öğrenci Performans Formu</w:t>
      </w:r>
      <w:r w:rsidRPr="00692ED5">
        <w:rPr>
          <w:b/>
          <w:sz w:val="22"/>
          <w:szCs w:val="22"/>
        </w:rPr>
        <w:t xml:space="preserve"> </w:t>
      </w:r>
    </w:p>
    <w:p w:rsidR="002C1FD7" w:rsidRPr="0018611F" w:rsidRDefault="002C1FD7" w:rsidP="002C1FD7">
      <w:pPr>
        <w:pStyle w:val="Default"/>
        <w:spacing w:line="276" w:lineRule="auto"/>
        <w:jc w:val="both"/>
        <w:rPr>
          <w:b/>
          <w:sz w:val="22"/>
          <w:szCs w:val="22"/>
        </w:rPr>
      </w:pPr>
      <w:r w:rsidRPr="00692ED5">
        <w:rPr>
          <w:b/>
          <w:color w:val="0000FF"/>
          <w:sz w:val="22"/>
          <w:szCs w:val="22"/>
        </w:rPr>
        <w:t>TS.3.1.1/5</w:t>
      </w:r>
      <w:r w:rsidRPr="00692ED5">
        <w:rPr>
          <w:color w:val="0000FF"/>
          <w:sz w:val="22"/>
          <w:szCs w:val="22"/>
        </w:rPr>
        <w:t>:</w:t>
      </w:r>
      <w:r w:rsidRPr="00692ED5">
        <w:rPr>
          <w:sz w:val="22"/>
          <w:szCs w:val="22"/>
        </w:rPr>
        <w:t xml:space="preserve"> Temel Mesleki Beceri Öğrenci Performans Formları</w:t>
      </w:r>
      <w:r w:rsidRPr="00692ED5">
        <w:rPr>
          <w:b/>
          <w:sz w:val="22"/>
          <w:szCs w:val="22"/>
        </w:rPr>
        <w:t xml:space="preserve"> </w:t>
      </w:r>
    </w:p>
    <w:p w:rsidR="002C1FD7" w:rsidRPr="0018611F" w:rsidRDefault="002C1FD7" w:rsidP="002C1FD7">
      <w:pPr>
        <w:pStyle w:val="Default"/>
        <w:spacing w:line="276" w:lineRule="auto"/>
        <w:jc w:val="both"/>
        <w:rPr>
          <w:b/>
          <w:sz w:val="22"/>
          <w:szCs w:val="22"/>
        </w:rPr>
      </w:pPr>
      <w:r w:rsidRPr="00692ED5">
        <w:rPr>
          <w:b/>
          <w:color w:val="0000FF"/>
          <w:sz w:val="22"/>
          <w:szCs w:val="22"/>
        </w:rPr>
        <w:t>TS.3.1.1/6</w:t>
      </w:r>
      <w:r w:rsidRPr="00692ED5">
        <w:rPr>
          <w:color w:val="0000FF"/>
          <w:sz w:val="22"/>
          <w:szCs w:val="22"/>
        </w:rPr>
        <w:t>:</w:t>
      </w:r>
      <w:r w:rsidRPr="00692ED5">
        <w:rPr>
          <w:sz w:val="22"/>
          <w:szCs w:val="22"/>
        </w:rPr>
        <w:t xml:space="preserve"> Dönem V Göz Hastalıkları Stajı Küçük Grup Eğitimi Değerlendirme Formu</w:t>
      </w:r>
      <w:r w:rsidRPr="00692ED5">
        <w:rPr>
          <w:b/>
          <w:sz w:val="22"/>
          <w:szCs w:val="22"/>
        </w:rPr>
        <w:t xml:space="preserve"> </w:t>
      </w:r>
    </w:p>
    <w:p w:rsidR="002C1FD7" w:rsidRPr="0018611F" w:rsidRDefault="002C1FD7" w:rsidP="002C1FD7">
      <w:pPr>
        <w:pStyle w:val="Default"/>
        <w:spacing w:line="276" w:lineRule="auto"/>
        <w:jc w:val="both"/>
        <w:rPr>
          <w:sz w:val="22"/>
          <w:szCs w:val="22"/>
        </w:rPr>
      </w:pPr>
      <w:r w:rsidRPr="00692ED5">
        <w:rPr>
          <w:b/>
          <w:color w:val="0000FF"/>
          <w:sz w:val="22"/>
          <w:szCs w:val="22"/>
        </w:rPr>
        <w:t>TS.3.1.1/7</w:t>
      </w:r>
      <w:r w:rsidRPr="00692ED5">
        <w:rPr>
          <w:color w:val="0000FF"/>
          <w:sz w:val="22"/>
          <w:szCs w:val="22"/>
        </w:rPr>
        <w:t>:</w:t>
      </w:r>
      <w:r w:rsidRPr="00692ED5">
        <w:rPr>
          <w:sz w:val="22"/>
          <w:szCs w:val="22"/>
        </w:rPr>
        <w:t xml:space="preserve"> 2012-2013 yılı Dönem I 1. Ders Kurulu 1. Hafta programı</w:t>
      </w:r>
    </w:p>
    <w:p w:rsidR="002C1FD7" w:rsidRPr="0018611F" w:rsidRDefault="002C1FD7" w:rsidP="002C1FD7">
      <w:pPr>
        <w:pStyle w:val="Default"/>
        <w:spacing w:line="276" w:lineRule="auto"/>
        <w:jc w:val="both"/>
        <w:rPr>
          <w:sz w:val="22"/>
          <w:szCs w:val="22"/>
        </w:rPr>
      </w:pPr>
      <w:r w:rsidRPr="00692ED5">
        <w:rPr>
          <w:b/>
          <w:color w:val="0000FF"/>
          <w:sz w:val="22"/>
          <w:szCs w:val="22"/>
        </w:rPr>
        <w:t>TS.3.1.1/8</w:t>
      </w:r>
      <w:r w:rsidRPr="00692ED5">
        <w:rPr>
          <w:color w:val="0000FF"/>
          <w:sz w:val="22"/>
          <w:szCs w:val="22"/>
        </w:rPr>
        <w:t>:</w:t>
      </w:r>
      <w:r w:rsidRPr="00692ED5">
        <w:rPr>
          <w:sz w:val="22"/>
          <w:szCs w:val="22"/>
        </w:rPr>
        <w:t xml:space="preserve"> Dönem I-II TEBAD Amfi ders programı</w:t>
      </w:r>
    </w:p>
    <w:p w:rsidR="002C1FD7" w:rsidRPr="0018611F" w:rsidRDefault="002C1FD7" w:rsidP="002C1FD7">
      <w:pPr>
        <w:pStyle w:val="Default"/>
        <w:spacing w:line="276" w:lineRule="auto"/>
        <w:jc w:val="both"/>
        <w:rPr>
          <w:sz w:val="22"/>
          <w:szCs w:val="22"/>
        </w:rPr>
      </w:pPr>
      <w:r w:rsidRPr="00692ED5">
        <w:rPr>
          <w:b/>
          <w:color w:val="0000FF"/>
          <w:sz w:val="22"/>
          <w:szCs w:val="22"/>
        </w:rPr>
        <w:t>TS.3.1.1/9:</w:t>
      </w:r>
      <w:r w:rsidRPr="00692ED5">
        <w:rPr>
          <w:b/>
          <w:sz w:val="22"/>
          <w:szCs w:val="22"/>
        </w:rPr>
        <w:t xml:space="preserve"> </w:t>
      </w:r>
      <w:r w:rsidRPr="00692ED5">
        <w:rPr>
          <w:sz w:val="22"/>
          <w:szCs w:val="22"/>
        </w:rPr>
        <w:t>2012-2013 İntörn Adaptasyon Programı</w:t>
      </w:r>
    </w:p>
    <w:p w:rsidR="002C1FD7" w:rsidRPr="0018611F" w:rsidRDefault="002C1FD7" w:rsidP="002C1FD7">
      <w:pPr>
        <w:pStyle w:val="Default"/>
        <w:spacing w:line="276" w:lineRule="auto"/>
        <w:jc w:val="both"/>
        <w:rPr>
          <w:sz w:val="22"/>
          <w:szCs w:val="22"/>
        </w:rPr>
      </w:pPr>
      <w:r w:rsidRPr="00692ED5">
        <w:rPr>
          <w:b/>
          <w:color w:val="0000FF"/>
          <w:sz w:val="22"/>
          <w:szCs w:val="22"/>
        </w:rPr>
        <w:t>TS.3.1.1/10:</w:t>
      </w:r>
      <w:r w:rsidRPr="00692ED5">
        <w:rPr>
          <w:sz w:val="22"/>
          <w:szCs w:val="22"/>
        </w:rPr>
        <w:t xml:space="preserve"> 2012-2013 </w:t>
      </w:r>
      <w:proofErr w:type="gramStart"/>
      <w:r w:rsidRPr="00692ED5">
        <w:rPr>
          <w:sz w:val="22"/>
          <w:szCs w:val="22"/>
        </w:rPr>
        <w:t>Yılı  Dönem</w:t>
      </w:r>
      <w:proofErr w:type="gramEnd"/>
      <w:r w:rsidRPr="00692ED5">
        <w:rPr>
          <w:sz w:val="22"/>
          <w:szCs w:val="22"/>
        </w:rPr>
        <w:t xml:space="preserve"> VI intörn programları</w:t>
      </w:r>
    </w:p>
    <w:p w:rsidR="002C1FD7" w:rsidRPr="0018611F" w:rsidRDefault="002C1FD7" w:rsidP="002C1FD7">
      <w:pPr>
        <w:pStyle w:val="Default"/>
        <w:spacing w:line="276" w:lineRule="auto"/>
        <w:jc w:val="both"/>
        <w:rPr>
          <w:color w:val="auto"/>
          <w:sz w:val="22"/>
          <w:szCs w:val="22"/>
        </w:rPr>
      </w:pPr>
      <w:r w:rsidRPr="00692ED5">
        <w:rPr>
          <w:b/>
          <w:bCs/>
          <w:color w:val="0000FF"/>
          <w:sz w:val="22"/>
          <w:szCs w:val="22"/>
        </w:rPr>
        <w:t>TS.2.7.1/2</w:t>
      </w:r>
      <w:r w:rsidRPr="00692ED5">
        <w:rPr>
          <w:color w:val="0000FF"/>
          <w:sz w:val="22"/>
          <w:szCs w:val="22"/>
        </w:rPr>
        <w:t>:</w:t>
      </w:r>
      <w:r w:rsidRPr="00692ED5">
        <w:rPr>
          <w:sz w:val="22"/>
          <w:szCs w:val="22"/>
        </w:rPr>
        <w:t xml:space="preserve"> </w:t>
      </w:r>
      <w:r w:rsidRPr="00692ED5">
        <w:rPr>
          <w:color w:val="auto"/>
          <w:sz w:val="22"/>
          <w:szCs w:val="22"/>
        </w:rPr>
        <w:t>S.Ü.Tıp Fakültesi 2013-2014 Yılı Eğitim Öğretim İntörn Karneleri</w:t>
      </w:r>
      <w:r w:rsidRPr="00692ED5">
        <w:rPr>
          <w:b/>
          <w:bCs/>
          <w:color w:val="auto"/>
          <w:sz w:val="22"/>
          <w:szCs w:val="22"/>
        </w:rPr>
        <w:t xml:space="preserve"> </w:t>
      </w:r>
      <w:r w:rsidRPr="00692ED5">
        <w:rPr>
          <w:bCs/>
          <w:color w:val="auto"/>
          <w:sz w:val="22"/>
          <w:szCs w:val="22"/>
        </w:rPr>
        <w:t>ve</w:t>
      </w:r>
      <w:r w:rsidRPr="00692ED5">
        <w:rPr>
          <w:b/>
          <w:bCs/>
          <w:color w:val="auto"/>
          <w:sz w:val="22"/>
          <w:szCs w:val="22"/>
        </w:rPr>
        <w:t xml:space="preserve"> </w:t>
      </w:r>
      <w:r w:rsidRPr="00692ED5">
        <w:rPr>
          <w:color w:val="auto"/>
          <w:sz w:val="22"/>
          <w:szCs w:val="22"/>
        </w:rPr>
        <w:t>Fakültemizin web sitemizde (</w:t>
      </w:r>
      <w:hyperlink r:id="rId196" w:history="1">
        <w:r w:rsidRPr="00692ED5">
          <w:rPr>
            <w:rStyle w:val="Kpr"/>
            <w:sz w:val="22"/>
            <w:szCs w:val="22"/>
          </w:rPr>
          <w:t>http://www.tip.selcuk.edu.tr/</w:t>
        </w:r>
      </w:hyperlink>
      <w:r w:rsidRPr="00692ED5">
        <w:rPr>
          <w:color w:val="auto"/>
          <w:sz w:val="22"/>
          <w:szCs w:val="22"/>
        </w:rPr>
        <w:t>) yayını.</w:t>
      </w:r>
    </w:p>
    <w:p w:rsidR="002C1FD7" w:rsidRPr="0018611F" w:rsidRDefault="002C1FD7" w:rsidP="002C1FD7">
      <w:pPr>
        <w:pStyle w:val="Default"/>
        <w:spacing w:line="276" w:lineRule="auto"/>
        <w:ind w:firstLine="708"/>
        <w:jc w:val="both"/>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rPr>
      </w:pPr>
      <w:r w:rsidRPr="00692ED5">
        <w:rPr>
          <w:b/>
          <w:bCs/>
          <w:color w:val="403152"/>
        </w:rPr>
        <w:t xml:space="preserve">TS.3.2.1. </w:t>
      </w:r>
      <w:r w:rsidRPr="00692ED5">
        <w:rPr>
          <w:b/>
          <w:color w:val="403152"/>
        </w:rPr>
        <w:t xml:space="preserve">Tıp fakültelerinde ölçme değerlendirme yöntemlerinin yıllara ve aşamalara göre kullanımı mutlaka açıkça tanımlanmalıdır. </w:t>
      </w:r>
      <w:r w:rsidRPr="00692ED5">
        <w:rPr>
          <w:i/>
          <w:color w:val="984806"/>
        </w:rPr>
        <w:t>*(Rev.2015; Rev.2011-İçerik değişmiştir.)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692ED5" w:rsidRDefault="002C1FD7" w:rsidP="00CA08D1">
      <w:pPr>
        <w:pStyle w:val="NoSpacing1"/>
        <w:spacing w:line="276" w:lineRule="auto"/>
        <w:ind w:firstLine="708"/>
        <w:jc w:val="both"/>
        <w:rPr>
          <w:rFonts w:ascii="Times New Roman" w:hAnsi="Times New Roman"/>
          <w:i/>
          <w:color w:val="215868"/>
          <w:sz w:val="24"/>
          <w:szCs w:val="24"/>
        </w:rPr>
      </w:pPr>
      <w:r w:rsidRPr="00692ED5">
        <w:rPr>
          <w:rFonts w:ascii="Times New Roman" w:hAnsi="Times New Roman"/>
          <w:i/>
          <w:color w:val="215868"/>
          <w:sz w:val="24"/>
          <w:szCs w:val="24"/>
        </w:rPr>
        <w:t>Faaliyetlerini önceki raporlarda (2013 ÖDR ve 2014 ÖDR) açıklandığı gibi devam ettirmektedir</w:t>
      </w:r>
      <w:r w:rsidR="00135588">
        <w:rPr>
          <w:rFonts w:ascii="Times New Roman" w:hAnsi="Times New Roman"/>
          <w:i/>
          <w:color w:val="215868"/>
          <w:sz w:val="24"/>
          <w:szCs w:val="24"/>
        </w:rPr>
        <w:t xml:space="preserve"> </w:t>
      </w:r>
      <w:r w:rsidR="00D9326D" w:rsidRPr="00D9326D">
        <w:t xml:space="preserve"> </w:t>
      </w:r>
      <w:r w:rsidR="00D9326D">
        <w:t>(</w:t>
      </w:r>
      <w:r w:rsidR="00D9326D">
        <w:rPr>
          <w:rFonts w:ascii="Times New Roman" w:hAnsi="Times New Roman"/>
          <w:i/>
          <w:color w:val="215868"/>
          <w:sz w:val="24"/>
          <w:szCs w:val="24"/>
        </w:rPr>
        <w:t>3.2.1</w:t>
      </w:r>
      <w:r w:rsidR="00135588">
        <w:rPr>
          <w:rFonts w:ascii="Times New Roman" w:hAnsi="Times New Roman"/>
          <w:i/>
          <w:color w:val="215868"/>
          <w:sz w:val="24"/>
          <w:szCs w:val="24"/>
        </w:rPr>
        <w:t>), (</w:t>
      </w:r>
      <w:r w:rsidR="00D9326D">
        <w:rPr>
          <w:rFonts w:ascii="Times New Roman" w:hAnsi="Times New Roman"/>
          <w:i/>
          <w:color w:val="215868"/>
          <w:sz w:val="24"/>
          <w:szCs w:val="24"/>
        </w:rPr>
        <w:t>3.2.2)</w:t>
      </w:r>
      <w:r w:rsidR="00135588">
        <w:rPr>
          <w:rFonts w:ascii="Times New Roman" w:hAnsi="Times New Roman"/>
          <w:i/>
          <w:color w:val="215868"/>
          <w:sz w:val="24"/>
          <w:szCs w:val="24"/>
        </w:rPr>
        <w:t>.</w:t>
      </w:r>
    </w:p>
    <w:p w:rsidR="002C1FD7" w:rsidRPr="0018611F" w:rsidRDefault="002C1FD7" w:rsidP="002C1FD7">
      <w:pPr>
        <w:pStyle w:val="NoSpacing1"/>
        <w:spacing w:line="276" w:lineRule="auto"/>
        <w:ind w:left="360"/>
        <w:jc w:val="both"/>
        <w:rPr>
          <w:rFonts w:ascii="Times New Roman" w:hAnsi="Times New Roman"/>
          <w:i/>
          <w:color w:val="215868"/>
          <w:sz w:val="24"/>
          <w:szCs w:val="24"/>
        </w:rPr>
      </w:pPr>
    </w:p>
    <w:p w:rsidR="002C1FD7" w:rsidRPr="0018611F" w:rsidRDefault="00882089" w:rsidP="002C1FD7">
      <w:pPr>
        <w:spacing w:line="276" w:lineRule="auto"/>
        <w:jc w:val="both"/>
        <w:rPr>
          <w:b/>
          <w:i/>
          <w:color w:val="31849B"/>
        </w:rPr>
      </w:pPr>
      <w:r w:rsidRPr="00882089">
        <w:rPr>
          <w:i/>
          <w:color w:val="31849B"/>
        </w:rPr>
        <w:pict>
          <v:rect id="_x0000_i1057" style="width:471.1pt;height:3pt" o:hrstd="t" o:hrnoshade="t" o:hr="t" fillcolor="#c00000" stroked="f"/>
        </w:pict>
      </w:r>
    </w:p>
    <w:p w:rsidR="002C1FD7" w:rsidRPr="00344765" w:rsidRDefault="002C1FD7" w:rsidP="002C1FD7">
      <w:pPr>
        <w:spacing w:line="276" w:lineRule="auto"/>
        <w:jc w:val="both"/>
        <w:rPr>
          <w:b/>
          <w:color w:val="632423"/>
          <w:sz w:val="22"/>
          <w:szCs w:val="22"/>
          <w:u w:val="single"/>
        </w:rPr>
      </w:pPr>
      <w:r w:rsidRPr="00A2058A">
        <w:rPr>
          <w:b/>
          <w:i/>
          <w:color w:val="31849B"/>
        </w:rPr>
        <w:tab/>
      </w:r>
      <w:r w:rsidRPr="00A2058A">
        <w:rPr>
          <w:b/>
          <w:color w:val="632423"/>
          <w:szCs w:val="22"/>
          <w:u w:val="single"/>
        </w:rPr>
        <w:t>(2014 ÖDR):</w:t>
      </w:r>
    </w:p>
    <w:p w:rsidR="002C1FD7" w:rsidRPr="00A7185E" w:rsidRDefault="002C1FD7" w:rsidP="002C1FD7">
      <w:pPr>
        <w:spacing w:line="276" w:lineRule="auto"/>
        <w:jc w:val="both"/>
        <w:rPr>
          <w:color w:val="0F243E"/>
          <w:sz w:val="22"/>
          <w:szCs w:val="22"/>
        </w:rPr>
      </w:pPr>
      <w:r w:rsidRPr="00A7185E">
        <w:rPr>
          <w:b/>
          <w:color w:val="31849B"/>
          <w:sz w:val="22"/>
          <w:szCs w:val="22"/>
        </w:rPr>
        <w:tab/>
      </w:r>
      <w:r w:rsidRPr="00A7185E">
        <w:rPr>
          <w:color w:val="0F243E"/>
          <w:sz w:val="22"/>
          <w:szCs w:val="22"/>
        </w:rPr>
        <w:t xml:space="preserve"> Selçuk Üniversitesi Tıp Fakültesi Eğitim-Öğretim ve Sınav Yönetmeliği doğrultusunda </w:t>
      </w:r>
      <w:hyperlink r:id="rId197" w:history="1">
        <w:r w:rsidRPr="0018611F">
          <w:rPr>
            <w:rStyle w:val="Kpr"/>
            <w:b/>
            <w:color w:val="1119BB"/>
            <w:sz w:val="22"/>
            <w:szCs w:val="22"/>
          </w:rPr>
          <w:t>(TS.3.1.1/1)</w:t>
        </w:r>
      </w:hyperlink>
      <w:r w:rsidRPr="0018611F">
        <w:rPr>
          <w:b/>
          <w:color w:val="0F243E"/>
          <w:sz w:val="22"/>
          <w:szCs w:val="22"/>
        </w:rPr>
        <w:t xml:space="preserve">  </w:t>
      </w:r>
      <w:r w:rsidRPr="00A2058A">
        <w:rPr>
          <w:color w:val="0F243E"/>
          <w:sz w:val="22"/>
          <w:szCs w:val="22"/>
        </w:rPr>
        <w:t>eğitimin aşamalarına göre</w:t>
      </w:r>
      <w:r w:rsidRPr="00A2058A">
        <w:rPr>
          <w:b/>
          <w:color w:val="0F243E"/>
          <w:sz w:val="22"/>
          <w:szCs w:val="22"/>
        </w:rPr>
        <w:t xml:space="preserve"> </w:t>
      </w:r>
      <w:r w:rsidRPr="00344765">
        <w:rPr>
          <w:color w:val="0F243E"/>
          <w:sz w:val="22"/>
          <w:szCs w:val="22"/>
        </w:rPr>
        <w:t xml:space="preserve">eğitim programlarının amacı ve öğrenme kazanımları ile ilişkili olarak öğretim </w:t>
      </w:r>
      <w:r w:rsidRPr="00A7185E">
        <w:rPr>
          <w:color w:val="0F243E"/>
          <w:sz w:val="22"/>
          <w:szCs w:val="22"/>
        </w:rPr>
        <w:t>ve ölçme-değerlendirme yöntemleri tanımlandı.</w:t>
      </w:r>
    </w:p>
    <w:p w:rsidR="002C1FD7" w:rsidRPr="00D41013" w:rsidRDefault="002C1FD7" w:rsidP="002C1FD7">
      <w:pPr>
        <w:shd w:val="clear" w:color="auto" w:fill="FFFFFF"/>
        <w:spacing w:line="276" w:lineRule="auto"/>
        <w:ind w:firstLine="708"/>
        <w:jc w:val="both"/>
        <w:rPr>
          <w:color w:val="0F243E"/>
          <w:sz w:val="22"/>
          <w:szCs w:val="22"/>
        </w:rPr>
      </w:pPr>
      <w:r w:rsidRPr="00D41013">
        <w:rPr>
          <w:color w:val="0F243E"/>
          <w:sz w:val="22"/>
          <w:szCs w:val="22"/>
        </w:rPr>
        <w:t xml:space="preserve">SÜTF’de belgelemeye ve biçimlendirmeye yönelik değerlendirmeleri kapsayan ölçme ve değerlendirme yöntemleri eğitimin farklı dönemlerine göre aşağıdaki şekilde tanımlandı: </w:t>
      </w:r>
    </w:p>
    <w:p w:rsidR="002C1FD7" w:rsidRPr="0018611F" w:rsidRDefault="002C1FD7" w:rsidP="00725195">
      <w:pPr>
        <w:numPr>
          <w:ilvl w:val="0"/>
          <w:numId w:val="45"/>
        </w:numPr>
        <w:shd w:val="clear" w:color="auto" w:fill="FFFFFF"/>
        <w:spacing w:line="276" w:lineRule="auto"/>
        <w:jc w:val="both"/>
        <w:rPr>
          <w:color w:val="0F243E"/>
          <w:sz w:val="22"/>
          <w:szCs w:val="22"/>
        </w:rPr>
      </w:pPr>
      <w:r w:rsidRPr="00650C07">
        <w:rPr>
          <w:color w:val="0F243E"/>
          <w:sz w:val="22"/>
          <w:szCs w:val="22"/>
        </w:rPr>
        <w:t>Klinik öncesi</w:t>
      </w:r>
      <w:r w:rsidRPr="00692ED5">
        <w:rPr>
          <w:color w:val="0F243E"/>
          <w:sz w:val="22"/>
          <w:szCs w:val="22"/>
        </w:rPr>
        <w:t xml:space="preserve"> eğitim dönemi (Dönem I-II-III),</w:t>
      </w:r>
    </w:p>
    <w:p w:rsidR="002C1FD7" w:rsidRPr="0018611F" w:rsidRDefault="002C1FD7" w:rsidP="00725195">
      <w:pPr>
        <w:numPr>
          <w:ilvl w:val="0"/>
          <w:numId w:val="45"/>
        </w:numPr>
        <w:shd w:val="clear" w:color="auto" w:fill="FFFFFF"/>
        <w:spacing w:line="276" w:lineRule="auto"/>
        <w:jc w:val="both"/>
        <w:rPr>
          <w:color w:val="0F243E"/>
          <w:sz w:val="22"/>
          <w:szCs w:val="22"/>
        </w:rPr>
      </w:pPr>
      <w:r w:rsidRPr="00692ED5">
        <w:rPr>
          <w:color w:val="0F243E"/>
          <w:sz w:val="22"/>
          <w:szCs w:val="22"/>
        </w:rPr>
        <w:t xml:space="preserve">Klinik eğitim dönemi (Dönem IV-V), </w:t>
      </w:r>
    </w:p>
    <w:p w:rsidR="002C1FD7" w:rsidRPr="0018611F" w:rsidRDefault="002C1FD7" w:rsidP="00725195">
      <w:pPr>
        <w:numPr>
          <w:ilvl w:val="0"/>
          <w:numId w:val="45"/>
        </w:numPr>
        <w:shd w:val="clear" w:color="auto" w:fill="FFFFFF"/>
        <w:spacing w:line="276" w:lineRule="auto"/>
        <w:jc w:val="both"/>
        <w:rPr>
          <w:color w:val="0F243E"/>
          <w:sz w:val="22"/>
          <w:szCs w:val="22"/>
        </w:rPr>
      </w:pPr>
      <w:r w:rsidRPr="00692ED5">
        <w:rPr>
          <w:color w:val="0F243E"/>
          <w:sz w:val="22"/>
          <w:szCs w:val="22"/>
        </w:rPr>
        <w:t xml:space="preserve">İntörnlük eğitim dönemi (Dönem VI). </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t xml:space="preserve">Klinik öncesi dönemde ölçme ve değerlendirme, </w:t>
      </w:r>
      <w:r w:rsidRPr="00692ED5">
        <w:rPr>
          <w:b/>
          <w:color w:val="0F243E"/>
          <w:sz w:val="22"/>
          <w:szCs w:val="22"/>
        </w:rPr>
        <w:t>Tablo 3.1.1/a-c’de</w:t>
      </w:r>
      <w:r w:rsidRPr="00692ED5">
        <w:rPr>
          <w:color w:val="0F243E"/>
          <w:sz w:val="22"/>
          <w:szCs w:val="22"/>
        </w:rPr>
        <w:t xml:space="preserve"> tanımlandığı şekilde farklı bileşenleri içeren, ders kurulu sonu, dönem sonu ölçme ve değerlendirmeler şeklinde yapılandırıldı. </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t>Dönem I-III ders kurulu sonu, dönem sonu ölçme ve değerlendirme uygulamaları içinde yer alan:</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t xml:space="preserve">- Çoktan seçmeli sınavlar, doğru- yanlış sınavları öğrencilerin ders kurulu içeriğine ilişkin bilgi kazanımı ile bunların tıbbi problemlere uygulanabilme düzeyini ölçmektedir </w:t>
      </w:r>
      <w:r w:rsidRPr="00692ED5">
        <w:rPr>
          <w:color w:val="0F243E"/>
          <w:sz w:val="22"/>
          <w:szCs w:val="22"/>
          <w:u w:val="single"/>
        </w:rPr>
        <w:t>(</w:t>
      </w:r>
      <w:r w:rsidRPr="00692ED5">
        <w:rPr>
          <w:b/>
          <w:bCs/>
          <w:color w:val="0F243E"/>
          <w:sz w:val="22"/>
          <w:szCs w:val="22"/>
          <w:u w:val="single"/>
        </w:rPr>
        <w:t>TS.3.2.1/a).</w:t>
      </w:r>
      <w:r w:rsidRPr="00692ED5">
        <w:rPr>
          <w:b/>
          <w:bCs/>
          <w:color w:val="0F243E"/>
          <w:sz w:val="22"/>
          <w:szCs w:val="22"/>
        </w:rPr>
        <w:t xml:space="preserve"> </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lastRenderedPageBreak/>
        <w:t xml:space="preserve">- Laboratuvar ortamında gerçekleştirilen uygulama sınavları 2014-2015 eğitim-öğretim yılında nesnel olarak yapılandırılmıştır. Bu sınavla ders kurulu kapsamında laboratuar uygulamalarındaki öğrenme kazanımlarına uygun uygulama ve bilişsel becerileri ölçülmektedir </w:t>
      </w:r>
      <w:r w:rsidRPr="00692ED5">
        <w:rPr>
          <w:b/>
          <w:color w:val="0F243E"/>
          <w:sz w:val="22"/>
          <w:szCs w:val="22"/>
          <w:u w:val="single"/>
        </w:rPr>
        <w:t>(TS.3.2.1/b).</w:t>
      </w:r>
      <w:r w:rsidRPr="00692ED5">
        <w:rPr>
          <w:color w:val="0F243E"/>
          <w:sz w:val="22"/>
          <w:szCs w:val="22"/>
        </w:rPr>
        <w:t xml:space="preserve"> </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t xml:space="preserve">- PDÖ süreç içi performans değerlendirme, öğrencilerin PDÖ oturumları sırasında göstermeleri beklenen bilgiye ulaşma, gruba katılım, iletişim becerileri, problem çözme ve eleştirel düşünme becerilerine yönelik performansları değerlendirilmektedir </w:t>
      </w:r>
      <w:r w:rsidRPr="00692ED5">
        <w:rPr>
          <w:b/>
          <w:color w:val="0F243E"/>
          <w:sz w:val="22"/>
          <w:szCs w:val="22"/>
          <w:u w:val="single"/>
        </w:rPr>
        <w:t>(TS.3.2.1/c).</w:t>
      </w:r>
      <w:r w:rsidRPr="00692ED5">
        <w:rPr>
          <w:color w:val="0F243E"/>
          <w:sz w:val="22"/>
          <w:szCs w:val="22"/>
        </w:rPr>
        <w:t xml:space="preserve"> </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t xml:space="preserve">- Hekimlik uygulamalarına ilişkin süreç içi değerlendirmeleri yapılmakta olup, 2014-2015 eğitim öğretim yılında öğrencinin elde etmesi hedeflenen klinik becerilerin (anamnez alma, fizik muayene, girişimsel beceriler vb) Nesnel Yapılandırılmış Klinik Sınav (NYKS) ile değerlendirilmesi kararı alındı </w:t>
      </w:r>
      <w:r w:rsidRPr="00692ED5">
        <w:rPr>
          <w:b/>
          <w:color w:val="0F243E"/>
          <w:sz w:val="22"/>
          <w:szCs w:val="22"/>
          <w:u w:val="single"/>
        </w:rPr>
        <w:t>(TS.3.2.1/d)</w:t>
      </w:r>
      <w:r w:rsidRPr="00692ED5">
        <w:rPr>
          <w:b/>
          <w:color w:val="0F243E"/>
          <w:sz w:val="22"/>
          <w:szCs w:val="22"/>
        </w:rPr>
        <w:t xml:space="preserve"> , (</w:t>
      </w:r>
      <w:r w:rsidRPr="00692ED5">
        <w:rPr>
          <w:b/>
          <w:color w:val="0F243E"/>
          <w:sz w:val="22"/>
          <w:szCs w:val="22"/>
          <w:u w:val="single"/>
        </w:rPr>
        <w:t>TS.3.2.1/e).</w:t>
      </w:r>
      <w:r w:rsidRPr="00692ED5">
        <w:rPr>
          <w:color w:val="0F243E"/>
          <w:sz w:val="22"/>
          <w:szCs w:val="22"/>
        </w:rPr>
        <w:t xml:space="preserve"> </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t xml:space="preserve">- Topluma Dayalı Tıp Uygulamaları değerlendirme: Topluma dayalı tıp eğitimi kapsamında öğrencilerin yaptıkları çalışmalar ve çalışma raporları (yapılandırılmış değerlendirme formu ile)   değerlendirilmektedir </w:t>
      </w:r>
      <w:r w:rsidRPr="00692ED5">
        <w:rPr>
          <w:b/>
          <w:color w:val="0F243E"/>
          <w:sz w:val="22"/>
          <w:szCs w:val="22"/>
          <w:u w:val="single"/>
        </w:rPr>
        <w:t>(TS.1.2.1/i).</w:t>
      </w:r>
    </w:p>
    <w:p w:rsidR="002C1FD7" w:rsidRPr="0018611F" w:rsidRDefault="002C1FD7" w:rsidP="002C1FD7">
      <w:pPr>
        <w:spacing w:line="276" w:lineRule="auto"/>
        <w:ind w:firstLine="708"/>
        <w:jc w:val="both"/>
        <w:rPr>
          <w:color w:val="0F243E"/>
          <w:sz w:val="22"/>
          <w:szCs w:val="22"/>
        </w:rPr>
      </w:pPr>
      <w:r w:rsidRPr="00692ED5">
        <w:rPr>
          <w:color w:val="0F243E"/>
          <w:sz w:val="22"/>
          <w:szCs w:val="22"/>
        </w:rPr>
        <w:t>- Kanıta Dayalı Tıp Uygulamaları değerlendirme: Öğrencilerin Dönem I’de Kanıta Dayalı Tıp öğretim etkinlikleri kazanımları çoktan seçmeli sınavlarla değerlendirilmektedir; Dönem II proje önerilerinin değerlendirilmesi, projelerinin aşamalarını içeren posterle/araştırma raporu sunumları değerlendirilmektedir. Dönem III de öğrencilerin olguya dayalı bilimsel verileri toplama, tartışma süreçlerini sonunda hazırladıkları raporlar değerlendirilmektedir.</w:t>
      </w:r>
    </w:p>
    <w:p w:rsidR="002C1FD7" w:rsidRPr="0018611F" w:rsidRDefault="002C1FD7" w:rsidP="002C1FD7">
      <w:pPr>
        <w:spacing w:line="276" w:lineRule="auto"/>
        <w:jc w:val="both"/>
        <w:rPr>
          <w:b/>
          <w:color w:val="0F243E"/>
          <w:sz w:val="22"/>
          <w:szCs w:val="22"/>
          <w:u w:val="single"/>
        </w:rPr>
      </w:pPr>
      <w:r w:rsidRPr="00692ED5">
        <w:rPr>
          <w:b/>
          <w:color w:val="0F243E"/>
          <w:sz w:val="22"/>
          <w:szCs w:val="22"/>
          <w:u w:val="single"/>
        </w:rPr>
        <w:t>(TS.1.2.1/j).</w:t>
      </w:r>
    </w:p>
    <w:p w:rsidR="002C1FD7" w:rsidRPr="0018611F" w:rsidRDefault="002C1FD7" w:rsidP="002C1FD7">
      <w:pPr>
        <w:pStyle w:val="Default"/>
        <w:spacing w:line="276" w:lineRule="auto"/>
        <w:ind w:firstLine="708"/>
        <w:jc w:val="both"/>
        <w:rPr>
          <w:color w:val="0F243E"/>
          <w:sz w:val="22"/>
          <w:szCs w:val="22"/>
          <w:lang w:eastAsia="de-DE"/>
        </w:rPr>
      </w:pPr>
      <w:r w:rsidRPr="00692ED5">
        <w:rPr>
          <w:color w:val="0F243E"/>
          <w:sz w:val="22"/>
          <w:szCs w:val="22"/>
        </w:rPr>
        <w:t xml:space="preserve">Klinik dönemde ölçme ve değerlendirme, Tablo 3.1.1/a-c’de tanımlandığı şekilde pratik ve teorik sınav bileşenlerinin belli oranlarda katkısı alınarak hesaplanmaktadır. Teorik sınav çoktan seçmeli sınav olarak yapılmaktadır. Sorular, ilgili ABD/BD Akademik Kurulunca onaylanan sorulardan oluşmaktadır. Klinik akıl yürütme, hasta yönetimi vb. beceriler yapılandırılmış sözlü sınavlar ve hasta başı değerlendirmeler ile ölçülmektedir </w:t>
      </w:r>
      <w:proofErr w:type="gramStart"/>
      <w:r w:rsidRPr="00692ED5">
        <w:rPr>
          <w:color w:val="0F243E"/>
          <w:sz w:val="22"/>
          <w:szCs w:val="22"/>
        </w:rPr>
        <w:t>(</w:t>
      </w:r>
      <w:proofErr w:type="gramEnd"/>
      <w:r w:rsidRPr="00692ED5">
        <w:rPr>
          <w:color w:val="0F243E"/>
          <w:sz w:val="22"/>
          <w:szCs w:val="22"/>
        </w:rPr>
        <w:t>Dönem IV-V staj sınavları Kasım ayının ikinci yarısından itibaren yapılacaktır. Bu sınavlar ile ilgili hazırlıklar tamamlandı ancak, sınav soru örnekleri sınav tarihinden sonra eklenecektir.</w:t>
      </w:r>
      <w:proofErr w:type="gramStart"/>
      <w:r w:rsidRPr="00692ED5">
        <w:rPr>
          <w:color w:val="0F243E"/>
          <w:sz w:val="22"/>
          <w:szCs w:val="22"/>
        </w:rPr>
        <w:t>)</w:t>
      </w:r>
      <w:proofErr w:type="gramEnd"/>
      <w:r w:rsidRPr="00692ED5">
        <w:rPr>
          <w:color w:val="0F243E"/>
          <w:sz w:val="22"/>
          <w:szCs w:val="22"/>
        </w:rPr>
        <w:t xml:space="preserve"> </w:t>
      </w:r>
      <w:r w:rsidRPr="00692ED5">
        <w:rPr>
          <w:b/>
          <w:color w:val="0F243E"/>
          <w:sz w:val="22"/>
          <w:szCs w:val="22"/>
          <w:u w:val="single"/>
          <w:lang w:eastAsia="de-DE"/>
        </w:rPr>
        <w:t>(TS.3.2.1/f).</w:t>
      </w:r>
    </w:p>
    <w:p w:rsidR="002C1FD7" w:rsidRPr="0018611F" w:rsidRDefault="002C1FD7" w:rsidP="002C1FD7">
      <w:pPr>
        <w:pStyle w:val="Default"/>
        <w:spacing w:line="276" w:lineRule="auto"/>
        <w:ind w:firstLine="708"/>
        <w:jc w:val="both"/>
        <w:rPr>
          <w:color w:val="0F243E"/>
          <w:sz w:val="22"/>
          <w:szCs w:val="22"/>
        </w:rPr>
      </w:pPr>
      <w:r w:rsidRPr="00692ED5">
        <w:rPr>
          <w:color w:val="0F243E"/>
          <w:sz w:val="22"/>
          <w:szCs w:val="22"/>
        </w:rPr>
        <w:t>İntörnlük Dönemi; öğrencilerin yeterlikleri, staj sonrası çalışma karneleri ile değerlendirilmektedir</w:t>
      </w:r>
      <w:r w:rsidRPr="00692ED5">
        <w:rPr>
          <w:b/>
          <w:bCs/>
          <w:color w:val="0F243E"/>
          <w:sz w:val="22"/>
          <w:szCs w:val="22"/>
        </w:rPr>
        <w:t xml:space="preserve"> </w:t>
      </w:r>
      <w:r w:rsidRPr="00692ED5">
        <w:rPr>
          <w:b/>
          <w:bCs/>
          <w:color w:val="1119BB"/>
          <w:sz w:val="22"/>
          <w:szCs w:val="22"/>
          <w:u w:val="single"/>
        </w:rPr>
        <w:t>(TS.2.7.1/2).</w:t>
      </w:r>
      <w:r w:rsidRPr="00692ED5">
        <w:rPr>
          <w:color w:val="0F243E"/>
          <w:sz w:val="22"/>
          <w:szCs w:val="22"/>
        </w:rPr>
        <w:t xml:space="preserve"> </w:t>
      </w:r>
    </w:p>
    <w:p w:rsidR="002C1FD7" w:rsidRPr="0018611F" w:rsidRDefault="002C1FD7" w:rsidP="002C1FD7">
      <w:pPr>
        <w:pStyle w:val="Default"/>
        <w:spacing w:line="276" w:lineRule="auto"/>
        <w:jc w:val="both"/>
        <w:rPr>
          <w:b/>
          <w:color w:val="0F243E"/>
          <w:sz w:val="22"/>
          <w:szCs w:val="22"/>
          <w:u w:val="single"/>
        </w:rPr>
      </w:pPr>
      <w:r w:rsidRPr="00692ED5">
        <w:rPr>
          <w:b/>
          <w:color w:val="0F243E"/>
          <w:sz w:val="22"/>
          <w:szCs w:val="22"/>
          <w:u w:val="single"/>
        </w:rPr>
        <w:t>Ekleri:</w:t>
      </w:r>
    </w:p>
    <w:p w:rsidR="002C1FD7" w:rsidRPr="0018611F" w:rsidRDefault="002C1FD7" w:rsidP="002C1FD7">
      <w:pPr>
        <w:spacing w:line="276" w:lineRule="auto"/>
        <w:jc w:val="both"/>
        <w:rPr>
          <w:color w:val="0F243E"/>
          <w:sz w:val="22"/>
          <w:szCs w:val="22"/>
        </w:rPr>
      </w:pPr>
      <w:r w:rsidRPr="00692ED5">
        <w:rPr>
          <w:b/>
          <w:bCs/>
          <w:color w:val="0F243E"/>
          <w:sz w:val="22"/>
          <w:szCs w:val="22"/>
        </w:rPr>
        <w:t xml:space="preserve">TS.3.2.1/a: </w:t>
      </w:r>
      <w:r w:rsidRPr="00692ED5">
        <w:rPr>
          <w:color w:val="0F243E"/>
          <w:sz w:val="22"/>
          <w:szCs w:val="22"/>
        </w:rPr>
        <w:t>Dönem II-III USTAD programı ile hazırlanmış Çoktan Seçmeli ve Doğru-Yanlış sınav örnekleri</w:t>
      </w:r>
    </w:p>
    <w:p w:rsidR="002C1FD7" w:rsidRPr="0018611F" w:rsidRDefault="002C1FD7" w:rsidP="002C1FD7">
      <w:pPr>
        <w:spacing w:line="276" w:lineRule="auto"/>
        <w:jc w:val="both"/>
        <w:rPr>
          <w:color w:val="0F243E"/>
          <w:sz w:val="22"/>
          <w:szCs w:val="22"/>
        </w:rPr>
      </w:pPr>
      <w:r w:rsidRPr="00692ED5">
        <w:rPr>
          <w:b/>
          <w:color w:val="0F243E"/>
          <w:sz w:val="22"/>
          <w:szCs w:val="22"/>
        </w:rPr>
        <w:t>TS.3.2.1/b:</w:t>
      </w:r>
      <w:r w:rsidRPr="00692ED5">
        <w:rPr>
          <w:color w:val="0F243E"/>
          <w:sz w:val="22"/>
          <w:szCs w:val="22"/>
        </w:rPr>
        <w:t xml:space="preserve"> Dönem II 1.KSS Pratik Sınav Uygulama örneği </w:t>
      </w:r>
    </w:p>
    <w:p w:rsidR="002C1FD7" w:rsidRPr="0018611F" w:rsidRDefault="002C1FD7" w:rsidP="002C1FD7">
      <w:pPr>
        <w:spacing w:line="276" w:lineRule="auto"/>
        <w:jc w:val="both"/>
        <w:rPr>
          <w:color w:val="0F243E"/>
          <w:sz w:val="22"/>
          <w:szCs w:val="22"/>
        </w:rPr>
      </w:pPr>
      <w:r w:rsidRPr="00692ED5">
        <w:rPr>
          <w:b/>
          <w:color w:val="0F243E"/>
          <w:sz w:val="22"/>
          <w:szCs w:val="22"/>
        </w:rPr>
        <w:t xml:space="preserve">TS.3.2.1/c: </w:t>
      </w:r>
      <w:r w:rsidRPr="00692ED5">
        <w:rPr>
          <w:color w:val="0F243E"/>
          <w:sz w:val="22"/>
          <w:szCs w:val="22"/>
        </w:rPr>
        <w:t>PDÖ süreç içi değerlendirme formu</w:t>
      </w:r>
    </w:p>
    <w:p w:rsidR="002C1FD7" w:rsidRPr="0018611F" w:rsidRDefault="002C1FD7" w:rsidP="002C1FD7">
      <w:pPr>
        <w:spacing w:line="276" w:lineRule="auto"/>
        <w:jc w:val="both"/>
        <w:rPr>
          <w:color w:val="0F243E"/>
          <w:sz w:val="22"/>
          <w:szCs w:val="22"/>
        </w:rPr>
      </w:pPr>
      <w:r w:rsidRPr="00692ED5">
        <w:rPr>
          <w:b/>
          <w:color w:val="0F243E"/>
          <w:sz w:val="22"/>
          <w:szCs w:val="22"/>
        </w:rPr>
        <w:t>TS.3.2.1/d:</w:t>
      </w:r>
      <w:r w:rsidRPr="00692ED5">
        <w:rPr>
          <w:color w:val="0F243E"/>
          <w:sz w:val="22"/>
          <w:szCs w:val="22"/>
        </w:rPr>
        <w:t xml:space="preserve"> Hekimlik Uygulamaları süreç içi değerlendirme formu, </w:t>
      </w:r>
    </w:p>
    <w:p w:rsidR="002C1FD7" w:rsidRPr="0018611F" w:rsidRDefault="002C1FD7" w:rsidP="002C1FD7">
      <w:pPr>
        <w:spacing w:line="276" w:lineRule="auto"/>
        <w:jc w:val="both"/>
        <w:rPr>
          <w:color w:val="0F243E"/>
          <w:sz w:val="22"/>
          <w:szCs w:val="22"/>
        </w:rPr>
      </w:pPr>
      <w:r w:rsidRPr="00692ED5">
        <w:rPr>
          <w:b/>
          <w:color w:val="0F243E"/>
          <w:sz w:val="22"/>
          <w:szCs w:val="22"/>
        </w:rPr>
        <w:t>TS.3.2.1/e</w:t>
      </w:r>
      <w:r w:rsidRPr="00692ED5">
        <w:rPr>
          <w:color w:val="0F243E"/>
          <w:sz w:val="22"/>
          <w:szCs w:val="22"/>
        </w:rPr>
        <w:t>: NYKS uygulama kararı</w:t>
      </w:r>
    </w:p>
    <w:p w:rsidR="002C1FD7" w:rsidRPr="0018611F" w:rsidRDefault="002C1FD7" w:rsidP="002C1FD7">
      <w:pPr>
        <w:spacing w:line="276" w:lineRule="auto"/>
        <w:jc w:val="both"/>
        <w:rPr>
          <w:color w:val="0F243E"/>
          <w:sz w:val="22"/>
          <w:szCs w:val="22"/>
        </w:rPr>
      </w:pPr>
      <w:r w:rsidRPr="00692ED5">
        <w:rPr>
          <w:b/>
          <w:color w:val="0F243E"/>
          <w:sz w:val="22"/>
          <w:szCs w:val="22"/>
        </w:rPr>
        <w:t xml:space="preserve">TS.1.2.1/i: </w:t>
      </w:r>
      <w:r w:rsidRPr="00692ED5">
        <w:rPr>
          <w:color w:val="0F243E"/>
          <w:sz w:val="22"/>
          <w:szCs w:val="22"/>
        </w:rPr>
        <w:t>Topluma Dayalı Tıp Uygulamaları öğrenci rehberi</w:t>
      </w:r>
    </w:p>
    <w:p w:rsidR="002C1FD7" w:rsidRPr="0018611F" w:rsidRDefault="002C1FD7" w:rsidP="002C1FD7">
      <w:pPr>
        <w:spacing w:line="276" w:lineRule="auto"/>
        <w:jc w:val="both"/>
        <w:rPr>
          <w:color w:val="0F243E"/>
          <w:sz w:val="22"/>
          <w:szCs w:val="22"/>
        </w:rPr>
      </w:pPr>
      <w:r w:rsidRPr="00692ED5">
        <w:rPr>
          <w:b/>
          <w:color w:val="0F243E"/>
          <w:sz w:val="22"/>
          <w:szCs w:val="22"/>
        </w:rPr>
        <w:t>TS.1.2.1/j:</w:t>
      </w:r>
      <w:r w:rsidRPr="00692ED5">
        <w:rPr>
          <w:color w:val="0F243E"/>
          <w:sz w:val="22"/>
          <w:szCs w:val="22"/>
        </w:rPr>
        <w:t xml:space="preserve"> Kanıta Dayalı Tıp Uygulamaları öğrenci rehberi</w:t>
      </w:r>
    </w:p>
    <w:p w:rsidR="002C1FD7" w:rsidRPr="0018611F" w:rsidRDefault="002C1FD7" w:rsidP="002C1FD7">
      <w:pPr>
        <w:spacing w:line="276" w:lineRule="auto"/>
        <w:jc w:val="both"/>
        <w:rPr>
          <w:color w:val="0F243E"/>
          <w:sz w:val="22"/>
          <w:szCs w:val="22"/>
          <w:lang w:eastAsia="de-DE"/>
        </w:rPr>
      </w:pPr>
      <w:r w:rsidRPr="00692ED5">
        <w:rPr>
          <w:b/>
          <w:color w:val="0F243E"/>
          <w:sz w:val="22"/>
          <w:szCs w:val="22"/>
          <w:lang w:eastAsia="de-DE"/>
        </w:rPr>
        <w:t>TS.3.2.1/f</w:t>
      </w:r>
      <w:r w:rsidRPr="00692ED5">
        <w:rPr>
          <w:color w:val="0F243E"/>
          <w:sz w:val="22"/>
          <w:szCs w:val="22"/>
          <w:lang w:eastAsia="de-DE"/>
        </w:rPr>
        <w:t>: Klinik dönem</w:t>
      </w:r>
      <w:r w:rsidRPr="00692ED5">
        <w:rPr>
          <w:b/>
          <w:color w:val="0F243E"/>
          <w:sz w:val="22"/>
          <w:szCs w:val="22"/>
          <w:lang w:eastAsia="de-DE"/>
        </w:rPr>
        <w:t xml:space="preserve"> </w:t>
      </w:r>
      <w:r w:rsidRPr="00692ED5">
        <w:rPr>
          <w:color w:val="0F243E"/>
          <w:sz w:val="22"/>
          <w:szCs w:val="22"/>
          <w:lang w:eastAsia="de-DE"/>
        </w:rPr>
        <w:t>program matris örnekleri</w:t>
      </w:r>
    </w:p>
    <w:p w:rsidR="002C1FD7" w:rsidRPr="0018611F" w:rsidRDefault="002C1FD7" w:rsidP="002C1FD7">
      <w:pPr>
        <w:pStyle w:val="Default"/>
        <w:spacing w:line="276" w:lineRule="auto"/>
        <w:jc w:val="both"/>
        <w:rPr>
          <w:b/>
          <w:sz w:val="22"/>
          <w:szCs w:val="22"/>
        </w:rPr>
      </w:pPr>
      <w:r w:rsidRPr="00692ED5">
        <w:rPr>
          <w:b/>
          <w:sz w:val="22"/>
          <w:szCs w:val="22"/>
        </w:rPr>
        <w:t>TS.3.1.1/1</w:t>
      </w:r>
      <w:r w:rsidRPr="00692ED5">
        <w:rPr>
          <w:sz w:val="22"/>
          <w:szCs w:val="22"/>
        </w:rPr>
        <w:t>: Selçuk Üniversitesi Tıp Fakültesi Eğitim-Öğretim ve Sınav Yönetmeliği</w:t>
      </w:r>
    </w:p>
    <w:p w:rsidR="002C1FD7" w:rsidRPr="0018611F" w:rsidRDefault="002C1FD7" w:rsidP="002C1FD7">
      <w:pPr>
        <w:pStyle w:val="Default"/>
        <w:spacing w:line="276" w:lineRule="auto"/>
        <w:jc w:val="both"/>
        <w:rPr>
          <w:sz w:val="22"/>
          <w:szCs w:val="22"/>
        </w:rPr>
      </w:pPr>
      <w:r w:rsidRPr="00692ED5">
        <w:rPr>
          <w:b/>
          <w:bCs/>
          <w:sz w:val="22"/>
          <w:szCs w:val="22"/>
        </w:rPr>
        <w:t>TS.2.7.1/2</w:t>
      </w:r>
      <w:r w:rsidRPr="00692ED5">
        <w:rPr>
          <w:sz w:val="22"/>
          <w:szCs w:val="22"/>
        </w:rPr>
        <w:t>: S.Ü.Tıp Fakültesi 2013-2014 Yılı Eğitim Öğretim İntörn Karneleri</w:t>
      </w:r>
      <w:r w:rsidRPr="00692ED5">
        <w:rPr>
          <w:b/>
          <w:bCs/>
          <w:sz w:val="22"/>
          <w:szCs w:val="22"/>
        </w:rPr>
        <w:t xml:space="preserve"> </w:t>
      </w:r>
      <w:r w:rsidRPr="00692ED5">
        <w:rPr>
          <w:bCs/>
          <w:sz w:val="22"/>
          <w:szCs w:val="22"/>
        </w:rPr>
        <w:t>ve</w:t>
      </w:r>
      <w:r w:rsidRPr="00692ED5">
        <w:rPr>
          <w:b/>
          <w:bCs/>
          <w:sz w:val="22"/>
          <w:szCs w:val="22"/>
        </w:rPr>
        <w:t xml:space="preserve"> </w:t>
      </w:r>
      <w:r w:rsidRPr="00692ED5">
        <w:rPr>
          <w:sz w:val="22"/>
          <w:szCs w:val="22"/>
        </w:rPr>
        <w:t>Fakültemizin web sitemizde (</w:t>
      </w:r>
      <w:hyperlink r:id="rId198" w:history="1">
        <w:r w:rsidRPr="00692ED5">
          <w:rPr>
            <w:rStyle w:val="Kpr"/>
            <w:color w:val="000000"/>
            <w:sz w:val="22"/>
            <w:szCs w:val="22"/>
          </w:rPr>
          <w:t>http://www.tip.selcuk.edu.tr/</w:t>
        </w:r>
      </w:hyperlink>
      <w:r w:rsidRPr="00692ED5">
        <w:rPr>
          <w:sz w:val="22"/>
          <w:szCs w:val="22"/>
        </w:rPr>
        <w:t>) yayını.</w:t>
      </w:r>
    </w:p>
    <w:p w:rsidR="002C1FD7" w:rsidRPr="0018611F" w:rsidRDefault="002C1FD7" w:rsidP="002C1FD7">
      <w:pPr>
        <w:pStyle w:val="Default"/>
        <w:spacing w:line="276" w:lineRule="auto"/>
        <w:ind w:firstLine="708"/>
        <w:jc w:val="both"/>
        <w:rPr>
          <w:color w:val="0F243E"/>
          <w:sz w:val="22"/>
          <w:szCs w:val="22"/>
        </w:rPr>
      </w:pPr>
    </w:p>
    <w:p w:rsidR="002C1FD7" w:rsidRPr="0018611F" w:rsidRDefault="00882089" w:rsidP="002C1FD7">
      <w:pPr>
        <w:pStyle w:val="Default"/>
        <w:spacing w:line="276" w:lineRule="auto"/>
        <w:jc w:val="both"/>
        <w:rPr>
          <w:color w:val="0F243E"/>
          <w:sz w:val="22"/>
          <w:szCs w:val="22"/>
        </w:rPr>
      </w:pPr>
      <w:r w:rsidRPr="00882089">
        <w:rPr>
          <w:color w:val="31849B"/>
          <w:sz w:val="22"/>
          <w:szCs w:val="22"/>
        </w:rPr>
        <w:pict>
          <v:rect id="_x0000_i1058" style="width:471.1pt;height:3pt" o:hrstd="t" o:hrnoshade="t" o:hr="t" fillcolor="#c00000" stroked="f"/>
        </w:pict>
      </w:r>
    </w:p>
    <w:p w:rsidR="002C1FD7" w:rsidRPr="0018611F" w:rsidRDefault="002C1FD7" w:rsidP="002C1FD7">
      <w:pPr>
        <w:pStyle w:val="Default"/>
        <w:spacing w:line="276" w:lineRule="auto"/>
        <w:ind w:firstLine="708"/>
        <w:jc w:val="both"/>
        <w:rPr>
          <w:b/>
          <w:color w:val="632423"/>
          <w:szCs w:val="22"/>
          <w:u w:val="single"/>
        </w:rPr>
      </w:pPr>
      <w:r w:rsidRPr="00692ED5">
        <w:rPr>
          <w:b/>
          <w:color w:val="632423"/>
          <w:szCs w:val="22"/>
          <w:u w:val="single"/>
        </w:rPr>
        <w:t>(2013 ÖDR):</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 Selçuk Üniversitesi Tıp Fakültesi Eğitim-Öğretim ve Sınav Yönetmeliğine göre </w:t>
      </w:r>
      <w:hyperlink r:id="rId199" w:history="1">
        <w:r w:rsidRPr="00692ED5">
          <w:rPr>
            <w:rStyle w:val="Kpr"/>
            <w:b/>
            <w:sz w:val="22"/>
            <w:szCs w:val="22"/>
          </w:rPr>
          <w:t>(TS.3.1.1/1)</w:t>
        </w:r>
      </w:hyperlink>
      <w:r w:rsidRPr="00692ED5">
        <w:rPr>
          <w:sz w:val="22"/>
          <w:szCs w:val="22"/>
        </w:rPr>
        <w:t xml:space="preserve"> yürütülen eğitim-öğretim programları içinde, </w:t>
      </w:r>
      <w:r w:rsidRPr="00692ED5">
        <w:rPr>
          <w:bCs/>
          <w:sz w:val="22"/>
          <w:szCs w:val="22"/>
        </w:rPr>
        <w:t xml:space="preserve">klinik öncesi dönemde kurul sonu sınavları </w:t>
      </w:r>
      <w:hyperlink r:id="rId200" w:history="1">
        <w:r w:rsidRPr="00692ED5">
          <w:rPr>
            <w:rStyle w:val="Kpr"/>
            <w:bCs/>
            <w:sz w:val="22"/>
            <w:szCs w:val="22"/>
          </w:rPr>
          <w:t>(</w:t>
        </w:r>
        <w:r w:rsidRPr="00692ED5">
          <w:rPr>
            <w:rStyle w:val="Kpr"/>
            <w:b/>
            <w:bCs/>
            <w:sz w:val="22"/>
            <w:szCs w:val="22"/>
          </w:rPr>
          <w:t>TS.3.2.1/1)</w:t>
        </w:r>
      </w:hyperlink>
      <w:r w:rsidRPr="00692ED5">
        <w:rPr>
          <w:b/>
          <w:bCs/>
          <w:sz w:val="22"/>
          <w:szCs w:val="22"/>
        </w:rPr>
        <w:t xml:space="preserve"> </w:t>
      </w:r>
      <w:r w:rsidRPr="00692ED5">
        <w:rPr>
          <w:bCs/>
          <w:sz w:val="22"/>
          <w:szCs w:val="22"/>
        </w:rPr>
        <w:t xml:space="preserve">uygulanmakta, klinik dönemde ise farklı </w:t>
      </w:r>
      <w:r w:rsidRPr="00692ED5">
        <w:rPr>
          <w:sz w:val="22"/>
          <w:szCs w:val="22"/>
        </w:rPr>
        <w:t xml:space="preserve">staj değerlendirme yöntemleri </w:t>
      </w:r>
      <w:hyperlink r:id="rId201" w:history="1">
        <w:r w:rsidRPr="00692ED5">
          <w:rPr>
            <w:rStyle w:val="Kpr"/>
            <w:sz w:val="22"/>
            <w:szCs w:val="22"/>
          </w:rPr>
          <w:t>(</w:t>
        </w:r>
        <w:r w:rsidRPr="00692ED5">
          <w:rPr>
            <w:rStyle w:val="Kpr"/>
            <w:b/>
            <w:sz w:val="22"/>
            <w:szCs w:val="22"/>
          </w:rPr>
          <w:t>TS.3.1.1/2)</w:t>
        </w:r>
      </w:hyperlink>
      <w:r w:rsidRPr="00692ED5">
        <w:rPr>
          <w:sz w:val="22"/>
          <w:szCs w:val="22"/>
        </w:rPr>
        <w:t xml:space="preserve"> uygulanmaktadır.</w:t>
      </w:r>
    </w:p>
    <w:p w:rsidR="002C1FD7" w:rsidRPr="0018611F" w:rsidRDefault="002C1FD7" w:rsidP="002C1FD7">
      <w:pPr>
        <w:pStyle w:val="Default"/>
        <w:spacing w:line="276" w:lineRule="auto"/>
        <w:ind w:firstLine="708"/>
        <w:jc w:val="both"/>
        <w:rPr>
          <w:b/>
          <w:sz w:val="22"/>
          <w:szCs w:val="22"/>
        </w:rPr>
      </w:pPr>
      <w:r w:rsidRPr="00692ED5">
        <w:rPr>
          <w:sz w:val="22"/>
          <w:szCs w:val="22"/>
        </w:rPr>
        <w:t xml:space="preserve">Dönemlere göre fakültemizde kullanılan ölçme değerlendirme yöntemleri aşağıdaki tablolarda </w:t>
      </w:r>
      <w:r w:rsidRPr="00692ED5">
        <w:rPr>
          <w:b/>
          <w:color w:val="0000FF"/>
          <w:sz w:val="22"/>
          <w:szCs w:val="22"/>
        </w:rPr>
        <w:t>Tablo: 3.2.1/1-6</w:t>
      </w:r>
      <w:r w:rsidRPr="00692ED5">
        <w:rPr>
          <w:sz w:val="22"/>
          <w:szCs w:val="22"/>
        </w:rPr>
        <w:t xml:space="preserve"> ‘da tanımlanmıştır.  </w:t>
      </w:r>
      <w:r w:rsidRPr="00692ED5">
        <w:rPr>
          <w:b/>
          <w:sz w:val="22"/>
          <w:szCs w:val="22"/>
        </w:rPr>
        <w:t>Tablo 3.2.1/1-6: Dönem I’de Kullanılan Ölçme Değerlendirme Yöntemleri</w:t>
      </w:r>
    </w:p>
    <w:p w:rsidR="002C1FD7" w:rsidRPr="0018611F" w:rsidRDefault="002C1FD7" w:rsidP="002C1FD7">
      <w:pPr>
        <w:tabs>
          <w:tab w:val="left" w:pos="9214"/>
        </w:tabs>
        <w:spacing w:line="276" w:lineRule="auto"/>
        <w:rPr>
          <w:b/>
          <w:bCs/>
          <w:sz w:val="22"/>
          <w:szCs w:val="22"/>
          <w:u w:val="single"/>
        </w:rPr>
      </w:pPr>
      <w:r w:rsidRPr="00692ED5">
        <w:rPr>
          <w:b/>
          <w:bCs/>
          <w:sz w:val="22"/>
          <w:szCs w:val="22"/>
          <w:u w:val="single"/>
        </w:rPr>
        <w:t>Ekleri:</w:t>
      </w:r>
    </w:p>
    <w:p w:rsidR="002C1FD7" w:rsidRPr="0018611F" w:rsidRDefault="002C1FD7" w:rsidP="002C1FD7">
      <w:pPr>
        <w:pStyle w:val="Default"/>
        <w:spacing w:line="276" w:lineRule="auto"/>
        <w:jc w:val="both"/>
        <w:rPr>
          <w:sz w:val="22"/>
          <w:szCs w:val="22"/>
        </w:rPr>
      </w:pPr>
      <w:r w:rsidRPr="00692ED5">
        <w:rPr>
          <w:b/>
          <w:color w:val="0000FF"/>
          <w:sz w:val="22"/>
          <w:szCs w:val="22"/>
        </w:rPr>
        <w:t>TS.3.1.1/1</w:t>
      </w:r>
      <w:r w:rsidRPr="00692ED5">
        <w:rPr>
          <w:color w:val="0000FF"/>
          <w:sz w:val="22"/>
          <w:szCs w:val="22"/>
        </w:rPr>
        <w:t>:</w:t>
      </w:r>
      <w:r w:rsidRPr="00692ED5">
        <w:rPr>
          <w:sz w:val="22"/>
          <w:szCs w:val="22"/>
        </w:rPr>
        <w:t xml:space="preserve"> Selçuk Üniversitesi Tıp Fakültesi Eğitim-Öğretim ve Sınav Yönetmeliği</w:t>
      </w:r>
    </w:p>
    <w:p w:rsidR="002C1FD7" w:rsidRPr="0018611F" w:rsidRDefault="002C1FD7" w:rsidP="002C1FD7">
      <w:pPr>
        <w:tabs>
          <w:tab w:val="left" w:pos="9214"/>
        </w:tabs>
        <w:spacing w:line="276" w:lineRule="auto"/>
        <w:rPr>
          <w:bCs/>
          <w:color w:val="000000"/>
          <w:sz w:val="22"/>
          <w:szCs w:val="22"/>
        </w:rPr>
      </w:pPr>
      <w:r w:rsidRPr="00692ED5">
        <w:rPr>
          <w:b/>
          <w:bCs/>
          <w:color w:val="0000FF"/>
          <w:sz w:val="22"/>
          <w:szCs w:val="22"/>
        </w:rPr>
        <w:t>TS.3.2.1/1:</w:t>
      </w:r>
      <w:r w:rsidRPr="00692ED5">
        <w:rPr>
          <w:b/>
          <w:bCs/>
          <w:color w:val="000000"/>
          <w:sz w:val="22"/>
          <w:szCs w:val="22"/>
        </w:rPr>
        <w:t xml:space="preserve"> </w:t>
      </w:r>
      <w:r w:rsidRPr="00692ED5">
        <w:rPr>
          <w:bCs/>
          <w:color w:val="000000"/>
          <w:sz w:val="22"/>
          <w:szCs w:val="22"/>
        </w:rPr>
        <w:t>Dönem I, II ve III Kurul Sonu Sınav Program Sayfaları</w:t>
      </w:r>
    </w:p>
    <w:p w:rsidR="002C1FD7" w:rsidRPr="0018611F" w:rsidRDefault="002C1FD7" w:rsidP="002C1FD7">
      <w:pPr>
        <w:pStyle w:val="Default"/>
        <w:spacing w:line="276" w:lineRule="auto"/>
        <w:jc w:val="both"/>
        <w:rPr>
          <w:sz w:val="22"/>
          <w:szCs w:val="22"/>
        </w:rPr>
      </w:pPr>
      <w:r w:rsidRPr="00692ED5">
        <w:rPr>
          <w:b/>
          <w:color w:val="0000FF"/>
          <w:sz w:val="22"/>
          <w:szCs w:val="22"/>
        </w:rPr>
        <w:lastRenderedPageBreak/>
        <w:t>TS.3.1.1/2</w:t>
      </w:r>
      <w:r w:rsidRPr="00692ED5">
        <w:rPr>
          <w:color w:val="0000FF"/>
          <w:sz w:val="22"/>
          <w:szCs w:val="22"/>
        </w:rPr>
        <w:t>:</w:t>
      </w:r>
      <w:r w:rsidRPr="00692ED5">
        <w:rPr>
          <w:sz w:val="22"/>
          <w:szCs w:val="22"/>
        </w:rPr>
        <w:t xml:space="preserve"> Staj Değerlendirme Tablosu.</w:t>
      </w:r>
    </w:p>
    <w:p w:rsidR="002C1FD7" w:rsidRPr="0018611F" w:rsidRDefault="002C1FD7" w:rsidP="002C1FD7">
      <w:pPr>
        <w:autoSpaceDE w:val="0"/>
        <w:autoSpaceDN w:val="0"/>
        <w:adjustRightInd w:val="0"/>
        <w:jc w:val="both"/>
        <w:rPr>
          <w:bCs/>
          <w:color w:val="000000"/>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t xml:space="preserve">TS.3.3.1. </w:t>
      </w:r>
      <w:r w:rsidRPr="00692ED5">
        <w:rPr>
          <w:b/>
          <w:color w:val="403152"/>
        </w:rPr>
        <w:t>Tıp fakülteleri amaç ve öğrenim hedefleri doğrultusunda her aşama/sınavda çoklu değerlendirme yöntem ve gereçlerini mutlaka kullanmalıdır.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18611F" w:rsidRDefault="002C1FD7" w:rsidP="00CA08D1">
      <w:pPr>
        <w:pStyle w:val="NoSpacing1"/>
        <w:spacing w:line="276" w:lineRule="auto"/>
        <w:ind w:firstLine="708"/>
        <w:jc w:val="both"/>
        <w:rPr>
          <w:rFonts w:ascii="Times New Roman" w:hAnsi="Times New Roman"/>
          <w:i/>
          <w:color w:val="215868"/>
          <w:sz w:val="24"/>
          <w:szCs w:val="24"/>
        </w:rPr>
      </w:pPr>
      <w:r w:rsidRPr="00692ED5">
        <w:rPr>
          <w:rFonts w:ascii="Times New Roman" w:hAnsi="Times New Roman"/>
          <w:i/>
          <w:color w:val="215868"/>
          <w:sz w:val="24"/>
          <w:szCs w:val="24"/>
        </w:rPr>
        <w:t>Faaliyetlerini önceki raporlarda (2013 ÖDR ve 2014 ÖDR) açıklandığı gibi devam ettirmektedir</w:t>
      </w:r>
      <w:r w:rsidRPr="0018611F">
        <w:rPr>
          <w:rFonts w:ascii="Times New Roman" w:hAnsi="Times New Roman"/>
          <w:i/>
          <w:color w:val="215868"/>
          <w:sz w:val="24"/>
          <w:szCs w:val="24"/>
        </w:rPr>
        <w:t>.</w:t>
      </w:r>
    </w:p>
    <w:p w:rsidR="002C1FD7" w:rsidRPr="00A2058A" w:rsidRDefault="002C1FD7" w:rsidP="002C1FD7">
      <w:pPr>
        <w:pStyle w:val="NoSpacing1"/>
        <w:spacing w:line="276" w:lineRule="auto"/>
        <w:ind w:left="360"/>
        <w:jc w:val="both"/>
        <w:rPr>
          <w:rFonts w:ascii="Times New Roman" w:hAnsi="Times New Roman"/>
          <w:i/>
          <w:color w:val="215868"/>
          <w:sz w:val="24"/>
          <w:szCs w:val="24"/>
        </w:rPr>
      </w:pPr>
    </w:p>
    <w:p w:rsidR="002C1FD7" w:rsidRPr="00D41013" w:rsidRDefault="00882089" w:rsidP="002C1FD7">
      <w:pPr>
        <w:pStyle w:val="Default"/>
        <w:spacing w:line="276" w:lineRule="auto"/>
        <w:jc w:val="both"/>
        <w:rPr>
          <w:i/>
          <w:color w:val="31849B"/>
        </w:rPr>
      </w:pPr>
      <w:r w:rsidRPr="00882089">
        <w:rPr>
          <w:i/>
          <w:color w:val="31849B"/>
        </w:rPr>
        <w:pict>
          <v:rect id="_x0000_i1059" style="width:471.1pt;height:3pt" o:hrstd="t" o:hrnoshade="t" o:hr="t" fillcolor="#c00000" stroked="f"/>
        </w:pict>
      </w:r>
    </w:p>
    <w:p w:rsidR="002C1FD7" w:rsidRPr="00650C07" w:rsidRDefault="002C1FD7" w:rsidP="002C1FD7">
      <w:pPr>
        <w:pStyle w:val="Default"/>
        <w:spacing w:line="276" w:lineRule="auto"/>
        <w:jc w:val="both"/>
        <w:rPr>
          <w:b/>
          <w:i/>
          <w:color w:val="31849B"/>
        </w:rPr>
      </w:pPr>
      <w:r w:rsidRPr="00650C07">
        <w:rPr>
          <w:b/>
          <w:i/>
          <w:color w:val="31849B"/>
        </w:rPr>
        <w:t xml:space="preserve"> </w:t>
      </w:r>
    </w:p>
    <w:p w:rsidR="002C1FD7" w:rsidRPr="0018611F" w:rsidRDefault="002C1FD7" w:rsidP="002C1FD7">
      <w:pPr>
        <w:pStyle w:val="Default"/>
        <w:spacing w:line="276" w:lineRule="auto"/>
        <w:jc w:val="both"/>
        <w:rPr>
          <w:color w:val="632423"/>
          <w:sz w:val="22"/>
          <w:szCs w:val="22"/>
          <w:u w:val="single"/>
        </w:rPr>
      </w:pPr>
      <w:r w:rsidRPr="00692ED5">
        <w:rPr>
          <w:b/>
          <w:i/>
          <w:color w:val="31849B"/>
        </w:rPr>
        <w:tab/>
      </w:r>
      <w:r w:rsidRPr="00692ED5">
        <w:rPr>
          <w:b/>
          <w:color w:val="632423"/>
          <w:szCs w:val="22"/>
          <w:u w:val="single"/>
        </w:rPr>
        <w:t>(2014 ÖDR):</w:t>
      </w:r>
      <w:r w:rsidRPr="00692ED5">
        <w:rPr>
          <w:color w:val="632423"/>
          <w:szCs w:val="22"/>
          <w:u w:val="single"/>
        </w:rPr>
        <w:t xml:space="preserve"> </w:t>
      </w:r>
    </w:p>
    <w:p w:rsidR="002C1FD7" w:rsidRPr="0018611F" w:rsidRDefault="002C1FD7" w:rsidP="002C1FD7">
      <w:pPr>
        <w:pStyle w:val="Default"/>
        <w:spacing w:line="276" w:lineRule="auto"/>
        <w:jc w:val="both"/>
        <w:rPr>
          <w:bCs/>
          <w:sz w:val="22"/>
          <w:szCs w:val="22"/>
        </w:rPr>
      </w:pPr>
      <w:r w:rsidRPr="00692ED5">
        <w:rPr>
          <w:bCs/>
          <w:color w:val="0F243E"/>
          <w:sz w:val="22"/>
          <w:szCs w:val="22"/>
        </w:rPr>
        <w:tab/>
        <w:t xml:space="preserve">SÜTF’de ölçme değerlendirme sistemi, tıp eğitimi programı yeterlikleri doğrultusunda tanımlanan kurul </w:t>
      </w:r>
      <w:r w:rsidRPr="00692ED5">
        <w:rPr>
          <w:bCs/>
          <w:sz w:val="22"/>
          <w:szCs w:val="22"/>
        </w:rPr>
        <w:t>ve staj öğrenme kazanımlarının türlerine ve düzeylerine ve ölçmenin amacına uygun olarak farklı yöntem ve araçların bir arada kullanıldığı sistematik bir süreç olarak planlandı (</w:t>
      </w:r>
      <w:r w:rsidRPr="00692ED5">
        <w:rPr>
          <w:b/>
          <w:bCs/>
          <w:sz w:val="22"/>
          <w:szCs w:val="22"/>
        </w:rPr>
        <w:t>Tablo</w:t>
      </w:r>
      <w:r w:rsidRPr="00692ED5">
        <w:rPr>
          <w:b/>
          <w:sz w:val="22"/>
          <w:szCs w:val="22"/>
        </w:rPr>
        <w:t xml:space="preserve"> 3.3.1/a)</w:t>
      </w:r>
      <w:r w:rsidRPr="00692ED5">
        <w:rPr>
          <w:bCs/>
          <w:sz w:val="22"/>
          <w:szCs w:val="22"/>
        </w:rPr>
        <w:t>.</w:t>
      </w:r>
    </w:p>
    <w:p w:rsidR="002C1FD7" w:rsidRPr="0018611F" w:rsidRDefault="002C1FD7" w:rsidP="002C1FD7">
      <w:pPr>
        <w:pStyle w:val="Default"/>
        <w:spacing w:line="276" w:lineRule="auto"/>
        <w:ind w:firstLine="708"/>
        <w:jc w:val="both"/>
        <w:rPr>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5103"/>
      </w:tblGrid>
      <w:tr w:rsidR="002C1FD7" w:rsidRPr="0018611F" w:rsidTr="00741FF9">
        <w:tc>
          <w:tcPr>
            <w:tcW w:w="3119" w:type="dxa"/>
            <w:shd w:val="clear" w:color="auto" w:fill="auto"/>
          </w:tcPr>
          <w:p w:rsidR="002C1FD7" w:rsidRPr="0018611F" w:rsidRDefault="002C1FD7" w:rsidP="005D59E2">
            <w:pPr>
              <w:pStyle w:val="Default"/>
              <w:spacing w:line="276" w:lineRule="auto"/>
              <w:jc w:val="both"/>
              <w:rPr>
                <w:b/>
                <w:bCs/>
                <w:sz w:val="22"/>
                <w:szCs w:val="22"/>
              </w:rPr>
            </w:pPr>
            <w:r w:rsidRPr="00692ED5">
              <w:rPr>
                <w:b/>
                <w:bCs/>
                <w:sz w:val="22"/>
                <w:szCs w:val="22"/>
              </w:rPr>
              <w:t>Değerlendirme</w:t>
            </w:r>
          </w:p>
        </w:tc>
        <w:tc>
          <w:tcPr>
            <w:tcW w:w="5103" w:type="dxa"/>
            <w:shd w:val="clear" w:color="auto" w:fill="auto"/>
          </w:tcPr>
          <w:p w:rsidR="002C1FD7" w:rsidRPr="0018611F" w:rsidRDefault="002C1FD7" w:rsidP="005D59E2">
            <w:pPr>
              <w:pStyle w:val="Default"/>
              <w:spacing w:line="276" w:lineRule="auto"/>
              <w:jc w:val="both"/>
              <w:rPr>
                <w:b/>
                <w:bCs/>
                <w:sz w:val="22"/>
                <w:szCs w:val="22"/>
              </w:rPr>
            </w:pPr>
            <w:r w:rsidRPr="00692ED5">
              <w:rPr>
                <w:b/>
                <w:bCs/>
                <w:sz w:val="22"/>
                <w:szCs w:val="22"/>
              </w:rPr>
              <w:t>Yöntem/Araç</w:t>
            </w:r>
          </w:p>
        </w:tc>
      </w:tr>
      <w:tr w:rsidR="002C1FD7" w:rsidRPr="0018611F" w:rsidTr="00741FF9">
        <w:tc>
          <w:tcPr>
            <w:tcW w:w="3119" w:type="dxa"/>
            <w:shd w:val="clear" w:color="auto" w:fill="auto"/>
          </w:tcPr>
          <w:p w:rsidR="002C1FD7" w:rsidRPr="0018611F" w:rsidRDefault="002C1FD7" w:rsidP="005D59E2">
            <w:pPr>
              <w:pStyle w:val="Default"/>
              <w:spacing w:line="276" w:lineRule="auto"/>
              <w:jc w:val="center"/>
              <w:rPr>
                <w:bCs/>
                <w:sz w:val="22"/>
                <w:szCs w:val="22"/>
              </w:rPr>
            </w:pPr>
          </w:p>
          <w:p w:rsidR="002C1FD7" w:rsidRPr="0018611F" w:rsidRDefault="002C1FD7" w:rsidP="005D59E2">
            <w:pPr>
              <w:pStyle w:val="Default"/>
              <w:spacing w:line="276" w:lineRule="auto"/>
              <w:jc w:val="center"/>
              <w:rPr>
                <w:bCs/>
                <w:sz w:val="22"/>
                <w:szCs w:val="22"/>
              </w:rPr>
            </w:pPr>
            <w:r w:rsidRPr="00692ED5">
              <w:rPr>
                <w:bCs/>
                <w:sz w:val="22"/>
                <w:szCs w:val="22"/>
              </w:rPr>
              <w:t>Yazılı ve sözlü değerlendirme</w:t>
            </w:r>
          </w:p>
          <w:p w:rsidR="002C1FD7" w:rsidRPr="0018611F" w:rsidRDefault="002C1FD7" w:rsidP="005D59E2">
            <w:pPr>
              <w:pStyle w:val="Default"/>
              <w:spacing w:line="276" w:lineRule="auto"/>
              <w:jc w:val="both"/>
              <w:rPr>
                <w:bCs/>
                <w:sz w:val="22"/>
                <w:szCs w:val="22"/>
              </w:rPr>
            </w:pPr>
          </w:p>
          <w:p w:rsidR="002C1FD7" w:rsidRPr="0018611F" w:rsidRDefault="002C1FD7" w:rsidP="005D59E2">
            <w:pPr>
              <w:pStyle w:val="Default"/>
              <w:spacing w:line="276" w:lineRule="auto"/>
              <w:ind w:firstLine="708"/>
              <w:jc w:val="both"/>
              <w:rPr>
                <w:bCs/>
                <w:sz w:val="22"/>
                <w:szCs w:val="22"/>
              </w:rPr>
            </w:pPr>
          </w:p>
        </w:tc>
        <w:tc>
          <w:tcPr>
            <w:tcW w:w="5103"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 Çoktan seçmeli sorulardan oluşan testler</w:t>
            </w:r>
          </w:p>
          <w:p w:rsidR="002C1FD7" w:rsidRPr="0018611F" w:rsidRDefault="002C1FD7" w:rsidP="005D59E2">
            <w:pPr>
              <w:pStyle w:val="Default"/>
              <w:spacing w:line="276" w:lineRule="auto"/>
              <w:jc w:val="both"/>
              <w:rPr>
                <w:bCs/>
                <w:sz w:val="22"/>
                <w:szCs w:val="22"/>
              </w:rPr>
            </w:pPr>
            <w:r w:rsidRPr="00692ED5">
              <w:rPr>
                <w:bCs/>
                <w:sz w:val="22"/>
                <w:szCs w:val="22"/>
              </w:rPr>
              <w:t>- Kısa yanıtlı sorular</w:t>
            </w:r>
          </w:p>
          <w:p w:rsidR="002C1FD7" w:rsidRPr="0018611F" w:rsidRDefault="002C1FD7" w:rsidP="005D59E2">
            <w:pPr>
              <w:pStyle w:val="Default"/>
              <w:spacing w:line="276" w:lineRule="auto"/>
              <w:jc w:val="both"/>
              <w:rPr>
                <w:bCs/>
                <w:sz w:val="22"/>
                <w:szCs w:val="22"/>
              </w:rPr>
            </w:pPr>
            <w:r w:rsidRPr="00692ED5">
              <w:rPr>
                <w:bCs/>
                <w:sz w:val="22"/>
                <w:szCs w:val="22"/>
              </w:rPr>
              <w:t>- Açık uçlu sorular</w:t>
            </w:r>
          </w:p>
          <w:p w:rsidR="002C1FD7" w:rsidRPr="0018611F" w:rsidRDefault="002C1FD7" w:rsidP="005D59E2">
            <w:pPr>
              <w:pStyle w:val="Default"/>
              <w:spacing w:line="276" w:lineRule="auto"/>
              <w:jc w:val="both"/>
              <w:rPr>
                <w:bCs/>
                <w:sz w:val="22"/>
                <w:szCs w:val="22"/>
              </w:rPr>
            </w:pPr>
            <w:r w:rsidRPr="00692ED5">
              <w:rPr>
                <w:bCs/>
                <w:sz w:val="22"/>
                <w:szCs w:val="22"/>
              </w:rPr>
              <w:t>- Boşluk doldurmalı sorular</w:t>
            </w:r>
          </w:p>
          <w:p w:rsidR="002C1FD7" w:rsidRPr="0018611F" w:rsidRDefault="002C1FD7" w:rsidP="005D59E2">
            <w:pPr>
              <w:pStyle w:val="Default"/>
              <w:spacing w:line="276" w:lineRule="auto"/>
              <w:jc w:val="both"/>
              <w:rPr>
                <w:bCs/>
                <w:sz w:val="22"/>
                <w:szCs w:val="22"/>
              </w:rPr>
            </w:pPr>
            <w:r w:rsidRPr="00692ED5">
              <w:rPr>
                <w:bCs/>
                <w:sz w:val="22"/>
                <w:szCs w:val="22"/>
              </w:rPr>
              <w:t>- Sözlü sınavlar/Yapılandırılmış sınav</w:t>
            </w:r>
          </w:p>
        </w:tc>
      </w:tr>
      <w:tr w:rsidR="002C1FD7" w:rsidRPr="0018611F" w:rsidTr="00741FF9">
        <w:tc>
          <w:tcPr>
            <w:tcW w:w="3119" w:type="dxa"/>
            <w:shd w:val="clear" w:color="auto" w:fill="auto"/>
          </w:tcPr>
          <w:p w:rsidR="002C1FD7" w:rsidRPr="0018611F" w:rsidRDefault="002C1FD7" w:rsidP="005D59E2">
            <w:pPr>
              <w:pStyle w:val="Default"/>
              <w:spacing w:line="276" w:lineRule="auto"/>
              <w:jc w:val="center"/>
              <w:rPr>
                <w:bCs/>
                <w:sz w:val="22"/>
                <w:szCs w:val="22"/>
              </w:rPr>
            </w:pPr>
          </w:p>
          <w:p w:rsidR="002C1FD7" w:rsidRPr="0018611F" w:rsidRDefault="002C1FD7" w:rsidP="005D59E2">
            <w:pPr>
              <w:pStyle w:val="Default"/>
              <w:spacing w:line="276" w:lineRule="auto"/>
              <w:jc w:val="center"/>
              <w:rPr>
                <w:bCs/>
                <w:sz w:val="22"/>
                <w:szCs w:val="22"/>
              </w:rPr>
            </w:pPr>
            <w:r w:rsidRPr="00692ED5">
              <w:rPr>
                <w:bCs/>
                <w:sz w:val="22"/>
                <w:szCs w:val="22"/>
              </w:rPr>
              <w:t>Klinik/uygulama değerlendirme</w:t>
            </w:r>
          </w:p>
          <w:p w:rsidR="002C1FD7" w:rsidRPr="0018611F" w:rsidRDefault="002C1FD7" w:rsidP="005D59E2">
            <w:pPr>
              <w:pStyle w:val="Default"/>
              <w:spacing w:line="276" w:lineRule="auto"/>
              <w:ind w:firstLine="708"/>
              <w:jc w:val="both"/>
              <w:rPr>
                <w:bCs/>
                <w:sz w:val="22"/>
                <w:szCs w:val="22"/>
              </w:rPr>
            </w:pPr>
          </w:p>
        </w:tc>
        <w:tc>
          <w:tcPr>
            <w:tcW w:w="5103"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 Nesnel yapılandırılmış uygulama sınavı</w:t>
            </w:r>
          </w:p>
          <w:p w:rsidR="002C1FD7" w:rsidRPr="0018611F" w:rsidRDefault="002C1FD7" w:rsidP="005D59E2">
            <w:pPr>
              <w:pStyle w:val="Default"/>
              <w:spacing w:line="276" w:lineRule="auto"/>
              <w:jc w:val="both"/>
              <w:rPr>
                <w:bCs/>
                <w:sz w:val="22"/>
                <w:szCs w:val="22"/>
              </w:rPr>
            </w:pPr>
            <w:r w:rsidRPr="00692ED5">
              <w:rPr>
                <w:bCs/>
                <w:sz w:val="22"/>
                <w:szCs w:val="22"/>
              </w:rPr>
              <w:t>- Nesnel yapılandırılmış klinik sınav</w:t>
            </w:r>
          </w:p>
          <w:p w:rsidR="002C1FD7" w:rsidRPr="0018611F" w:rsidRDefault="002C1FD7" w:rsidP="005D59E2">
            <w:pPr>
              <w:pStyle w:val="Default"/>
              <w:spacing w:line="276" w:lineRule="auto"/>
              <w:jc w:val="both"/>
              <w:rPr>
                <w:bCs/>
                <w:sz w:val="22"/>
                <w:szCs w:val="22"/>
              </w:rPr>
            </w:pPr>
            <w:r w:rsidRPr="00692ED5">
              <w:rPr>
                <w:bCs/>
                <w:sz w:val="22"/>
                <w:szCs w:val="22"/>
              </w:rPr>
              <w:t xml:space="preserve">- Klinik akıl yürütme sınavları (Klinik akıl yürütme problemleri) </w:t>
            </w:r>
          </w:p>
        </w:tc>
      </w:tr>
      <w:tr w:rsidR="002C1FD7" w:rsidRPr="0018611F" w:rsidTr="00741FF9">
        <w:tc>
          <w:tcPr>
            <w:tcW w:w="3119" w:type="dxa"/>
            <w:shd w:val="clear" w:color="auto" w:fill="auto"/>
          </w:tcPr>
          <w:p w:rsidR="002C1FD7" w:rsidRPr="0018611F" w:rsidRDefault="002C1FD7" w:rsidP="005D59E2">
            <w:pPr>
              <w:pStyle w:val="Default"/>
              <w:spacing w:line="276" w:lineRule="auto"/>
              <w:jc w:val="center"/>
              <w:rPr>
                <w:bCs/>
                <w:sz w:val="22"/>
                <w:szCs w:val="22"/>
              </w:rPr>
            </w:pPr>
            <w:r w:rsidRPr="00692ED5">
              <w:rPr>
                <w:bCs/>
                <w:sz w:val="22"/>
                <w:szCs w:val="22"/>
              </w:rPr>
              <w:t>Gözlem</w:t>
            </w:r>
          </w:p>
          <w:p w:rsidR="002C1FD7" w:rsidRPr="0018611F" w:rsidRDefault="002C1FD7" w:rsidP="005D59E2">
            <w:pPr>
              <w:pStyle w:val="Default"/>
              <w:spacing w:line="276" w:lineRule="auto"/>
              <w:ind w:firstLine="708"/>
              <w:jc w:val="both"/>
              <w:rPr>
                <w:bCs/>
                <w:sz w:val="22"/>
                <w:szCs w:val="22"/>
              </w:rPr>
            </w:pPr>
          </w:p>
        </w:tc>
        <w:tc>
          <w:tcPr>
            <w:tcW w:w="5103"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 Kontrol listeleri</w:t>
            </w:r>
          </w:p>
          <w:p w:rsidR="002C1FD7" w:rsidRPr="0018611F" w:rsidRDefault="002C1FD7" w:rsidP="005D59E2">
            <w:pPr>
              <w:pStyle w:val="Default"/>
              <w:spacing w:line="276" w:lineRule="auto"/>
              <w:jc w:val="both"/>
              <w:rPr>
                <w:bCs/>
                <w:sz w:val="22"/>
                <w:szCs w:val="22"/>
              </w:rPr>
            </w:pPr>
            <w:r w:rsidRPr="00692ED5">
              <w:rPr>
                <w:bCs/>
                <w:sz w:val="22"/>
                <w:szCs w:val="22"/>
              </w:rPr>
              <w:t>- Raporlar</w:t>
            </w:r>
          </w:p>
        </w:tc>
      </w:tr>
      <w:tr w:rsidR="002C1FD7" w:rsidRPr="0018611F" w:rsidTr="00741FF9">
        <w:tc>
          <w:tcPr>
            <w:tcW w:w="3119" w:type="dxa"/>
            <w:shd w:val="clear" w:color="auto" w:fill="auto"/>
          </w:tcPr>
          <w:p w:rsidR="002C1FD7" w:rsidRPr="0018611F" w:rsidRDefault="002C1FD7" w:rsidP="005D59E2">
            <w:pPr>
              <w:pStyle w:val="Default"/>
              <w:spacing w:line="276" w:lineRule="auto"/>
              <w:jc w:val="center"/>
              <w:rPr>
                <w:bCs/>
                <w:sz w:val="22"/>
                <w:szCs w:val="22"/>
              </w:rPr>
            </w:pPr>
            <w:r w:rsidRPr="00692ED5">
              <w:rPr>
                <w:bCs/>
                <w:sz w:val="22"/>
                <w:szCs w:val="22"/>
              </w:rPr>
              <w:t>Performans kayıtları</w:t>
            </w:r>
          </w:p>
        </w:tc>
        <w:tc>
          <w:tcPr>
            <w:tcW w:w="5103" w:type="dxa"/>
            <w:shd w:val="clear" w:color="auto" w:fill="auto"/>
          </w:tcPr>
          <w:p w:rsidR="002C1FD7" w:rsidRPr="0018611F" w:rsidRDefault="002C1FD7" w:rsidP="005D59E2">
            <w:pPr>
              <w:autoSpaceDE w:val="0"/>
              <w:autoSpaceDN w:val="0"/>
              <w:adjustRightInd w:val="0"/>
              <w:spacing w:line="276" w:lineRule="auto"/>
              <w:jc w:val="both"/>
              <w:rPr>
                <w:bCs/>
                <w:color w:val="000000"/>
                <w:sz w:val="22"/>
                <w:szCs w:val="22"/>
              </w:rPr>
            </w:pPr>
            <w:r w:rsidRPr="00692ED5">
              <w:rPr>
                <w:bCs/>
                <w:color w:val="000000"/>
                <w:sz w:val="22"/>
                <w:szCs w:val="22"/>
              </w:rPr>
              <w:t>- Karne</w:t>
            </w:r>
          </w:p>
          <w:p w:rsidR="002C1FD7" w:rsidRPr="0018611F" w:rsidRDefault="002C1FD7" w:rsidP="005D59E2">
            <w:pPr>
              <w:pStyle w:val="Default"/>
              <w:spacing w:line="276" w:lineRule="auto"/>
              <w:ind w:firstLine="708"/>
              <w:jc w:val="both"/>
              <w:rPr>
                <w:bCs/>
                <w:sz w:val="22"/>
                <w:szCs w:val="22"/>
              </w:rPr>
            </w:pPr>
          </w:p>
        </w:tc>
      </w:tr>
      <w:tr w:rsidR="002C1FD7" w:rsidRPr="0018611F" w:rsidTr="00741FF9">
        <w:tc>
          <w:tcPr>
            <w:tcW w:w="3119" w:type="dxa"/>
            <w:shd w:val="clear" w:color="auto" w:fill="auto"/>
          </w:tcPr>
          <w:p w:rsidR="002C1FD7" w:rsidRPr="0018611F" w:rsidRDefault="002C1FD7" w:rsidP="005D59E2">
            <w:pPr>
              <w:pStyle w:val="Default"/>
              <w:spacing w:line="276" w:lineRule="auto"/>
              <w:jc w:val="center"/>
              <w:rPr>
                <w:bCs/>
                <w:sz w:val="22"/>
                <w:szCs w:val="22"/>
              </w:rPr>
            </w:pPr>
            <w:r w:rsidRPr="00692ED5">
              <w:rPr>
                <w:bCs/>
                <w:sz w:val="22"/>
                <w:szCs w:val="22"/>
              </w:rPr>
              <w:t>Proje değerlendirme</w:t>
            </w:r>
          </w:p>
          <w:p w:rsidR="002C1FD7" w:rsidRPr="0018611F" w:rsidRDefault="002C1FD7" w:rsidP="005D59E2">
            <w:pPr>
              <w:pStyle w:val="Default"/>
              <w:spacing w:line="276" w:lineRule="auto"/>
              <w:ind w:firstLine="708"/>
              <w:jc w:val="both"/>
              <w:rPr>
                <w:bCs/>
                <w:sz w:val="22"/>
                <w:szCs w:val="22"/>
              </w:rPr>
            </w:pPr>
          </w:p>
        </w:tc>
        <w:tc>
          <w:tcPr>
            <w:tcW w:w="5103"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-Kontrol listeleri</w:t>
            </w:r>
          </w:p>
        </w:tc>
      </w:tr>
    </w:tbl>
    <w:p w:rsidR="002C1FD7" w:rsidRPr="0018611F" w:rsidRDefault="002C1FD7" w:rsidP="002C1FD7">
      <w:pPr>
        <w:pStyle w:val="Default"/>
        <w:spacing w:line="276" w:lineRule="auto"/>
        <w:jc w:val="both"/>
        <w:rPr>
          <w:bCs/>
          <w:sz w:val="22"/>
          <w:szCs w:val="22"/>
        </w:rPr>
      </w:pPr>
    </w:p>
    <w:p w:rsidR="002C1FD7" w:rsidRPr="0018611F" w:rsidRDefault="002C1FD7" w:rsidP="002C1FD7">
      <w:pPr>
        <w:pStyle w:val="Default"/>
        <w:spacing w:line="276" w:lineRule="auto"/>
        <w:ind w:firstLine="708"/>
        <w:jc w:val="both"/>
        <w:rPr>
          <w:bCs/>
          <w:sz w:val="22"/>
          <w:szCs w:val="22"/>
        </w:rPr>
      </w:pPr>
      <w:r w:rsidRPr="00692ED5">
        <w:rPr>
          <w:bCs/>
          <w:sz w:val="22"/>
          <w:szCs w:val="22"/>
        </w:rPr>
        <w:t>Yapılan sınavlarda öğrencinin genel olarak bilişsel alan kazanımlarına yönelik ölçme ve değerlendirmelerin yanı sıra, eğitsel hedefler taksonomisinin diğer alanları olan beceri ve tutumu ölçme ve değerlendirmeye yönelik olarak farklı sınav yöntemleri kullanılmaktadır (</w:t>
      </w:r>
      <w:r w:rsidRPr="00692ED5">
        <w:rPr>
          <w:b/>
          <w:bCs/>
          <w:sz w:val="22"/>
          <w:szCs w:val="22"/>
        </w:rPr>
        <w:t>Tablo</w:t>
      </w:r>
      <w:r w:rsidRPr="00692ED5">
        <w:rPr>
          <w:b/>
          <w:sz w:val="22"/>
          <w:szCs w:val="22"/>
        </w:rPr>
        <w:t xml:space="preserve"> 3.3.1/b)</w:t>
      </w:r>
      <w:r w:rsidRPr="00692ED5">
        <w:rPr>
          <w:bCs/>
          <w:sz w:val="22"/>
          <w:szCs w:val="22"/>
        </w:rPr>
        <w:t xml:space="preserve">. </w:t>
      </w:r>
    </w:p>
    <w:p w:rsidR="002C1FD7" w:rsidRPr="0018611F" w:rsidRDefault="002C1FD7" w:rsidP="002C1FD7">
      <w:pPr>
        <w:pStyle w:val="Default"/>
        <w:spacing w:line="276" w:lineRule="auto"/>
        <w:jc w:val="both"/>
        <w:rPr>
          <w:b/>
          <w:bCs/>
          <w:sz w:val="22"/>
          <w:szCs w:val="22"/>
        </w:rPr>
      </w:pPr>
      <w:r w:rsidRPr="00692ED5">
        <w:rPr>
          <w:b/>
          <w:bCs/>
          <w:sz w:val="22"/>
          <w:szCs w:val="22"/>
        </w:rPr>
        <w:t>Tablo</w:t>
      </w:r>
      <w:r w:rsidRPr="00692ED5">
        <w:rPr>
          <w:b/>
          <w:sz w:val="22"/>
          <w:szCs w:val="22"/>
        </w:rPr>
        <w:t xml:space="preserve"> 3.3.1/b:</w:t>
      </w:r>
      <w:r w:rsidRPr="00692ED5">
        <w:rPr>
          <w:sz w:val="22"/>
          <w:szCs w:val="22"/>
        </w:rPr>
        <w:t xml:space="preserve"> </w:t>
      </w:r>
      <w:r w:rsidRPr="00692ED5">
        <w:rPr>
          <w:b/>
          <w:bCs/>
          <w:sz w:val="22"/>
          <w:szCs w:val="22"/>
        </w:rPr>
        <w:t xml:space="preserve"> Selçuk Üniversitesi Tıp Fakültesi’nde değerlendirme bileşenleri: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904"/>
        <w:gridCol w:w="6176"/>
      </w:tblGrid>
      <w:tr w:rsidR="002C1FD7" w:rsidRPr="0018611F" w:rsidTr="00741FF9">
        <w:tc>
          <w:tcPr>
            <w:tcW w:w="992" w:type="dxa"/>
            <w:shd w:val="clear" w:color="auto" w:fill="auto"/>
          </w:tcPr>
          <w:p w:rsidR="002C1FD7" w:rsidRPr="0018611F" w:rsidRDefault="002C1FD7" w:rsidP="005D59E2">
            <w:pPr>
              <w:pStyle w:val="Default"/>
              <w:spacing w:line="276" w:lineRule="auto"/>
              <w:jc w:val="center"/>
              <w:rPr>
                <w:b/>
                <w:bCs/>
                <w:sz w:val="22"/>
                <w:szCs w:val="22"/>
              </w:rPr>
            </w:pPr>
            <w:r w:rsidRPr="00692ED5">
              <w:rPr>
                <w:b/>
                <w:bCs/>
                <w:sz w:val="22"/>
                <w:szCs w:val="22"/>
              </w:rPr>
              <w:t>Amaç</w:t>
            </w:r>
          </w:p>
        </w:tc>
        <w:tc>
          <w:tcPr>
            <w:tcW w:w="1904" w:type="dxa"/>
            <w:shd w:val="clear" w:color="auto" w:fill="auto"/>
          </w:tcPr>
          <w:p w:rsidR="002C1FD7" w:rsidRPr="0018611F" w:rsidRDefault="002C1FD7" w:rsidP="005D59E2">
            <w:pPr>
              <w:pStyle w:val="Default"/>
              <w:spacing w:line="276" w:lineRule="auto"/>
              <w:jc w:val="center"/>
              <w:rPr>
                <w:b/>
                <w:bCs/>
                <w:sz w:val="22"/>
                <w:szCs w:val="22"/>
              </w:rPr>
            </w:pPr>
            <w:r w:rsidRPr="00692ED5">
              <w:rPr>
                <w:b/>
                <w:bCs/>
                <w:sz w:val="22"/>
                <w:szCs w:val="22"/>
              </w:rPr>
              <w:t>Dönem</w:t>
            </w:r>
          </w:p>
        </w:tc>
        <w:tc>
          <w:tcPr>
            <w:tcW w:w="6176" w:type="dxa"/>
            <w:shd w:val="clear" w:color="auto" w:fill="auto"/>
          </w:tcPr>
          <w:p w:rsidR="002C1FD7" w:rsidRPr="0018611F" w:rsidRDefault="002C1FD7" w:rsidP="005D59E2">
            <w:pPr>
              <w:pStyle w:val="Default"/>
              <w:spacing w:line="276" w:lineRule="auto"/>
              <w:jc w:val="center"/>
              <w:rPr>
                <w:b/>
                <w:bCs/>
                <w:sz w:val="22"/>
                <w:szCs w:val="22"/>
              </w:rPr>
            </w:pPr>
            <w:r w:rsidRPr="00692ED5">
              <w:rPr>
                <w:b/>
                <w:bCs/>
                <w:sz w:val="22"/>
                <w:szCs w:val="22"/>
              </w:rPr>
              <w:t>Yöntem</w:t>
            </w:r>
          </w:p>
        </w:tc>
      </w:tr>
      <w:tr w:rsidR="002C1FD7" w:rsidRPr="0018611F" w:rsidTr="00741FF9">
        <w:tc>
          <w:tcPr>
            <w:tcW w:w="992" w:type="dxa"/>
            <w:vMerge w:val="restart"/>
            <w:shd w:val="clear" w:color="auto" w:fill="auto"/>
            <w:textDirection w:val="btLr"/>
          </w:tcPr>
          <w:p w:rsidR="002C1FD7" w:rsidRPr="0018611F" w:rsidRDefault="002C1FD7" w:rsidP="005D59E2">
            <w:pPr>
              <w:pStyle w:val="Default"/>
              <w:spacing w:line="276" w:lineRule="auto"/>
              <w:jc w:val="center"/>
              <w:rPr>
                <w:b/>
                <w:bCs/>
                <w:sz w:val="22"/>
                <w:szCs w:val="22"/>
              </w:rPr>
            </w:pPr>
            <w:r w:rsidRPr="00692ED5">
              <w:rPr>
                <w:b/>
                <w:bCs/>
                <w:sz w:val="22"/>
                <w:szCs w:val="22"/>
              </w:rPr>
              <w:t>Belgelendirmeye yönelik</w:t>
            </w:r>
          </w:p>
        </w:tc>
        <w:tc>
          <w:tcPr>
            <w:tcW w:w="1904" w:type="dxa"/>
            <w:vMerge w:val="restart"/>
            <w:shd w:val="clear" w:color="auto" w:fill="auto"/>
            <w:vAlign w:val="center"/>
          </w:tcPr>
          <w:p w:rsidR="002C1FD7" w:rsidRPr="0018611F" w:rsidRDefault="002C1FD7" w:rsidP="005D59E2">
            <w:pPr>
              <w:pStyle w:val="Default"/>
              <w:spacing w:line="276" w:lineRule="auto"/>
              <w:rPr>
                <w:b/>
                <w:bCs/>
                <w:sz w:val="22"/>
                <w:szCs w:val="22"/>
              </w:rPr>
            </w:pPr>
            <w:r w:rsidRPr="00692ED5">
              <w:rPr>
                <w:b/>
                <w:bCs/>
                <w:sz w:val="22"/>
                <w:szCs w:val="22"/>
              </w:rPr>
              <w:t>Klinik Öncesi Eğitim Dönemi</w:t>
            </w: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
                <w:bCs/>
                <w:sz w:val="22"/>
                <w:szCs w:val="22"/>
              </w:rPr>
              <w:t>Çoktan Seçmeli Sınav:</w:t>
            </w:r>
            <w:r w:rsidRPr="00692ED5">
              <w:rPr>
                <w:bCs/>
                <w:sz w:val="22"/>
                <w:szCs w:val="22"/>
              </w:rPr>
              <w:t xml:space="preserve"> Her ders kurulunun sonunda çoktan seçmeli sorularla yapılır. Bu sınavın amacı öğrencilerin ders kurulu kapsamındaki bilişsel alan öğrenme kazanımlarının düzeyini değerlendirmektir. Sınav örnekleri </w:t>
            </w:r>
            <w:r w:rsidRPr="00692ED5">
              <w:rPr>
                <w:b/>
                <w:bCs/>
                <w:sz w:val="22"/>
                <w:szCs w:val="22"/>
              </w:rPr>
              <w:t>TS.3.2.1/a</w:t>
            </w:r>
            <w:r w:rsidRPr="00692ED5">
              <w:rPr>
                <w:bCs/>
                <w:sz w:val="22"/>
                <w:szCs w:val="22"/>
              </w:rPr>
              <w:t>’da sunulmuştur.</w:t>
            </w:r>
          </w:p>
        </w:tc>
      </w:tr>
      <w:tr w:rsidR="002C1FD7" w:rsidRPr="0018611F" w:rsidTr="00741FF9">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
                <w:bCs/>
                <w:sz w:val="22"/>
                <w:szCs w:val="22"/>
              </w:rPr>
              <w:t>Probleme Dayalı Öğrenme (PDÖ) performans değerlendirme:</w:t>
            </w:r>
            <w:r w:rsidRPr="00692ED5">
              <w:rPr>
                <w:bCs/>
                <w:sz w:val="22"/>
                <w:szCs w:val="22"/>
              </w:rPr>
              <w:t xml:space="preserve"> Her ders kurulunun sonunda eğiticiler, öğrencilerin PDÖ eğitim sürecindeki performanslarını bu amaçla yapılandırılan bir ölçekle değerlendirmektedirler. (</w:t>
            </w:r>
            <w:r w:rsidRPr="00692ED5">
              <w:rPr>
                <w:b/>
                <w:sz w:val="22"/>
                <w:szCs w:val="22"/>
              </w:rPr>
              <w:t>TS.3.2.1/c)</w:t>
            </w:r>
          </w:p>
        </w:tc>
      </w:tr>
      <w:tr w:rsidR="002C1FD7" w:rsidRPr="0018611F" w:rsidTr="00741FF9">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
                <w:bCs/>
                <w:sz w:val="22"/>
                <w:szCs w:val="22"/>
              </w:rPr>
              <w:t>*Nesnel Yapılandırılmış Klinik Sınav (NYKS):</w:t>
            </w:r>
            <w:r w:rsidRPr="00692ED5">
              <w:rPr>
                <w:bCs/>
                <w:sz w:val="22"/>
                <w:szCs w:val="22"/>
              </w:rPr>
              <w:t xml:space="preserve"> Her yarıyılın sonunda, eğitim sürecinde öğrencinin ulaşması hedeflenen klinik yeterlilikleri değerlendirmek amacıyla yapılan bir sınavdır.</w:t>
            </w:r>
          </w:p>
        </w:tc>
      </w:tr>
      <w:tr w:rsidR="002C1FD7" w:rsidRPr="0018611F" w:rsidTr="00741FF9">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
                <w:bCs/>
                <w:sz w:val="22"/>
                <w:szCs w:val="22"/>
              </w:rPr>
              <w:t>Sağlık Kurumları (Alan) Ziyaret Değerlendirme:</w:t>
            </w:r>
            <w:r w:rsidRPr="00692ED5">
              <w:rPr>
                <w:bCs/>
                <w:sz w:val="22"/>
                <w:szCs w:val="22"/>
              </w:rPr>
              <w:t xml:space="preserve"> Topluma dayalı tıp eğitimi kapsamında hazırladıkları çalışma raporu ve süreçteki performansları ile değerlendirilmektedirler. </w:t>
            </w:r>
          </w:p>
        </w:tc>
      </w:tr>
      <w:tr w:rsidR="002C1FD7" w:rsidRPr="0018611F" w:rsidTr="00741FF9">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
                <w:bCs/>
                <w:sz w:val="22"/>
                <w:szCs w:val="22"/>
              </w:rPr>
              <w:t>Kanıta Dayalı Tıp Değerlendirme:</w:t>
            </w:r>
            <w:r w:rsidRPr="00692ED5">
              <w:rPr>
                <w:bCs/>
                <w:sz w:val="22"/>
                <w:szCs w:val="22"/>
              </w:rPr>
              <w:t xml:space="preserve"> Öğrenciler Dönem I’de Kanıta Dayalı Tıp dersi kapsamında çoktan seçmeli sınav ve hazırladıkları ödevler geliştirilen kontrol listeleri ile değerlendirilmektedir; </w:t>
            </w:r>
          </w:p>
          <w:p w:rsidR="002C1FD7" w:rsidRPr="0018611F" w:rsidRDefault="002C1FD7" w:rsidP="005D59E2">
            <w:pPr>
              <w:pStyle w:val="Default"/>
              <w:spacing w:line="276" w:lineRule="auto"/>
              <w:jc w:val="both"/>
              <w:rPr>
                <w:bCs/>
                <w:sz w:val="22"/>
                <w:szCs w:val="22"/>
              </w:rPr>
            </w:pPr>
            <w:r w:rsidRPr="00692ED5">
              <w:rPr>
                <w:bCs/>
                <w:sz w:val="22"/>
                <w:szCs w:val="22"/>
              </w:rPr>
              <w:t xml:space="preserve">Dönem II’de Kanıta Dayalı Tıp dersi kapsamında öğrencilerin danışmanlarının yönlendirmesiyle hazırladıkları araştırma projeleri (araştırma önerisi ve raporu) geliştirilen kontrol listeleri ile değerlendirilmektedir </w:t>
            </w:r>
            <w:r w:rsidRPr="00692ED5">
              <w:rPr>
                <w:b/>
                <w:bCs/>
                <w:sz w:val="22"/>
                <w:szCs w:val="22"/>
              </w:rPr>
              <w:t>(</w:t>
            </w:r>
            <w:r w:rsidRPr="00692ED5">
              <w:rPr>
                <w:b/>
                <w:sz w:val="22"/>
                <w:szCs w:val="22"/>
              </w:rPr>
              <w:t>TS.1.2.1/j)</w:t>
            </w:r>
          </w:p>
          <w:p w:rsidR="002C1FD7" w:rsidRPr="0018611F" w:rsidRDefault="002C1FD7" w:rsidP="005D59E2">
            <w:pPr>
              <w:pStyle w:val="Default"/>
              <w:spacing w:line="276" w:lineRule="auto"/>
              <w:jc w:val="both"/>
              <w:rPr>
                <w:bCs/>
                <w:sz w:val="22"/>
                <w:szCs w:val="22"/>
              </w:rPr>
            </w:pPr>
            <w:r w:rsidRPr="00692ED5">
              <w:rPr>
                <w:sz w:val="22"/>
                <w:szCs w:val="22"/>
              </w:rPr>
              <w:t>Dönem III’de öğrencilerin olguya dayalı bilimsel verileri toplama, tartışma süreçlerini sonunda hazırladıkları raporlar değerlendirilmektedir.</w:t>
            </w:r>
          </w:p>
        </w:tc>
      </w:tr>
      <w:tr w:rsidR="002C1FD7" w:rsidRPr="0018611F" w:rsidTr="00741FF9">
        <w:trPr>
          <w:trHeight w:val="330"/>
        </w:trPr>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val="restart"/>
            <w:shd w:val="clear" w:color="auto" w:fill="auto"/>
            <w:vAlign w:val="center"/>
          </w:tcPr>
          <w:p w:rsidR="002C1FD7" w:rsidRPr="0018611F" w:rsidRDefault="002C1FD7" w:rsidP="005D59E2">
            <w:pPr>
              <w:pStyle w:val="Default"/>
              <w:spacing w:line="276" w:lineRule="auto"/>
              <w:jc w:val="center"/>
              <w:rPr>
                <w:b/>
                <w:bCs/>
                <w:sz w:val="22"/>
                <w:szCs w:val="22"/>
              </w:rPr>
            </w:pPr>
            <w:r w:rsidRPr="00692ED5">
              <w:rPr>
                <w:b/>
                <w:bCs/>
                <w:sz w:val="22"/>
                <w:szCs w:val="22"/>
              </w:rPr>
              <w:t>**Klinik Eğitim Dönemi</w:t>
            </w: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Çoktan Seçmeli Sınavlar</w:t>
            </w:r>
          </w:p>
        </w:tc>
      </w:tr>
      <w:tr w:rsidR="002C1FD7" w:rsidRPr="0018611F" w:rsidTr="00741FF9">
        <w:trPr>
          <w:trHeight w:val="500"/>
        </w:trPr>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 xml:space="preserve">Sözlü Sınavlar/Yapılandırılmış sözlü sınavlar </w:t>
            </w:r>
          </w:p>
        </w:tc>
      </w:tr>
      <w:tr w:rsidR="002C1FD7" w:rsidRPr="0018611F" w:rsidTr="00741FF9">
        <w:trPr>
          <w:trHeight w:val="500"/>
        </w:trPr>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 xml:space="preserve">Hasta başı değerlendirme/Hasta dosyasına dayalı değerlendirme </w:t>
            </w:r>
          </w:p>
        </w:tc>
      </w:tr>
      <w:tr w:rsidR="002C1FD7" w:rsidRPr="0018611F" w:rsidTr="00741FF9">
        <w:trPr>
          <w:trHeight w:val="500"/>
        </w:trPr>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NYKS, Mini-Cex, Süreç içi performans değerlendirme (kontrol listeleri ile)</w:t>
            </w:r>
          </w:p>
        </w:tc>
      </w:tr>
      <w:tr w:rsidR="002C1FD7" w:rsidRPr="0018611F" w:rsidTr="00741FF9">
        <w:trPr>
          <w:trHeight w:val="500"/>
        </w:trPr>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Çoktan Seçmeli Sınavlar</w:t>
            </w:r>
          </w:p>
        </w:tc>
      </w:tr>
      <w:tr w:rsidR="002C1FD7" w:rsidRPr="0018611F" w:rsidTr="00741FF9">
        <w:trPr>
          <w:trHeight w:val="500"/>
        </w:trPr>
        <w:tc>
          <w:tcPr>
            <w:tcW w:w="992" w:type="dxa"/>
            <w:vMerge/>
            <w:shd w:val="clear" w:color="auto" w:fill="auto"/>
          </w:tcPr>
          <w:p w:rsidR="002C1FD7" w:rsidRPr="0018611F" w:rsidRDefault="002C1FD7" w:rsidP="005D59E2">
            <w:pPr>
              <w:pStyle w:val="Default"/>
              <w:spacing w:line="276" w:lineRule="auto"/>
              <w:jc w:val="both"/>
              <w:rPr>
                <w:bCs/>
                <w:sz w:val="22"/>
                <w:szCs w:val="22"/>
              </w:rPr>
            </w:pPr>
          </w:p>
        </w:tc>
        <w:tc>
          <w:tcPr>
            <w:tcW w:w="1904" w:type="dxa"/>
            <w:shd w:val="clear" w:color="auto" w:fill="auto"/>
          </w:tcPr>
          <w:p w:rsidR="002C1FD7" w:rsidRPr="0018611F" w:rsidRDefault="002C1FD7" w:rsidP="005D59E2">
            <w:pPr>
              <w:pStyle w:val="Default"/>
              <w:spacing w:line="276" w:lineRule="auto"/>
              <w:jc w:val="center"/>
              <w:rPr>
                <w:b/>
                <w:bCs/>
                <w:sz w:val="22"/>
                <w:szCs w:val="22"/>
              </w:rPr>
            </w:pPr>
            <w:r w:rsidRPr="00692ED5">
              <w:rPr>
                <w:b/>
                <w:bCs/>
                <w:sz w:val="22"/>
                <w:szCs w:val="22"/>
              </w:rPr>
              <w:t>İntörnlük Dönemi</w:t>
            </w: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Staj karneleri: ilgili anabilim dalında çalışma ortamında yaptıkları etkinlikleri değerlendirilmektedir.</w:t>
            </w:r>
          </w:p>
        </w:tc>
      </w:tr>
      <w:tr w:rsidR="002C1FD7" w:rsidRPr="0018611F" w:rsidTr="00741FF9">
        <w:trPr>
          <w:cantSplit/>
          <w:trHeight w:val="730"/>
        </w:trPr>
        <w:tc>
          <w:tcPr>
            <w:tcW w:w="992" w:type="dxa"/>
            <w:vMerge w:val="restart"/>
            <w:shd w:val="clear" w:color="auto" w:fill="auto"/>
            <w:textDirection w:val="btLr"/>
          </w:tcPr>
          <w:p w:rsidR="002C1FD7" w:rsidRPr="0018611F" w:rsidRDefault="002C1FD7" w:rsidP="005D59E2">
            <w:pPr>
              <w:pStyle w:val="Default"/>
              <w:spacing w:line="276" w:lineRule="auto"/>
              <w:ind w:left="113" w:right="113"/>
              <w:jc w:val="center"/>
              <w:rPr>
                <w:b/>
                <w:bCs/>
                <w:sz w:val="22"/>
                <w:szCs w:val="22"/>
              </w:rPr>
            </w:pPr>
            <w:r w:rsidRPr="00692ED5">
              <w:rPr>
                <w:b/>
                <w:bCs/>
                <w:sz w:val="22"/>
                <w:szCs w:val="22"/>
              </w:rPr>
              <w:t>Biçimlendirici Değerlendirme</w:t>
            </w:r>
          </w:p>
        </w:tc>
        <w:tc>
          <w:tcPr>
            <w:tcW w:w="1904" w:type="dxa"/>
            <w:vMerge w:val="restart"/>
            <w:shd w:val="clear" w:color="auto" w:fill="auto"/>
            <w:vAlign w:val="center"/>
          </w:tcPr>
          <w:p w:rsidR="002C1FD7" w:rsidRPr="0018611F" w:rsidRDefault="002C1FD7" w:rsidP="005D59E2">
            <w:pPr>
              <w:pStyle w:val="Default"/>
              <w:spacing w:line="276" w:lineRule="auto"/>
              <w:jc w:val="center"/>
              <w:rPr>
                <w:b/>
                <w:bCs/>
                <w:sz w:val="22"/>
                <w:szCs w:val="22"/>
              </w:rPr>
            </w:pPr>
            <w:r w:rsidRPr="00692ED5">
              <w:rPr>
                <w:b/>
                <w:bCs/>
                <w:sz w:val="22"/>
                <w:szCs w:val="22"/>
              </w:rPr>
              <w:t>Klinik Öncesi Eğitim Dönemi (Dönem I, II ve III)</w:t>
            </w: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 xml:space="preserve">Ders kurulu sonunda yapılan, bilgisayar ortamında uygulanan Doğru yanlış sorularından oluşan sınav </w:t>
            </w:r>
            <w:r w:rsidRPr="00692ED5">
              <w:rPr>
                <w:b/>
                <w:bCs/>
                <w:sz w:val="22"/>
                <w:szCs w:val="22"/>
              </w:rPr>
              <w:t>(TS.3.2.1/a)</w:t>
            </w:r>
          </w:p>
          <w:p w:rsidR="002C1FD7" w:rsidRPr="0018611F" w:rsidRDefault="002C1FD7" w:rsidP="005D59E2">
            <w:pPr>
              <w:pStyle w:val="Default"/>
              <w:spacing w:line="276" w:lineRule="auto"/>
              <w:jc w:val="both"/>
              <w:rPr>
                <w:bCs/>
                <w:sz w:val="22"/>
                <w:szCs w:val="22"/>
              </w:rPr>
            </w:pPr>
          </w:p>
        </w:tc>
      </w:tr>
      <w:tr w:rsidR="002C1FD7" w:rsidRPr="0018611F" w:rsidTr="00741FF9">
        <w:trPr>
          <w:cantSplit/>
          <w:trHeight w:val="830"/>
        </w:trPr>
        <w:tc>
          <w:tcPr>
            <w:tcW w:w="992" w:type="dxa"/>
            <w:vMerge/>
            <w:shd w:val="clear" w:color="auto" w:fill="auto"/>
            <w:textDirection w:val="btLr"/>
          </w:tcPr>
          <w:p w:rsidR="002C1FD7" w:rsidRPr="0018611F" w:rsidRDefault="002C1FD7" w:rsidP="005D59E2">
            <w:pPr>
              <w:pStyle w:val="Default"/>
              <w:spacing w:line="276" w:lineRule="auto"/>
              <w:ind w:left="113" w:right="113"/>
              <w:jc w:val="center"/>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sz w:val="22"/>
                <w:szCs w:val="22"/>
              </w:rPr>
              <w:t xml:space="preserve">Topluma Dayalı Tıp Uygulamaları süreç değerlendirme </w:t>
            </w:r>
            <w:r w:rsidRPr="00692ED5">
              <w:rPr>
                <w:b/>
                <w:sz w:val="22"/>
                <w:szCs w:val="22"/>
              </w:rPr>
              <w:t>(TS.1.2.1/i</w:t>
            </w:r>
            <w:r w:rsidRPr="00692ED5">
              <w:rPr>
                <w:b/>
                <w:bCs/>
                <w:sz w:val="22"/>
                <w:szCs w:val="22"/>
              </w:rPr>
              <w:t>)</w:t>
            </w:r>
          </w:p>
        </w:tc>
      </w:tr>
      <w:tr w:rsidR="002C1FD7" w:rsidRPr="0018611F" w:rsidTr="00741FF9">
        <w:trPr>
          <w:cantSplit/>
          <w:trHeight w:val="310"/>
        </w:trPr>
        <w:tc>
          <w:tcPr>
            <w:tcW w:w="992" w:type="dxa"/>
            <w:vMerge/>
            <w:shd w:val="clear" w:color="auto" w:fill="auto"/>
            <w:textDirection w:val="btLr"/>
          </w:tcPr>
          <w:p w:rsidR="002C1FD7" w:rsidRPr="0018611F" w:rsidRDefault="002C1FD7" w:rsidP="005D59E2">
            <w:pPr>
              <w:pStyle w:val="Default"/>
              <w:spacing w:line="276" w:lineRule="auto"/>
              <w:ind w:left="113" w:right="113"/>
              <w:jc w:val="center"/>
              <w:rPr>
                <w:bCs/>
                <w:sz w:val="22"/>
                <w:szCs w:val="22"/>
              </w:rPr>
            </w:pPr>
          </w:p>
        </w:tc>
        <w:tc>
          <w:tcPr>
            <w:tcW w:w="1904" w:type="dxa"/>
            <w:vMerge/>
            <w:shd w:val="clear" w:color="auto" w:fill="auto"/>
          </w:tcPr>
          <w:p w:rsidR="002C1FD7" w:rsidRPr="0018611F" w:rsidRDefault="002C1FD7" w:rsidP="005D59E2">
            <w:pPr>
              <w:pStyle w:val="Default"/>
              <w:spacing w:line="276" w:lineRule="auto"/>
              <w:jc w:val="both"/>
              <w:rPr>
                <w:bCs/>
                <w:sz w:val="22"/>
                <w:szCs w:val="22"/>
              </w:rPr>
            </w:pPr>
          </w:p>
        </w:tc>
        <w:tc>
          <w:tcPr>
            <w:tcW w:w="6176" w:type="dxa"/>
            <w:shd w:val="clear" w:color="auto" w:fill="auto"/>
          </w:tcPr>
          <w:p w:rsidR="002C1FD7" w:rsidRPr="0018611F" w:rsidRDefault="002C1FD7" w:rsidP="005D59E2">
            <w:pPr>
              <w:pStyle w:val="Default"/>
              <w:spacing w:line="276" w:lineRule="auto"/>
              <w:jc w:val="both"/>
              <w:rPr>
                <w:bCs/>
                <w:sz w:val="22"/>
                <w:szCs w:val="22"/>
              </w:rPr>
            </w:pPr>
            <w:r w:rsidRPr="00692ED5">
              <w:rPr>
                <w:bCs/>
                <w:sz w:val="22"/>
                <w:szCs w:val="22"/>
              </w:rPr>
              <w:t>Hekimlik Uygulamaları süreç değerlendirmesi (</w:t>
            </w:r>
            <w:r w:rsidRPr="00692ED5">
              <w:rPr>
                <w:b/>
                <w:sz w:val="22"/>
                <w:szCs w:val="22"/>
              </w:rPr>
              <w:t>TS.3.2.1/d)</w:t>
            </w:r>
            <w:r w:rsidRPr="00692ED5">
              <w:rPr>
                <w:bCs/>
                <w:sz w:val="22"/>
                <w:szCs w:val="22"/>
              </w:rPr>
              <w:t xml:space="preserve"> </w:t>
            </w:r>
          </w:p>
        </w:tc>
      </w:tr>
    </w:tbl>
    <w:p w:rsidR="002C1FD7" w:rsidRPr="0018611F" w:rsidRDefault="002C1FD7" w:rsidP="002C1FD7">
      <w:pPr>
        <w:pStyle w:val="Default"/>
        <w:spacing w:line="276" w:lineRule="auto"/>
        <w:jc w:val="both"/>
        <w:rPr>
          <w:bCs/>
          <w:sz w:val="22"/>
          <w:szCs w:val="22"/>
        </w:rPr>
      </w:pPr>
    </w:p>
    <w:p w:rsidR="002C1FD7" w:rsidRPr="0018611F" w:rsidRDefault="002C1FD7" w:rsidP="002C1FD7">
      <w:pPr>
        <w:pStyle w:val="Default"/>
        <w:spacing w:line="276" w:lineRule="auto"/>
        <w:ind w:firstLine="708"/>
        <w:jc w:val="both"/>
        <w:rPr>
          <w:sz w:val="22"/>
          <w:szCs w:val="22"/>
        </w:rPr>
      </w:pPr>
      <w:r w:rsidRPr="00692ED5">
        <w:rPr>
          <w:sz w:val="22"/>
          <w:szCs w:val="22"/>
        </w:rPr>
        <w:t xml:space="preserve">* </w:t>
      </w:r>
      <w:proofErr w:type="gramStart"/>
      <w:r w:rsidRPr="00692ED5">
        <w:rPr>
          <w:sz w:val="22"/>
          <w:szCs w:val="22"/>
        </w:rPr>
        <w:t>NYKS  uygulamasın</w:t>
      </w:r>
      <w:proofErr w:type="gramEnd"/>
      <w:r w:rsidRPr="00692ED5">
        <w:rPr>
          <w:sz w:val="22"/>
          <w:szCs w:val="22"/>
        </w:rPr>
        <w:t xml:space="preserve"> ilki Dönem  III de 1. Yarı yılın sonunda yapılacaktır </w:t>
      </w:r>
      <w:r w:rsidRPr="00692ED5">
        <w:rPr>
          <w:b/>
          <w:sz w:val="22"/>
          <w:szCs w:val="22"/>
        </w:rPr>
        <w:t>TS.3.2.1/e</w:t>
      </w:r>
      <w:r w:rsidRPr="00692ED5">
        <w:rPr>
          <w:sz w:val="22"/>
          <w:szCs w:val="22"/>
        </w:rPr>
        <w:t xml:space="preserve">.  </w:t>
      </w:r>
    </w:p>
    <w:p w:rsidR="002C1FD7" w:rsidRPr="0018611F" w:rsidRDefault="002C1FD7" w:rsidP="002C1FD7">
      <w:pPr>
        <w:pStyle w:val="Default"/>
        <w:spacing w:line="276" w:lineRule="auto"/>
        <w:ind w:firstLine="708"/>
        <w:jc w:val="both"/>
        <w:rPr>
          <w:sz w:val="22"/>
          <w:szCs w:val="22"/>
        </w:rPr>
      </w:pPr>
      <w:r w:rsidRPr="00692ED5">
        <w:rPr>
          <w:b/>
          <w:sz w:val="22"/>
          <w:szCs w:val="22"/>
        </w:rPr>
        <w:t>**</w:t>
      </w:r>
      <w:proofErr w:type="gramStart"/>
      <w:r w:rsidRPr="00692ED5">
        <w:rPr>
          <w:b/>
          <w:sz w:val="22"/>
          <w:szCs w:val="22"/>
        </w:rPr>
        <w:t>(</w:t>
      </w:r>
      <w:proofErr w:type="gramEnd"/>
      <w:r w:rsidRPr="00692ED5">
        <w:rPr>
          <w:b/>
          <w:sz w:val="22"/>
          <w:szCs w:val="22"/>
        </w:rPr>
        <w:t>Dönem IV-V staj sınavları Kasım ayının ikinci yarısından itibaren yapılacaktır. Bu sınavlar ile ilgili hazırlıklar</w:t>
      </w:r>
      <w:r w:rsidRPr="00692ED5">
        <w:rPr>
          <w:sz w:val="22"/>
          <w:szCs w:val="22"/>
        </w:rPr>
        <w:t xml:space="preserve"> tamamlanmıştır ancak sınav soru örnekleri sınav tarihinden sonra eklenecektir.</w:t>
      </w:r>
      <w:proofErr w:type="gramStart"/>
      <w:r w:rsidRPr="00692ED5">
        <w:rPr>
          <w:sz w:val="22"/>
          <w:szCs w:val="22"/>
        </w:rPr>
        <w:t>)</w:t>
      </w:r>
      <w:proofErr w:type="gramEnd"/>
    </w:p>
    <w:p w:rsidR="002C1FD7" w:rsidRPr="0018611F" w:rsidRDefault="002C1FD7" w:rsidP="002C1FD7">
      <w:pPr>
        <w:pStyle w:val="Default"/>
        <w:spacing w:before="240" w:after="240" w:line="276" w:lineRule="auto"/>
        <w:jc w:val="both"/>
        <w:rPr>
          <w:b/>
          <w:bCs/>
          <w:sz w:val="22"/>
          <w:szCs w:val="22"/>
          <w:u w:val="single"/>
        </w:rPr>
      </w:pPr>
      <w:r w:rsidRPr="00692ED5">
        <w:rPr>
          <w:b/>
          <w:bCs/>
          <w:sz w:val="22"/>
          <w:szCs w:val="22"/>
          <w:u w:val="single"/>
        </w:rPr>
        <w:t>Ekleri:</w:t>
      </w:r>
    </w:p>
    <w:p w:rsidR="002C1FD7" w:rsidRPr="0018611F" w:rsidRDefault="002C1FD7" w:rsidP="002C1FD7">
      <w:pPr>
        <w:spacing w:line="276" w:lineRule="auto"/>
        <w:jc w:val="both"/>
        <w:rPr>
          <w:color w:val="000000"/>
          <w:sz w:val="22"/>
          <w:szCs w:val="22"/>
        </w:rPr>
      </w:pPr>
      <w:r w:rsidRPr="00692ED5">
        <w:rPr>
          <w:b/>
          <w:bCs/>
          <w:color w:val="000000"/>
          <w:sz w:val="22"/>
          <w:szCs w:val="22"/>
        </w:rPr>
        <w:t xml:space="preserve">TS.3.2.1/a: </w:t>
      </w:r>
      <w:r w:rsidRPr="00692ED5">
        <w:rPr>
          <w:color w:val="000000"/>
          <w:sz w:val="22"/>
          <w:szCs w:val="22"/>
        </w:rPr>
        <w:t>Dönem II-III USTAD programı ile hazırlanmış Çoktan Seçmeli ve Doğru-Yanlış sınav örnekleri</w:t>
      </w:r>
    </w:p>
    <w:p w:rsidR="002C1FD7" w:rsidRPr="0018611F" w:rsidRDefault="002C1FD7" w:rsidP="002C1FD7">
      <w:pPr>
        <w:spacing w:line="276" w:lineRule="auto"/>
        <w:jc w:val="both"/>
        <w:rPr>
          <w:color w:val="000000"/>
          <w:sz w:val="22"/>
          <w:szCs w:val="22"/>
        </w:rPr>
      </w:pPr>
      <w:r w:rsidRPr="00692ED5">
        <w:rPr>
          <w:b/>
          <w:color w:val="000000"/>
          <w:sz w:val="22"/>
          <w:szCs w:val="22"/>
        </w:rPr>
        <w:t xml:space="preserve">TS.3.2.1/c: </w:t>
      </w:r>
      <w:r w:rsidRPr="00692ED5">
        <w:rPr>
          <w:color w:val="000000"/>
          <w:sz w:val="22"/>
          <w:szCs w:val="22"/>
        </w:rPr>
        <w:t>PDÖ süreç değerlendirme değerlendirme formu</w:t>
      </w:r>
    </w:p>
    <w:p w:rsidR="002C1FD7" w:rsidRPr="0018611F" w:rsidRDefault="002C1FD7" w:rsidP="002C1FD7">
      <w:pPr>
        <w:spacing w:line="276" w:lineRule="auto"/>
        <w:jc w:val="both"/>
        <w:rPr>
          <w:color w:val="000000"/>
          <w:sz w:val="22"/>
          <w:szCs w:val="22"/>
        </w:rPr>
      </w:pPr>
      <w:r w:rsidRPr="00692ED5">
        <w:rPr>
          <w:b/>
          <w:color w:val="000000"/>
          <w:sz w:val="22"/>
          <w:szCs w:val="22"/>
        </w:rPr>
        <w:t>TS.1.2.1/j:</w:t>
      </w:r>
      <w:r w:rsidRPr="00692ED5">
        <w:rPr>
          <w:color w:val="000000"/>
          <w:sz w:val="22"/>
          <w:szCs w:val="22"/>
        </w:rPr>
        <w:t xml:space="preserve"> Kanıta Dayalı Tıp Uygulamaları öğrenci rehberi</w:t>
      </w:r>
    </w:p>
    <w:p w:rsidR="002C1FD7" w:rsidRPr="0018611F" w:rsidRDefault="002C1FD7" w:rsidP="002C1FD7">
      <w:pPr>
        <w:pStyle w:val="ListParagraph3"/>
        <w:spacing w:after="0"/>
        <w:ind w:left="0"/>
        <w:jc w:val="both"/>
        <w:rPr>
          <w:rFonts w:ascii="Times New Roman" w:hAnsi="Times New Roman"/>
          <w:color w:val="000000"/>
        </w:rPr>
      </w:pPr>
      <w:r w:rsidRPr="00692ED5">
        <w:rPr>
          <w:rFonts w:ascii="Times New Roman" w:hAnsi="Times New Roman"/>
          <w:b/>
          <w:color w:val="000000"/>
        </w:rPr>
        <w:t>TS.1.2.1/i:</w:t>
      </w:r>
      <w:r w:rsidRPr="00692ED5">
        <w:rPr>
          <w:rFonts w:ascii="Times New Roman" w:hAnsi="Times New Roman"/>
          <w:color w:val="000000"/>
        </w:rPr>
        <w:t xml:space="preserve"> Topluma Dayalı Tıp Uygulamaları öğrenci </w:t>
      </w:r>
      <w:proofErr w:type="gramStart"/>
      <w:r w:rsidRPr="00692ED5">
        <w:rPr>
          <w:rFonts w:ascii="Times New Roman" w:hAnsi="Times New Roman"/>
          <w:color w:val="000000"/>
        </w:rPr>
        <w:t>rehberi .</w:t>
      </w:r>
      <w:proofErr w:type="gramEnd"/>
    </w:p>
    <w:p w:rsidR="002C1FD7" w:rsidRPr="0018611F" w:rsidRDefault="002C1FD7" w:rsidP="002C1FD7">
      <w:pPr>
        <w:spacing w:line="276" w:lineRule="auto"/>
        <w:jc w:val="both"/>
        <w:rPr>
          <w:color w:val="000000"/>
          <w:sz w:val="22"/>
          <w:szCs w:val="22"/>
        </w:rPr>
      </w:pPr>
      <w:r w:rsidRPr="00692ED5">
        <w:rPr>
          <w:b/>
          <w:color w:val="000000"/>
          <w:sz w:val="22"/>
          <w:szCs w:val="22"/>
        </w:rPr>
        <w:t>TS.3.2.1/d:</w:t>
      </w:r>
      <w:r w:rsidRPr="00692ED5">
        <w:rPr>
          <w:color w:val="000000"/>
          <w:sz w:val="22"/>
          <w:szCs w:val="22"/>
        </w:rPr>
        <w:t xml:space="preserve"> Hekimlik Uygulamaları süreç içi değerlendirme formu</w:t>
      </w:r>
    </w:p>
    <w:p w:rsidR="002C1FD7" w:rsidRPr="0018611F" w:rsidRDefault="00882089" w:rsidP="002C1FD7">
      <w:pPr>
        <w:pStyle w:val="Default"/>
        <w:spacing w:line="276" w:lineRule="auto"/>
        <w:jc w:val="both"/>
        <w:rPr>
          <w:color w:val="244061"/>
          <w:sz w:val="22"/>
          <w:szCs w:val="22"/>
        </w:rPr>
      </w:pPr>
      <w:r w:rsidRPr="00882089">
        <w:rPr>
          <w:color w:val="31849B"/>
          <w:sz w:val="22"/>
          <w:szCs w:val="22"/>
        </w:rPr>
        <w:pict>
          <v:rect id="_x0000_i1060" style="width:471.1pt;height:3pt" o:hrstd="t" o:hrnoshade="t" o:hr="t" fillcolor="#c00000" stroked="f"/>
        </w:pict>
      </w:r>
    </w:p>
    <w:p w:rsidR="002C1FD7" w:rsidRPr="0018611F" w:rsidRDefault="002C1FD7" w:rsidP="002C1FD7">
      <w:pPr>
        <w:pStyle w:val="Default"/>
        <w:spacing w:before="240" w:line="276" w:lineRule="auto"/>
        <w:ind w:firstLine="708"/>
        <w:jc w:val="both"/>
        <w:rPr>
          <w:color w:val="632423"/>
          <w:szCs w:val="22"/>
          <w:u w:val="single"/>
        </w:rPr>
      </w:pPr>
      <w:r w:rsidRPr="00692ED5">
        <w:rPr>
          <w:b/>
          <w:color w:val="632423"/>
          <w:szCs w:val="22"/>
          <w:u w:val="single"/>
        </w:rPr>
        <w:t>(2013 ÖDR):</w:t>
      </w:r>
      <w:r w:rsidRPr="00692ED5">
        <w:rPr>
          <w:color w:val="632423"/>
          <w:szCs w:val="22"/>
          <w:u w:val="single"/>
        </w:rPr>
        <w:t xml:space="preserve"> </w:t>
      </w:r>
    </w:p>
    <w:p w:rsidR="002C1FD7" w:rsidRPr="0018611F" w:rsidRDefault="002C1FD7" w:rsidP="002C1FD7">
      <w:pPr>
        <w:pStyle w:val="Default"/>
        <w:spacing w:before="240" w:line="276" w:lineRule="auto"/>
        <w:ind w:firstLine="708"/>
        <w:jc w:val="both"/>
        <w:rPr>
          <w:b/>
          <w:sz w:val="22"/>
          <w:szCs w:val="22"/>
        </w:rPr>
      </w:pPr>
      <w:r w:rsidRPr="00692ED5">
        <w:rPr>
          <w:sz w:val="22"/>
          <w:szCs w:val="22"/>
        </w:rPr>
        <w:t xml:space="preserve">S.Ü. Tıp Fakültesinde belirlenmiş hedefler ve öğrencilerden beklenen kazanımlar doğrultusunda değerlendirmelerin yapılması amaçlanmaktadır. Klinik öncesi dönem için bilgi, beceri ve tutum hedeflerini değerlendirme yöntemleri benzerdir. Dönem I için bu değerlendirme yöntemlerini içeren tablolar </w:t>
      </w:r>
      <w:r w:rsidRPr="00692ED5">
        <w:rPr>
          <w:b/>
          <w:color w:val="0000FF"/>
          <w:sz w:val="22"/>
          <w:szCs w:val="22"/>
          <w:u w:val="single"/>
        </w:rPr>
        <w:lastRenderedPageBreak/>
        <w:t>Tablo:3.3.1/1-3</w:t>
      </w:r>
      <w:r w:rsidRPr="00692ED5">
        <w:rPr>
          <w:sz w:val="22"/>
          <w:szCs w:val="22"/>
          <w:u w:val="single"/>
        </w:rPr>
        <w:t>’de</w:t>
      </w:r>
      <w:r w:rsidRPr="00692ED5">
        <w:rPr>
          <w:sz w:val="22"/>
          <w:szCs w:val="22"/>
        </w:rPr>
        <w:t xml:space="preserve"> örnek olarak hazırlanmış olup, </w:t>
      </w:r>
      <w:r w:rsidRPr="00692ED5">
        <w:rPr>
          <w:color w:val="auto"/>
          <w:sz w:val="22"/>
          <w:szCs w:val="22"/>
        </w:rPr>
        <w:t>Dönem II ve III için hazırlık yapılacaktır.</w:t>
      </w:r>
      <w:r w:rsidRPr="00692ED5">
        <w:rPr>
          <w:sz w:val="22"/>
          <w:szCs w:val="22"/>
        </w:rPr>
        <w:t xml:space="preserve"> Klinik dönemde staj değerlendirme yöntemleri ile ilgili belirtilen tablolarının da hazırlanması amaçlanmaktadır. </w:t>
      </w:r>
      <w:r w:rsidRPr="00692ED5">
        <w:rPr>
          <w:b/>
          <w:sz w:val="22"/>
          <w:szCs w:val="22"/>
        </w:rPr>
        <w:t>Tablo 3.3.1/1: Dönem I Bilgi Hedefleri Değerlendirme Yöntemleri</w:t>
      </w:r>
    </w:p>
    <w:p w:rsidR="002C1FD7" w:rsidRPr="0018611F" w:rsidRDefault="002C1FD7" w:rsidP="002C1FD7">
      <w:pPr>
        <w:spacing w:line="276" w:lineRule="auto"/>
        <w:ind w:firstLine="708"/>
        <w:jc w:val="both"/>
        <w:rPr>
          <w:sz w:val="22"/>
          <w:szCs w:val="22"/>
        </w:rPr>
      </w:pPr>
      <w:r w:rsidRPr="00692ED5">
        <w:rPr>
          <w:sz w:val="22"/>
          <w:szCs w:val="22"/>
        </w:rPr>
        <w:t xml:space="preserve">Entegre sistem gereğince klinik öncesi dönemde kurul sonu sınavlar yapılmaktadır. Kurul sonu sınavlar, bölümlerin kuruldaki ders saatine göre hesaplanan sayıdaki çoktan seçmeli sorulardan oluşan teorik yazılı sınav ile pratik uygulama sınavlarından oluşmaktadır. Sınav notu, teorik ve pratik puanların toplanması ve o kurulda varsa mesleki beceri ile PDÖ uygulamalarından alınan gözleme dayalı değerlendirme puanlarının ilavesi ile belirlenmektedir </w:t>
      </w:r>
      <w:hyperlink r:id="rId202" w:history="1">
        <w:r w:rsidRPr="0018611F">
          <w:rPr>
            <w:rStyle w:val="Kpr"/>
            <w:b/>
            <w:sz w:val="22"/>
            <w:szCs w:val="22"/>
          </w:rPr>
          <w:t>(TS.3.3.1/1).</w:t>
        </w:r>
      </w:hyperlink>
      <w:r w:rsidRPr="0018611F">
        <w:rPr>
          <w:b/>
          <w:sz w:val="22"/>
          <w:szCs w:val="22"/>
        </w:rPr>
        <w:t xml:space="preserve"> </w:t>
      </w:r>
      <w:r w:rsidRPr="0018611F">
        <w:rPr>
          <w:sz w:val="22"/>
          <w:szCs w:val="22"/>
        </w:rPr>
        <w:t>Bu şekilde kurul kapsamında öğrenciler farklı yöntemle</w:t>
      </w:r>
      <w:r w:rsidRPr="00A2058A">
        <w:rPr>
          <w:sz w:val="22"/>
          <w:szCs w:val="22"/>
        </w:rPr>
        <w:t>rle değerlendirilmektedir. Yılsonu sınavları çoktan seçmeli sorula</w:t>
      </w:r>
      <w:r w:rsidRPr="00D41013">
        <w:rPr>
          <w:sz w:val="22"/>
          <w:szCs w:val="22"/>
        </w:rPr>
        <w:t>rdan oluşan teorik sınav ile pratik sınavlardan oluşmaktadır</w:t>
      </w:r>
      <w:r w:rsidRPr="00D41013">
        <w:rPr>
          <w:b/>
          <w:sz w:val="22"/>
          <w:szCs w:val="22"/>
        </w:rPr>
        <w:t xml:space="preserve"> </w:t>
      </w:r>
      <w:hyperlink r:id="rId203" w:history="1">
        <w:r w:rsidRPr="0018611F">
          <w:rPr>
            <w:rStyle w:val="Kpr"/>
            <w:b/>
            <w:sz w:val="22"/>
            <w:szCs w:val="22"/>
          </w:rPr>
          <w:t>(TS.3.1.1/1).</w:t>
        </w:r>
      </w:hyperlink>
    </w:p>
    <w:p w:rsidR="002C1FD7" w:rsidRPr="0018611F" w:rsidRDefault="002C1FD7" w:rsidP="002C1FD7">
      <w:pPr>
        <w:spacing w:line="276" w:lineRule="auto"/>
        <w:ind w:firstLine="708"/>
        <w:jc w:val="both"/>
        <w:rPr>
          <w:sz w:val="22"/>
          <w:szCs w:val="22"/>
        </w:rPr>
      </w:pPr>
      <w:r w:rsidRPr="00A2058A">
        <w:rPr>
          <w:sz w:val="22"/>
          <w:szCs w:val="22"/>
        </w:rPr>
        <w:t>2013-2014 eğitim öğretim yılından itibaren Dönem I ders programına projelerden oluşan “Sosyal Tıp Uygulaması”, Dönem II ders programına sunumlardan oluşan “Sağlık Eğitim Uygulamaları ve Danışmanlığı” ve Dönem III ders programına kurum gezilerinden olu</w:t>
      </w:r>
      <w:r w:rsidRPr="00D41013">
        <w:rPr>
          <w:sz w:val="22"/>
          <w:szCs w:val="22"/>
        </w:rPr>
        <w:t xml:space="preserve">şan “Halk Sağlığı Uygulamaları” eklenecektir. Bu proje, sunum ve uygulama derslerinin final sınavına katkısı olacaktır </w:t>
      </w:r>
      <w:hyperlink r:id="rId204" w:history="1">
        <w:r w:rsidRPr="0018611F">
          <w:rPr>
            <w:rStyle w:val="Kpr"/>
            <w:sz w:val="22"/>
            <w:szCs w:val="22"/>
          </w:rPr>
          <w:t>(</w:t>
        </w:r>
        <w:r w:rsidRPr="00A2058A">
          <w:rPr>
            <w:rStyle w:val="Kpr"/>
            <w:b/>
            <w:sz w:val="22"/>
            <w:szCs w:val="22"/>
          </w:rPr>
          <w:t>TS.3.3.1/2)</w:t>
        </w:r>
      </w:hyperlink>
      <w:r w:rsidRPr="0018611F">
        <w:rPr>
          <w:color w:val="0000FF"/>
          <w:sz w:val="22"/>
          <w:szCs w:val="22"/>
        </w:rPr>
        <w:t xml:space="preserve"> </w:t>
      </w:r>
      <w:hyperlink r:id="rId205" w:history="1">
        <w:r w:rsidRPr="0018611F">
          <w:rPr>
            <w:rStyle w:val="Kpr"/>
            <w:sz w:val="22"/>
            <w:szCs w:val="22"/>
          </w:rPr>
          <w:t>(</w:t>
        </w:r>
        <w:r w:rsidRPr="00A2058A">
          <w:rPr>
            <w:rStyle w:val="Kpr"/>
            <w:b/>
            <w:sz w:val="22"/>
            <w:szCs w:val="22"/>
          </w:rPr>
          <w:t>TS.3.3.1/3).</w:t>
        </w:r>
      </w:hyperlink>
    </w:p>
    <w:p w:rsidR="002C1FD7" w:rsidRPr="0018611F" w:rsidRDefault="002C1FD7" w:rsidP="002C1FD7">
      <w:pPr>
        <w:pStyle w:val="Default"/>
        <w:spacing w:line="276" w:lineRule="auto"/>
        <w:ind w:firstLine="708"/>
        <w:jc w:val="both"/>
        <w:rPr>
          <w:sz w:val="22"/>
          <w:szCs w:val="22"/>
        </w:rPr>
      </w:pPr>
      <w:r w:rsidRPr="00A2058A">
        <w:rPr>
          <w:sz w:val="22"/>
          <w:szCs w:val="22"/>
        </w:rPr>
        <w:t>Klinik dönemde genel olarak staj sonunda farklı sayıda çoktan seçmeli, boşluk doldurmalı ve klasik sorulardan oluşan teorik sınav, farklı sayıda çoktan seçmeli, boşluk doldurmalı veya açıklamalı pratik sınav ve/veya hasta başı değerlendirme ve en az iki öğ</w:t>
      </w:r>
      <w:r w:rsidRPr="00D41013">
        <w:rPr>
          <w:sz w:val="22"/>
          <w:szCs w:val="22"/>
        </w:rPr>
        <w:t xml:space="preserve">retim üyesi ile yapılan sözlü sınav puanları geçme notunu belirlemektedir. Dönem V Enfeksiyon Hastalıkları stajı sonrası OSCE ile değerlendirme </w:t>
      </w:r>
      <w:hyperlink r:id="rId206" w:history="1">
        <w:r w:rsidRPr="00692ED5">
          <w:rPr>
            <w:rStyle w:val="Kpr"/>
            <w:sz w:val="22"/>
            <w:szCs w:val="22"/>
          </w:rPr>
          <w:t>(</w:t>
        </w:r>
        <w:r w:rsidRPr="00692ED5">
          <w:rPr>
            <w:rStyle w:val="Kpr"/>
            <w:b/>
            <w:sz w:val="22"/>
            <w:szCs w:val="22"/>
          </w:rPr>
          <w:t>TS.3.1.1/3</w:t>
        </w:r>
        <w:r w:rsidRPr="00692ED5">
          <w:rPr>
            <w:rStyle w:val="Kpr"/>
            <w:sz w:val="22"/>
            <w:szCs w:val="22"/>
          </w:rPr>
          <w:t>),</w:t>
        </w:r>
      </w:hyperlink>
      <w:r w:rsidRPr="00692ED5">
        <w:rPr>
          <w:sz w:val="22"/>
          <w:szCs w:val="22"/>
        </w:rPr>
        <w:t xml:space="preserve"> yine aynı dönemde Göz Hastalıkları stajı içinde ara değerlendirme </w:t>
      </w:r>
      <w:hyperlink r:id="rId207" w:history="1">
        <w:r w:rsidRPr="00692ED5">
          <w:rPr>
            <w:rStyle w:val="Kpr"/>
            <w:sz w:val="22"/>
            <w:szCs w:val="22"/>
          </w:rPr>
          <w:t>(</w:t>
        </w:r>
        <w:r w:rsidRPr="00692ED5">
          <w:rPr>
            <w:rStyle w:val="Kpr"/>
            <w:b/>
            <w:sz w:val="22"/>
            <w:szCs w:val="22"/>
          </w:rPr>
          <w:t>TS.3.1.1/6</w:t>
        </w:r>
        <w:r w:rsidRPr="00692ED5">
          <w:rPr>
            <w:rStyle w:val="Kpr"/>
            <w:sz w:val="22"/>
            <w:szCs w:val="22"/>
          </w:rPr>
          <w:t>)</w:t>
        </w:r>
      </w:hyperlink>
      <w:r w:rsidRPr="00692ED5">
        <w:rPr>
          <w:sz w:val="22"/>
          <w:szCs w:val="22"/>
        </w:rPr>
        <w:t xml:space="preserve"> yöntemleri uygulanmaktadır</w:t>
      </w:r>
      <w:r w:rsidRPr="00692ED5">
        <w:rPr>
          <w:b/>
          <w:sz w:val="22"/>
          <w:szCs w:val="22"/>
        </w:rPr>
        <w:t xml:space="preserve"> </w:t>
      </w:r>
      <w:hyperlink r:id="rId208" w:history="1">
        <w:r w:rsidRPr="00692ED5">
          <w:rPr>
            <w:rStyle w:val="Kpr"/>
            <w:b/>
            <w:sz w:val="22"/>
            <w:szCs w:val="22"/>
          </w:rPr>
          <w:t>(TS.3.1.1/2</w:t>
        </w:r>
        <w:r w:rsidRPr="00692ED5">
          <w:rPr>
            <w:rStyle w:val="Kpr"/>
            <w:sz w:val="22"/>
            <w:szCs w:val="22"/>
          </w:rPr>
          <w:t>).</w:t>
        </w:r>
      </w:hyperlink>
      <w:r w:rsidRPr="00692ED5">
        <w:rPr>
          <w:color w:val="0000FF"/>
          <w:sz w:val="22"/>
          <w:szCs w:val="22"/>
        </w:rPr>
        <w:t xml:space="preserve"> </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Staj süresince öğrencilerin hasta başı vizitlere katılımı, servisteki çalışması ve klinik uygulamalara olan ilgisi staj sonu yapılan sınavda kanaat oluşturmaktadır. Ayrıca bireysel performans puanı verilmemektedir. </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Sınav sonuçları listeler halinde asılarak öğrencilerimize duyurulmakta ve notlar otomasyona girildikten sonra mesaj olarak kendilerine ulaştırılmaktadır. </w:t>
      </w:r>
    </w:p>
    <w:p w:rsidR="002C1FD7" w:rsidRPr="0018611F" w:rsidRDefault="002C1FD7" w:rsidP="002C1FD7">
      <w:pPr>
        <w:pStyle w:val="Default"/>
        <w:spacing w:line="276" w:lineRule="auto"/>
        <w:ind w:firstLine="708"/>
        <w:jc w:val="both"/>
        <w:rPr>
          <w:color w:val="0000FF"/>
          <w:sz w:val="22"/>
          <w:szCs w:val="22"/>
        </w:rPr>
      </w:pPr>
      <w:proofErr w:type="gramStart"/>
      <w:r w:rsidRPr="00692ED5">
        <w:rPr>
          <w:sz w:val="22"/>
          <w:szCs w:val="22"/>
        </w:rPr>
        <w:t xml:space="preserve">Fakültemizde 22 Şubat 2012 tarihinde bir günlük ölçme-değerlendirme kursu düzenlenmiş olup bu programa 49 öğretim elemanı katılmıştır </w:t>
      </w:r>
      <w:hyperlink r:id="rId209" w:history="1">
        <w:r w:rsidRPr="00692ED5">
          <w:rPr>
            <w:rStyle w:val="Kpr"/>
            <w:sz w:val="22"/>
            <w:szCs w:val="22"/>
          </w:rPr>
          <w:t>(</w:t>
        </w:r>
        <w:r w:rsidRPr="00692ED5">
          <w:rPr>
            <w:rStyle w:val="Kpr"/>
            <w:b/>
            <w:sz w:val="22"/>
            <w:szCs w:val="22"/>
          </w:rPr>
          <w:t>TS.3.3.1/4</w:t>
        </w:r>
        <w:r w:rsidRPr="00692ED5">
          <w:rPr>
            <w:rStyle w:val="Kpr"/>
            <w:sz w:val="22"/>
            <w:szCs w:val="22"/>
          </w:rPr>
          <w:t>).</w:t>
        </w:r>
      </w:hyperlink>
      <w:r w:rsidRPr="00692ED5">
        <w:rPr>
          <w:sz w:val="22"/>
          <w:szCs w:val="22"/>
        </w:rPr>
        <w:t xml:space="preserve"> Şu ana kadar ölçme değerlendirme ile ilgili ayrıca bir kurulumuz olmamakla birlikte klinik öncesi dönem koordinatörleri soru kitapçıklarını hazırlamakta</w:t>
      </w:r>
      <w:r w:rsidRPr="00692ED5">
        <w:rPr>
          <w:b/>
          <w:sz w:val="22"/>
          <w:szCs w:val="22"/>
        </w:rPr>
        <w:t xml:space="preserve"> </w:t>
      </w:r>
      <w:hyperlink r:id="rId210" w:history="1">
        <w:r w:rsidRPr="00692ED5">
          <w:rPr>
            <w:rStyle w:val="Kpr"/>
            <w:sz w:val="22"/>
            <w:szCs w:val="22"/>
          </w:rPr>
          <w:t>(</w:t>
        </w:r>
        <w:r w:rsidRPr="00692ED5">
          <w:rPr>
            <w:rStyle w:val="Kpr"/>
            <w:b/>
            <w:sz w:val="22"/>
            <w:szCs w:val="22"/>
          </w:rPr>
          <w:t>TS.3.3.1/5</w:t>
        </w:r>
        <w:r w:rsidRPr="00692ED5">
          <w:rPr>
            <w:rStyle w:val="Kpr"/>
            <w:sz w:val="22"/>
            <w:szCs w:val="22"/>
          </w:rPr>
          <w:t>),</w:t>
        </w:r>
      </w:hyperlink>
      <w:r w:rsidRPr="00692ED5">
        <w:rPr>
          <w:sz w:val="22"/>
          <w:szCs w:val="22"/>
        </w:rPr>
        <w:t xml:space="preserve"> teorik sınavın düzenini sağlamakta ve sınavlar sonrası teorik sınav kâğıtlarını optik okuyucuda okutmaktadırlar </w:t>
      </w:r>
      <w:hyperlink r:id="rId211" w:history="1">
        <w:r w:rsidRPr="00692ED5">
          <w:rPr>
            <w:rStyle w:val="Kpr"/>
            <w:sz w:val="22"/>
            <w:szCs w:val="22"/>
          </w:rPr>
          <w:t>(</w:t>
        </w:r>
        <w:r w:rsidRPr="00692ED5">
          <w:rPr>
            <w:rStyle w:val="Kpr"/>
            <w:b/>
            <w:sz w:val="22"/>
            <w:szCs w:val="22"/>
          </w:rPr>
          <w:t>TS.3.3.1/6)</w:t>
        </w:r>
      </w:hyperlink>
      <w:r w:rsidRPr="00692ED5">
        <w:rPr>
          <w:b/>
          <w:color w:val="0000FF"/>
          <w:sz w:val="22"/>
          <w:szCs w:val="22"/>
        </w:rPr>
        <w:t>.</w:t>
      </w:r>
      <w:r w:rsidRPr="00692ED5">
        <w:rPr>
          <w:b/>
          <w:sz w:val="22"/>
          <w:szCs w:val="22"/>
        </w:rPr>
        <w:t xml:space="preserve"> </w:t>
      </w:r>
      <w:proofErr w:type="gramEnd"/>
      <w:r w:rsidRPr="00692ED5">
        <w:rPr>
          <w:sz w:val="22"/>
          <w:szCs w:val="22"/>
        </w:rPr>
        <w:t>Sonrasında bölümlerden gelen pratik puanlar ile teorik sınav puanlarını toplayarak kurul sonu ve yılsonu notlarını hesaplarlar. İnternet üzerinden sınav sonuçlarının öğrencilere duyurulması için otomasyona not girişleri koordinatörlerce yapılmaktadır. Sınav sonunda teorik soruların güçlük ve ayırt edicilik analizleri bölümlere gönderilmektedir</w:t>
      </w:r>
      <w:r w:rsidRPr="00692ED5">
        <w:rPr>
          <w:color w:val="0000FF"/>
          <w:sz w:val="22"/>
          <w:szCs w:val="22"/>
        </w:rPr>
        <w:t xml:space="preserve"> </w:t>
      </w:r>
      <w:hyperlink r:id="rId212" w:history="1">
        <w:r w:rsidRPr="00692ED5">
          <w:rPr>
            <w:rStyle w:val="Kpr"/>
            <w:sz w:val="22"/>
            <w:szCs w:val="22"/>
          </w:rPr>
          <w:t>(</w:t>
        </w:r>
        <w:r w:rsidRPr="00692ED5">
          <w:rPr>
            <w:rStyle w:val="Kpr"/>
            <w:b/>
            <w:sz w:val="22"/>
            <w:szCs w:val="22"/>
          </w:rPr>
          <w:t>TS.3.3.1/7</w:t>
        </w:r>
      </w:hyperlink>
      <w:r w:rsidRPr="00692ED5">
        <w:rPr>
          <w:color w:val="0000FF"/>
          <w:sz w:val="22"/>
          <w:szCs w:val="22"/>
        </w:rPr>
        <w:t>).</w:t>
      </w:r>
    </w:p>
    <w:p w:rsidR="002C1FD7" w:rsidRPr="0018611F" w:rsidRDefault="002C1FD7" w:rsidP="002C1FD7">
      <w:pPr>
        <w:pStyle w:val="Default"/>
        <w:spacing w:line="276" w:lineRule="auto"/>
        <w:ind w:firstLine="708"/>
        <w:jc w:val="both"/>
        <w:rPr>
          <w:sz w:val="22"/>
          <w:szCs w:val="22"/>
        </w:rPr>
      </w:pPr>
      <w:r w:rsidRPr="00692ED5">
        <w:rPr>
          <w:sz w:val="22"/>
          <w:szCs w:val="22"/>
        </w:rPr>
        <w:t>Klinik dönemde her staj sonunda anabilim dallarında sınavlar yapılarak sonuçlar dönem koordinatörlüğünce listeler halinde öğrencilere duyurulmakta ve bölümler sınav notlarını otomasyona girmektedirler.</w:t>
      </w:r>
    </w:p>
    <w:p w:rsidR="002C1FD7" w:rsidRPr="0018611F" w:rsidRDefault="002C1FD7" w:rsidP="002C1FD7">
      <w:pPr>
        <w:pStyle w:val="Default"/>
        <w:spacing w:line="276" w:lineRule="auto"/>
        <w:ind w:firstLine="708"/>
        <w:jc w:val="both"/>
        <w:rPr>
          <w:sz w:val="22"/>
          <w:szCs w:val="22"/>
        </w:rPr>
      </w:pPr>
      <w:r w:rsidRPr="00692ED5">
        <w:rPr>
          <w:sz w:val="22"/>
          <w:szCs w:val="22"/>
        </w:rPr>
        <w:t>Fakültemiz öğretim üyeleri için daha geniş kapsamlı ve katılımlı bir ölçme değerlendirme kurs programının uygulanması gerekmektedir.</w:t>
      </w:r>
    </w:p>
    <w:p w:rsidR="002C1FD7" w:rsidRPr="0018611F" w:rsidRDefault="002C1FD7" w:rsidP="002C1FD7">
      <w:pPr>
        <w:tabs>
          <w:tab w:val="left" w:pos="9214"/>
        </w:tabs>
        <w:spacing w:line="276" w:lineRule="auto"/>
        <w:rPr>
          <w:b/>
          <w:sz w:val="22"/>
          <w:szCs w:val="22"/>
          <w:u w:val="single"/>
        </w:rPr>
      </w:pPr>
      <w:r w:rsidRPr="00692ED5">
        <w:rPr>
          <w:b/>
          <w:sz w:val="22"/>
          <w:szCs w:val="22"/>
          <w:u w:val="single"/>
        </w:rPr>
        <w:t>Ekleri:</w:t>
      </w:r>
    </w:p>
    <w:p w:rsidR="002C1FD7" w:rsidRPr="0018611F" w:rsidRDefault="002C1FD7" w:rsidP="002C1FD7">
      <w:pPr>
        <w:tabs>
          <w:tab w:val="left" w:pos="9214"/>
        </w:tabs>
        <w:spacing w:line="276" w:lineRule="auto"/>
        <w:rPr>
          <w:b/>
          <w:sz w:val="22"/>
          <w:szCs w:val="22"/>
        </w:rPr>
      </w:pPr>
      <w:r w:rsidRPr="00692ED5">
        <w:rPr>
          <w:b/>
          <w:color w:val="0000FF"/>
          <w:sz w:val="22"/>
          <w:szCs w:val="22"/>
        </w:rPr>
        <w:t>TS.3.3.1/1</w:t>
      </w:r>
      <w:r w:rsidRPr="00692ED5">
        <w:rPr>
          <w:b/>
          <w:sz w:val="22"/>
          <w:szCs w:val="22"/>
        </w:rPr>
        <w:t>:</w:t>
      </w:r>
      <w:r w:rsidRPr="00692ED5">
        <w:rPr>
          <w:color w:val="0000FF"/>
          <w:sz w:val="22"/>
          <w:szCs w:val="22"/>
        </w:rPr>
        <w:t xml:space="preserve"> </w:t>
      </w:r>
      <w:r w:rsidRPr="00692ED5">
        <w:rPr>
          <w:sz w:val="22"/>
          <w:szCs w:val="22"/>
        </w:rPr>
        <w:t>Dönem I kurul sonu sınavı soru dağılım örneği</w:t>
      </w:r>
      <w:r w:rsidRPr="00692ED5">
        <w:rPr>
          <w:b/>
          <w:sz w:val="22"/>
          <w:szCs w:val="22"/>
        </w:rPr>
        <w:t xml:space="preserve"> </w:t>
      </w:r>
    </w:p>
    <w:p w:rsidR="002C1FD7" w:rsidRPr="0018611F" w:rsidRDefault="002C1FD7" w:rsidP="002C1FD7">
      <w:pPr>
        <w:tabs>
          <w:tab w:val="left" w:pos="9214"/>
        </w:tabs>
        <w:spacing w:line="276" w:lineRule="auto"/>
        <w:rPr>
          <w:b/>
          <w:sz w:val="22"/>
          <w:szCs w:val="22"/>
        </w:rPr>
      </w:pPr>
      <w:r w:rsidRPr="00692ED5">
        <w:rPr>
          <w:b/>
          <w:color w:val="0000FF"/>
          <w:sz w:val="22"/>
          <w:szCs w:val="22"/>
        </w:rPr>
        <w:t>TS.3.1.1/1</w:t>
      </w:r>
      <w:r w:rsidRPr="00692ED5">
        <w:rPr>
          <w:sz w:val="22"/>
          <w:szCs w:val="22"/>
        </w:rPr>
        <w:t>: Selçuk Üniversitesi Tıp Fakültesi Eğitim-Öğretim ve Sınav Yönetmeliği</w:t>
      </w:r>
    </w:p>
    <w:p w:rsidR="002C1FD7" w:rsidRPr="0018611F" w:rsidRDefault="002C1FD7" w:rsidP="002C1FD7">
      <w:pPr>
        <w:tabs>
          <w:tab w:val="left" w:pos="9214"/>
        </w:tabs>
        <w:spacing w:line="276" w:lineRule="auto"/>
        <w:rPr>
          <w:sz w:val="22"/>
          <w:szCs w:val="22"/>
        </w:rPr>
      </w:pPr>
      <w:r w:rsidRPr="00692ED5">
        <w:rPr>
          <w:b/>
          <w:color w:val="0000FF"/>
          <w:sz w:val="22"/>
          <w:szCs w:val="22"/>
        </w:rPr>
        <w:t>TS.3.3.1/2</w:t>
      </w:r>
      <w:r w:rsidRPr="00692ED5">
        <w:rPr>
          <w:b/>
          <w:sz w:val="22"/>
          <w:szCs w:val="22"/>
        </w:rPr>
        <w:t xml:space="preserve">: </w:t>
      </w:r>
      <w:r w:rsidRPr="00692ED5">
        <w:rPr>
          <w:sz w:val="22"/>
          <w:szCs w:val="22"/>
        </w:rPr>
        <w:t>Dönem I, II, III Mesleki Beceri ve Kişisel Gelişim Eğitim Programı</w:t>
      </w:r>
    </w:p>
    <w:p w:rsidR="002C1FD7" w:rsidRPr="0018611F" w:rsidRDefault="002C1FD7" w:rsidP="002C1FD7">
      <w:pPr>
        <w:tabs>
          <w:tab w:val="left" w:pos="9214"/>
        </w:tabs>
        <w:spacing w:line="276" w:lineRule="auto"/>
        <w:rPr>
          <w:sz w:val="22"/>
          <w:szCs w:val="22"/>
        </w:rPr>
      </w:pPr>
      <w:r w:rsidRPr="00692ED5">
        <w:rPr>
          <w:b/>
          <w:color w:val="0000FF"/>
          <w:sz w:val="22"/>
          <w:szCs w:val="22"/>
        </w:rPr>
        <w:t>TS.3.3.1/3</w:t>
      </w:r>
      <w:r w:rsidRPr="00692ED5">
        <w:rPr>
          <w:b/>
          <w:sz w:val="22"/>
          <w:szCs w:val="22"/>
        </w:rPr>
        <w:t xml:space="preserve">: </w:t>
      </w:r>
      <w:r w:rsidRPr="00692ED5">
        <w:rPr>
          <w:sz w:val="22"/>
          <w:szCs w:val="22"/>
        </w:rPr>
        <w:t xml:space="preserve">Dönem III Halk Sağlığı Uygulamaları programları </w:t>
      </w:r>
    </w:p>
    <w:p w:rsidR="002C1FD7" w:rsidRPr="0018611F" w:rsidRDefault="002C1FD7" w:rsidP="002C1FD7">
      <w:pPr>
        <w:tabs>
          <w:tab w:val="left" w:pos="9214"/>
        </w:tabs>
        <w:spacing w:line="276" w:lineRule="auto"/>
        <w:rPr>
          <w:b/>
          <w:sz w:val="22"/>
          <w:szCs w:val="22"/>
        </w:rPr>
      </w:pPr>
      <w:r w:rsidRPr="00692ED5">
        <w:rPr>
          <w:b/>
          <w:color w:val="0000FF"/>
          <w:sz w:val="22"/>
          <w:szCs w:val="22"/>
        </w:rPr>
        <w:t>TS.3.1.1/3</w:t>
      </w:r>
      <w:r w:rsidRPr="00692ED5">
        <w:rPr>
          <w:sz w:val="22"/>
          <w:szCs w:val="22"/>
        </w:rPr>
        <w:t>: Enfeksiyon Hastalıkları stajı sınav kontrol listesi</w:t>
      </w:r>
      <w:r w:rsidRPr="00692ED5">
        <w:rPr>
          <w:b/>
          <w:sz w:val="22"/>
          <w:szCs w:val="22"/>
        </w:rPr>
        <w:t xml:space="preserve"> </w:t>
      </w:r>
    </w:p>
    <w:p w:rsidR="002C1FD7" w:rsidRPr="0018611F" w:rsidRDefault="002C1FD7" w:rsidP="002C1FD7">
      <w:pPr>
        <w:tabs>
          <w:tab w:val="left" w:pos="9214"/>
        </w:tabs>
        <w:spacing w:line="276" w:lineRule="auto"/>
        <w:rPr>
          <w:b/>
          <w:sz w:val="22"/>
          <w:szCs w:val="22"/>
        </w:rPr>
      </w:pPr>
      <w:r w:rsidRPr="00692ED5">
        <w:rPr>
          <w:b/>
          <w:color w:val="0000FF"/>
          <w:sz w:val="22"/>
          <w:szCs w:val="22"/>
        </w:rPr>
        <w:t>TS.3.1.1/6</w:t>
      </w:r>
      <w:r w:rsidRPr="00692ED5">
        <w:rPr>
          <w:sz w:val="22"/>
          <w:szCs w:val="22"/>
        </w:rPr>
        <w:t>: Göz Hastalıkları Stajı Küçük Grup Eğitimi Değerlendirme Formu</w:t>
      </w:r>
      <w:r w:rsidRPr="00692ED5">
        <w:rPr>
          <w:b/>
          <w:sz w:val="22"/>
          <w:szCs w:val="22"/>
        </w:rPr>
        <w:t xml:space="preserve"> </w:t>
      </w:r>
    </w:p>
    <w:p w:rsidR="002C1FD7" w:rsidRPr="0018611F" w:rsidRDefault="002C1FD7" w:rsidP="002C1FD7">
      <w:pPr>
        <w:tabs>
          <w:tab w:val="left" w:pos="9214"/>
        </w:tabs>
        <w:spacing w:line="276" w:lineRule="auto"/>
        <w:rPr>
          <w:sz w:val="22"/>
          <w:szCs w:val="22"/>
        </w:rPr>
      </w:pPr>
      <w:r w:rsidRPr="00692ED5">
        <w:rPr>
          <w:b/>
          <w:color w:val="0000FF"/>
          <w:sz w:val="22"/>
          <w:szCs w:val="22"/>
        </w:rPr>
        <w:t>TS.3.1.1/2</w:t>
      </w:r>
      <w:r w:rsidRPr="00692ED5">
        <w:rPr>
          <w:sz w:val="22"/>
          <w:szCs w:val="22"/>
        </w:rPr>
        <w:t>: Staj Değerlendirme Tablosu</w:t>
      </w:r>
    </w:p>
    <w:p w:rsidR="002C1FD7" w:rsidRPr="0018611F" w:rsidRDefault="002C1FD7" w:rsidP="002C1FD7">
      <w:pPr>
        <w:tabs>
          <w:tab w:val="left" w:pos="9214"/>
        </w:tabs>
        <w:spacing w:line="276" w:lineRule="auto"/>
        <w:rPr>
          <w:b/>
          <w:sz w:val="22"/>
          <w:szCs w:val="22"/>
        </w:rPr>
      </w:pPr>
      <w:r w:rsidRPr="00692ED5">
        <w:rPr>
          <w:b/>
          <w:color w:val="0000FF"/>
          <w:sz w:val="22"/>
          <w:szCs w:val="22"/>
        </w:rPr>
        <w:t>TS.3.3.1/4</w:t>
      </w:r>
      <w:r w:rsidRPr="00692ED5">
        <w:rPr>
          <w:b/>
          <w:sz w:val="22"/>
          <w:szCs w:val="22"/>
        </w:rPr>
        <w:t>:</w:t>
      </w:r>
      <w:r w:rsidRPr="00692ED5">
        <w:rPr>
          <w:sz w:val="22"/>
          <w:szCs w:val="22"/>
        </w:rPr>
        <w:t xml:space="preserve"> Ölçme değerlendirme kursu ile ilgili haber</w:t>
      </w:r>
      <w:r w:rsidRPr="00692ED5">
        <w:rPr>
          <w:b/>
          <w:sz w:val="22"/>
          <w:szCs w:val="22"/>
        </w:rPr>
        <w:t xml:space="preserve"> </w:t>
      </w:r>
    </w:p>
    <w:p w:rsidR="002C1FD7" w:rsidRPr="0018611F" w:rsidRDefault="002C1FD7" w:rsidP="002C1FD7">
      <w:pPr>
        <w:tabs>
          <w:tab w:val="left" w:pos="9214"/>
        </w:tabs>
        <w:spacing w:line="276" w:lineRule="auto"/>
        <w:rPr>
          <w:sz w:val="22"/>
          <w:szCs w:val="22"/>
        </w:rPr>
      </w:pPr>
      <w:r w:rsidRPr="00692ED5">
        <w:rPr>
          <w:b/>
          <w:color w:val="0000FF"/>
          <w:sz w:val="22"/>
          <w:szCs w:val="22"/>
        </w:rPr>
        <w:t>TS.3.3.1/5</w:t>
      </w:r>
      <w:r w:rsidRPr="00692ED5">
        <w:rPr>
          <w:sz w:val="22"/>
          <w:szCs w:val="22"/>
        </w:rPr>
        <w:t>: KSS kitapçık örneği</w:t>
      </w:r>
    </w:p>
    <w:p w:rsidR="002C1FD7" w:rsidRPr="0018611F" w:rsidRDefault="002C1FD7" w:rsidP="002C1FD7">
      <w:pPr>
        <w:tabs>
          <w:tab w:val="left" w:pos="9214"/>
        </w:tabs>
        <w:spacing w:line="276" w:lineRule="auto"/>
        <w:rPr>
          <w:b/>
          <w:sz w:val="22"/>
          <w:szCs w:val="22"/>
        </w:rPr>
      </w:pPr>
      <w:r w:rsidRPr="00692ED5">
        <w:rPr>
          <w:b/>
          <w:color w:val="0000FF"/>
          <w:sz w:val="22"/>
          <w:szCs w:val="22"/>
        </w:rPr>
        <w:t>TS.3.3.1/6</w:t>
      </w:r>
      <w:r w:rsidRPr="00692ED5">
        <w:rPr>
          <w:b/>
          <w:sz w:val="22"/>
          <w:szCs w:val="22"/>
        </w:rPr>
        <w:t xml:space="preserve">: </w:t>
      </w:r>
      <w:r w:rsidRPr="00692ED5">
        <w:rPr>
          <w:sz w:val="22"/>
          <w:szCs w:val="22"/>
        </w:rPr>
        <w:t>Optik ölçme ve değerlendirme çıktıları</w:t>
      </w:r>
      <w:r w:rsidRPr="00692ED5">
        <w:rPr>
          <w:b/>
          <w:sz w:val="22"/>
          <w:szCs w:val="22"/>
        </w:rPr>
        <w:t xml:space="preserve"> </w:t>
      </w:r>
    </w:p>
    <w:p w:rsidR="002C1FD7" w:rsidRPr="0018611F" w:rsidRDefault="002C1FD7" w:rsidP="002C1FD7">
      <w:pPr>
        <w:tabs>
          <w:tab w:val="left" w:pos="9214"/>
        </w:tabs>
        <w:spacing w:line="276" w:lineRule="auto"/>
        <w:rPr>
          <w:sz w:val="22"/>
          <w:szCs w:val="22"/>
        </w:rPr>
      </w:pPr>
      <w:r w:rsidRPr="00692ED5">
        <w:rPr>
          <w:b/>
          <w:color w:val="0000FF"/>
          <w:sz w:val="22"/>
          <w:szCs w:val="22"/>
        </w:rPr>
        <w:t>TS.3.3.1/7</w:t>
      </w:r>
      <w:r w:rsidRPr="00692ED5">
        <w:rPr>
          <w:sz w:val="22"/>
          <w:szCs w:val="22"/>
        </w:rPr>
        <w:t>: KSS soru analiz örneği.</w:t>
      </w:r>
    </w:p>
    <w:p w:rsidR="002C1FD7" w:rsidRPr="0018611F" w:rsidRDefault="002C1FD7" w:rsidP="002C1FD7">
      <w:pPr>
        <w:tabs>
          <w:tab w:val="left" w:pos="9214"/>
        </w:tabs>
        <w:spacing w:line="276" w:lineRule="auto"/>
        <w:rPr>
          <w:sz w:val="22"/>
          <w:szCs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t xml:space="preserve">GS.3.3.1. </w:t>
      </w:r>
      <w:r w:rsidRPr="00692ED5">
        <w:rPr>
          <w:b/>
          <w:color w:val="403152"/>
        </w:rPr>
        <w:t xml:space="preserve">Tıp fakültelerinde ölçme değerlendirme ile ilgili gelişmeler izlenmeli ve güncel yöntemler kullanılmalıdır.  </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692ED5" w:rsidRDefault="002C1FD7" w:rsidP="00CA08D1">
      <w:pPr>
        <w:pStyle w:val="NoSpacing1"/>
        <w:spacing w:line="276" w:lineRule="auto"/>
        <w:ind w:firstLine="708"/>
        <w:jc w:val="both"/>
        <w:rPr>
          <w:rFonts w:ascii="Times New Roman" w:hAnsi="Times New Roman"/>
          <w:i/>
          <w:color w:val="215868"/>
          <w:sz w:val="24"/>
          <w:szCs w:val="24"/>
        </w:rPr>
      </w:pPr>
      <w:r w:rsidRPr="00692ED5">
        <w:rPr>
          <w:rFonts w:ascii="Times New Roman" w:hAnsi="Times New Roman"/>
          <w:i/>
          <w:color w:val="215868"/>
          <w:sz w:val="24"/>
          <w:szCs w:val="24"/>
        </w:rPr>
        <w:t>Faaliyetlerini önceki raporlarda (2013 ÖDR ve 2014 ÖDR) açıklandığı gibi devam ettirmektedir.</w:t>
      </w:r>
      <w:r w:rsidR="008C3AEA">
        <w:rPr>
          <w:rFonts w:ascii="Times New Roman" w:hAnsi="Times New Roman"/>
          <w:i/>
          <w:color w:val="215868"/>
          <w:sz w:val="24"/>
          <w:szCs w:val="24"/>
        </w:rPr>
        <w:t xml:space="preserve"> Bu dönemde yukarıda tanımlandığı üzere Değerlendirme sistemine Gelişim Sınavı eklenmiştir (3.8.1</w:t>
      </w:r>
      <w:r w:rsidR="00741FF9">
        <w:rPr>
          <w:rFonts w:ascii="Times New Roman" w:hAnsi="Times New Roman"/>
          <w:i/>
          <w:color w:val="215868"/>
          <w:sz w:val="24"/>
          <w:szCs w:val="24"/>
        </w:rPr>
        <w:t>), (3.8.</w:t>
      </w:r>
      <w:r w:rsidR="008C3AEA">
        <w:rPr>
          <w:rFonts w:ascii="Times New Roman" w:hAnsi="Times New Roman"/>
          <w:i/>
          <w:color w:val="215868"/>
          <w:sz w:val="24"/>
          <w:szCs w:val="24"/>
        </w:rPr>
        <w:t>2).</w:t>
      </w:r>
    </w:p>
    <w:p w:rsidR="002C1FD7" w:rsidRPr="0018611F" w:rsidRDefault="002C1FD7" w:rsidP="002C1FD7">
      <w:pPr>
        <w:pStyle w:val="NoSpacing1"/>
        <w:spacing w:line="276" w:lineRule="auto"/>
        <w:ind w:left="360"/>
        <w:jc w:val="both"/>
        <w:rPr>
          <w:rFonts w:ascii="Times New Roman" w:hAnsi="Times New Roman"/>
          <w:i/>
          <w:color w:val="215868"/>
          <w:sz w:val="24"/>
          <w:szCs w:val="24"/>
        </w:rPr>
      </w:pPr>
    </w:p>
    <w:p w:rsidR="002C1FD7" w:rsidRPr="00650C07" w:rsidRDefault="00882089" w:rsidP="002C1FD7">
      <w:pPr>
        <w:pStyle w:val="Default"/>
        <w:spacing w:line="276" w:lineRule="auto"/>
        <w:jc w:val="both"/>
        <w:rPr>
          <w:bCs/>
          <w:color w:val="632423"/>
          <w:u w:val="single"/>
        </w:rPr>
      </w:pPr>
      <w:r w:rsidRPr="00882089">
        <w:rPr>
          <w:i/>
          <w:color w:val="31849B"/>
        </w:rPr>
        <w:pict>
          <v:rect id="_x0000_i1061" style="width:471.1pt;height:3pt" o:hrstd="t" o:hrnoshade="t" o:hr="t" fillcolor="#c00000" stroked="f"/>
        </w:pict>
      </w:r>
      <w:r w:rsidR="002C1FD7" w:rsidRPr="00D41013">
        <w:rPr>
          <w:b/>
          <w:bCs/>
          <w:i/>
          <w:color w:val="31849B"/>
        </w:rPr>
        <w:t xml:space="preserve"> </w:t>
      </w:r>
      <w:r w:rsidR="002C1FD7" w:rsidRPr="00D41013">
        <w:rPr>
          <w:b/>
          <w:bCs/>
          <w:i/>
          <w:color w:val="31849B"/>
        </w:rPr>
        <w:tab/>
      </w:r>
      <w:r w:rsidR="002C1FD7" w:rsidRPr="00D41013">
        <w:rPr>
          <w:b/>
          <w:bCs/>
          <w:color w:val="632423"/>
          <w:u w:val="single"/>
        </w:rPr>
        <w:t>(2014 ÖDR):</w:t>
      </w:r>
      <w:r w:rsidR="002C1FD7" w:rsidRPr="00650C07">
        <w:rPr>
          <w:bCs/>
          <w:color w:val="632423"/>
          <w:u w:val="single"/>
        </w:rPr>
        <w:t xml:space="preserve"> </w:t>
      </w:r>
    </w:p>
    <w:p w:rsidR="002C1FD7" w:rsidRPr="0018611F" w:rsidRDefault="002C1FD7" w:rsidP="002C1FD7">
      <w:pPr>
        <w:pStyle w:val="Default"/>
        <w:spacing w:line="276" w:lineRule="auto"/>
        <w:jc w:val="both"/>
        <w:rPr>
          <w:bCs/>
          <w:sz w:val="22"/>
        </w:rPr>
      </w:pPr>
      <w:r w:rsidRPr="00692ED5">
        <w:rPr>
          <w:bCs/>
          <w:sz w:val="22"/>
        </w:rPr>
        <w:tab/>
        <w:t>SÜTF’de eğitim koordinasyon kurullarından biri olan “Program ve Ölçme Değerlendirme Birimi”:</w:t>
      </w:r>
    </w:p>
    <w:p w:rsidR="002C1FD7" w:rsidRPr="0018611F" w:rsidRDefault="002C1FD7" w:rsidP="00725195">
      <w:pPr>
        <w:pStyle w:val="Default"/>
        <w:numPr>
          <w:ilvl w:val="0"/>
          <w:numId w:val="43"/>
        </w:numPr>
        <w:spacing w:line="276" w:lineRule="auto"/>
        <w:jc w:val="both"/>
        <w:rPr>
          <w:bCs/>
          <w:sz w:val="22"/>
        </w:rPr>
      </w:pPr>
      <w:r w:rsidRPr="00692ED5">
        <w:rPr>
          <w:bCs/>
          <w:sz w:val="22"/>
        </w:rPr>
        <w:t xml:space="preserve">Ölçme-değerlendirme süreçlerinin planlanması, </w:t>
      </w:r>
    </w:p>
    <w:p w:rsidR="002C1FD7" w:rsidRPr="0018611F" w:rsidRDefault="002C1FD7" w:rsidP="00725195">
      <w:pPr>
        <w:pStyle w:val="Default"/>
        <w:numPr>
          <w:ilvl w:val="0"/>
          <w:numId w:val="43"/>
        </w:numPr>
        <w:spacing w:line="276" w:lineRule="auto"/>
        <w:jc w:val="both"/>
        <w:rPr>
          <w:bCs/>
          <w:sz w:val="22"/>
        </w:rPr>
      </w:pPr>
      <w:r w:rsidRPr="00692ED5">
        <w:rPr>
          <w:bCs/>
          <w:sz w:val="22"/>
        </w:rPr>
        <w:t xml:space="preserve">Ölçme uygulamalarını destekleyici çalışmaların yürütülmesi, izlenmesi değerlendirilmesi, </w:t>
      </w:r>
    </w:p>
    <w:p w:rsidR="002C1FD7" w:rsidRPr="0018611F" w:rsidRDefault="002C1FD7" w:rsidP="00725195">
      <w:pPr>
        <w:pStyle w:val="Default"/>
        <w:numPr>
          <w:ilvl w:val="0"/>
          <w:numId w:val="43"/>
        </w:numPr>
        <w:spacing w:line="276" w:lineRule="auto"/>
        <w:jc w:val="both"/>
        <w:rPr>
          <w:bCs/>
          <w:sz w:val="22"/>
        </w:rPr>
      </w:pPr>
      <w:r w:rsidRPr="00692ED5">
        <w:rPr>
          <w:bCs/>
          <w:sz w:val="22"/>
        </w:rPr>
        <w:t>Ölçme uygulamalarının geliştirilmesi çalışmaları yürütülmektedir.</w:t>
      </w:r>
    </w:p>
    <w:p w:rsidR="002C1FD7" w:rsidRPr="0018611F" w:rsidRDefault="002C1FD7" w:rsidP="002C1FD7">
      <w:pPr>
        <w:pStyle w:val="Default"/>
        <w:spacing w:line="276" w:lineRule="auto"/>
        <w:ind w:firstLine="705"/>
        <w:jc w:val="both"/>
        <w:rPr>
          <w:bCs/>
          <w:sz w:val="22"/>
          <w:u w:val="single"/>
        </w:rPr>
      </w:pPr>
      <w:r w:rsidRPr="00692ED5">
        <w:rPr>
          <w:bCs/>
          <w:sz w:val="22"/>
        </w:rPr>
        <w:t xml:space="preserve">Ayrıca, Tıp Eğitimi ve Bilişimi AD, ölçme değerlendirme ile ilgili gelişmeleri izleyerek, ölçme-değerlendirmeye ilişkin niteliği arttırmaya yönelik fakülte öğretim üyelerine, ölçme-değerlendirme ve/veya eğiticilerin eğitimi kursları düzenlemektedir </w:t>
      </w:r>
      <w:r w:rsidRPr="00692ED5">
        <w:rPr>
          <w:bCs/>
          <w:sz w:val="22"/>
          <w:u w:val="single"/>
        </w:rPr>
        <w:t>(GS.3.3.1/a).</w:t>
      </w:r>
    </w:p>
    <w:p w:rsidR="002C1FD7" w:rsidRPr="0018611F" w:rsidRDefault="002C1FD7" w:rsidP="002C1FD7">
      <w:pPr>
        <w:pStyle w:val="Default"/>
        <w:spacing w:line="276" w:lineRule="auto"/>
        <w:jc w:val="both"/>
        <w:rPr>
          <w:bCs/>
          <w:sz w:val="22"/>
          <w:u w:val="single"/>
        </w:rPr>
      </w:pPr>
      <w:r w:rsidRPr="00692ED5">
        <w:rPr>
          <w:bCs/>
          <w:sz w:val="22"/>
          <w:u w:val="single"/>
        </w:rPr>
        <w:t>Ekleri:</w:t>
      </w:r>
    </w:p>
    <w:p w:rsidR="002C1FD7" w:rsidRPr="0018611F" w:rsidRDefault="002C1FD7" w:rsidP="002C1FD7">
      <w:pPr>
        <w:spacing w:line="276" w:lineRule="auto"/>
        <w:jc w:val="both"/>
        <w:rPr>
          <w:color w:val="000000"/>
        </w:rPr>
      </w:pPr>
      <w:r w:rsidRPr="00692ED5">
        <w:rPr>
          <w:bCs/>
          <w:color w:val="000000"/>
          <w:sz w:val="22"/>
        </w:rPr>
        <w:t>GS.3.3.1/a: S.Ü. Eğitici Eğitimleri Temel Eğitim Modülleri.</w:t>
      </w:r>
    </w:p>
    <w:p w:rsidR="002C1FD7" w:rsidRPr="0018611F" w:rsidRDefault="00882089" w:rsidP="002C1FD7">
      <w:pPr>
        <w:pStyle w:val="Default"/>
        <w:spacing w:line="276" w:lineRule="auto"/>
        <w:jc w:val="both"/>
        <w:rPr>
          <w:bCs/>
          <w:i/>
          <w:color w:val="0F243E"/>
          <w:sz w:val="22"/>
        </w:rPr>
      </w:pPr>
      <w:r w:rsidRPr="00882089">
        <w:rPr>
          <w:i/>
          <w:color w:val="31849B"/>
          <w:sz w:val="22"/>
        </w:rPr>
        <w:pict>
          <v:rect id="_x0000_i1062" style="width:471.1pt;height:3pt" o:hrstd="t" o:hrnoshade="t" o:hr="t" fillcolor="#c00000" stroked="f"/>
        </w:pict>
      </w:r>
    </w:p>
    <w:p w:rsidR="002C1FD7" w:rsidRPr="0018611F" w:rsidRDefault="002C1FD7" w:rsidP="002C1FD7">
      <w:pPr>
        <w:spacing w:after="120" w:line="276" w:lineRule="auto"/>
        <w:ind w:firstLine="708"/>
        <w:jc w:val="both"/>
        <w:rPr>
          <w:b/>
          <w:bCs/>
          <w:color w:val="632423"/>
          <w:u w:val="single"/>
        </w:rPr>
      </w:pPr>
      <w:r w:rsidRPr="00692ED5">
        <w:rPr>
          <w:b/>
          <w:bCs/>
          <w:color w:val="632423"/>
          <w:u w:val="single"/>
        </w:rPr>
        <w:t>(2013 ÖDR):</w:t>
      </w:r>
    </w:p>
    <w:p w:rsidR="002C1FD7" w:rsidRPr="0018611F" w:rsidRDefault="002C1FD7" w:rsidP="002C1FD7">
      <w:pPr>
        <w:spacing w:after="120" w:line="276" w:lineRule="auto"/>
        <w:ind w:firstLine="708"/>
        <w:jc w:val="both"/>
        <w:rPr>
          <w:sz w:val="22"/>
        </w:rPr>
      </w:pPr>
      <w:r w:rsidRPr="00692ED5">
        <w:rPr>
          <w:sz w:val="22"/>
        </w:rPr>
        <w:t>Fakültemizde TEBAD da görev alan öğretim üyelerimiz farklı anabilim dallarının kadrolarında olup, görevlendirme ile bu anabilim dalının faaliyetlerini yürütmektedirler. Koordinatörler kurulu ise sınav hazırlıkları ve sınavların güvenlik içinde yapılmasını sağlamaktadır.</w:t>
      </w:r>
    </w:p>
    <w:p w:rsidR="002C1FD7" w:rsidRPr="0018611F" w:rsidRDefault="002C1FD7" w:rsidP="002C1FD7">
      <w:pPr>
        <w:spacing w:after="120" w:line="276" w:lineRule="auto"/>
        <w:ind w:firstLine="708"/>
        <w:jc w:val="both"/>
        <w:rPr>
          <w:sz w:val="22"/>
        </w:rPr>
      </w:pPr>
      <w:r w:rsidRPr="00692ED5">
        <w:rPr>
          <w:sz w:val="22"/>
        </w:rPr>
        <w:t xml:space="preserve">Fakültemizde ölçme değerlendirme ile ilgili gelişmelerin izlenmesi ve güncel yöntemlerin kullanılmaya başlaması için bir “Ölçme ve Değerlendirme Komisyonu” kurulmuştur. Bu komisyon yapacağı çalışmalarla öğretim üyelerimizin ders ve hasta bakma sorumlulukları yanı sıra eğitimi yöneten ölçme değerlendirme konusunda gelişimlerine katkıda bulunacaktır </w:t>
      </w:r>
      <w:hyperlink r:id="rId213" w:history="1">
        <w:r w:rsidRPr="0018611F">
          <w:rPr>
            <w:rStyle w:val="Kpr"/>
            <w:b/>
            <w:sz w:val="22"/>
          </w:rPr>
          <w:t>(GS.3.3.1./1).</w:t>
        </w:r>
      </w:hyperlink>
    </w:p>
    <w:p w:rsidR="002C1FD7" w:rsidRPr="00A2058A" w:rsidRDefault="002C1FD7" w:rsidP="002C1FD7">
      <w:pPr>
        <w:spacing w:after="120" w:line="276" w:lineRule="auto"/>
        <w:jc w:val="both"/>
        <w:rPr>
          <w:b/>
          <w:sz w:val="22"/>
          <w:u w:val="single"/>
        </w:rPr>
      </w:pPr>
      <w:r w:rsidRPr="00A2058A">
        <w:rPr>
          <w:b/>
          <w:sz w:val="22"/>
          <w:u w:val="single"/>
        </w:rPr>
        <w:t>Ekleri:</w:t>
      </w:r>
    </w:p>
    <w:p w:rsidR="002C1FD7" w:rsidRPr="00650C07" w:rsidRDefault="002C1FD7" w:rsidP="002C1FD7">
      <w:pPr>
        <w:spacing w:after="120" w:line="276" w:lineRule="auto"/>
        <w:jc w:val="both"/>
        <w:rPr>
          <w:sz w:val="22"/>
        </w:rPr>
      </w:pPr>
      <w:r w:rsidRPr="00D41013">
        <w:rPr>
          <w:b/>
          <w:color w:val="0000FF"/>
          <w:sz w:val="22"/>
        </w:rPr>
        <w:t>GS.3.3.1/1</w:t>
      </w:r>
      <w:r w:rsidRPr="00D41013">
        <w:rPr>
          <w:b/>
          <w:sz w:val="22"/>
        </w:rPr>
        <w:t xml:space="preserve">: </w:t>
      </w:r>
      <w:r w:rsidRPr="00650C07">
        <w:rPr>
          <w:sz w:val="22"/>
        </w:rPr>
        <w:t xml:space="preserve">Dekanlık makamına “Ölçme ve Değerlendirme Komisyonu” kurulmasına dair öneri yazısı ve Yönetim kurulu Kararı. </w:t>
      </w:r>
    </w:p>
    <w:p w:rsidR="002C1FD7" w:rsidRPr="0018611F" w:rsidRDefault="002C1FD7" w:rsidP="00741FF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jc w:val="both"/>
        <w:rPr>
          <w:b/>
          <w:color w:val="403152"/>
        </w:rPr>
      </w:pPr>
      <w:r w:rsidRPr="00692ED5">
        <w:rPr>
          <w:b/>
          <w:bCs/>
          <w:color w:val="403152"/>
        </w:rPr>
        <w:t xml:space="preserve">TS.3.4.1. </w:t>
      </w:r>
      <w:r w:rsidRPr="00692ED5">
        <w:rPr>
          <w:b/>
          <w:color w:val="403152"/>
        </w:rPr>
        <w:t>Tıp fakültelerinde ölçme değerlendirme uygulamalarının geçerliği mutlaka değerlendirilmelidir.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F742A" w:rsidRDefault="002C1FD7" w:rsidP="008034DF">
      <w:pPr>
        <w:pStyle w:val="NoSpacing1"/>
        <w:spacing w:line="276" w:lineRule="auto"/>
        <w:ind w:firstLine="708"/>
        <w:jc w:val="both"/>
        <w:rPr>
          <w:rFonts w:ascii="Times New Roman" w:hAnsi="Times New Roman"/>
          <w:color w:val="215868"/>
          <w:sz w:val="24"/>
          <w:szCs w:val="24"/>
        </w:rPr>
      </w:pPr>
      <w:r w:rsidRPr="002F742A">
        <w:rPr>
          <w:rFonts w:ascii="Times New Roman" w:hAnsi="Times New Roman"/>
          <w:color w:val="215868"/>
          <w:sz w:val="24"/>
          <w:szCs w:val="24"/>
        </w:rPr>
        <w:t>Faaliyetlerini önceki raporlarda (2013 ÖDR ve 2014 ÖDR) açıklandığı gibi devam ettirmektedir.</w:t>
      </w:r>
      <w:r w:rsidR="008C3AEA" w:rsidRPr="002F742A">
        <w:rPr>
          <w:rFonts w:ascii="Times New Roman" w:hAnsi="Times New Roman"/>
          <w:color w:val="215868"/>
          <w:sz w:val="24"/>
          <w:szCs w:val="24"/>
        </w:rPr>
        <w:t xml:space="preserve"> </w:t>
      </w:r>
      <w:r w:rsidR="008034DF" w:rsidRPr="002F742A">
        <w:rPr>
          <w:rFonts w:ascii="Times New Roman" w:hAnsi="Times New Roman"/>
          <w:color w:val="215868"/>
          <w:sz w:val="24"/>
          <w:szCs w:val="24"/>
        </w:rPr>
        <w:t xml:space="preserve">Bu dönemde Fakültenin kullanmış olduğu USTAD yazılımı yerine, SÜ Bilgi İşlem Birimi işbirliği </w:t>
      </w:r>
      <w:proofErr w:type="gramStart"/>
      <w:r w:rsidR="008034DF" w:rsidRPr="002F742A">
        <w:rPr>
          <w:rFonts w:ascii="Times New Roman" w:hAnsi="Times New Roman"/>
          <w:color w:val="215868"/>
          <w:sz w:val="24"/>
          <w:szCs w:val="24"/>
        </w:rPr>
        <w:t>ile  Fakültenin</w:t>
      </w:r>
      <w:proofErr w:type="gramEnd"/>
      <w:r w:rsidR="008034DF" w:rsidRPr="002F742A">
        <w:rPr>
          <w:rFonts w:ascii="Times New Roman" w:hAnsi="Times New Roman"/>
          <w:color w:val="215868"/>
          <w:sz w:val="24"/>
          <w:szCs w:val="24"/>
        </w:rPr>
        <w:t xml:space="preserve"> yeni veri işleme ve değerlendirme sistemi olan TIPS</w:t>
      </w:r>
      <w:r w:rsidR="00741FF9">
        <w:rPr>
          <w:rFonts w:ascii="Times New Roman" w:hAnsi="Times New Roman"/>
          <w:color w:val="215868"/>
          <w:sz w:val="24"/>
          <w:szCs w:val="24"/>
        </w:rPr>
        <w:t>AD programına geçiş yapılmıştır</w:t>
      </w:r>
      <w:r w:rsidR="008034DF" w:rsidRPr="002F742A">
        <w:rPr>
          <w:rFonts w:ascii="Times New Roman" w:hAnsi="Times New Roman"/>
          <w:color w:val="215868"/>
          <w:sz w:val="24"/>
          <w:szCs w:val="24"/>
        </w:rPr>
        <w:t xml:space="preserve"> (3.4). </w:t>
      </w:r>
    </w:p>
    <w:p w:rsidR="00741FF9" w:rsidRPr="00741FF9" w:rsidRDefault="00741FF9" w:rsidP="008034DF">
      <w:pPr>
        <w:pStyle w:val="NoSpacing1"/>
        <w:spacing w:line="276" w:lineRule="auto"/>
        <w:ind w:firstLine="708"/>
        <w:jc w:val="both"/>
        <w:rPr>
          <w:rFonts w:ascii="Times New Roman" w:hAnsi="Times New Roman"/>
          <w:color w:val="215868"/>
          <w:szCs w:val="24"/>
        </w:rPr>
      </w:pPr>
    </w:p>
    <w:p w:rsidR="008034DF" w:rsidRPr="002F742A" w:rsidRDefault="008034DF" w:rsidP="008034DF">
      <w:pPr>
        <w:pStyle w:val="NoSpacing1"/>
        <w:spacing w:line="276" w:lineRule="auto"/>
        <w:ind w:firstLine="708"/>
        <w:jc w:val="both"/>
        <w:rPr>
          <w:rFonts w:ascii="Times New Roman" w:hAnsi="Times New Roman"/>
          <w:color w:val="215868"/>
          <w:sz w:val="24"/>
          <w:szCs w:val="24"/>
        </w:rPr>
      </w:pPr>
      <w:r w:rsidRPr="002F742A">
        <w:rPr>
          <w:rFonts w:ascii="Times New Roman" w:hAnsi="Times New Roman"/>
          <w:color w:val="215868"/>
          <w:sz w:val="24"/>
          <w:szCs w:val="24"/>
        </w:rPr>
        <w:t xml:space="preserve">Bu dönemde </w:t>
      </w:r>
      <w:proofErr w:type="gramStart"/>
      <w:r w:rsidRPr="002F742A">
        <w:rPr>
          <w:rFonts w:ascii="Times New Roman" w:hAnsi="Times New Roman"/>
          <w:color w:val="215868"/>
          <w:sz w:val="24"/>
          <w:szCs w:val="24"/>
        </w:rPr>
        <w:t>de  Dönem</w:t>
      </w:r>
      <w:proofErr w:type="gramEnd"/>
      <w:r w:rsidRPr="002F742A">
        <w:rPr>
          <w:rFonts w:ascii="Times New Roman" w:hAnsi="Times New Roman"/>
          <w:color w:val="215868"/>
          <w:sz w:val="24"/>
          <w:szCs w:val="24"/>
        </w:rPr>
        <w:t xml:space="preserve"> I, II ve III’de kullanılan ölçme ve değerlendirme araçlarının kapsam geçerliği, sınavların hazırlanması aşamasında ders ve staj programları için geliştirilmiş olan, test evrenini tanımlamayı sağlayan program matrisleri ile sağlanmaktadır. Dönem I, II ve III için program matrislerinde yer alan öğrenim hedefleri TIPSAD soru bankasına </w:t>
      </w:r>
      <w:proofErr w:type="gramStart"/>
      <w:r w:rsidRPr="002F742A">
        <w:rPr>
          <w:rFonts w:ascii="Times New Roman" w:hAnsi="Times New Roman"/>
          <w:color w:val="215868"/>
          <w:sz w:val="24"/>
          <w:szCs w:val="24"/>
        </w:rPr>
        <w:t>entegre</w:t>
      </w:r>
      <w:proofErr w:type="gramEnd"/>
      <w:r w:rsidRPr="002F742A">
        <w:rPr>
          <w:rFonts w:ascii="Times New Roman" w:hAnsi="Times New Roman"/>
          <w:color w:val="215868"/>
          <w:sz w:val="24"/>
          <w:szCs w:val="24"/>
        </w:rPr>
        <w:t xml:space="preserve"> edilmiştir. Bu dönemlerde </w:t>
      </w:r>
      <w:r w:rsidRPr="002F742A">
        <w:rPr>
          <w:rFonts w:ascii="Times New Roman" w:hAnsi="Times New Roman"/>
          <w:color w:val="215868"/>
          <w:sz w:val="24"/>
          <w:szCs w:val="24"/>
        </w:rPr>
        <w:lastRenderedPageBreak/>
        <w:t xml:space="preserve">ders kurul sonu, dönem sonu ve bütünleme sınavlarının çoktan seçmeli soruları kapsam geçerliğini sağlayacak şekilde hedeflerle </w:t>
      </w:r>
      <w:r w:rsidRPr="002C20E5">
        <w:rPr>
          <w:rFonts w:ascii="Times New Roman" w:hAnsi="Times New Roman"/>
          <w:color w:val="215868" w:themeColor="accent5" w:themeShade="80"/>
          <w:sz w:val="24"/>
          <w:szCs w:val="24"/>
        </w:rPr>
        <w:t>ilişkilendirilerek belirlenmektedir (3.11</w:t>
      </w:r>
      <w:r w:rsidR="002C20E5">
        <w:rPr>
          <w:rFonts w:ascii="Times New Roman" w:hAnsi="Times New Roman"/>
          <w:color w:val="215868" w:themeColor="accent5" w:themeShade="80"/>
          <w:sz w:val="24"/>
          <w:szCs w:val="24"/>
        </w:rPr>
        <w:t>.1</w:t>
      </w:r>
      <w:r w:rsidRPr="002C20E5">
        <w:rPr>
          <w:rFonts w:ascii="Times New Roman" w:hAnsi="Times New Roman"/>
          <w:color w:val="215868" w:themeColor="accent5" w:themeShade="80"/>
          <w:sz w:val="24"/>
          <w:szCs w:val="24"/>
        </w:rPr>
        <w:t>)</w:t>
      </w:r>
      <w:r w:rsidR="002C20E5">
        <w:rPr>
          <w:rFonts w:ascii="Times New Roman" w:hAnsi="Times New Roman"/>
          <w:color w:val="215868" w:themeColor="accent5" w:themeShade="80"/>
          <w:sz w:val="24"/>
          <w:szCs w:val="24"/>
        </w:rPr>
        <w:t>,  (3.11.2)</w:t>
      </w:r>
      <w:r w:rsidR="002F742A" w:rsidRPr="002C20E5">
        <w:rPr>
          <w:rFonts w:ascii="Times New Roman" w:hAnsi="Times New Roman"/>
          <w:color w:val="215868" w:themeColor="accent5" w:themeShade="80"/>
          <w:sz w:val="24"/>
          <w:szCs w:val="24"/>
        </w:rPr>
        <w:t>.</w:t>
      </w:r>
    </w:p>
    <w:p w:rsidR="002C1FD7" w:rsidRPr="0018611F" w:rsidRDefault="002C1FD7" w:rsidP="00741FF9">
      <w:pPr>
        <w:pStyle w:val="NoSpacing1"/>
        <w:spacing w:line="276" w:lineRule="auto"/>
        <w:jc w:val="both"/>
        <w:rPr>
          <w:rFonts w:ascii="Times New Roman" w:hAnsi="Times New Roman"/>
          <w:i/>
          <w:color w:val="215868"/>
          <w:sz w:val="24"/>
          <w:szCs w:val="24"/>
        </w:rPr>
      </w:pPr>
    </w:p>
    <w:p w:rsidR="002C1FD7" w:rsidRPr="00A2058A" w:rsidRDefault="00882089" w:rsidP="002C1FD7">
      <w:pPr>
        <w:pStyle w:val="Default"/>
        <w:spacing w:after="120" w:line="276" w:lineRule="auto"/>
        <w:jc w:val="both"/>
        <w:rPr>
          <w:i/>
          <w:color w:val="31849B"/>
        </w:rPr>
      </w:pPr>
      <w:r w:rsidRPr="00882089">
        <w:rPr>
          <w:i/>
          <w:color w:val="31849B"/>
        </w:rPr>
        <w:pict>
          <v:rect id="_x0000_i1063" style="width:471.1pt;height:3pt" o:hrstd="t" o:hrnoshade="t" o:hr="t" fillcolor="#c00000" stroked="f"/>
        </w:pict>
      </w:r>
    </w:p>
    <w:p w:rsidR="002C1FD7" w:rsidRPr="00650C07" w:rsidRDefault="002C1FD7" w:rsidP="002C1FD7">
      <w:pPr>
        <w:pStyle w:val="Default"/>
        <w:spacing w:line="276" w:lineRule="auto"/>
        <w:jc w:val="both"/>
        <w:rPr>
          <w:bCs/>
          <w:color w:val="632423"/>
          <w:sz w:val="22"/>
          <w:szCs w:val="22"/>
          <w:u w:val="single"/>
        </w:rPr>
      </w:pPr>
      <w:r w:rsidRPr="00A2058A">
        <w:rPr>
          <w:color w:val="31849B"/>
        </w:rPr>
        <w:tab/>
      </w:r>
      <w:r w:rsidRPr="00A7185E">
        <w:rPr>
          <w:b/>
          <w:bCs/>
          <w:color w:val="31849B"/>
          <w:sz w:val="22"/>
          <w:szCs w:val="22"/>
        </w:rPr>
        <w:t xml:space="preserve"> </w:t>
      </w:r>
      <w:r w:rsidRPr="00D41013">
        <w:rPr>
          <w:b/>
          <w:bCs/>
          <w:color w:val="632423"/>
          <w:szCs w:val="22"/>
          <w:u w:val="single"/>
        </w:rPr>
        <w:t>(2014 ÖDR):</w:t>
      </w:r>
      <w:r w:rsidRPr="00D41013">
        <w:rPr>
          <w:bCs/>
          <w:color w:val="632423"/>
          <w:szCs w:val="22"/>
          <w:u w:val="single"/>
        </w:rPr>
        <w:t xml:space="preserve"> </w:t>
      </w:r>
    </w:p>
    <w:p w:rsidR="002C1FD7" w:rsidRPr="0018611F" w:rsidRDefault="002C1FD7" w:rsidP="002C1FD7">
      <w:pPr>
        <w:pStyle w:val="Default"/>
        <w:spacing w:line="276" w:lineRule="auto"/>
        <w:jc w:val="both"/>
        <w:rPr>
          <w:bCs/>
          <w:sz w:val="22"/>
          <w:szCs w:val="22"/>
        </w:rPr>
      </w:pPr>
      <w:r w:rsidRPr="00692ED5">
        <w:rPr>
          <w:bCs/>
          <w:color w:val="0F243E"/>
          <w:sz w:val="22"/>
          <w:szCs w:val="22"/>
        </w:rPr>
        <w:tab/>
      </w:r>
      <w:r w:rsidRPr="00692ED5">
        <w:rPr>
          <w:sz w:val="22"/>
          <w:szCs w:val="22"/>
        </w:rPr>
        <w:t xml:space="preserve">SÜTF’de 2014-2015 eğitim-öğretim yılı için klinik öncesi dönemde her dönem ve her bir ders kurulunun öğrenim hedefleri belirlenmiş ve öğrenim hedefi, içerik, öğrenim yöntemi ve ölçme yöntemini kapsayan program matrisleri oluşturuldu. Klinik dönem stajları içinde benzer program matrisleri oluşturuldu </w:t>
      </w:r>
      <w:r w:rsidRPr="00692ED5">
        <w:rPr>
          <w:b/>
          <w:sz w:val="22"/>
          <w:szCs w:val="22"/>
          <w:u w:val="single"/>
        </w:rPr>
        <w:t>(</w:t>
      </w:r>
      <w:r w:rsidRPr="00692ED5">
        <w:rPr>
          <w:b/>
          <w:sz w:val="22"/>
          <w:szCs w:val="22"/>
          <w:u w:val="single"/>
          <w:lang w:eastAsia="de-DE"/>
        </w:rPr>
        <w:t>TS.2.1.1/b</w:t>
      </w:r>
      <w:r w:rsidRPr="00692ED5">
        <w:rPr>
          <w:b/>
          <w:sz w:val="22"/>
          <w:szCs w:val="22"/>
          <w:u w:val="single"/>
        </w:rPr>
        <w:t>)</w:t>
      </w:r>
      <w:r w:rsidRPr="00692ED5">
        <w:rPr>
          <w:sz w:val="22"/>
          <w:szCs w:val="22"/>
          <w:u w:val="single"/>
        </w:rPr>
        <w:t>.</w:t>
      </w:r>
      <w:r w:rsidRPr="00692ED5">
        <w:rPr>
          <w:sz w:val="22"/>
          <w:szCs w:val="22"/>
        </w:rPr>
        <w:t xml:space="preserve"> </w:t>
      </w:r>
      <w:r w:rsidRPr="00692ED5">
        <w:rPr>
          <w:bCs/>
          <w:sz w:val="22"/>
          <w:szCs w:val="22"/>
        </w:rPr>
        <w:t>Dönem I, II ve III’de kullanılan ölçme ve değerlendirme araçlarının kapsam geçerliğinin sağlanması, sınavların hazırlanması aşamasında ders ve staj programları için geliştirilmiş olan, test evrenini tanımlamayı sağlayan program matrislerine dayanmaktadır. K</w:t>
      </w:r>
      <w:r w:rsidRPr="00692ED5">
        <w:rPr>
          <w:sz w:val="22"/>
          <w:szCs w:val="22"/>
        </w:rPr>
        <w:t xml:space="preserve">linik öncesi dönem için bu program matrislerinde yer alan öğrenim hedefleri USTAD soru bankasına </w:t>
      </w:r>
      <w:proofErr w:type="gramStart"/>
      <w:r w:rsidRPr="00692ED5">
        <w:rPr>
          <w:sz w:val="22"/>
          <w:szCs w:val="22"/>
        </w:rPr>
        <w:t>entegre</w:t>
      </w:r>
      <w:proofErr w:type="gramEnd"/>
      <w:r w:rsidRPr="00692ED5">
        <w:rPr>
          <w:sz w:val="22"/>
          <w:szCs w:val="22"/>
        </w:rPr>
        <w:t xml:space="preserve"> edilmiştir. Klinik öncesi dönemde ders kurul sonu, dönem sonu ve bütünleme sınavlarının çoktan seçmeli soruları kapsam geçerliğini sağlayacak şekilde hedeflerle ilişkilendirilerek belirlenmektedir </w:t>
      </w:r>
      <w:r w:rsidRPr="00692ED5">
        <w:rPr>
          <w:sz w:val="22"/>
          <w:szCs w:val="22"/>
          <w:u w:val="single"/>
        </w:rPr>
        <w:t>(</w:t>
      </w:r>
      <w:r w:rsidRPr="00692ED5">
        <w:rPr>
          <w:b/>
          <w:bCs/>
          <w:sz w:val="22"/>
          <w:szCs w:val="22"/>
          <w:u w:val="single"/>
        </w:rPr>
        <w:t>TS.3.4.1/a)</w:t>
      </w:r>
      <w:r w:rsidRPr="00692ED5">
        <w:rPr>
          <w:sz w:val="22"/>
          <w:szCs w:val="22"/>
          <w:u w:val="single"/>
        </w:rPr>
        <w:t>.</w:t>
      </w:r>
      <w:r w:rsidRPr="00692ED5">
        <w:rPr>
          <w:bCs/>
          <w:sz w:val="22"/>
          <w:szCs w:val="22"/>
        </w:rPr>
        <w:t xml:space="preserve"> Buna yönelik olarak ders kurulu ve dönem sonu sınavların sorulacak soru sayıları dönem koordinatörlerince belirlenmekte, anabilim dalları içindeki dağılım ise dersin sorumlusu olan öğretim üyesi tarafından, dersin amaç ve hedefleri doğrultusunda, konu ağırlığı dikkate alınarak belirlenmektedir </w:t>
      </w:r>
      <w:r w:rsidRPr="00692ED5">
        <w:rPr>
          <w:b/>
          <w:bCs/>
          <w:sz w:val="22"/>
          <w:szCs w:val="22"/>
          <w:u w:val="single"/>
        </w:rPr>
        <w:t>(</w:t>
      </w:r>
      <w:r w:rsidRPr="00692ED5">
        <w:rPr>
          <w:b/>
          <w:sz w:val="22"/>
          <w:szCs w:val="22"/>
          <w:u w:val="single"/>
          <w:lang w:eastAsia="de-DE"/>
        </w:rPr>
        <w:t>TS.2.1.1/b)</w:t>
      </w:r>
      <w:r w:rsidRPr="00692ED5">
        <w:rPr>
          <w:b/>
          <w:sz w:val="22"/>
          <w:szCs w:val="22"/>
          <w:lang w:eastAsia="de-DE"/>
        </w:rPr>
        <w:t xml:space="preserve"> ,</w:t>
      </w:r>
      <w:r w:rsidRPr="00692ED5">
        <w:rPr>
          <w:sz w:val="22"/>
          <w:szCs w:val="22"/>
          <w:lang w:eastAsia="de-DE"/>
        </w:rPr>
        <w:t xml:space="preserve"> (</w:t>
      </w:r>
      <w:r w:rsidRPr="00692ED5">
        <w:rPr>
          <w:b/>
          <w:bCs/>
          <w:sz w:val="22"/>
          <w:szCs w:val="22"/>
          <w:u w:val="single"/>
        </w:rPr>
        <w:t>TS.3.4.1/b)</w:t>
      </w:r>
      <w:r w:rsidRPr="00692ED5">
        <w:rPr>
          <w:bCs/>
          <w:sz w:val="22"/>
          <w:szCs w:val="22"/>
          <w:u w:val="single"/>
        </w:rPr>
        <w:t>.</w:t>
      </w:r>
      <w:r w:rsidRPr="00692ED5">
        <w:rPr>
          <w:bCs/>
          <w:sz w:val="22"/>
          <w:szCs w:val="22"/>
        </w:rPr>
        <w:t xml:space="preserve"> Bu şekilde hazırlanan sınavlar, ders kurulu kapsamında yer alan öğrenme kazanımlarının her birine yönelik soru içermektedir </w:t>
      </w:r>
      <w:r w:rsidRPr="00692ED5">
        <w:rPr>
          <w:bCs/>
          <w:sz w:val="22"/>
          <w:szCs w:val="22"/>
          <w:u w:val="single"/>
        </w:rPr>
        <w:t>(</w:t>
      </w:r>
      <w:r w:rsidRPr="00692ED5">
        <w:rPr>
          <w:b/>
          <w:bCs/>
          <w:sz w:val="22"/>
          <w:szCs w:val="22"/>
          <w:u w:val="single"/>
        </w:rPr>
        <w:t>TS.3.4.1/a).</w:t>
      </w:r>
    </w:p>
    <w:p w:rsidR="002C1FD7" w:rsidRPr="0018611F" w:rsidRDefault="002C1FD7" w:rsidP="002C1FD7">
      <w:pPr>
        <w:pStyle w:val="Default"/>
        <w:spacing w:line="276" w:lineRule="auto"/>
        <w:ind w:firstLine="708"/>
        <w:jc w:val="both"/>
        <w:rPr>
          <w:bCs/>
          <w:sz w:val="22"/>
          <w:szCs w:val="22"/>
        </w:rPr>
      </w:pPr>
      <w:r w:rsidRPr="00692ED5">
        <w:rPr>
          <w:sz w:val="22"/>
          <w:szCs w:val="22"/>
        </w:rPr>
        <w:t xml:space="preserve">Klinik öncesi dönemde yer alan PDÖ uygulamalarına yönelik sorular, PDÖ’de yer alan öğrenim hedeflerinin sınanmasını sağlayacak şekilde hazırlanarak ilgili ders kurulu sınava dâhil edilmektedir. Hazırlanan bu sorular PDÖ oturumları bittikten sonra ilgili PDÖ’de görev alan bütün yönlendiriciler ile tartışılmakta ve değerlendirilmektedir. </w:t>
      </w:r>
    </w:p>
    <w:p w:rsidR="002C1FD7" w:rsidRPr="0018611F" w:rsidRDefault="002C1FD7" w:rsidP="002C1FD7">
      <w:pPr>
        <w:pStyle w:val="Default"/>
        <w:spacing w:line="276" w:lineRule="auto"/>
        <w:ind w:firstLine="708"/>
        <w:jc w:val="both"/>
        <w:rPr>
          <w:bCs/>
          <w:sz w:val="22"/>
          <w:szCs w:val="22"/>
        </w:rPr>
      </w:pPr>
      <w:r w:rsidRPr="00692ED5">
        <w:rPr>
          <w:bCs/>
          <w:sz w:val="22"/>
          <w:szCs w:val="22"/>
        </w:rPr>
        <w:t xml:space="preserve">Ayrıca uygulama sınavları için kapsam geçerliğini sağlamaya yönelik olarak soru dağılımı ve istemi ile ilgili örnek ekte sunulmaktadır </w:t>
      </w:r>
      <w:r w:rsidRPr="00692ED5">
        <w:rPr>
          <w:bCs/>
          <w:sz w:val="22"/>
          <w:szCs w:val="22"/>
          <w:u w:val="single"/>
        </w:rPr>
        <w:t>(</w:t>
      </w:r>
      <w:r w:rsidRPr="00692ED5">
        <w:rPr>
          <w:b/>
          <w:bCs/>
          <w:sz w:val="22"/>
          <w:szCs w:val="22"/>
          <w:u w:val="single"/>
        </w:rPr>
        <w:t>TS.3.2.1/b)</w:t>
      </w:r>
      <w:r w:rsidRPr="00692ED5">
        <w:rPr>
          <w:bCs/>
          <w:sz w:val="22"/>
          <w:szCs w:val="22"/>
        </w:rPr>
        <w:t xml:space="preserve"> </w:t>
      </w:r>
    </w:p>
    <w:p w:rsidR="002C1FD7" w:rsidRPr="0018611F" w:rsidRDefault="002C1FD7" w:rsidP="002C1FD7">
      <w:pPr>
        <w:pStyle w:val="Default"/>
        <w:spacing w:line="276" w:lineRule="auto"/>
        <w:ind w:firstLine="708"/>
        <w:jc w:val="both"/>
        <w:rPr>
          <w:bCs/>
          <w:sz w:val="22"/>
          <w:szCs w:val="22"/>
        </w:rPr>
      </w:pPr>
      <w:r w:rsidRPr="00692ED5">
        <w:rPr>
          <w:sz w:val="22"/>
          <w:szCs w:val="22"/>
        </w:rPr>
        <w:t xml:space="preserve">Hazırlanan sınav sorularının teknik ve bilimsel uygunluğu anabilim dalı başkanları tarafından değerlendirildikten sonra sisteme giren sorular teknik açıdan değerlendirilmek üzere son aşamada ders kurul başkanları tarafından incelenmekte ve soruların onaylanmasını takiben soru kitapçıkları oluşturulmaktadır </w:t>
      </w:r>
      <w:r w:rsidRPr="00692ED5">
        <w:rPr>
          <w:bCs/>
          <w:sz w:val="22"/>
          <w:szCs w:val="22"/>
          <w:u w:val="single"/>
        </w:rPr>
        <w:t>(</w:t>
      </w:r>
      <w:r w:rsidRPr="00692ED5">
        <w:rPr>
          <w:b/>
          <w:bCs/>
          <w:sz w:val="22"/>
          <w:szCs w:val="22"/>
          <w:u w:val="single"/>
        </w:rPr>
        <w:t>TS.3.2.1/a)</w:t>
      </w:r>
      <w:r w:rsidRPr="00692ED5">
        <w:rPr>
          <w:bCs/>
          <w:sz w:val="22"/>
          <w:szCs w:val="22"/>
          <w:u w:val="single"/>
        </w:rPr>
        <w:t>.</w:t>
      </w:r>
    </w:p>
    <w:p w:rsidR="002C1FD7" w:rsidRPr="0018611F" w:rsidRDefault="002C1FD7" w:rsidP="002C1FD7">
      <w:pPr>
        <w:pStyle w:val="Default"/>
        <w:spacing w:line="276" w:lineRule="auto"/>
        <w:ind w:firstLine="708"/>
        <w:jc w:val="both"/>
        <w:rPr>
          <w:sz w:val="22"/>
          <w:szCs w:val="22"/>
        </w:rPr>
      </w:pPr>
      <w:r w:rsidRPr="00692ED5">
        <w:rPr>
          <w:sz w:val="22"/>
          <w:szCs w:val="22"/>
        </w:rPr>
        <w:t xml:space="preserve">Sınavlar uygulandıktan sonra test analizleri ve soruların madde analizleri yapılmakta, elde edilen sonuçlara ilişkin Dönem Koordinatörlükleri ve ders kurul başkanları ve soru yazarlarına geri bildirim sağlanmaktadır </w:t>
      </w:r>
      <w:r w:rsidRPr="00692ED5">
        <w:rPr>
          <w:b/>
          <w:sz w:val="22"/>
          <w:szCs w:val="22"/>
          <w:u w:val="single"/>
        </w:rPr>
        <w:t>(</w:t>
      </w:r>
      <w:r w:rsidRPr="00692ED5">
        <w:rPr>
          <w:b/>
          <w:bCs/>
          <w:sz w:val="22"/>
          <w:szCs w:val="22"/>
          <w:u w:val="single"/>
        </w:rPr>
        <w:t>TS.3.4.1/c).</w:t>
      </w:r>
      <w:r w:rsidRPr="00692ED5">
        <w:rPr>
          <w:b/>
          <w:bCs/>
          <w:sz w:val="22"/>
          <w:szCs w:val="22"/>
        </w:rPr>
        <w:t xml:space="preserve"> </w:t>
      </w:r>
      <w:r w:rsidRPr="00692ED5">
        <w:rPr>
          <w:sz w:val="22"/>
          <w:szCs w:val="22"/>
        </w:rPr>
        <w:t xml:space="preserve">Yapılan analizler sonuçları doğrultusunda uygun olmadığı saptanan  (ayırt edicilik ve güçlük indeksleri dikkate alınarak) sorular bilimsel ve maddi hatalar açısından anabilim dalları tarafından tekrar değerlendirilmekte, değerlendirme sonuçları fakülte yönetim kurulu onayı ile dönem koordinatörlüklerine gönderilmektedir </w:t>
      </w:r>
      <w:r w:rsidRPr="00692ED5">
        <w:rPr>
          <w:sz w:val="22"/>
          <w:szCs w:val="22"/>
          <w:u w:val="single"/>
        </w:rPr>
        <w:t>(</w:t>
      </w:r>
      <w:r w:rsidRPr="00692ED5">
        <w:rPr>
          <w:b/>
          <w:sz w:val="22"/>
          <w:szCs w:val="22"/>
          <w:u w:val="single"/>
        </w:rPr>
        <w:t>TS.2.2.1/5).</w:t>
      </w:r>
      <w:r w:rsidRPr="00692ED5">
        <w:rPr>
          <w:sz w:val="22"/>
          <w:szCs w:val="22"/>
          <w:u w:val="single"/>
        </w:rPr>
        <w:t xml:space="preserve"> </w:t>
      </w:r>
    </w:p>
    <w:p w:rsidR="002C1FD7" w:rsidRPr="0018611F" w:rsidRDefault="002C1FD7" w:rsidP="002C1FD7">
      <w:pPr>
        <w:pStyle w:val="Default"/>
        <w:spacing w:line="276" w:lineRule="auto"/>
        <w:ind w:firstLine="708"/>
        <w:jc w:val="both"/>
        <w:rPr>
          <w:sz w:val="22"/>
          <w:szCs w:val="22"/>
        </w:rPr>
      </w:pPr>
      <w:r w:rsidRPr="00692ED5">
        <w:rPr>
          <w:sz w:val="22"/>
          <w:szCs w:val="22"/>
        </w:rPr>
        <w:t>Dönem IV ve V’de ise staj koordinatörleri tarafından yazılı ve sözlü sınavlarda sorulacak sorularında hazırlanmış olan program matrisleri kapsamında yer alan öğrenim hedefleri doğrultusunda hazırlanmış olmasına dikkat edilmektedir.</w:t>
      </w:r>
    </w:p>
    <w:p w:rsidR="002C1FD7" w:rsidRPr="0018611F" w:rsidRDefault="002C1FD7" w:rsidP="002C1FD7">
      <w:pPr>
        <w:pStyle w:val="Default"/>
        <w:spacing w:line="276" w:lineRule="auto"/>
        <w:ind w:firstLine="708"/>
        <w:jc w:val="both"/>
        <w:rPr>
          <w:b/>
          <w:bCs/>
          <w:sz w:val="22"/>
          <w:szCs w:val="22"/>
          <w:u w:val="single"/>
        </w:rPr>
      </w:pPr>
      <w:r w:rsidRPr="00692ED5">
        <w:rPr>
          <w:sz w:val="22"/>
          <w:szCs w:val="22"/>
        </w:rPr>
        <w:t xml:space="preserve">Ayrıca </w:t>
      </w:r>
      <w:r w:rsidRPr="00692ED5">
        <w:rPr>
          <w:bCs/>
          <w:sz w:val="22"/>
          <w:szCs w:val="22"/>
        </w:rPr>
        <w:t xml:space="preserve">Fakültemizde yüksek geçerlik ve güvenirliğe sahip sınavlar yapılmasında teknik destek sağlamak, geliştirme önerileri sunmak ve değerlendirme yapmak üzere Program ve Ölçme Değerlendirme Kurulu oluşturuldu </w:t>
      </w:r>
      <w:r w:rsidRPr="00692ED5">
        <w:rPr>
          <w:b/>
          <w:sz w:val="22"/>
          <w:szCs w:val="22"/>
          <w:u w:val="single"/>
        </w:rPr>
        <w:t>(TS.1.2.1/b</w:t>
      </w:r>
      <w:r w:rsidRPr="00692ED5">
        <w:rPr>
          <w:b/>
          <w:bCs/>
          <w:sz w:val="22"/>
          <w:szCs w:val="22"/>
          <w:u w:val="single"/>
        </w:rPr>
        <w:t>).</w:t>
      </w:r>
    </w:p>
    <w:p w:rsidR="002C1FD7" w:rsidRPr="0018611F" w:rsidRDefault="002C1FD7" w:rsidP="002C1FD7">
      <w:pPr>
        <w:pStyle w:val="Default"/>
        <w:spacing w:line="276" w:lineRule="auto"/>
        <w:jc w:val="both"/>
        <w:rPr>
          <w:b/>
          <w:sz w:val="22"/>
          <w:szCs w:val="22"/>
          <w:u w:val="single"/>
        </w:rPr>
      </w:pPr>
      <w:r w:rsidRPr="00692ED5">
        <w:rPr>
          <w:b/>
          <w:sz w:val="22"/>
          <w:szCs w:val="22"/>
          <w:u w:val="single"/>
        </w:rPr>
        <w:t>Ekleri:</w:t>
      </w:r>
    </w:p>
    <w:p w:rsidR="002C1FD7" w:rsidRPr="0018611F" w:rsidRDefault="002C1FD7" w:rsidP="002C1FD7">
      <w:pPr>
        <w:spacing w:line="276" w:lineRule="auto"/>
        <w:rPr>
          <w:color w:val="000000"/>
          <w:sz w:val="22"/>
          <w:szCs w:val="22"/>
          <w:lang w:eastAsia="de-DE"/>
        </w:rPr>
      </w:pPr>
      <w:r w:rsidRPr="00692ED5">
        <w:rPr>
          <w:b/>
          <w:color w:val="000000"/>
          <w:sz w:val="22"/>
          <w:szCs w:val="22"/>
          <w:lang w:eastAsia="de-DE"/>
        </w:rPr>
        <w:t>TS.2.1.1/b:</w:t>
      </w:r>
      <w:r w:rsidRPr="00692ED5">
        <w:rPr>
          <w:color w:val="000000"/>
          <w:sz w:val="22"/>
          <w:szCs w:val="22"/>
          <w:lang w:eastAsia="de-DE"/>
        </w:rPr>
        <w:t xml:space="preserve"> Klinik öncesi ve klinik dönem program matris örnekleri </w:t>
      </w:r>
    </w:p>
    <w:p w:rsidR="002C1FD7" w:rsidRPr="0018611F" w:rsidRDefault="002C1FD7" w:rsidP="002C1FD7">
      <w:pPr>
        <w:spacing w:line="276" w:lineRule="auto"/>
        <w:jc w:val="both"/>
        <w:rPr>
          <w:bCs/>
          <w:color w:val="000000"/>
          <w:sz w:val="22"/>
          <w:szCs w:val="22"/>
        </w:rPr>
      </w:pPr>
      <w:r w:rsidRPr="00692ED5">
        <w:rPr>
          <w:b/>
          <w:bCs/>
          <w:color w:val="000000"/>
          <w:sz w:val="22"/>
          <w:szCs w:val="22"/>
        </w:rPr>
        <w:t>TS.3.4.1/a:</w:t>
      </w:r>
      <w:r w:rsidRPr="00692ED5">
        <w:rPr>
          <w:bCs/>
          <w:color w:val="000000"/>
          <w:sz w:val="22"/>
          <w:szCs w:val="22"/>
        </w:rPr>
        <w:t xml:space="preserve"> USTAD soru-hedef ilişkisi belgeleri</w:t>
      </w:r>
    </w:p>
    <w:p w:rsidR="002C1FD7" w:rsidRPr="0018611F" w:rsidRDefault="002C1FD7" w:rsidP="002C1FD7">
      <w:pPr>
        <w:spacing w:line="276" w:lineRule="auto"/>
        <w:jc w:val="both"/>
        <w:rPr>
          <w:bCs/>
          <w:color w:val="000000"/>
          <w:sz w:val="22"/>
          <w:szCs w:val="22"/>
        </w:rPr>
      </w:pPr>
      <w:r w:rsidRPr="00692ED5">
        <w:rPr>
          <w:b/>
          <w:bCs/>
          <w:color w:val="000000"/>
          <w:sz w:val="22"/>
          <w:szCs w:val="22"/>
        </w:rPr>
        <w:t xml:space="preserve">TS.3.4.1/b: </w:t>
      </w:r>
      <w:r w:rsidRPr="00692ED5">
        <w:rPr>
          <w:bCs/>
          <w:color w:val="000000"/>
          <w:sz w:val="22"/>
          <w:szCs w:val="22"/>
        </w:rPr>
        <w:t xml:space="preserve"> Soru isteme form örnekleri</w:t>
      </w:r>
    </w:p>
    <w:p w:rsidR="002C1FD7" w:rsidRPr="0018611F" w:rsidRDefault="002C1FD7" w:rsidP="002C1FD7">
      <w:pPr>
        <w:spacing w:line="276" w:lineRule="auto"/>
        <w:jc w:val="both"/>
        <w:rPr>
          <w:color w:val="000000"/>
          <w:sz w:val="22"/>
          <w:szCs w:val="22"/>
        </w:rPr>
      </w:pPr>
      <w:r w:rsidRPr="00692ED5">
        <w:rPr>
          <w:b/>
          <w:color w:val="000000"/>
          <w:sz w:val="22"/>
          <w:szCs w:val="22"/>
        </w:rPr>
        <w:t>TS.3.2.1/b:</w:t>
      </w:r>
      <w:r w:rsidRPr="00692ED5">
        <w:rPr>
          <w:color w:val="000000"/>
          <w:sz w:val="22"/>
          <w:szCs w:val="22"/>
        </w:rPr>
        <w:t xml:space="preserve"> Dönem II 1.KSS Pratik Sınav Uygulama örneği </w:t>
      </w:r>
    </w:p>
    <w:p w:rsidR="002C1FD7" w:rsidRPr="0018611F" w:rsidRDefault="002C1FD7" w:rsidP="002C1FD7">
      <w:pPr>
        <w:spacing w:line="276" w:lineRule="auto"/>
        <w:jc w:val="both"/>
        <w:rPr>
          <w:color w:val="000000"/>
          <w:sz w:val="22"/>
          <w:szCs w:val="22"/>
        </w:rPr>
      </w:pPr>
      <w:r w:rsidRPr="00692ED5">
        <w:rPr>
          <w:b/>
          <w:bCs/>
          <w:color w:val="000000"/>
          <w:sz w:val="22"/>
          <w:szCs w:val="22"/>
        </w:rPr>
        <w:t xml:space="preserve">TS.3.2.1/a: </w:t>
      </w:r>
      <w:r w:rsidRPr="00692ED5">
        <w:rPr>
          <w:color w:val="000000"/>
          <w:sz w:val="22"/>
          <w:szCs w:val="22"/>
        </w:rPr>
        <w:t>Dönem II-III USTAD programı ile hazırlanmış Çoktan Seçmeli ve Doğru-Yanlış sınav örnekleri</w:t>
      </w:r>
    </w:p>
    <w:p w:rsidR="002C1FD7" w:rsidRPr="0018611F" w:rsidRDefault="002C1FD7" w:rsidP="002C1FD7">
      <w:pPr>
        <w:pStyle w:val="Default"/>
        <w:spacing w:line="276" w:lineRule="auto"/>
        <w:jc w:val="both"/>
        <w:rPr>
          <w:sz w:val="22"/>
          <w:szCs w:val="22"/>
        </w:rPr>
      </w:pPr>
      <w:r w:rsidRPr="00692ED5">
        <w:rPr>
          <w:b/>
          <w:bCs/>
          <w:sz w:val="22"/>
          <w:szCs w:val="22"/>
        </w:rPr>
        <w:t xml:space="preserve">TS.3.4.1/c: </w:t>
      </w:r>
      <w:r w:rsidRPr="00692ED5">
        <w:rPr>
          <w:sz w:val="22"/>
          <w:szCs w:val="22"/>
        </w:rPr>
        <w:t>Dönem III 1. Kurul Sonu Sınavı USTAD geri bildirimleri</w:t>
      </w:r>
    </w:p>
    <w:p w:rsidR="002C1FD7" w:rsidRPr="0018611F" w:rsidRDefault="002C1FD7" w:rsidP="002C1FD7">
      <w:pPr>
        <w:pStyle w:val="ListParagraph3"/>
        <w:spacing w:after="0"/>
        <w:ind w:left="0"/>
        <w:jc w:val="both"/>
        <w:rPr>
          <w:rFonts w:ascii="Times New Roman" w:hAnsi="Times New Roman"/>
          <w:color w:val="000000"/>
        </w:rPr>
      </w:pPr>
      <w:r w:rsidRPr="00692ED5">
        <w:rPr>
          <w:rFonts w:ascii="Times New Roman" w:hAnsi="Times New Roman"/>
          <w:b/>
          <w:color w:val="000000"/>
        </w:rPr>
        <w:t>TS.1.2.1/b:</w:t>
      </w:r>
      <w:r w:rsidRPr="00692ED5">
        <w:rPr>
          <w:rFonts w:ascii="Times New Roman" w:hAnsi="Times New Roman"/>
          <w:color w:val="000000"/>
        </w:rPr>
        <w:t xml:space="preserve">   S.Ü.Tıp Fakültesi Eğitim Yönetimi Örgütlenmesi ve Yönergeler</w:t>
      </w:r>
    </w:p>
    <w:p w:rsidR="002C1FD7" w:rsidRPr="0018611F" w:rsidRDefault="002C1FD7" w:rsidP="002C1FD7">
      <w:pPr>
        <w:pStyle w:val="ListParagraph3"/>
        <w:spacing w:after="0"/>
        <w:ind w:left="0"/>
        <w:jc w:val="both"/>
        <w:rPr>
          <w:rFonts w:ascii="Times New Roman" w:hAnsi="Times New Roman"/>
          <w:color w:val="000000"/>
        </w:rPr>
      </w:pPr>
      <w:r w:rsidRPr="00692ED5">
        <w:rPr>
          <w:rFonts w:ascii="Times New Roman" w:hAnsi="Times New Roman"/>
          <w:b/>
          <w:color w:val="000000"/>
        </w:rPr>
        <w:t>TS.2.2.1/5:</w:t>
      </w:r>
      <w:r w:rsidRPr="00692ED5">
        <w:rPr>
          <w:rFonts w:ascii="Times New Roman" w:hAnsi="Times New Roman"/>
          <w:color w:val="000000"/>
        </w:rPr>
        <w:t xml:space="preserve"> Selçuk Üniversitesi Tıp Fakültesi Eğitim-Öğretim ve Sınav Yönetmeliği.</w:t>
      </w:r>
    </w:p>
    <w:p w:rsidR="002C1FD7" w:rsidRPr="0018611F" w:rsidRDefault="00882089" w:rsidP="002C1FD7">
      <w:pPr>
        <w:pStyle w:val="Default"/>
        <w:spacing w:line="276" w:lineRule="auto"/>
        <w:jc w:val="both"/>
        <w:rPr>
          <w:bCs/>
          <w:i/>
          <w:color w:val="0F243E"/>
          <w:sz w:val="22"/>
          <w:szCs w:val="22"/>
        </w:rPr>
      </w:pPr>
      <w:r w:rsidRPr="00882089">
        <w:rPr>
          <w:i/>
          <w:color w:val="31849B"/>
          <w:sz w:val="22"/>
          <w:szCs w:val="22"/>
        </w:rPr>
        <w:lastRenderedPageBreak/>
        <w:pict>
          <v:rect id="_x0000_i1064" style="width:471.1pt;height:3pt" o:hrstd="t" o:hrnoshade="t" o:hr="t" fillcolor="#c00000" stroked="f"/>
        </w:pict>
      </w:r>
    </w:p>
    <w:p w:rsidR="002C1FD7" w:rsidRPr="0018611F" w:rsidRDefault="002C1FD7" w:rsidP="002C1FD7">
      <w:pPr>
        <w:pStyle w:val="Default"/>
        <w:spacing w:line="276" w:lineRule="auto"/>
        <w:ind w:firstLine="708"/>
        <w:jc w:val="both"/>
        <w:rPr>
          <w:bCs/>
          <w:color w:val="632423"/>
          <w:szCs w:val="22"/>
          <w:u w:val="single"/>
        </w:rPr>
      </w:pPr>
      <w:r w:rsidRPr="00692ED5">
        <w:rPr>
          <w:b/>
          <w:bCs/>
          <w:color w:val="632423"/>
          <w:szCs w:val="22"/>
          <w:u w:val="single"/>
        </w:rPr>
        <w:t>(2013 ÖDR):</w:t>
      </w:r>
      <w:r w:rsidRPr="00692ED5">
        <w:rPr>
          <w:bCs/>
          <w:color w:val="632423"/>
          <w:szCs w:val="22"/>
          <w:u w:val="single"/>
        </w:rPr>
        <w:t xml:space="preserve"> </w:t>
      </w:r>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 xml:space="preserve">Fakültemizde klinik öncesi dönemde </w:t>
      </w:r>
      <w:proofErr w:type="gramStart"/>
      <w:r w:rsidRPr="00692ED5">
        <w:rPr>
          <w:color w:val="auto"/>
          <w:sz w:val="22"/>
          <w:szCs w:val="22"/>
        </w:rPr>
        <w:t>entegre</w:t>
      </w:r>
      <w:proofErr w:type="gramEnd"/>
      <w:r w:rsidRPr="00692ED5">
        <w:rPr>
          <w:color w:val="auto"/>
          <w:sz w:val="22"/>
          <w:szCs w:val="22"/>
        </w:rPr>
        <w:t xml:space="preserve"> sistem formatında şekillendirilen, farklı sayıda haftalardan oluşan kurullar içinde tüm dersler “Ulusal Çekirdek Eğitim Programı”nı temel alacak şekilde bir araya getirilmektedir. Her kurul sonunda dersleri anlatan öğretim üyeleri sorularını bireysel olarak hazırlamaktadır. </w:t>
      </w:r>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 xml:space="preserve">Sınav sorularının her anabilim dalının akademik kurulundan geçirilerek dönem koordinatörlerine teslim etmesi istenmektedir. Buradaki amaç soruların hep birlikte okunarak anlam veya şekil açısından değerlendirmenin yapılmasıdır. Soruların sorumluluğu ilgili öğretim üyesine ait olmak üzere dönem koordinatörleri sadece soruları sıraya dizerek soru kitapçıklarını hazırlamakta ve bölümlerden gelen cevap anahtarlarını düzenlemektedir. Soruların geçerliliğinin değerlendirilmesi ile ilgili başka bir uygulama ya da değerlendirme yapılmamaktadır. </w:t>
      </w:r>
    </w:p>
    <w:p w:rsidR="002C1FD7" w:rsidRPr="0018611F" w:rsidRDefault="002C1FD7" w:rsidP="002C1FD7">
      <w:pPr>
        <w:pStyle w:val="Default"/>
        <w:spacing w:line="276" w:lineRule="auto"/>
        <w:ind w:firstLine="708"/>
        <w:jc w:val="both"/>
        <w:rPr>
          <w:color w:val="0000FF"/>
          <w:sz w:val="22"/>
          <w:szCs w:val="22"/>
        </w:rPr>
      </w:pPr>
      <w:r w:rsidRPr="00692ED5">
        <w:rPr>
          <w:color w:val="auto"/>
          <w:sz w:val="22"/>
          <w:szCs w:val="22"/>
        </w:rPr>
        <w:t xml:space="preserve">Anabilim dalı öğretim üyeleri tarafından hazırlanarak yazılı hale getirilen sorular, kapalı zarf içinde dönem koordinatörü ve/veya yardımcılarına teslim edilmektedir </w:t>
      </w:r>
      <w:hyperlink r:id="rId214" w:history="1">
        <w:r w:rsidRPr="00692ED5">
          <w:rPr>
            <w:rStyle w:val="Kpr"/>
            <w:sz w:val="22"/>
            <w:szCs w:val="22"/>
          </w:rPr>
          <w:t>(</w:t>
        </w:r>
        <w:r w:rsidRPr="00692ED5">
          <w:rPr>
            <w:rStyle w:val="Kpr"/>
            <w:b/>
            <w:sz w:val="22"/>
            <w:szCs w:val="22"/>
          </w:rPr>
          <w:t>TS.3.4.1/1</w:t>
        </w:r>
        <w:r w:rsidRPr="00692ED5">
          <w:rPr>
            <w:rStyle w:val="Kpr"/>
            <w:sz w:val="22"/>
            <w:szCs w:val="22"/>
          </w:rPr>
          <w:t>).</w:t>
        </w:r>
      </w:hyperlink>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 xml:space="preserve">Kurul sonu ve yılsonu yapılan sınavlarda kuralların uygulanması ve sınav güvenirliğinin değerlendirilmesi amacıyla hazırlanan sınav tutanağı salon başkanı ve gözetmen(ler) tarafından imzalanarak onaylanmaktadır </w:t>
      </w:r>
      <w:hyperlink r:id="rId215" w:history="1">
        <w:r w:rsidRPr="00692ED5">
          <w:rPr>
            <w:rStyle w:val="Kpr"/>
            <w:sz w:val="22"/>
            <w:szCs w:val="22"/>
          </w:rPr>
          <w:t>(</w:t>
        </w:r>
        <w:r w:rsidRPr="00692ED5">
          <w:rPr>
            <w:rStyle w:val="Kpr"/>
            <w:b/>
            <w:sz w:val="22"/>
            <w:szCs w:val="22"/>
          </w:rPr>
          <w:t>TS.3.4.1/2</w:t>
        </w:r>
        <w:r w:rsidRPr="00692ED5">
          <w:rPr>
            <w:rStyle w:val="Kpr"/>
            <w:sz w:val="22"/>
            <w:szCs w:val="22"/>
          </w:rPr>
          <w:t>).</w:t>
        </w:r>
      </w:hyperlink>
      <w:r w:rsidRPr="00692ED5">
        <w:rPr>
          <w:color w:val="auto"/>
          <w:sz w:val="22"/>
          <w:szCs w:val="22"/>
        </w:rPr>
        <w:t xml:space="preserve"> </w:t>
      </w:r>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Kurul sonu ve yılsonu yapılan sınavlarda pratik dersleri olan anabilim dalları kendi pratik sınavlarını farklı yöntemlerle yapmaktadır. Mesleki beceri uygulamalarında, uygulama sırasında gözleme dayalı değerlendirme yapılmaktadır. PDÖ oturumlarında, uygulama sırasında problem çözme ve analiz konusunda içerik ve genel bütünlük kapsamında değerlendirme yapılmaktadır.</w:t>
      </w:r>
    </w:p>
    <w:p w:rsidR="002C1FD7" w:rsidRPr="0018611F" w:rsidRDefault="002C1FD7" w:rsidP="002C1FD7">
      <w:pPr>
        <w:pStyle w:val="Default"/>
        <w:spacing w:line="276" w:lineRule="auto"/>
        <w:ind w:firstLine="708"/>
        <w:jc w:val="both"/>
        <w:rPr>
          <w:color w:val="0000FF"/>
          <w:sz w:val="22"/>
          <w:szCs w:val="22"/>
        </w:rPr>
      </w:pPr>
      <w:r w:rsidRPr="00692ED5">
        <w:rPr>
          <w:color w:val="auto"/>
          <w:sz w:val="22"/>
          <w:szCs w:val="22"/>
        </w:rPr>
        <w:t xml:space="preserve">Klinik dönem eğitim programı, “Ulusal Çekirdek Eğitim Programı” ile uyumlu olarak hazırlanmaktadır. Genel olarak staj sonrası teorik, pratik ve sözlü sınavlar yapılmaktadır. Pratik sınavlarda öykü alma, fizik muayene becerileri, tanı koyma ve tedavi planlama aşamaları değerlendirilmektedir. Teorik sınavlarda farklı sayılarda soru sorulmakta, sorular öğretim üyeleri tarafından hazırlanmakta, sınav geçerliliğini denetlemek amacı ile başka bir uygulama yapılmamaktadır. Sınav evrakları teslim tutanağı doldurulup, imzalanarak teslim edilmektedir </w:t>
      </w:r>
      <w:hyperlink r:id="rId216" w:history="1">
        <w:r w:rsidRPr="00692ED5">
          <w:rPr>
            <w:rStyle w:val="Kpr"/>
            <w:sz w:val="22"/>
            <w:szCs w:val="22"/>
          </w:rPr>
          <w:t>(</w:t>
        </w:r>
        <w:r w:rsidRPr="00692ED5">
          <w:rPr>
            <w:rStyle w:val="Kpr"/>
            <w:b/>
            <w:sz w:val="22"/>
            <w:szCs w:val="22"/>
          </w:rPr>
          <w:t>TS.3.4.1/3).</w:t>
        </w:r>
      </w:hyperlink>
      <w:r w:rsidRPr="00692ED5">
        <w:rPr>
          <w:b/>
          <w:color w:val="0000FF"/>
          <w:sz w:val="22"/>
          <w:szCs w:val="22"/>
        </w:rPr>
        <w:t xml:space="preserve"> </w:t>
      </w:r>
    </w:p>
    <w:p w:rsidR="002C1FD7" w:rsidRPr="0018611F" w:rsidRDefault="002C1FD7" w:rsidP="002C1FD7">
      <w:pPr>
        <w:pStyle w:val="Default"/>
        <w:spacing w:line="276" w:lineRule="auto"/>
        <w:ind w:firstLine="708"/>
        <w:jc w:val="both"/>
        <w:rPr>
          <w:color w:val="auto"/>
          <w:sz w:val="22"/>
          <w:szCs w:val="22"/>
        </w:rPr>
      </w:pPr>
      <w:r w:rsidRPr="00692ED5">
        <w:rPr>
          <w:color w:val="auto"/>
          <w:sz w:val="22"/>
          <w:szCs w:val="22"/>
        </w:rPr>
        <w:t>Fakültemizde ölçme değerlendirme uygulamalarının geçerliğinin değerlendirilmesi için ilgili komisyon tarafından çalışmalar başlatılacaktır.</w:t>
      </w:r>
    </w:p>
    <w:p w:rsidR="002C1FD7" w:rsidRPr="0018611F" w:rsidRDefault="002C1FD7" w:rsidP="002C1FD7">
      <w:pPr>
        <w:pStyle w:val="Default"/>
        <w:spacing w:line="276" w:lineRule="auto"/>
        <w:jc w:val="both"/>
        <w:rPr>
          <w:b/>
          <w:color w:val="auto"/>
          <w:sz w:val="22"/>
          <w:szCs w:val="22"/>
          <w:u w:val="single"/>
        </w:rPr>
      </w:pPr>
      <w:r w:rsidRPr="00692ED5">
        <w:rPr>
          <w:b/>
          <w:color w:val="auto"/>
          <w:sz w:val="22"/>
          <w:szCs w:val="22"/>
          <w:u w:val="single"/>
        </w:rPr>
        <w:t>Ekleri:</w:t>
      </w:r>
    </w:p>
    <w:p w:rsidR="002C1FD7" w:rsidRPr="0018611F" w:rsidRDefault="002C1FD7" w:rsidP="002C1FD7">
      <w:pPr>
        <w:pStyle w:val="Default"/>
        <w:spacing w:line="276" w:lineRule="auto"/>
        <w:jc w:val="both"/>
        <w:rPr>
          <w:color w:val="auto"/>
          <w:sz w:val="22"/>
          <w:szCs w:val="22"/>
        </w:rPr>
      </w:pPr>
      <w:r w:rsidRPr="00692ED5">
        <w:rPr>
          <w:b/>
          <w:color w:val="0000FF"/>
          <w:sz w:val="22"/>
          <w:szCs w:val="22"/>
        </w:rPr>
        <w:t>TS.3.4.1/1</w:t>
      </w:r>
      <w:r w:rsidRPr="00692ED5">
        <w:rPr>
          <w:b/>
          <w:color w:val="auto"/>
          <w:sz w:val="22"/>
          <w:szCs w:val="22"/>
        </w:rPr>
        <w:t>:</w:t>
      </w:r>
      <w:r w:rsidRPr="00692ED5">
        <w:rPr>
          <w:color w:val="auto"/>
          <w:sz w:val="22"/>
          <w:szCs w:val="22"/>
        </w:rPr>
        <w:t xml:space="preserve"> Soru istem örneği</w:t>
      </w:r>
    </w:p>
    <w:p w:rsidR="002C1FD7" w:rsidRPr="0018611F" w:rsidRDefault="002C1FD7" w:rsidP="002C1FD7">
      <w:pPr>
        <w:pStyle w:val="Default"/>
        <w:spacing w:line="276" w:lineRule="auto"/>
        <w:jc w:val="both"/>
        <w:rPr>
          <w:color w:val="auto"/>
          <w:sz w:val="22"/>
          <w:szCs w:val="22"/>
        </w:rPr>
      </w:pPr>
      <w:r w:rsidRPr="00692ED5">
        <w:rPr>
          <w:b/>
          <w:color w:val="0000FF"/>
          <w:sz w:val="22"/>
          <w:szCs w:val="22"/>
        </w:rPr>
        <w:t>TS.3.4.1/2</w:t>
      </w:r>
      <w:r w:rsidRPr="00692ED5">
        <w:rPr>
          <w:b/>
          <w:color w:val="auto"/>
          <w:sz w:val="22"/>
          <w:szCs w:val="22"/>
        </w:rPr>
        <w:t>:</w:t>
      </w:r>
      <w:r w:rsidRPr="00692ED5">
        <w:rPr>
          <w:color w:val="auto"/>
          <w:sz w:val="22"/>
          <w:szCs w:val="22"/>
        </w:rPr>
        <w:t xml:space="preserve"> Salon sınav tutanağı</w:t>
      </w:r>
    </w:p>
    <w:p w:rsidR="002C1FD7" w:rsidRPr="0018611F" w:rsidRDefault="002C1FD7" w:rsidP="002C1FD7">
      <w:pPr>
        <w:pStyle w:val="Default"/>
        <w:spacing w:line="276" w:lineRule="auto"/>
        <w:jc w:val="both"/>
        <w:rPr>
          <w:color w:val="auto"/>
          <w:sz w:val="22"/>
          <w:szCs w:val="22"/>
        </w:rPr>
      </w:pPr>
      <w:r w:rsidRPr="00692ED5">
        <w:rPr>
          <w:b/>
          <w:color w:val="0000FF"/>
          <w:sz w:val="22"/>
          <w:szCs w:val="22"/>
        </w:rPr>
        <w:t>TS.3.4.1/3:</w:t>
      </w:r>
      <w:r w:rsidRPr="00692ED5">
        <w:rPr>
          <w:color w:val="auto"/>
          <w:sz w:val="22"/>
          <w:szCs w:val="22"/>
        </w:rPr>
        <w:t xml:space="preserve"> Sınav evrakları teslim tutanağı.</w:t>
      </w:r>
    </w:p>
    <w:p w:rsidR="002C1FD7" w:rsidRPr="0018611F" w:rsidRDefault="002C1FD7" w:rsidP="002C1FD7">
      <w:pPr>
        <w:pStyle w:val="Default"/>
        <w:spacing w:line="276" w:lineRule="auto"/>
        <w:ind w:firstLine="708"/>
        <w:jc w:val="both"/>
        <w:rPr>
          <w:color w:val="auto"/>
          <w:sz w:val="22"/>
          <w:szCs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t xml:space="preserve">GS.3.4.1. </w:t>
      </w:r>
      <w:r w:rsidRPr="00692ED5">
        <w:rPr>
          <w:b/>
          <w:color w:val="403152"/>
        </w:rPr>
        <w:t>Tıp fakültelerinde ölçme değerlendirme uygulamalarının güvenirliği değerlendirilmelidir.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2F742A" w:rsidRDefault="002C1FD7" w:rsidP="00CA08D1">
      <w:pPr>
        <w:pStyle w:val="NoSpacing1"/>
        <w:spacing w:line="276" w:lineRule="auto"/>
        <w:ind w:firstLine="708"/>
        <w:jc w:val="both"/>
        <w:rPr>
          <w:rFonts w:ascii="Times New Roman" w:hAnsi="Times New Roman"/>
          <w:color w:val="403152" w:themeColor="accent4" w:themeShade="80"/>
          <w:sz w:val="24"/>
          <w:szCs w:val="24"/>
        </w:rPr>
      </w:pPr>
      <w:r w:rsidRPr="002F742A">
        <w:rPr>
          <w:rFonts w:ascii="Times New Roman" w:hAnsi="Times New Roman"/>
          <w:color w:val="403152" w:themeColor="accent4" w:themeShade="80"/>
          <w:sz w:val="24"/>
          <w:szCs w:val="24"/>
        </w:rPr>
        <w:t>Faaliyetlerini önceki raporlarda (2013 ÖDR ve 2014 ÖDR) açıklandığı gibi devam ettirmektedir.</w:t>
      </w:r>
      <w:r w:rsidR="008C3AEA" w:rsidRPr="002F742A">
        <w:rPr>
          <w:rFonts w:ascii="Times New Roman" w:hAnsi="Times New Roman"/>
          <w:color w:val="403152" w:themeColor="accent4" w:themeShade="80"/>
          <w:sz w:val="24"/>
          <w:szCs w:val="24"/>
        </w:rPr>
        <w:t xml:space="preserve"> Bu dönemde Fakültenin kullanmış olduğu USTAD yazılımı yerine, SÜ Bilgi İşlem Birimi işbirliği </w:t>
      </w:r>
      <w:proofErr w:type="gramStart"/>
      <w:r w:rsidR="008C3AEA" w:rsidRPr="002F742A">
        <w:rPr>
          <w:rFonts w:ascii="Times New Roman" w:hAnsi="Times New Roman"/>
          <w:color w:val="403152" w:themeColor="accent4" w:themeShade="80"/>
          <w:sz w:val="24"/>
          <w:szCs w:val="24"/>
        </w:rPr>
        <w:t>ile  Fakültenin</w:t>
      </w:r>
      <w:proofErr w:type="gramEnd"/>
      <w:r w:rsidR="008C3AEA" w:rsidRPr="002F742A">
        <w:rPr>
          <w:rFonts w:ascii="Times New Roman" w:hAnsi="Times New Roman"/>
          <w:color w:val="403152" w:themeColor="accent4" w:themeShade="80"/>
          <w:sz w:val="24"/>
          <w:szCs w:val="24"/>
        </w:rPr>
        <w:t xml:space="preserve"> yeni veri işleme ve değerlendirme sistemi olan TIPSAD programına geçiş yapılmıştır. Bu program kapsamında sınav analizleri yapılmasına devam edilmektedir (</w:t>
      </w:r>
      <w:proofErr w:type="gramStart"/>
      <w:r w:rsidR="008C3AEA" w:rsidRPr="002F742A">
        <w:rPr>
          <w:rFonts w:ascii="Times New Roman" w:hAnsi="Times New Roman"/>
          <w:color w:val="403152" w:themeColor="accent4" w:themeShade="80"/>
          <w:sz w:val="24"/>
          <w:szCs w:val="24"/>
        </w:rPr>
        <w:t>3.4</w:t>
      </w:r>
      <w:proofErr w:type="gramEnd"/>
      <w:r w:rsidR="008C3AEA" w:rsidRPr="002F742A">
        <w:rPr>
          <w:rFonts w:ascii="Times New Roman" w:hAnsi="Times New Roman"/>
          <w:color w:val="403152" w:themeColor="accent4" w:themeShade="80"/>
          <w:sz w:val="24"/>
          <w:szCs w:val="24"/>
        </w:rPr>
        <w:t>)</w:t>
      </w:r>
      <w:r w:rsidR="002F742A">
        <w:rPr>
          <w:rFonts w:ascii="Times New Roman" w:hAnsi="Times New Roman"/>
          <w:color w:val="403152" w:themeColor="accent4" w:themeShade="80"/>
          <w:sz w:val="24"/>
          <w:szCs w:val="24"/>
        </w:rPr>
        <w:t>,</w:t>
      </w:r>
      <w:r w:rsidR="008C3AEA" w:rsidRPr="002F742A">
        <w:rPr>
          <w:rFonts w:ascii="Times New Roman" w:hAnsi="Times New Roman"/>
          <w:color w:val="403152" w:themeColor="accent4" w:themeShade="80"/>
          <w:sz w:val="24"/>
          <w:szCs w:val="24"/>
        </w:rPr>
        <w:t xml:space="preserve"> (3.1</w:t>
      </w:r>
      <w:r w:rsidR="008034DF" w:rsidRPr="002F742A">
        <w:rPr>
          <w:rFonts w:ascii="Times New Roman" w:hAnsi="Times New Roman"/>
          <w:color w:val="403152" w:themeColor="accent4" w:themeShade="80"/>
          <w:sz w:val="24"/>
          <w:szCs w:val="24"/>
        </w:rPr>
        <w:t>2</w:t>
      </w:r>
      <w:r w:rsidR="00F219D9" w:rsidRPr="002F742A">
        <w:rPr>
          <w:rFonts w:ascii="Times New Roman" w:hAnsi="Times New Roman"/>
          <w:color w:val="403152" w:themeColor="accent4" w:themeShade="80"/>
          <w:sz w:val="24"/>
          <w:szCs w:val="24"/>
        </w:rPr>
        <w:t>).</w:t>
      </w:r>
    </w:p>
    <w:p w:rsidR="002C1FD7" w:rsidRPr="0018611F" w:rsidRDefault="002C1FD7" w:rsidP="002C1FD7">
      <w:pPr>
        <w:pStyle w:val="NoSpacing1"/>
        <w:spacing w:line="276" w:lineRule="auto"/>
        <w:ind w:left="360"/>
        <w:jc w:val="both"/>
        <w:rPr>
          <w:rFonts w:ascii="Times New Roman" w:hAnsi="Times New Roman"/>
          <w:i/>
          <w:color w:val="215868"/>
          <w:sz w:val="24"/>
          <w:szCs w:val="24"/>
        </w:rPr>
      </w:pPr>
    </w:p>
    <w:p w:rsidR="002C1FD7" w:rsidRPr="0018611F" w:rsidRDefault="00882089" w:rsidP="002C1FD7">
      <w:pPr>
        <w:pStyle w:val="Default"/>
        <w:spacing w:line="276" w:lineRule="auto"/>
        <w:jc w:val="both"/>
        <w:rPr>
          <w:b/>
          <w:bCs/>
          <w:color w:val="31849B"/>
          <w:sz w:val="22"/>
        </w:rPr>
      </w:pPr>
      <w:r w:rsidRPr="00882089">
        <w:rPr>
          <w:i/>
          <w:color w:val="31849B"/>
        </w:rPr>
        <w:pict>
          <v:rect id="_x0000_i1065" style="width:471.1pt;height:3pt" o:hrstd="t" o:hrnoshade="t" o:hr="t" fillcolor="#c00000" stroked="f"/>
        </w:pict>
      </w:r>
      <w:r w:rsidR="002C1FD7" w:rsidRPr="00D41013">
        <w:rPr>
          <w:i/>
          <w:color w:val="31849B"/>
        </w:rPr>
        <w:tab/>
      </w:r>
      <w:r w:rsidR="002C1FD7" w:rsidRPr="00D41013">
        <w:rPr>
          <w:b/>
          <w:bCs/>
          <w:i/>
          <w:color w:val="632423"/>
          <w:sz w:val="28"/>
        </w:rPr>
        <w:t xml:space="preserve"> </w:t>
      </w:r>
      <w:r w:rsidR="002C1FD7" w:rsidRPr="00650C07">
        <w:rPr>
          <w:b/>
          <w:bCs/>
          <w:color w:val="632423"/>
          <w:u w:val="single"/>
        </w:rPr>
        <w:t>(2014 ÖDR):</w:t>
      </w:r>
    </w:p>
    <w:p w:rsidR="002C1FD7" w:rsidRPr="0018611F" w:rsidRDefault="002C1FD7" w:rsidP="002C1FD7">
      <w:pPr>
        <w:pStyle w:val="Default"/>
        <w:spacing w:line="276" w:lineRule="auto"/>
        <w:jc w:val="both"/>
        <w:rPr>
          <w:bCs/>
          <w:sz w:val="22"/>
        </w:rPr>
      </w:pPr>
      <w:r w:rsidRPr="00692ED5">
        <w:rPr>
          <w:bCs/>
          <w:color w:val="0F243E"/>
          <w:sz w:val="22"/>
        </w:rPr>
        <w:t xml:space="preserve"> </w:t>
      </w:r>
      <w:r w:rsidRPr="00692ED5">
        <w:rPr>
          <w:bCs/>
          <w:color w:val="0F243E"/>
          <w:sz w:val="22"/>
        </w:rPr>
        <w:tab/>
      </w:r>
      <w:r w:rsidRPr="00692ED5">
        <w:rPr>
          <w:bCs/>
          <w:sz w:val="22"/>
        </w:rPr>
        <w:t xml:space="preserve">Fakültemizde kullanılmakta olan USTAD programı ile klinik öncesi dönemde yapılan sınavların psikometrik özellikleri değerlendirilmekte,  test istatistikleri ve madde analizleri yapılmakta ve sorular uygunluk açısından değerlendirilmektedir </w:t>
      </w:r>
      <w:r w:rsidRPr="00692ED5">
        <w:rPr>
          <w:b/>
          <w:bCs/>
          <w:sz w:val="22"/>
          <w:u w:val="single"/>
        </w:rPr>
        <w:t>(GS.3.4.1/a).</w:t>
      </w:r>
      <w:r w:rsidRPr="00692ED5">
        <w:rPr>
          <w:bCs/>
          <w:sz w:val="22"/>
        </w:rPr>
        <w:t xml:space="preserve"> Söz konusu yazlımla testin güvenirliği (Kuder-</w:t>
      </w:r>
      <w:r w:rsidRPr="00692ED5">
        <w:rPr>
          <w:bCs/>
          <w:sz w:val="22"/>
        </w:rPr>
        <w:lastRenderedPageBreak/>
        <w:t>Richardson 20) ve her bir maddenin güçlük indeksi ve ayırıcılık indeksi hesaplanmaktadır, analiz sonuçları Dönem Koordinatörlükleri, Anabilim Dalı Başkanlıkları ve soruyu hazırlayan öğretim üyesine gönderilerek geribildirim sağlanmaktadır.</w:t>
      </w:r>
    </w:p>
    <w:p w:rsidR="002C1FD7" w:rsidRPr="0018611F" w:rsidRDefault="002C1FD7" w:rsidP="002C1FD7">
      <w:pPr>
        <w:pStyle w:val="Default"/>
        <w:spacing w:line="276" w:lineRule="auto"/>
        <w:ind w:firstLine="708"/>
        <w:jc w:val="both"/>
        <w:rPr>
          <w:bCs/>
          <w:sz w:val="22"/>
        </w:rPr>
      </w:pPr>
      <w:r w:rsidRPr="00692ED5">
        <w:rPr>
          <w:bCs/>
          <w:sz w:val="22"/>
        </w:rPr>
        <w:t>Güvenirliğin arttırılması kapsamında soruların toplanması, kitapçık haline getirilmesi aşamalarında USTAD soru bankasının kullanılması yapılan sınavların güvenirliğini için önemli bir ortam sağlamaktadır.</w:t>
      </w:r>
    </w:p>
    <w:p w:rsidR="002C1FD7" w:rsidRPr="0018611F" w:rsidRDefault="002C1FD7" w:rsidP="002C1FD7">
      <w:pPr>
        <w:spacing w:line="276" w:lineRule="auto"/>
        <w:ind w:firstLine="708"/>
        <w:jc w:val="both"/>
        <w:rPr>
          <w:b/>
          <w:bCs/>
          <w:color w:val="000000"/>
          <w:sz w:val="22"/>
          <w:u w:val="single"/>
        </w:rPr>
      </w:pPr>
      <w:r w:rsidRPr="00692ED5">
        <w:rPr>
          <w:bCs/>
          <w:color w:val="000000"/>
          <w:sz w:val="22"/>
        </w:rPr>
        <w:t xml:space="preserve">Ayrıca ölçme ve değerlendirmenin geçerlik, güvenirlik ve yararlılık özelliklerini artırmak ve öğretim üyelerinin soru hazırlama ve beceri sınama tekniklerini geliştirmek amacıyla ölçme değerlendirme kursları yapılmaktadır. Ölçme değerlendirme becerilerine yönelik eğitimler 2014-2015 öğretim yılından itibaren,  yılda iki kez “Ölçme-Değerlendirme Kursu” adı altında düzenli olarak yapılması planlandı </w:t>
      </w:r>
      <w:r w:rsidRPr="00692ED5">
        <w:rPr>
          <w:bCs/>
          <w:color w:val="000000"/>
          <w:sz w:val="22"/>
          <w:u w:val="single"/>
        </w:rPr>
        <w:t>(</w:t>
      </w:r>
      <w:r w:rsidRPr="00692ED5">
        <w:rPr>
          <w:b/>
          <w:bCs/>
          <w:color w:val="000000"/>
          <w:sz w:val="22"/>
          <w:u w:val="single"/>
        </w:rPr>
        <w:t xml:space="preserve">GS.3.4.1/b). </w:t>
      </w:r>
    </w:p>
    <w:p w:rsidR="002C1FD7" w:rsidRPr="0018611F" w:rsidRDefault="002C1FD7" w:rsidP="002C1FD7">
      <w:pPr>
        <w:spacing w:line="276" w:lineRule="auto"/>
        <w:jc w:val="both"/>
        <w:rPr>
          <w:b/>
          <w:bCs/>
          <w:color w:val="000000"/>
          <w:sz w:val="22"/>
          <w:u w:val="single"/>
        </w:rPr>
      </w:pPr>
      <w:r w:rsidRPr="00692ED5">
        <w:rPr>
          <w:b/>
          <w:bCs/>
          <w:color w:val="000000"/>
          <w:sz w:val="22"/>
          <w:u w:val="single"/>
        </w:rPr>
        <w:t>Ekleri:</w:t>
      </w:r>
    </w:p>
    <w:p w:rsidR="002C1FD7" w:rsidRPr="0018611F" w:rsidRDefault="002C1FD7" w:rsidP="002C1FD7">
      <w:pPr>
        <w:pStyle w:val="Default"/>
        <w:spacing w:line="276" w:lineRule="auto"/>
        <w:jc w:val="both"/>
        <w:rPr>
          <w:b/>
          <w:bCs/>
          <w:sz w:val="22"/>
        </w:rPr>
      </w:pPr>
      <w:r w:rsidRPr="00692ED5">
        <w:rPr>
          <w:b/>
          <w:bCs/>
          <w:sz w:val="22"/>
        </w:rPr>
        <w:t xml:space="preserve">GS.3.4.1/a: </w:t>
      </w:r>
      <w:r w:rsidRPr="00692ED5">
        <w:rPr>
          <w:bCs/>
          <w:sz w:val="22"/>
        </w:rPr>
        <w:t>Klinik öncesi dönemde yapılan sınavların test istatistikleri ve madde analizleri</w:t>
      </w:r>
    </w:p>
    <w:p w:rsidR="002C1FD7" w:rsidRPr="0018611F" w:rsidRDefault="002C1FD7" w:rsidP="002C1FD7">
      <w:pPr>
        <w:pStyle w:val="Default"/>
        <w:spacing w:line="276" w:lineRule="auto"/>
        <w:jc w:val="both"/>
        <w:rPr>
          <w:bCs/>
          <w:sz w:val="22"/>
        </w:rPr>
      </w:pPr>
      <w:r w:rsidRPr="00692ED5">
        <w:rPr>
          <w:b/>
          <w:bCs/>
          <w:sz w:val="22"/>
        </w:rPr>
        <w:t xml:space="preserve">GS.3.4.1/b: </w:t>
      </w:r>
      <w:r w:rsidRPr="00692ED5">
        <w:rPr>
          <w:bCs/>
          <w:sz w:val="22"/>
        </w:rPr>
        <w:t>“Ölçme-Değerlendirme Kurs” takvimi.</w:t>
      </w:r>
    </w:p>
    <w:p w:rsidR="002C1FD7" w:rsidRPr="0018611F" w:rsidRDefault="00882089" w:rsidP="002C1FD7">
      <w:pPr>
        <w:spacing w:line="276" w:lineRule="auto"/>
        <w:jc w:val="both"/>
        <w:rPr>
          <w:b/>
          <w:bCs/>
          <w:color w:val="0F243E"/>
          <w:sz w:val="22"/>
          <w:u w:val="single"/>
        </w:rPr>
      </w:pPr>
      <w:r w:rsidRPr="00882089">
        <w:rPr>
          <w:color w:val="31849B"/>
          <w:sz w:val="22"/>
        </w:rPr>
        <w:pict>
          <v:rect id="_x0000_i1066" style="width:471.1pt;height:3pt" o:hrstd="t" o:hrnoshade="t" o:hr="t" fillcolor="#c00000" stroked="f"/>
        </w:pict>
      </w:r>
    </w:p>
    <w:p w:rsidR="002C1FD7" w:rsidRPr="00A2058A" w:rsidRDefault="002C1FD7" w:rsidP="002C1FD7">
      <w:pPr>
        <w:spacing w:line="276" w:lineRule="auto"/>
        <w:ind w:firstLine="708"/>
        <w:jc w:val="both"/>
        <w:rPr>
          <w:bCs/>
          <w:color w:val="632423"/>
          <w:u w:val="single"/>
        </w:rPr>
      </w:pPr>
      <w:r w:rsidRPr="00A2058A">
        <w:rPr>
          <w:b/>
          <w:bCs/>
          <w:color w:val="632423"/>
          <w:u w:val="single"/>
        </w:rPr>
        <w:t>(2013 ÖDR):</w:t>
      </w:r>
      <w:r w:rsidRPr="00A2058A">
        <w:rPr>
          <w:bCs/>
          <w:color w:val="632423"/>
          <w:u w:val="single"/>
        </w:rPr>
        <w:t xml:space="preserve"> </w:t>
      </w:r>
    </w:p>
    <w:p w:rsidR="002C1FD7" w:rsidRPr="00D41013" w:rsidRDefault="002C1FD7" w:rsidP="002C1FD7">
      <w:pPr>
        <w:spacing w:line="276" w:lineRule="auto"/>
        <w:ind w:firstLine="708"/>
        <w:jc w:val="both"/>
        <w:rPr>
          <w:sz w:val="22"/>
        </w:rPr>
      </w:pPr>
      <w:r w:rsidRPr="00D41013">
        <w:rPr>
          <w:sz w:val="22"/>
        </w:rPr>
        <w:t xml:space="preserve">Fakültemizde ölçme değerlendirme yöntemlerinin güvenirliğini değerlendirecek bir uygulama henüz bulunmamakla birlikte, bu tür uygulamaların başlatılması için fakülte yönetimince çalıştaylar düzenlenecek ve eğitimler yapılacaktır. </w:t>
      </w:r>
    </w:p>
    <w:p w:rsidR="002C1FD7" w:rsidRPr="00650C07" w:rsidRDefault="002C1FD7" w:rsidP="002C1FD7">
      <w:pPr>
        <w:spacing w:line="276" w:lineRule="auto"/>
        <w:ind w:firstLine="708"/>
        <w:jc w:val="both"/>
        <w:rPr>
          <w:sz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rPr>
      </w:pPr>
      <w:r w:rsidRPr="00692ED5">
        <w:rPr>
          <w:b/>
          <w:bCs/>
          <w:color w:val="403152"/>
        </w:rPr>
        <w:t xml:space="preserve">TS.3.5.1. </w:t>
      </w:r>
      <w:r w:rsidRPr="00692ED5">
        <w:rPr>
          <w:b/>
          <w:color w:val="403152"/>
        </w:rPr>
        <w:t>Tıp fakültelerinde ölçme ve değerlendirme, mutlaka öğrenmeyi destekleyecek şekilde planlanmalıdır.</w:t>
      </w:r>
      <w:r w:rsidRPr="00692ED5">
        <w:rPr>
          <w:b/>
          <w:color w:val="5F497A"/>
        </w:rPr>
        <w:t xml:space="preserve">  </w:t>
      </w:r>
      <w:r w:rsidRPr="00692ED5">
        <w:rPr>
          <w:i/>
          <w:color w:val="984806"/>
        </w:rPr>
        <w:t xml:space="preserve">*(Rev.2015; </w:t>
      </w:r>
      <w:r w:rsidRPr="00692ED5">
        <w:rPr>
          <w:bCs/>
          <w:i/>
          <w:color w:val="984806"/>
        </w:rPr>
        <w:t>Rev.2011-TS.3.5.1’de içerik değişikliği olmuştur.)</w:t>
      </w:r>
    </w:p>
    <w:p w:rsidR="002C1FD7" w:rsidRDefault="002C1FD7" w:rsidP="00957DCF">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957DCF" w:rsidRDefault="00957DCF" w:rsidP="00957DCF">
      <w:pPr>
        <w:spacing w:line="276" w:lineRule="auto"/>
        <w:ind w:firstLine="708"/>
        <w:jc w:val="both"/>
        <w:rPr>
          <w:bCs/>
          <w:color w:val="403152" w:themeColor="accent4" w:themeShade="80"/>
        </w:rPr>
      </w:pPr>
      <w:r w:rsidRPr="002F742A">
        <w:rPr>
          <w:bCs/>
          <w:color w:val="403152" w:themeColor="accent4" w:themeShade="80"/>
        </w:rPr>
        <w:t xml:space="preserve">SÜTF’de öğrenme kazanımlarına uygun olarak çoklu ölçme değerlendirme yöntem ve araçları kullanılmakta, bu yolla </w:t>
      </w:r>
      <w:proofErr w:type="gramStart"/>
      <w:r w:rsidRPr="002F742A">
        <w:rPr>
          <w:bCs/>
          <w:color w:val="403152" w:themeColor="accent4" w:themeShade="80"/>
        </w:rPr>
        <w:t>öğrencilerin  farklı</w:t>
      </w:r>
      <w:proofErr w:type="gramEnd"/>
      <w:r w:rsidRPr="002F742A">
        <w:rPr>
          <w:bCs/>
          <w:color w:val="403152" w:themeColor="accent4" w:themeShade="80"/>
        </w:rPr>
        <w:t xml:space="preserve"> öğrenme düzey ve alanlarına ilişkin  öğrenme</w:t>
      </w:r>
      <w:r w:rsidR="000B34C6" w:rsidRPr="002F742A">
        <w:rPr>
          <w:bCs/>
          <w:color w:val="403152" w:themeColor="accent4" w:themeShade="80"/>
        </w:rPr>
        <w:t>leri desteklenmektedir (3.2.1).</w:t>
      </w:r>
    </w:p>
    <w:p w:rsidR="00741FF9" w:rsidRPr="00741FF9" w:rsidRDefault="00741FF9" w:rsidP="00957DCF">
      <w:pPr>
        <w:spacing w:line="276" w:lineRule="auto"/>
        <w:ind w:firstLine="708"/>
        <w:jc w:val="both"/>
        <w:rPr>
          <w:bCs/>
          <w:color w:val="403152" w:themeColor="accent4" w:themeShade="80"/>
          <w:sz w:val="22"/>
        </w:rPr>
      </w:pPr>
    </w:p>
    <w:p w:rsidR="00957DCF" w:rsidRDefault="00957DCF" w:rsidP="00957DCF">
      <w:pPr>
        <w:spacing w:line="276" w:lineRule="auto"/>
        <w:ind w:firstLine="708"/>
        <w:jc w:val="both"/>
        <w:rPr>
          <w:bCs/>
          <w:color w:val="403152" w:themeColor="accent4" w:themeShade="80"/>
        </w:rPr>
      </w:pPr>
      <w:r w:rsidRPr="002F742A">
        <w:rPr>
          <w:bCs/>
          <w:color w:val="403152" w:themeColor="accent4" w:themeShade="80"/>
        </w:rPr>
        <w:t xml:space="preserve">Bu dönemde </w:t>
      </w:r>
      <w:r w:rsidR="000B34C6" w:rsidRPr="002F742A">
        <w:rPr>
          <w:bCs/>
          <w:color w:val="403152" w:themeColor="accent4" w:themeShade="80"/>
        </w:rPr>
        <w:t>Dönem I, II, III d</w:t>
      </w:r>
      <w:r w:rsidRPr="002F742A">
        <w:rPr>
          <w:bCs/>
          <w:color w:val="403152" w:themeColor="accent4" w:themeShade="80"/>
        </w:rPr>
        <w:t xml:space="preserve">ers Kurulu sonunda </w:t>
      </w:r>
      <w:r w:rsidR="000B34C6" w:rsidRPr="002F742A">
        <w:rPr>
          <w:bCs/>
          <w:color w:val="403152" w:themeColor="accent4" w:themeShade="80"/>
        </w:rPr>
        <w:t xml:space="preserve">yapılan </w:t>
      </w:r>
      <w:r w:rsidRPr="002F742A">
        <w:rPr>
          <w:bCs/>
          <w:color w:val="403152" w:themeColor="accent4" w:themeShade="80"/>
        </w:rPr>
        <w:t>Çoktan Seçmeli Testin soruları</w:t>
      </w:r>
      <w:r w:rsidR="000B34C6" w:rsidRPr="002F742A">
        <w:rPr>
          <w:bCs/>
          <w:color w:val="403152" w:themeColor="accent4" w:themeShade="80"/>
        </w:rPr>
        <w:t>nın öğretim üyeleri ile tartışılması oturumları ders programına yerleştirilerek eğitim programının b</w:t>
      </w:r>
      <w:r w:rsidR="002F742A">
        <w:rPr>
          <w:bCs/>
          <w:color w:val="403152" w:themeColor="accent4" w:themeShade="80"/>
        </w:rPr>
        <w:t>ir parçası haline getirilmiştir</w:t>
      </w:r>
      <w:r w:rsidR="000B34C6" w:rsidRPr="002F742A">
        <w:rPr>
          <w:bCs/>
          <w:color w:val="403152" w:themeColor="accent4" w:themeShade="80"/>
        </w:rPr>
        <w:t xml:space="preserve"> (</w:t>
      </w:r>
      <w:proofErr w:type="gramStart"/>
      <w:r w:rsidR="000B34C6" w:rsidRPr="002F742A">
        <w:rPr>
          <w:bCs/>
          <w:color w:val="403152" w:themeColor="accent4" w:themeShade="80"/>
        </w:rPr>
        <w:t>3.6</w:t>
      </w:r>
      <w:proofErr w:type="gramEnd"/>
      <w:r w:rsidR="000B34C6" w:rsidRPr="002F742A">
        <w:rPr>
          <w:bCs/>
          <w:color w:val="403152" w:themeColor="accent4" w:themeShade="80"/>
        </w:rPr>
        <w:t>)</w:t>
      </w:r>
      <w:r w:rsidR="002F742A">
        <w:rPr>
          <w:bCs/>
          <w:color w:val="403152" w:themeColor="accent4" w:themeShade="80"/>
        </w:rPr>
        <w:t>.</w:t>
      </w:r>
    </w:p>
    <w:p w:rsidR="00741FF9" w:rsidRPr="00741FF9" w:rsidRDefault="00741FF9" w:rsidP="00957DCF">
      <w:pPr>
        <w:spacing w:line="276" w:lineRule="auto"/>
        <w:ind w:firstLine="708"/>
        <w:jc w:val="both"/>
        <w:rPr>
          <w:bCs/>
          <w:color w:val="403152" w:themeColor="accent4" w:themeShade="80"/>
          <w:sz w:val="22"/>
        </w:rPr>
      </w:pPr>
    </w:p>
    <w:p w:rsidR="000B34C6" w:rsidRDefault="000B34C6" w:rsidP="00957DCF">
      <w:pPr>
        <w:spacing w:line="276" w:lineRule="auto"/>
        <w:ind w:firstLine="708"/>
        <w:jc w:val="both"/>
        <w:rPr>
          <w:bCs/>
          <w:color w:val="403152" w:themeColor="accent4" w:themeShade="80"/>
        </w:rPr>
      </w:pPr>
      <w:r w:rsidRPr="002F742A">
        <w:rPr>
          <w:bCs/>
          <w:color w:val="403152" w:themeColor="accent4" w:themeShade="80"/>
        </w:rPr>
        <w:t xml:space="preserve">Ayrıca yukarıda açıklaması bulunan Gelişim Sınavı pilot uygulaması gerçekleştirilmiş, uygulamanın SÜTF eğitim sınav yönetmeliğine eklenmesi sağlanmıştır (3.2.2). </w:t>
      </w:r>
    </w:p>
    <w:p w:rsidR="00741FF9" w:rsidRPr="00741FF9" w:rsidRDefault="00741FF9" w:rsidP="00957DCF">
      <w:pPr>
        <w:spacing w:line="276" w:lineRule="auto"/>
        <w:ind w:firstLine="708"/>
        <w:jc w:val="both"/>
        <w:rPr>
          <w:bCs/>
          <w:color w:val="403152" w:themeColor="accent4" w:themeShade="80"/>
          <w:sz w:val="22"/>
        </w:rPr>
      </w:pPr>
    </w:p>
    <w:p w:rsidR="000B34C6" w:rsidRPr="002F742A" w:rsidRDefault="000B34C6" w:rsidP="00957DCF">
      <w:pPr>
        <w:spacing w:line="276" w:lineRule="auto"/>
        <w:ind w:firstLine="708"/>
        <w:jc w:val="both"/>
        <w:rPr>
          <w:bCs/>
          <w:color w:val="403152" w:themeColor="accent4" w:themeShade="80"/>
        </w:rPr>
      </w:pPr>
      <w:proofErr w:type="gramStart"/>
      <w:r w:rsidRPr="002F742A">
        <w:rPr>
          <w:bCs/>
          <w:color w:val="403152" w:themeColor="accent4" w:themeShade="80"/>
        </w:rPr>
        <w:t>Ancak  USTAD</w:t>
      </w:r>
      <w:proofErr w:type="gramEnd"/>
      <w:r w:rsidRPr="002F742A">
        <w:rPr>
          <w:bCs/>
          <w:color w:val="403152" w:themeColor="accent4" w:themeShade="80"/>
        </w:rPr>
        <w:t xml:space="preserve"> yazılımından TIPSAD yazılımına geçiş sürecinde Klinik Öncesi Dönemde her ders kurulunda, Doğru/Yanlış soruları ile yapılan “Ders Kurulu Biçimlendirmeye Yönelik Sınav”larına </w:t>
      </w:r>
      <w:r w:rsidR="0044418B" w:rsidRPr="002F742A">
        <w:rPr>
          <w:bCs/>
          <w:color w:val="403152" w:themeColor="accent4" w:themeShade="80"/>
        </w:rPr>
        <w:t>yazılım geliştirilmesi süreci</w:t>
      </w:r>
      <w:r w:rsidRPr="002F742A">
        <w:rPr>
          <w:bCs/>
          <w:color w:val="403152" w:themeColor="accent4" w:themeShade="80"/>
        </w:rPr>
        <w:t xml:space="preserve"> </w:t>
      </w:r>
      <w:r w:rsidR="0044418B" w:rsidRPr="002F742A">
        <w:rPr>
          <w:bCs/>
          <w:color w:val="403152" w:themeColor="accent4" w:themeShade="80"/>
        </w:rPr>
        <w:t>nedeni ile</w:t>
      </w:r>
      <w:r w:rsidRPr="002F742A">
        <w:rPr>
          <w:bCs/>
          <w:color w:val="403152" w:themeColor="accent4" w:themeShade="80"/>
        </w:rPr>
        <w:t xml:space="preserve"> ara verilmiştir. </w:t>
      </w:r>
    </w:p>
    <w:p w:rsidR="002C1FD7" w:rsidRPr="0018611F" w:rsidRDefault="002C1FD7" w:rsidP="002C1FD7">
      <w:pPr>
        <w:pStyle w:val="NoSpacing1"/>
        <w:spacing w:line="276" w:lineRule="auto"/>
        <w:ind w:left="360"/>
        <w:jc w:val="both"/>
        <w:rPr>
          <w:rFonts w:ascii="Times New Roman" w:hAnsi="Times New Roman"/>
          <w:i/>
          <w:color w:val="215868"/>
          <w:sz w:val="24"/>
          <w:szCs w:val="24"/>
        </w:rPr>
      </w:pPr>
    </w:p>
    <w:p w:rsidR="002C1FD7" w:rsidRPr="0018611F" w:rsidRDefault="00882089" w:rsidP="002C1FD7">
      <w:pPr>
        <w:spacing w:after="120" w:line="276" w:lineRule="auto"/>
        <w:jc w:val="both"/>
        <w:rPr>
          <w:i/>
          <w:color w:val="31849B"/>
        </w:rPr>
      </w:pPr>
      <w:r w:rsidRPr="00882089">
        <w:rPr>
          <w:i/>
          <w:color w:val="31849B"/>
        </w:rPr>
        <w:pict>
          <v:rect id="_x0000_i1067" style="width:471.1pt;height:3pt" o:hrstd="t" o:hrnoshade="t" o:hr="t" fillcolor="#c00000" stroked="f"/>
        </w:pic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2C1FD7" w:rsidRPr="0018611F" w:rsidTr="005D59E2">
        <w:trPr>
          <w:trHeight w:val="386"/>
        </w:trPr>
        <w:tc>
          <w:tcPr>
            <w:tcW w:w="9828" w:type="dxa"/>
            <w:shd w:val="clear" w:color="auto" w:fill="FFFF99"/>
            <w:vAlign w:val="center"/>
          </w:tcPr>
          <w:p w:rsidR="002C1FD7" w:rsidRPr="00650C07" w:rsidRDefault="002C1FD7" w:rsidP="005D59E2">
            <w:pPr>
              <w:autoSpaceDE w:val="0"/>
              <w:autoSpaceDN w:val="0"/>
              <w:adjustRightInd w:val="0"/>
              <w:jc w:val="both"/>
              <w:rPr>
                <w:b/>
                <w:bCs/>
                <w:i/>
                <w:color w:val="000000"/>
                <w:sz w:val="22"/>
              </w:rPr>
            </w:pPr>
            <w:r w:rsidRPr="00A2058A">
              <w:rPr>
                <w:b/>
                <w:bCs/>
                <w:i/>
                <w:color w:val="000000"/>
                <w:sz w:val="22"/>
              </w:rPr>
              <w:t xml:space="preserve">TS.3.5.1. </w:t>
            </w:r>
            <w:r w:rsidRPr="00A2058A">
              <w:rPr>
                <w:b/>
                <w:i/>
                <w:color w:val="000000"/>
                <w:sz w:val="22"/>
              </w:rPr>
              <w:t>T</w:t>
            </w:r>
            <w:r w:rsidRPr="00344765">
              <w:rPr>
                <w:b/>
                <w:i/>
                <w:color w:val="000000"/>
                <w:sz w:val="22"/>
              </w:rPr>
              <w:t xml:space="preserve">ıp fakültelerinde ölçme ve değerlendirme, mutlaka öğrenmeyi motive edecek ve bilgi, beceri ve tutum hedeflerinin </w:t>
            </w:r>
            <w:proofErr w:type="gramStart"/>
            <w:r w:rsidRPr="00344765">
              <w:rPr>
                <w:b/>
                <w:i/>
                <w:color w:val="000000"/>
                <w:sz w:val="22"/>
              </w:rPr>
              <w:t>entegrasyonunu</w:t>
            </w:r>
            <w:proofErr w:type="gramEnd"/>
            <w:r w:rsidRPr="00344765">
              <w:rPr>
                <w:b/>
                <w:i/>
                <w:color w:val="000000"/>
                <w:sz w:val="22"/>
              </w:rPr>
              <w:t xml:space="preserve"> sağlayacak şekilde planlanmalıdır. </w:t>
            </w:r>
            <w:r w:rsidRPr="00D41013">
              <w:rPr>
                <w:i/>
                <w:color w:val="984806"/>
                <w:sz w:val="22"/>
              </w:rPr>
              <w:t>*</w:t>
            </w:r>
            <w:r w:rsidRPr="00D41013">
              <w:rPr>
                <w:bCs/>
                <w:i/>
                <w:color w:val="984806"/>
                <w:sz w:val="22"/>
              </w:rPr>
              <w:t>(Rev.2011-İptal olmuştur.)</w:t>
            </w:r>
          </w:p>
        </w:tc>
      </w:tr>
    </w:tbl>
    <w:p w:rsidR="002C1FD7" w:rsidRPr="0018611F" w:rsidRDefault="002C1FD7" w:rsidP="002C1FD7">
      <w:pPr>
        <w:pStyle w:val="Default"/>
        <w:spacing w:before="240" w:line="276" w:lineRule="auto"/>
        <w:ind w:firstLine="708"/>
        <w:jc w:val="both"/>
        <w:rPr>
          <w:b/>
          <w:bCs/>
          <w:color w:val="984806"/>
          <w:u w:val="single"/>
        </w:rPr>
      </w:pPr>
      <w:r w:rsidRPr="00692ED5">
        <w:rPr>
          <w:b/>
          <w:bCs/>
          <w:color w:val="984806"/>
          <w:u w:val="single"/>
        </w:rPr>
        <w:t xml:space="preserve">(2014 ÖDR): </w:t>
      </w:r>
    </w:p>
    <w:p w:rsidR="002C1FD7" w:rsidRPr="0018611F" w:rsidRDefault="002C1FD7" w:rsidP="002C1FD7">
      <w:pPr>
        <w:pStyle w:val="Default"/>
        <w:spacing w:before="240" w:line="276" w:lineRule="auto"/>
        <w:ind w:firstLine="708"/>
        <w:jc w:val="both"/>
        <w:rPr>
          <w:bCs/>
          <w:sz w:val="22"/>
        </w:rPr>
      </w:pPr>
      <w:r w:rsidRPr="00692ED5">
        <w:rPr>
          <w:bCs/>
          <w:sz w:val="22"/>
        </w:rPr>
        <w:t xml:space="preserve">Öğrenciler, ölçme değerlendirme yöntemlerinden etkilenmekte, üst düzey bilişsel becerileri kullanmayı </w:t>
      </w:r>
      <w:proofErr w:type="gramStart"/>
      <w:r w:rsidRPr="00692ED5">
        <w:rPr>
          <w:bCs/>
          <w:sz w:val="22"/>
        </w:rPr>
        <w:t>gerektiren,değerlendirmeler</w:t>
      </w:r>
      <w:proofErr w:type="gramEnd"/>
      <w:r w:rsidRPr="00692ED5">
        <w:rPr>
          <w:bCs/>
          <w:sz w:val="22"/>
        </w:rPr>
        <w:t xml:space="preserve"> öğrencilerin derinlemesine öğrenmelerini desteklemektedir. Bu amaçla,  SÜTF’de öğrenme kazanımlarına uygun olarak çoklu ölçme değerlendirme yöntem ve araçları kullanılmakta, öğrencilerin öğrenme taksonomisinde yer alan düzeyler ve alanlarda bilgi ve beceri kazanımı desteklenmektedir (</w:t>
      </w:r>
      <w:r w:rsidRPr="00692ED5">
        <w:rPr>
          <w:b/>
          <w:bCs/>
          <w:sz w:val="22"/>
        </w:rPr>
        <w:t>Tablo</w:t>
      </w:r>
      <w:r w:rsidRPr="00692ED5">
        <w:rPr>
          <w:b/>
          <w:sz w:val="22"/>
        </w:rPr>
        <w:t xml:space="preserve"> 3.3.1/a-b)</w:t>
      </w:r>
    </w:p>
    <w:p w:rsidR="002C1FD7" w:rsidRPr="0018611F" w:rsidRDefault="002C1FD7" w:rsidP="002C1FD7">
      <w:pPr>
        <w:spacing w:line="276" w:lineRule="auto"/>
        <w:ind w:firstLine="708"/>
        <w:jc w:val="both"/>
        <w:rPr>
          <w:bCs/>
          <w:color w:val="000000"/>
          <w:sz w:val="22"/>
        </w:rPr>
      </w:pPr>
      <w:r w:rsidRPr="00692ED5">
        <w:rPr>
          <w:bCs/>
          <w:color w:val="000000"/>
          <w:sz w:val="22"/>
        </w:rPr>
        <w:lastRenderedPageBreak/>
        <w:t xml:space="preserve">SÜTF’de eğitim programının yürütülmesi ve değerlendirme süreçlerinde sağlanan geribildirimler öğrenmenin arttırılmasında önemli rol oynamaktadır. SÜTF’de öğrencilere öğrenme süreci sırasında öğrenme ve çalışma becerilerini düzenleme/iyileştirmelerine olanak sağlayacak geribildirimler sağlayan biçimlendirmeye (formatif) yönelik değerlendirme yöntemlerine yer verilmektedir. Eğitim programında, PDÖ, Topluma Dayalı Tıp Uygulamaları, Hekimlik Uygulamaları derslerinde süreçte performansın değerlendirilmesi ve bireysel geribildirimler yoluyla öğrencilerin öğrenme süreci desteklenmektedir </w:t>
      </w:r>
      <w:r w:rsidRPr="00692ED5">
        <w:rPr>
          <w:bCs/>
          <w:color w:val="000000"/>
          <w:sz w:val="22"/>
          <w:u w:val="single"/>
        </w:rPr>
        <w:t>(</w:t>
      </w:r>
      <w:r w:rsidRPr="00692ED5">
        <w:rPr>
          <w:b/>
          <w:color w:val="000000"/>
          <w:sz w:val="22"/>
          <w:u w:val="single"/>
        </w:rPr>
        <w:t>TS.3.2.1/c-d</w:t>
      </w:r>
      <w:r w:rsidRPr="00692ED5">
        <w:rPr>
          <w:bCs/>
          <w:color w:val="000000"/>
          <w:sz w:val="22"/>
          <w:u w:val="single"/>
        </w:rPr>
        <w:t>).</w:t>
      </w:r>
    </w:p>
    <w:p w:rsidR="002C1FD7" w:rsidRPr="0018611F" w:rsidRDefault="002C1FD7" w:rsidP="002C1FD7">
      <w:pPr>
        <w:pStyle w:val="Default"/>
        <w:spacing w:line="276" w:lineRule="auto"/>
        <w:ind w:firstLine="708"/>
        <w:jc w:val="both"/>
        <w:rPr>
          <w:bCs/>
          <w:sz w:val="22"/>
        </w:rPr>
      </w:pPr>
      <w:r w:rsidRPr="00692ED5">
        <w:rPr>
          <w:bCs/>
          <w:sz w:val="22"/>
        </w:rPr>
        <w:t xml:space="preserve">SÜTF’de ayrıca 2014-2015 eğitim öğretim yılından itibaren biçimlendirmeye yönelik değerlendirme amacı ile Klinik Öncesi Dönemde her ders kurulunda, USTAD programı aracılığı ile Doğru/Yanlış sorularından oluşan </w:t>
      </w:r>
      <w:r w:rsidRPr="00692ED5">
        <w:rPr>
          <w:bCs/>
          <w:sz w:val="22"/>
        </w:rPr>
        <w:tab/>
        <w:t xml:space="preserve">“Ders Kurulu Biçimlendirmeye Yönelik Sınav”ları yapılmaktadır. Böylece öğrenciler ders kurulu belgelendirmeye yönelik sınavlara girmeden önce bilişsel kazanımlarını bireysel olarak değerlendirmekte, geribildirim almakta ve öğrenme açısında eksik gördüğü alanları geliştirme fırsatı bulmaktadır </w:t>
      </w:r>
      <w:r w:rsidRPr="00692ED5">
        <w:rPr>
          <w:bCs/>
          <w:sz w:val="22"/>
          <w:u w:val="single"/>
        </w:rPr>
        <w:t>(</w:t>
      </w:r>
      <w:r w:rsidRPr="00692ED5">
        <w:rPr>
          <w:b/>
          <w:bCs/>
          <w:sz w:val="22"/>
          <w:u w:val="single"/>
        </w:rPr>
        <w:t>GS.3.3.2/a).</w:t>
      </w:r>
    </w:p>
    <w:p w:rsidR="002C1FD7" w:rsidRPr="0018611F" w:rsidRDefault="002C1FD7" w:rsidP="002C1FD7">
      <w:pPr>
        <w:pStyle w:val="Default"/>
        <w:spacing w:line="276" w:lineRule="auto"/>
        <w:ind w:firstLine="708"/>
        <w:jc w:val="both"/>
        <w:rPr>
          <w:bCs/>
          <w:sz w:val="22"/>
          <w:u w:val="single"/>
        </w:rPr>
      </w:pPr>
      <w:r w:rsidRPr="00692ED5">
        <w:rPr>
          <w:bCs/>
          <w:sz w:val="22"/>
        </w:rPr>
        <w:t xml:space="preserve">Ayrıca Ders Kurulu sonunda yapılan Çoktan Seçmeli Testin soruları, sınav sonrası yapılan toplantılarla öğrenciler ile tartışılarak, öğrenme yanlışları ve eksikliklerinin giderilmesine destek olunmaktadır </w:t>
      </w:r>
      <w:r w:rsidRPr="00692ED5">
        <w:rPr>
          <w:bCs/>
          <w:sz w:val="22"/>
          <w:u w:val="single"/>
        </w:rPr>
        <w:t>(</w:t>
      </w:r>
      <w:r w:rsidRPr="00692ED5">
        <w:rPr>
          <w:b/>
          <w:bCs/>
          <w:sz w:val="22"/>
          <w:u w:val="single"/>
        </w:rPr>
        <w:t>TS.3.5.1/a</w:t>
      </w:r>
      <w:r w:rsidRPr="00692ED5">
        <w:rPr>
          <w:bCs/>
          <w:sz w:val="22"/>
          <w:u w:val="single"/>
        </w:rPr>
        <w:t>).</w:t>
      </w:r>
    </w:p>
    <w:p w:rsidR="002C1FD7" w:rsidRPr="0018611F" w:rsidRDefault="002C1FD7" w:rsidP="002C1FD7">
      <w:pPr>
        <w:tabs>
          <w:tab w:val="left" w:pos="9214"/>
        </w:tabs>
        <w:spacing w:line="276" w:lineRule="auto"/>
        <w:rPr>
          <w:b/>
          <w:color w:val="000000"/>
          <w:sz w:val="22"/>
          <w:u w:val="single"/>
        </w:rPr>
      </w:pPr>
      <w:r w:rsidRPr="00692ED5">
        <w:rPr>
          <w:b/>
          <w:color w:val="000000"/>
          <w:sz w:val="22"/>
          <w:u w:val="single"/>
        </w:rPr>
        <w:t>Ekleri:</w:t>
      </w:r>
    </w:p>
    <w:p w:rsidR="002C1FD7" w:rsidRPr="0018611F" w:rsidRDefault="002C1FD7" w:rsidP="002C1FD7">
      <w:pPr>
        <w:spacing w:line="276" w:lineRule="auto"/>
        <w:jc w:val="both"/>
        <w:rPr>
          <w:color w:val="000000"/>
          <w:sz w:val="22"/>
        </w:rPr>
      </w:pPr>
      <w:r w:rsidRPr="00692ED5">
        <w:rPr>
          <w:b/>
          <w:color w:val="000000"/>
          <w:sz w:val="22"/>
        </w:rPr>
        <w:t xml:space="preserve">TS.3.2.1/c: </w:t>
      </w:r>
      <w:r w:rsidRPr="00692ED5">
        <w:rPr>
          <w:color w:val="000000"/>
          <w:sz w:val="22"/>
        </w:rPr>
        <w:t>PDÖ süreç içi değerlendirme formu</w:t>
      </w:r>
    </w:p>
    <w:p w:rsidR="002C1FD7" w:rsidRPr="0018611F" w:rsidRDefault="002C1FD7" w:rsidP="002C1FD7">
      <w:pPr>
        <w:spacing w:line="276" w:lineRule="auto"/>
        <w:jc w:val="both"/>
        <w:rPr>
          <w:color w:val="000000"/>
          <w:sz w:val="22"/>
        </w:rPr>
      </w:pPr>
      <w:r w:rsidRPr="00692ED5">
        <w:rPr>
          <w:b/>
          <w:color w:val="000000"/>
          <w:sz w:val="22"/>
        </w:rPr>
        <w:t>TS.3.2.1/d:</w:t>
      </w:r>
      <w:r w:rsidRPr="00692ED5">
        <w:rPr>
          <w:color w:val="000000"/>
          <w:sz w:val="22"/>
        </w:rPr>
        <w:t xml:space="preserve"> Hekimlik Uygulamaları süreç içi değerlendirme formu, </w:t>
      </w:r>
    </w:p>
    <w:p w:rsidR="002C1FD7" w:rsidRPr="0018611F" w:rsidRDefault="002C1FD7" w:rsidP="002C1FD7">
      <w:pPr>
        <w:spacing w:line="276" w:lineRule="auto"/>
        <w:jc w:val="both"/>
        <w:rPr>
          <w:b/>
          <w:color w:val="000000"/>
        </w:rPr>
      </w:pPr>
      <w:r w:rsidRPr="00692ED5">
        <w:rPr>
          <w:b/>
          <w:bCs/>
          <w:color w:val="000000"/>
          <w:sz w:val="22"/>
        </w:rPr>
        <w:t>GS.3.3.2/a: “</w:t>
      </w:r>
      <w:r w:rsidRPr="00692ED5">
        <w:rPr>
          <w:bCs/>
          <w:color w:val="000000"/>
          <w:sz w:val="22"/>
        </w:rPr>
        <w:t>Ders Kurulu Biçimlendirmeye Yönelik Sınav” öğrenci geribildirimi</w:t>
      </w:r>
    </w:p>
    <w:p w:rsidR="002C1FD7" w:rsidRPr="0018611F" w:rsidRDefault="002C1FD7" w:rsidP="002C1FD7">
      <w:pPr>
        <w:pStyle w:val="Default"/>
        <w:spacing w:line="276" w:lineRule="auto"/>
        <w:jc w:val="both"/>
        <w:rPr>
          <w:bCs/>
          <w:sz w:val="22"/>
        </w:rPr>
      </w:pPr>
      <w:r w:rsidRPr="00692ED5">
        <w:rPr>
          <w:b/>
          <w:bCs/>
          <w:sz w:val="22"/>
        </w:rPr>
        <w:t xml:space="preserve">TS.3.5.1/a: </w:t>
      </w:r>
      <w:r w:rsidRPr="00692ED5">
        <w:rPr>
          <w:bCs/>
          <w:sz w:val="22"/>
        </w:rPr>
        <w:t>Dönem II 1. Kurul Sonu Çoktan Seçmeli Sınav Soru Tartışması (Öğrencilerle).</w:t>
      </w:r>
      <w:r w:rsidRPr="00692ED5">
        <w:rPr>
          <w:b/>
          <w:bCs/>
          <w:sz w:val="22"/>
        </w:rPr>
        <w:t xml:space="preserve">   </w:t>
      </w:r>
    </w:p>
    <w:p w:rsidR="002C1FD7" w:rsidRPr="0018611F" w:rsidRDefault="00882089" w:rsidP="002C1FD7">
      <w:pPr>
        <w:pStyle w:val="Default"/>
        <w:spacing w:line="276" w:lineRule="auto"/>
        <w:jc w:val="both"/>
        <w:rPr>
          <w:bCs/>
          <w:color w:val="0F243E"/>
          <w:sz w:val="22"/>
        </w:rPr>
      </w:pPr>
      <w:r w:rsidRPr="00882089">
        <w:rPr>
          <w:color w:val="31849B"/>
          <w:sz w:val="22"/>
        </w:rPr>
        <w:pict>
          <v:rect id="_x0000_i1068" style="width:471.1pt;height:3pt" o:hrstd="t" o:hrnoshade="t" o:hr="t" fillcolor="#c00000" stroked="f"/>
        </w:pict>
      </w:r>
    </w:p>
    <w:p w:rsidR="002C1FD7" w:rsidRPr="0018611F" w:rsidRDefault="002C1FD7" w:rsidP="002C1FD7">
      <w:pPr>
        <w:pStyle w:val="Default"/>
        <w:spacing w:before="240" w:after="120" w:line="276" w:lineRule="auto"/>
        <w:ind w:firstLine="708"/>
        <w:jc w:val="both"/>
        <w:rPr>
          <w:bCs/>
          <w:color w:val="984806"/>
          <w:u w:val="single"/>
        </w:rPr>
      </w:pPr>
      <w:r w:rsidRPr="00692ED5">
        <w:rPr>
          <w:b/>
          <w:bCs/>
          <w:color w:val="984806"/>
          <w:u w:val="single"/>
        </w:rPr>
        <w:t>(2013 ÖDR):</w:t>
      </w:r>
      <w:r w:rsidRPr="00692ED5">
        <w:rPr>
          <w:bCs/>
          <w:color w:val="984806"/>
          <w:u w:val="single"/>
        </w:rPr>
        <w:t xml:space="preserve"> </w:t>
      </w:r>
    </w:p>
    <w:p w:rsidR="002C1FD7" w:rsidRPr="0018611F" w:rsidRDefault="002C1FD7" w:rsidP="002C1FD7">
      <w:pPr>
        <w:pStyle w:val="Default"/>
        <w:spacing w:before="240" w:line="276" w:lineRule="auto"/>
        <w:ind w:firstLine="708"/>
        <w:jc w:val="both"/>
        <w:rPr>
          <w:color w:val="auto"/>
          <w:sz w:val="22"/>
        </w:rPr>
      </w:pPr>
      <w:r w:rsidRPr="00692ED5">
        <w:rPr>
          <w:color w:val="auto"/>
          <w:sz w:val="22"/>
        </w:rPr>
        <w:t xml:space="preserve">Fakültemiz mezuniyet öncesi eğitiminde uygulanan ölçme değerlendirme yöntemleri genel olarak öğrenmeyi motive edecek biçimde uygulanmakta ve şu ana kadar bu faaliyetler dönem koordinatörleri tarafından yürütülmektedir. </w:t>
      </w:r>
    </w:p>
    <w:p w:rsidR="002C1FD7" w:rsidRPr="0018611F" w:rsidRDefault="002C1FD7" w:rsidP="002C1FD7">
      <w:pPr>
        <w:pStyle w:val="Default"/>
        <w:spacing w:line="276" w:lineRule="auto"/>
        <w:ind w:firstLine="708"/>
        <w:jc w:val="both"/>
        <w:rPr>
          <w:color w:val="auto"/>
          <w:sz w:val="22"/>
        </w:rPr>
      </w:pPr>
      <w:r w:rsidRPr="00692ED5">
        <w:rPr>
          <w:color w:val="auto"/>
          <w:sz w:val="22"/>
        </w:rPr>
        <w:t xml:space="preserve">Dönem I ve II’de 5, Dönem III’te 7 kurul içinde derslerin yatay </w:t>
      </w:r>
      <w:proofErr w:type="gramStart"/>
      <w:r w:rsidRPr="00692ED5">
        <w:rPr>
          <w:color w:val="auto"/>
          <w:sz w:val="22"/>
        </w:rPr>
        <w:t>entegrasyonu</w:t>
      </w:r>
      <w:proofErr w:type="gramEnd"/>
      <w:r w:rsidRPr="00692ED5">
        <w:rPr>
          <w:color w:val="auto"/>
          <w:sz w:val="22"/>
        </w:rPr>
        <w:t xml:space="preserve"> sağlanarak eğitim programı oluşturulmakta ve farklı haftalardan oluşan her kurul sonunda sınav yapılmaktadır. Dönem sonunda ise yılsonu ve bütünleme sınavları uygulanmaktadır. Kurul sonu sınavlar için hazırlanan soruların tüm sorumluluğu öğretim üyesinindir. Soruların akademik kurullarda ön incelemeden geçirilmesi önerilmekle birlikte özellikle temel tıp anabilim dallarının bazılarında görevli sadece bir öğretim üyesinin olması, klinik bölümlerde ise öğretim üyelerimizin hasta yoğunluğu ve performans uygulaması nedeniyle bu durum her zaman mümkün olamamaktadır. Fakültemizde eğitim programı </w:t>
      </w:r>
      <w:proofErr w:type="gramStart"/>
      <w:r w:rsidRPr="00692ED5">
        <w:rPr>
          <w:color w:val="auto"/>
          <w:sz w:val="22"/>
        </w:rPr>
        <w:t>entegrasyonu</w:t>
      </w:r>
      <w:proofErr w:type="gramEnd"/>
      <w:r w:rsidRPr="00692ED5">
        <w:rPr>
          <w:color w:val="auto"/>
          <w:sz w:val="22"/>
        </w:rPr>
        <w:t xml:space="preserve"> sağlanmakta ancak soru entegrasyonu ayrıca değerlendirilmemektedir. </w:t>
      </w:r>
    </w:p>
    <w:p w:rsidR="002C1FD7" w:rsidRPr="0018611F" w:rsidRDefault="002C1FD7" w:rsidP="002C1FD7">
      <w:pPr>
        <w:pStyle w:val="Default"/>
        <w:spacing w:line="276" w:lineRule="auto"/>
        <w:ind w:firstLine="708"/>
        <w:jc w:val="both"/>
        <w:rPr>
          <w:b/>
          <w:color w:val="0000FF"/>
          <w:sz w:val="22"/>
        </w:rPr>
      </w:pPr>
      <w:r w:rsidRPr="00692ED5">
        <w:rPr>
          <w:color w:val="auto"/>
          <w:sz w:val="22"/>
        </w:rPr>
        <w:t xml:space="preserve">Klinik öncesi pratik derslerin bazıları, mesleki beceri uygulamaları ve PDÖ oturumlarında biçimlendirici değerlendirme yöntemleri kullanılmaktadır </w:t>
      </w:r>
      <w:r w:rsidRPr="00692ED5">
        <w:rPr>
          <w:b/>
          <w:color w:val="0000FF"/>
          <w:sz w:val="22"/>
        </w:rPr>
        <w:t>(</w:t>
      </w:r>
      <w:hyperlink r:id="rId217" w:history="1">
        <w:r w:rsidRPr="00692ED5">
          <w:rPr>
            <w:rStyle w:val="Kpr"/>
            <w:b/>
            <w:sz w:val="22"/>
          </w:rPr>
          <w:t>TS.3.1.1/5</w:t>
        </w:r>
      </w:hyperlink>
      <w:r w:rsidRPr="00692ED5">
        <w:rPr>
          <w:b/>
          <w:color w:val="0000FF"/>
          <w:sz w:val="22"/>
        </w:rPr>
        <w:t>)</w:t>
      </w:r>
      <w:r w:rsidRPr="00692ED5">
        <w:rPr>
          <w:color w:val="0000FF"/>
          <w:sz w:val="22"/>
        </w:rPr>
        <w:t xml:space="preserve"> , </w:t>
      </w:r>
      <w:hyperlink r:id="rId218" w:history="1">
        <w:r w:rsidRPr="00692ED5">
          <w:rPr>
            <w:rStyle w:val="Kpr"/>
            <w:b/>
            <w:sz w:val="22"/>
          </w:rPr>
          <w:t>(TS.3.1.1/4).</w:t>
        </w:r>
      </w:hyperlink>
    </w:p>
    <w:p w:rsidR="002C1FD7" w:rsidRPr="0018611F" w:rsidRDefault="002C1FD7" w:rsidP="002C1FD7">
      <w:pPr>
        <w:pStyle w:val="Default"/>
        <w:spacing w:line="276" w:lineRule="auto"/>
        <w:ind w:firstLine="708"/>
        <w:jc w:val="both"/>
        <w:rPr>
          <w:b/>
          <w:color w:val="0000FF"/>
          <w:sz w:val="22"/>
        </w:rPr>
      </w:pPr>
      <w:r w:rsidRPr="00692ED5">
        <w:rPr>
          <w:color w:val="auto"/>
          <w:sz w:val="22"/>
        </w:rPr>
        <w:t xml:space="preserve">Eğitim programı değerlendirme anketlerinde biçimlendirici değerlendirmenin yapıldığı mesleki beceri uygulamaları ve PDÖ oturumlarının motive edici ve öğretici/öğrenmeyi özendirici bulunma oranı oldukça yüksek çıkmıştır. Uygulanan genel program değerlendirme anketleri içinde ölçme-değerlendirme ile ilgili sorulara da yer verilmektedir. Genel olarak sorulan soruların anlatılan dersler ve vurgulanan konularla uyumun ve kurul sonu sınav sorularının teknik olarak uygun hazırlanma durumunun orta seviyede olduğu öğrenciler tarafından ifade edilmiştir </w:t>
      </w:r>
      <w:hyperlink r:id="rId219" w:history="1">
        <w:r w:rsidRPr="00692ED5">
          <w:rPr>
            <w:rStyle w:val="Kpr"/>
            <w:sz w:val="22"/>
          </w:rPr>
          <w:t>(</w:t>
        </w:r>
        <w:r w:rsidRPr="00692ED5">
          <w:rPr>
            <w:rStyle w:val="Kpr"/>
            <w:b/>
            <w:sz w:val="22"/>
          </w:rPr>
          <w:t>TS.3.5.1/1).</w:t>
        </w:r>
      </w:hyperlink>
    </w:p>
    <w:p w:rsidR="002C1FD7" w:rsidRPr="0018611F" w:rsidRDefault="002C1FD7" w:rsidP="002C1FD7">
      <w:pPr>
        <w:pStyle w:val="Default"/>
        <w:spacing w:line="276" w:lineRule="auto"/>
        <w:ind w:firstLine="708"/>
        <w:jc w:val="both"/>
        <w:rPr>
          <w:b/>
          <w:color w:val="auto"/>
          <w:sz w:val="22"/>
        </w:rPr>
      </w:pPr>
      <w:r w:rsidRPr="00692ED5">
        <w:rPr>
          <w:color w:val="auto"/>
          <w:sz w:val="22"/>
        </w:rPr>
        <w:t xml:space="preserve">Klinik stajlarda yapılan hasta başı uygulamalarında öğrenciler bireysel olarak değerlendirilmektedir. Enfeksiyon Hastalıkları stajında biçimlendirici değerlendirmeyi de içeren yapılandırılmış bir sınav uygulanmaktadır </w:t>
      </w:r>
      <w:hyperlink r:id="rId220" w:history="1">
        <w:r w:rsidRPr="00692ED5">
          <w:rPr>
            <w:rStyle w:val="Kpr"/>
            <w:b/>
            <w:sz w:val="22"/>
          </w:rPr>
          <w:t>(TS.3.1.1/3).</w:t>
        </w:r>
      </w:hyperlink>
    </w:p>
    <w:p w:rsidR="002C1FD7" w:rsidRPr="0018611F" w:rsidRDefault="002C1FD7" w:rsidP="002C1FD7">
      <w:pPr>
        <w:pStyle w:val="Default"/>
        <w:spacing w:line="276" w:lineRule="auto"/>
        <w:ind w:firstLine="708"/>
        <w:jc w:val="both"/>
        <w:rPr>
          <w:bCs/>
          <w:iCs/>
          <w:color w:val="auto"/>
          <w:sz w:val="22"/>
        </w:rPr>
      </w:pPr>
      <w:r w:rsidRPr="00692ED5">
        <w:rPr>
          <w:bCs/>
          <w:iCs/>
          <w:color w:val="auto"/>
          <w:sz w:val="22"/>
        </w:rPr>
        <w:t xml:space="preserve">Fakültemizde kullanılan ölçme-değerlendirme uygulamalarının genel ve özel yönlerinin nasıl kurgulandığına dair bir analiz yapılmamıştır. </w:t>
      </w:r>
    </w:p>
    <w:p w:rsidR="002C1FD7" w:rsidRPr="0018611F" w:rsidRDefault="002C1FD7" w:rsidP="002C1FD7">
      <w:pPr>
        <w:pStyle w:val="Default"/>
        <w:spacing w:line="276" w:lineRule="auto"/>
        <w:ind w:firstLine="708"/>
        <w:jc w:val="both"/>
        <w:rPr>
          <w:b/>
          <w:color w:val="0000FF"/>
          <w:sz w:val="22"/>
        </w:rPr>
      </w:pPr>
      <w:proofErr w:type="gramStart"/>
      <w:r w:rsidRPr="00692ED5">
        <w:rPr>
          <w:bCs/>
          <w:iCs/>
          <w:color w:val="auto"/>
          <w:sz w:val="22"/>
        </w:rPr>
        <w:lastRenderedPageBreak/>
        <w:t>ÖDR hazırlama sürecinde eğitimi yönettiği bilinen ölçme ve değerlendirme uygulamalarımızın gözden geçirilmesi, yeni uygulamalar için farkındalık oluşması ve ö</w:t>
      </w:r>
      <w:r w:rsidRPr="00692ED5">
        <w:rPr>
          <w:sz w:val="22"/>
        </w:rPr>
        <w:t xml:space="preserve">lçme-değerlendirme sürecinin, eğitim programı üzerindeki olumlu ve olumsuz etkilerinin değerlendirilebilmesi için bir Ölçme ve Değerlendirme Komisyonu kurulmasının ihtiyaç olduğu düşünülmüş ve Yönetim Kurulu kararı ile Ölçme ve Değerlendirme Komisyonu kurulmuştur </w:t>
      </w:r>
      <w:hyperlink r:id="rId221" w:history="1">
        <w:r w:rsidRPr="00692ED5">
          <w:rPr>
            <w:rStyle w:val="Kpr"/>
            <w:b/>
            <w:sz w:val="22"/>
          </w:rPr>
          <w:t>(GS.3.3.1/1)</w:t>
        </w:r>
      </w:hyperlink>
      <w:r w:rsidRPr="00692ED5">
        <w:rPr>
          <w:b/>
          <w:color w:val="0000FF"/>
          <w:sz w:val="22"/>
        </w:rPr>
        <w:t>.</w:t>
      </w:r>
      <w:proofErr w:type="gramEnd"/>
    </w:p>
    <w:p w:rsidR="002C1FD7" w:rsidRPr="0018611F" w:rsidRDefault="002C1FD7" w:rsidP="002C1FD7">
      <w:pPr>
        <w:tabs>
          <w:tab w:val="left" w:pos="9214"/>
        </w:tabs>
        <w:spacing w:line="276" w:lineRule="auto"/>
        <w:rPr>
          <w:b/>
          <w:bCs/>
          <w:sz w:val="22"/>
          <w:u w:val="single"/>
        </w:rPr>
      </w:pPr>
      <w:r w:rsidRPr="00692ED5">
        <w:rPr>
          <w:b/>
          <w:bCs/>
          <w:sz w:val="22"/>
          <w:u w:val="single"/>
        </w:rPr>
        <w:t>Ekleri:</w:t>
      </w:r>
    </w:p>
    <w:p w:rsidR="002C1FD7" w:rsidRPr="0018611F" w:rsidRDefault="002C1FD7" w:rsidP="002C1FD7">
      <w:pPr>
        <w:pStyle w:val="Default"/>
        <w:spacing w:line="276" w:lineRule="auto"/>
        <w:jc w:val="both"/>
        <w:rPr>
          <w:b/>
          <w:color w:val="auto"/>
          <w:sz w:val="22"/>
        </w:rPr>
      </w:pPr>
      <w:r w:rsidRPr="00692ED5">
        <w:rPr>
          <w:b/>
          <w:color w:val="0000FF"/>
          <w:sz w:val="22"/>
        </w:rPr>
        <w:t>TS.3.1.1/5</w:t>
      </w:r>
      <w:r w:rsidRPr="00692ED5">
        <w:rPr>
          <w:color w:val="0000FF"/>
          <w:sz w:val="22"/>
        </w:rPr>
        <w:t>:</w:t>
      </w:r>
      <w:r w:rsidRPr="00692ED5">
        <w:rPr>
          <w:color w:val="auto"/>
          <w:sz w:val="22"/>
        </w:rPr>
        <w:t xml:space="preserve"> Temel Mesleki Beceri Öğrenci Performans Formları</w:t>
      </w:r>
      <w:r w:rsidRPr="00692ED5">
        <w:rPr>
          <w:b/>
          <w:color w:val="auto"/>
          <w:sz w:val="22"/>
        </w:rPr>
        <w:t xml:space="preserve">, </w:t>
      </w:r>
    </w:p>
    <w:p w:rsidR="002C1FD7" w:rsidRPr="0018611F" w:rsidRDefault="002C1FD7" w:rsidP="002C1FD7">
      <w:pPr>
        <w:pStyle w:val="Default"/>
        <w:spacing w:line="276" w:lineRule="auto"/>
        <w:jc w:val="both"/>
        <w:rPr>
          <w:b/>
          <w:color w:val="auto"/>
          <w:sz w:val="22"/>
        </w:rPr>
      </w:pPr>
      <w:r w:rsidRPr="00692ED5">
        <w:rPr>
          <w:b/>
          <w:color w:val="0000FF"/>
          <w:sz w:val="22"/>
        </w:rPr>
        <w:t>TS.3.1.1/4</w:t>
      </w:r>
      <w:r w:rsidRPr="00692ED5">
        <w:rPr>
          <w:b/>
          <w:color w:val="auto"/>
          <w:sz w:val="22"/>
        </w:rPr>
        <w:t xml:space="preserve">: </w:t>
      </w:r>
      <w:r w:rsidRPr="00692ED5">
        <w:rPr>
          <w:color w:val="auto"/>
          <w:sz w:val="22"/>
        </w:rPr>
        <w:t>PDÖ Oturumları Öğrenci Performans Formu</w:t>
      </w:r>
      <w:r w:rsidRPr="00692ED5">
        <w:rPr>
          <w:b/>
          <w:color w:val="auto"/>
          <w:sz w:val="22"/>
        </w:rPr>
        <w:t xml:space="preserve"> </w:t>
      </w:r>
    </w:p>
    <w:p w:rsidR="002C1FD7" w:rsidRPr="0018611F" w:rsidRDefault="002C1FD7" w:rsidP="002C1FD7">
      <w:pPr>
        <w:tabs>
          <w:tab w:val="left" w:pos="9214"/>
        </w:tabs>
        <w:spacing w:line="276" w:lineRule="auto"/>
        <w:rPr>
          <w:b/>
          <w:bCs/>
          <w:sz w:val="22"/>
        </w:rPr>
      </w:pPr>
      <w:r w:rsidRPr="00692ED5">
        <w:rPr>
          <w:b/>
          <w:color w:val="0000FF"/>
          <w:sz w:val="22"/>
        </w:rPr>
        <w:t>TS.3.5.1/1</w:t>
      </w:r>
      <w:r w:rsidRPr="00692ED5">
        <w:rPr>
          <w:b/>
          <w:sz w:val="22"/>
        </w:rPr>
        <w:t xml:space="preserve">: </w:t>
      </w:r>
      <w:r w:rsidRPr="00692ED5">
        <w:rPr>
          <w:sz w:val="22"/>
        </w:rPr>
        <w:t>Program değerlendirme anket örnekleri</w:t>
      </w:r>
    </w:p>
    <w:p w:rsidR="002C1FD7" w:rsidRPr="0018611F" w:rsidRDefault="002C1FD7" w:rsidP="002C1FD7">
      <w:pPr>
        <w:pStyle w:val="Default"/>
        <w:spacing w:line="276" w:lineRule="auto"/>
        <w:jc w:val="both"/>
        <w:rPr>
          <w:b/>
          <w:color w:val="auto"/>
          <w:sz w:val="22"/>
        </w:rPr>
      </w:pPr>
      <w:r w:rsidRPr="00692ED5">
        <w:rPr>
          <w:b/>
          <w:color w:val="0000FF"/>
          <w:sz w:val="22"/>
        </w:rPr>
        <w:t>TS.3.1.1/3</w:t>
      </w:r>
      <w:r w:rsidRPr="00692ED5">
        <w:rPr>
          <w:color w:val="auto"/>
          <w:sz w:val="22"/>
        </w:rPr>
        <w:t>: Enfeksiyon Hastalıkları Stajı sınav kontrol listesi</w:t>
      </w:r>
      <w:r w:rsidRPr="00692ED5">
        <w:rPr>
          <w:b/>
          <w:color w:val="auto"/>
          <w:sz w:val="22"/>
        </w:rPr>
        <w:t xml:space="preserve"> </w:t>
      </w:r>
    </w:p>
    <w:p w:rsidR="002C1FD7" w:rsidRDefault="002C1FD7" w:rsidP="002C1FD7">
      <w:pPr>
        <w:spacing w:line="276" w:lineRule="auto"/>
        <w:jc w:val="both"/>
        <w:rPr>
          <w:sz w:val="22"/>
        </w:rPr>
      </w:pPr>
      <w:r w:rsidRPr="00692ED5">
        <w:rPr>
          <w:b/>
          <w:color w:val="0000FF"/>
          <w:sz w:val="22"/>
        </w:rPr>
        <w:t>GS.3.3.1/1</w:t>
      </w:r>
      <w:r w:rsidRPr="00692ED5">
        <w:rPr>
          <w:b/>
          <w:sz w:val="22"/>
        </w:rPr>
        <w:t xml:space="preserve">: </w:t>
      </w:r>
      <w:r w:rsidRPr="00692ED5">
        <w:rPr>
          <w:sz w:val="22"/>
        </w:rPr>
        <w:t xml:space="preserve">Dekanlık makamına “Ölçme ve Değerlendirme Komisyonu” kurulmasına dair öneri yazısı ve Yönetim kurulu Kararı. </w:t>
      </w:r>
    </w:p>
    <w:p w:rsidR="00741FF9" w:rsidRPr="0018611F" w:rsidRDefault="00741FF9" w:rsidP="002C1FD7">
      <w:pPr>
        <w:spacing w:line="276" w:lineRule="auto"/>
        <w:jc w:val="both"/>
        <w:rPr>
          <w:sz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C0504D"/>
        </w:rPr>
      </w:pPr>
      <w:r w:rsidRPr="00692ED5">
        <w:rPr>
          <w:b/>
          <w:bCs/>
          <w:color w:val="403152"/>
        </w:rPr>
        <w:t xml:space="preserve">GS.3.5.1. </w:t>
      </w:r>
      <w:r w:rsidRPr="00692ED5">
        <w:rPr>
          <w:b/>
          <w:color w:val="403152"/>
        </w:rPr>
        <w:t>Tıp fakültelerinde uygun yöntemlerle öğrencilerin bireysel gelişimleri izlenerek geribildirim verilmelidir.</w:t>
      </w:r>
      <w:r w:rsidRPr="00692ED5">
        <w:rPr>
          <w:b/>
          <w:color w:val="5F497A"/>
        </w:rPr>
        <w:t xml:space="preserve">  </w:t>
      </w:r>
      <w:r w:rsidRPr="00692ED5">
        <w:rPr>
          <w:i/>
          <w:color w:val="984806"/>
        </w:rPr>
        <w:t xml:space="preserve">*(Rev.2015; </w:t>
      </w:r>
      <w:r w:rsidRPr="00692ED5">
        <w:rPr>
          <w:bCs/>
          <w:i/>
          <w:color w:val="984806"/>
        </w:rPr>
        <w:t>Rev.2011-GS.3.3.2’de numara değişikliği olmuştur.)</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605B4C" w:rsidRPr="000917D0" w:rsidRDefault="00605B4C" w:rsidP="00605B4C">
      <w:pPr>
        <w:spacing w:before="240" w:after="120" w:line="276" w:lineRule="auto"/>
        <w:ind w:firstLine="708"/>
        <w:jc w:val="both"/>
        <w:rPr>
          <w:bCs/>
          <w:color w:val="403152" w:themeColor="accent4" w:themeShade="80"/>
        </w:rPr>
      </w:pPr>
      <w:r w:rsidRPr="000917D0">
        <w:rPr>
          <w:color w:val="403152" w:themeColor="accent4" w:themeShade="80"/>
        </w:rPr>
        <w:t xml:space="preserve">Faaliyetlerini önceki raporlarda (2013 ÖDR ve 2014 ÖDR) açıklandığı gibi devam ettirmektedir. </w:t>
      </w:r>
      <w:r w:rsidRPr="000917D0">
        <w:rPr>
          <w:bCs/>
          <w:color w:val="403152" w:themeColor="accent4" w:themeShade="80"/>
        </w:rPr>
        <w:t>Yukarıda açıklaması bulunan Gelişim Sınavı pilot uygulaması öğrencilerin bireysel gelişimleri izleneme konusunda önemli katkı sağlayacaktır</w:t>
      </w:r>
      <w:r w:rsidR="000917D0">
        <w:rPr>
          <w:bCs/>
          <w:color w:val="403152" w:themeColor="accent4" w:themeShade="80"/>
        </w:rPr>
        <w:t xml:space="preserve"> </w:t>
      </w:r>
      <w:r w:rsidRPr="000917D0">
        <w:rPr>
          <w:bCs/>
          <w:color w:val="403152" w:themeColor="accent4" w:themeShade="80"/>
        </w:rPr>
        <w:t xml:space="preserve">(3.2.2). </w:t>
      </w:r>
    </w:p>
    <w:p w:rsidR="002C1FD7" w:rsidRPr="0018611F" w:rsidRDefault="00882089" w:rsidP="002C1FD7">
      <w:pPr>
        <w:spacing w:after="120" w:line="276" w:lineRule="auto"/>
        <w:jc w:val="both"/>
        <w:rPr>
          <w:b/>
          <w:i/>
          <w:color w:val="C0504D"/>
        </w:rPr>
      </w:pPr>
      <w:r w:rsidRPr="00882089">
        <w:rPr>
          <w:i/>
          <w:color w:val="31849B"/>
        </w:rPr>
        <w:pict>
          <v:rect id="_x0000_i1069" style="width:471.1pt;height:3pt" o:hrstd="t" o:hrnoshade="t" o:hr="t" fillcolor="#c00000" stroked="f"/>
        </w:pict>
      </w:r>
    </w:p>
    <w:p w:rsidR="002C1FD7" w:rsidRPr="00A2058A" w:rsidRDefault="002C1FD7" w:rsidP="002C1FD7">
      <w:pPr>
        <w:pStyle w:val="Default"/>
        <w:spacing w:line="276" w:lineRule="auto"/>
        <w:ind w:firstLine="708"/>
        <w:jc w:val="both"/>
        <w:rPr>
          <w:bCs/>
          <w:color w:val="632423"/>
          <w:u w:val="single"/>
        </w:rPr>
      </w:pPr>
      <w:r w:rsidRPr="00A2058A">
        <w:rPr>
          <w:b/>
          <w:bCs/>
          <w:color w:val="632423"/>
          <w:u w:val="single"/>
        </w:rPr>
        <w:t>(2014 ÖDR):</w:t>
      </w:r>
      <w:r w:rsidRPr="00A2058A">
        <w:rPr>
          <w:bCs/>
          <w:color w:val="632423"/>
          <w:u w:val="single"/>
        </w:rPr>
        <w:t xml:space="preserve"> </w:t>
      </w:r>
    </w:p>
    <w:p w:rsidR="002C1FD7" w:rsidRPr="000917D0" w:rsidRDefault="002C1FD7" w:rsidP="002C1FD7">
      <w:pPr>
        <w:pStyle w:val="Default"/>
        <w:spacing w:line="276" w:lineRule="auto"/>
        <w:ind w:firstLine="708"/>
        <w:jc w:val="both"/>
        <w:rPr>
          <w:bCs/>
          <w:color w:val="000000" w:themeColor="text1"/>
          <w:sz w:val="22"/>
          <w:u w:val="single"/>
        </w:rPr>
      </w:pPr>
      <w:r w:rsidRPr="000917D0">
        <w:rPr>
          <w:bCs/>
          <w:color w:val="000000" w:themeColor="text1"/>
          <w:sz w:val="22"/>
        </w:rPr>
        <w:t>Klinik Öncesi Dönemde öğrenciler her ders kurulu süreci içinde, USTAD programı ile web tabanlı olarak/</w:t>
      </w:r>
      <w:proofErr w:type="gramStart"/>
      <w:r w:rsidRPr="000917D0">
        <w:rPr>
          <w:bCs/>
          <w:color w:val="000000" w:themeColor="text1"/>
          <w:sz w:val="22"/>
        </w:rPr>
        <w:t>online</w:t>
      </w:r>
      <w:proofErr w:type="gramEnd"/>
      <w:r w:rsidRPr="000917D0">
        <w:rPr>
          <w:bCs/>
          <w:color w:val="000000" w:themeColor="text1"/>
          <w:sz w:val="22"/>
        </w:rPr>
        <w:t xml:space="preserve"> olarak gerçekleştirilen Doğru / Yanlış sorularından oluşan </w:t>
      </w:r>
      <w:r w:rsidRPr="000917D0">
        <w:rPr>
          <w:bCs/>
          <w:color w:val="000000" w:themeColor="text1"/>
          <w:sz w:val="22"/>
        </w:rPr>
        <w:tab/>
        <w:t xml:space="preserve">“Ders Kurulu Biçimlendirmeye Yönelik Sınav” ile ders kurulu bilişsel kazanımlarını bireysel olarak değerlendirmektedirler ve sınav uygulamasının hemen ardından geribildirim almaktadırlar </w:t>
      </w:r>
      <w:r w:rsidRPr="000917D0">
        <w:rPr>
          <w:bCs/>
          <w:color w:val="000000" w:themeColor="text1"/>
          <w:sz w:val="22"/>
          <w:u w:val="single"/>
        </w:rPr>
        <w:t>(</w:t>
      </w:r>
      <w:r w:rsidRPr="000917D0">
        <w:rPr>
          <w:b/>
          <w:bCs/>
          <w:color w:val="000000" w:themeColor="text1"/>
          <w:sz w:val="22"/>
          <w:u w:val="single"/>
        </w:rPr>
        <w:t>GS.3.3.2/a)</w:t>
      </w:r>
      <w:r w:rsidRPr="000917D0">
        <w:rPr>
          <w:bCs/>
          <w:color w:val="000000" w:themeColor="text1"/>
          <w:sz w:val="22"/>
          <w:u w:val="single"/>
        </w:rPr>
        <w:t>.</w:t>
      </w:r>
    </w:p>
    <w:p w:rsidR="002C1FD7" w:rsidRPr="000917D0" w:rsidRDefault="002C1FD7" w:rsidP="002C1FD7">
      <w:pPr>
        <w:pStyle w:val="Default"/>
        <w:spacing w:line="276" w:lineRule="auto"/>
        <w:jc w:val="both"/>
        <w:rPr>
          <w:b/>
          <w:bCs/>
          <w:color w:val="000000" w:themeColor="text1"/>
          <w:sz w:val="22"/>
          <w:u w:val="single"/>
        </w:rPr>
      </w:pPr>
      <w:r w:rsidRPr="000917D0">
        <w:rPr>
          <w:b/>
          <w:bCs/>
          <w:color w:val="000000" w:themeColor="text1"/>
          <w:sz w:val="22"/>
          <w:u w:val="single"/>
        </w:rPr>
        <w:t>Ekleri:</w:t>
      </w:r>
    </w:p>
    <w:p w:rsidR="002C1FD7" w:rsidRPr="000917D0" w:rsidRDefault="002C1FD7" w:rsidP="002C1FD7">
      <w:pPr>
        <w:spacing w:line="276" w:lineRule="auto"/>
        <w:jc w:val="both"/>
        <w:rPr>
          <w:b/>
          <w:color w:val="000000" w:themeColor="text1"/>
        </w:rPr>
      </w:pPr>
      <w:r w:rsidRPr="000917D0">
        <w:rPr>
          <w:b/>
          <w:bCs/>
          <w:color w:val="000000" w:themeColor="text1"/>
          <w:sz w:val="22"/>
        </w:rPr>
        <w:t>GS.3.3.2/a: “</w:t>
      </w:r>
      <w:r w:rsidRPr="000917D0">
        <w:rPr>
          <w:bCs/>
          <w:color w:val="000000" w:themeColor="text1"/>
          <w:sz w:val="22"/>
        </w:rPr>
        <w:t>Ders Kurulu Biçimlendirmeye Yönelik Sınav” öğrenci geribildirimi</w:t>
      </w:r>
    </w:p>
    <w:p w:rsidR="002C1FD7" w:rsidRPr="0018611F" w:rsidRDefault="002C1FD7" w:rsidP="002C1FD7">
      <w:pPr>
        <w:pStyle w:val="Default"/>
        <w:spacing w:line="276" w:lineRule="auto"/>
        <w:ind w:firstLine="708"/>
        <w:jc w:val="both"/>
        <w:rPr>
          <w:bCs/>
          <w:color w:val="0F243E"/>
          <w:sz w:val="22"/>
          <w:u w:val="single"/>
        </w:rPr>
      </w:pPr>
    </w:p>
    <w:p w:rsidR="002C1FD7" w:rsidRPr="0018611F" w:rsidRDefault="00882089" w:rsidP="002C1FD7">
      <w:pPr>
        <w:pStyle w:val="Default"/>
        <w:spacing w:line="276" w:lineRule="auto"/>
        <w:jc w:val="both"/>
        <w:rPr>
          <w:bCs/>
          <w:color w:val="0F243E"/>
          <w:sz w:val="22"/>
          <w:u w:val="single"/>
        </w:rPr>
      </w:pPr>
      <w:r w:rsidRPr="00882089">
        <w:rPr>
          <w:color w:val="31849B"/>
          <w:sz w:val="22"/>
        </w:rPr>
        <w:pict>
          <v:rect id="_x0000_i1070" style="width:471.1pt;height:3pt" o:hrstd="t" o:hrnoshade="t" o:hr="t" fillcolor="#c00000" stroked="f"/>
        </w:pict>
      </w:r>
    </w:p>
    <w:p w:rsidR="002C1FD7" w:rsidRPr="0018611F" w:rsidRDefault="002C1FD7" w:rsidP="002C1FD7">
      <w:pPr>
        <w:spacing w:after="120" w:line="276" w:lineRule="auto"/>
        <w:ind w:firstLine="708"/>
        <w:jc w:val="both"/>
        <w:rPr>
          <w:b/>
          <w:bCs/>
          <w:color w:val="632423"/>
          <w:u w:val="single"/>
        </w:rPr>
      </w:pPr>
      <w:r w:rsidRPr="00692ED5">
        <w:rPr>
          <w:b/>
          <w:bCs/>
          <w:color w:val="632423"/>
          <w:u w:val="single"/>
        </w:rPr>
        <w:t>(2013 ÖDR):</w:t>
      </w:r>
    </w:p>
    <w:p w:rsidR="002C1FD7" w:rsidRPr="0018611F" w:rsidRDefault="002C1FD7" w:rsidP="002C1FD7">
      <w:pPr>
        <w:spacing w:line="276" w:lineRule="auto"/>
        <w:ind w:firstLine="708"/>
        <w:jc w:val="both"/>
        <w:rPr>
          <w:sz w:val="22"/>
        </w:rPr>
      </w:pPr>
      <w:r w:rsidRPr="00692ED5">
        <w:rPr>
          <w:bCs/>
          <w:color w:val="0F243E"/>
          <w:sz w:val="22"/>
        </w:rPr>
        <w:t xml:space="preserve"> </w:t>
      </w:r>
      <w:r w:rsidRPr="00692ED5">
        <w:rPr>
          <w:sz w:val="22"/>
        </w:rPr>
        <w:t xml:space="preserve">Fakültemizde uygulanan kurul sonu, staj sonu ve yılsonu sınav sonuçları öğrencilerimize listelerle ve otomasyon sistemi ile duyurulmaktadır. Stajlarda öğrencilerin bireysel gelişimleri sözlü sınav kanaatine yansıtılmaktadır. Ancak bireysel gelişimi değerlendirecek yazılı bir geribildirim verilmemektedir. Dekanlık makamına önerilen “Ölçme ve Değerlendirme Komisyonu”, Yönetim Kurulu Kararı ile kurulmuş olup gerekli alt yapı sağlandıktan sonra bireysel gelişim karneleri oluşturulabilir, gelişim sınavları uygulanarak bireysel gelişim izlenebilir </w:t>
      </w:r>
      <w:hyperlink r:id="rId222" w:history="1">
        <w:r w:rsidRPr="0018611F">
          <w:rPr>
            <w:rStyle w:val="Kpr"/>
            <w:b/>
            <w:sz w:val="22"/>
          </w:rPr>
          <w:t>(GS.3.3.1./1).</w:t>
        </w:r>
      </w:hyperlink>
    </w:p>
    <w:p w:rsidR="002C1FD7" w:rsidRPr="00A2058A" w:rsidRDefault="002C1FD7" w:rsidP="002C1FD7">
      <w:pPr>
        <w:spacing w:line="276" w:lineRule="auto"/>
        <w:jc w:val="both"/>
        <w:rPr>
          <w:b/>
          <w:sz w:val="22"/>
          <w:u w:val="single"/>
        </w:rPr>
      </w:pPr>
      <w:r w:rsidRPr="00A2058A">
        <w:rPr>
          <w:b/>
          <w:sz w:val="22"/>
          <w:u w:val="single"/>
        </w:rPr>
        <w:t>Ekleri:</w:t>
      </w:r>
    </w:p>
    <w:p w:rsidR="002C1FD7" w:rsidRPr="0018611F" w:rsidRDefault="002C1FD7" w:rsidP="002C1FD7">
      <w:pPr>
        <w:spacing w:line="276" w:lineRule="auto"/>
        <w:jc w:val="both"/>
        <w:rPr>
          <w:sz w:val="22"/>
        </w:rPr>
      </w:pPr>
      <w:r w:rsidRPr="00D41013">
        <w:rPr>
          <w:b/>
          <w:color w:val="0000FF"/>
          <w:sz w:val="22"/>
        </w:rPr>
        <w:t>GS.3.3.1/1</w:t>
      </w:r>
      <w:r w:rsidRPr="00D41013">
        <w:rPr>
          <w:b/>
          <w:sz w:val="22"/>
        </w:rPr>
        <w:t xml:space="preserve">: </w:t>
      </w:r>
      <w:r w:rsidRPr="00650C07">
        <w:rPr>
          <w:sz w:val="22"/>
        </w:rPr>
        <w:t>Dekanlık makamına “Ölçme ve Değerlendirm</w:t>
      </w:r>
      <w:r w:rsidRPr="00692ED5">
        <w:rPr>
          <w:sz w:val="22"/>
        </w:rPr>
        <w:t>e Komisyonu” kurulmasına dair öneri yazısı ve Yönetim kurulu Kararı.</w:t>
      </w:r>
    </w:p>
    <w:p w:rsidR="002C1FD7" w:rsidRPr="0018611F" w:rsidRDefault="002C1FD7" w:rsidP="002C1FD7">
      <w:pPr>
        <w:spacing w:line="276" w:lineRule="auto"/>
        <w:jc w:val="both"/>
        <w:rPr>
          <w:b/>
          <w:sz w:val="22"/>
        </w:rPr>
      </w:pPr>
      <w:r w:rsidRPr="00692ED5">
        <w:rPr>
          <w:sz w:val="22"/>
        </w:rPr>
        <w:t xml:space="preserve"> </w:t>
      </w:r>
    </w:p>
    <w:p w:rsidR="002C1FD7" w:rsidRPr="0018611F" w:rsidRDefault="002C1FD7" w:rsidP="00741FF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jc w:val="both"/>
        <w:rPr>
          <w:b/>
          <w:color w:val="5F497A"/>
        </w:rPr>
      </w:pPr>
      <w:r w:rsidRPr="00692ED5">
        <w:rPr>
          <w:b/>
          <w:bCs/>
          <w:color w:val="403152"/>
        </w:rPr>
        <w:t xml:space="preserve">GS.3.5.2. </w:t>
      </w:r>
      <w:r w:rsidRPr="00692ED5">
        <w:rPr>
          <w:b/>
          <w:color w:val="403152"/>
        </w:rPr>
        <w:t xml:space="preserve">Tıp fakültelerinde ölçme ve değerlendirme, farklı disiplinlere ilişkin bilgilerin </w:t>
      </w:r>
      <w:proofErr w:type="gramStart"/>
      <w:r w:rsidRPr="00692ED5">
        <w:rPr>
          <w:b/>
          <w:color w:val="403152"/>
        </w:rPr>
        <w:t>entegrasyonunu</w:t>
      </w:r>
      <w:proofErr w:type="gramEnd"/>
      <w:r w:rsidRPr="00692ED5">
        <w:rPr>
          <w:b/>
          <w:color w:val="403152"/>
        </w:rPr>
        <w:t xml:space="preserve"> sağlayacak şekilde planlanmalıdır.</w:t>
      </w:r>
      <w:r w:rsidRPr="00692ED5">
        <w:rPr>
          <w:b/>
          <w:color w:val="5F497A"/>
        </w:rPr>
        <w:t xml:space="preserve">  </w:t>
      </w:r>
      <w:r w:rsidRPr="00692ED5">
        <w:rPr>
          <w:i/>
          <w:color w:val="984806"/>
        </w:rPr>
        <w:t>*(Rev.2015; Rev.2011-TS.3.5.1’de içerik ve numara değişikliği yapılmıştır.)</w:t>
      </w:r>
      <w:r w:rsidRPr="00692ED5">
        <w:rPr>
          <w:i/>
          <w:color w:val="984806"/>
          <w:szCs w:val="28"/>
        </w:rPr>
        <w:t xml:space="preserve"> </w:t>
      </w:r>
    </w:p>
    <w:p w:rsidR="002C1FD7" w:rsidRPr="00692ED5" w:rsidRDefault="002C1FD7" w:rsidP="002C1FD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2C1FD7" w:rsidRPr="002F742A" w:rsidRDefault="002C1FD7" w:rsidP="00CA08D1">
      <w:pPr>
        <w:pStyle w:val="NoSpacing1"/>
        <w:spacing w:line="276" w:lineRule="auto"/>
        <w:ind w:firstLine="708"/>
        <w:jc w:val="both"/>
        <w:rPr>
          <w:rFonts w:ascii="Times New Roman" w:hAnsi="Times New Roman"/>
          <w:color w:val="215868"/>
          <w:sz w:val="24"/>
          <w:szCs w:val="24"/>
        </w:rPr>
      </w:pPr>
      <w:r w:rsidRPr="002F742A">
        <w:rPr>
          <w:rFonts w:ascii="Times New Roman" w:hAnsi="Times New Roman"/>
          <w:color w:val="215868"/>
          <w:sz w:val="24"/>
          <w:szCs w:val="24"/>
        </w:rPr>
        <w:lastRenderedPageBreak/>
        <w:t>Faaliyetlerini önceki raporlarda (2013 ÖDR ve 2014 ÖDR) açıklandığı gibi devam ettirmektedir.</w:t>
      </w:r>
      <w:r w:rsidR="00605B4C" w:rsidRPr="002F742A">
        <w:rPr>
          <w:rFonts w:ascii="Times New Roman" w:hAnsi="Times New Roman"/>
          <w:color w:val="215868"/>
          <w:sz w:val="24"/>
          <w:szCs w:val="24"/>
        </w:rPr>
        <w:t xml:space="preserve"> </w:t>
      </w:r>
    </w:p>
    <w:p w:rsidR="002C1FD7" w:rsidRPr="0018611F" w:rsidRDefault="002C1FD7" w:rsidP="002C1FD7">
      <w:pPr>
        <w:pStyle w:val="NoSpacing1"/>
        <w:spacing w:line="276" w:lineRule="auto"/>
        <w:ind w:left="360"/>
        <w:jc w:val="both"/>
        <w:rPr>
          <w:rFonts w:ascii="Times New Roman" w:hAnsi="Times New Roman"/>
          <w:i/>
          <w:color w:val="215868"/>
          <w:sz w:val="24"/>
          <w:szCs w:val="24"/>
        </w:rPr>
      </w:pPr>
    </w:p>
    <w:p w:rsidR="002C1FD7" w:rsidRPr="00A2058A" w:rsidRDefault="00882089" w:rsidP="002C1FD7">
      <w:pPr>
        <w:spacing w:line="276" w:lineRule="auto"/>
        <w:jc w:val="both"/>
        <w:rPr>
          <w:bCs/>
          <w:i/>
          <w:color w:val="0F243E"/>
          <w:sz w:val="20"/>
        </w:rPr>
      </w:pPr>
      <w:r w:rsidRPr="00882089">
        <w:rPr>
          <w:i/>
          <w:color w:val="31849B"/>
        </w:rPr>
        <w:pict>
          <v:rect id="_x0000_i1071" style="width:471.1pt;height:3pt" o:hrstd="t" o:hrnoshade="t" o:hr="t" fillcolor="#c00000" stroked="f"/>
        </w:pict>
      </w:r>
      <w:r w:rsidR="002C1FD7" w:rsidRPr="0018611F">
        <w:rPr>
          <w:b/>
          <w:bCs/>
          <w:i/>
          <w:color w:val="31849B"/>
        </w:rPr>
        <w:t xml:space="preserve"> </w:t>
      </w:r>
      <w:r w:rsidR="002C1FD7" w:rsidRPr="0018611F">
        <w:rPr>
          <w:b/>
          <w:bCs/>
          <w:i/>
          <w:color w:val="31849B"/>
        </w:rPr>
        <w:tab/>
      </w:r>
      <w:r w:rsidR="002C1FD7" w:rsidRPr="0018611F">
        <w:rPr>
          <w:bCs/>
          <w:i/>
          <w:color w:val="0F243E"/>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ayout w:type="fixed"/>
        <w:tblLook w:val="0000"/>
      </w:tblPr>
      <w:tblGrid>
        <w:gridCol w:w="9828"/>
      </w:tblGrid>
      <w:tr w:rsidR="00CA08D1" w:rsidRPr="0018611F" w:rsidTr="00CA08D1">
        <w:trPr>
          <w:trHeight w:val="386"/>
        </w:trPr>
        <w:tc>
          <w:tcPr>
            <w:tcW w:w="9828" w:type="dxa"/>
            <w:shd w:val="clear" w:color="auto" w:fill="FFFF99"/>
            <w:vAlign w:val="center"/>
          </w:tcPr>
          <w:p w:rsidR="00CA08D1" w:rsidRPr="0018611F" w:rsidRDefault="00CA08D1" w:rsidP="005D59E2">
            <w:pPr>
              <w:autoSpaceDE w:val="0"/>
              <w:autoSpaceDN w:val="0"/>
              <w:adjustRightInd w:val="0"/>
              <w:spacing w:line="276" w:lineRule="auto"/>
              <w:jc w:val="both"/>
              <w:rPr>
                <w:b/>
                <w:color w:val="000000"/>
                <w:sz w:val="20"/>
              </w:rPr>
            </w:pPr>
            <w:r w:rsidRPr="00D41013">
              <w:rPr>
                <w:b/>
                <w:bCs/>
                <w:color w:val="000000"/>
                <w:sz w:val="20"/>
              </w:rPr>
              <w:t>TS.3.5.1.</w:t>
            </w:r>
            <w:r w:rsidRPr="00D41013">
              <w:rPr>
                <w:b/>
                <w:color w:val="000000"/>
                <w:sz w:val="20"/>
              </w:rPr>
              <w:t xml:space="preserve"> Tıp fakültelerinde ölçme ve değerlendirme, mutlaka öğrenmeyi motive edecek ve bilgi, bece</w:t>
            </w:r>
            <w:r w:rsidRPr="00650C07">
              <w:rPr>
                <w:b/>
                <w:color w:val="000000"/>
                <w:sz w:val="20"/>
              </w:rPr>
              <w:t xml:space="preserve">ri ve tutum hedeflerinin </w:t>
            </w:r>
            <w:proofErr w:type="gramStart"/>
            <w:r w:rsidRPr="00650C07">
              <w:rPr>
                <w:b/>
                <w:color w:val="000000"/>
                <w:sz w:val="20"/>
              </w:rPr>
              <w:t>entegrasyonunu</w:t>
            </w:r>
            <w:proofErr w:type="gramEnd"/>
            <w:r w:rsidRPr="00650C07">
              <w:rPr>
                <w:b/>
                <w:color w:val="000000"/>
                <w:sz w:val="20"/>
              </w:rPr>
              <w:t xml:space="preserve"> sağlayacak şekilde planlanmalıdır. </w:t>
            </w:r>
            <w:r w:rsidRPr="00692ED5">
              <w:rPr>
                <w:i/>
                <w:color w:val="984806"/>
                <w:sz w:val="20"/>
              </w:rPr>
              <w:t>*(Rev.2011; İptal edilmiştir.)</w:t>
            </w:r>
          </w:p>
        </w:tc>
      </w:tr>
    </w:tbl>
    <w:p w:rsidR="002C1FD7" w:rsidRPr="0018611F" w:rsidRDefault="002C1FD7" w:rsidP="002C1FD7">
      <w:pPr>
        <w:spacing w:line="276" w:lineRule="auto"/>
        <w:jc w:val="both"/>
        <w:rPr>
          <w:b/>
          <w:bCs/>
          <w:color w:val="984806"/>
          <w:sz w:val="22"/>
          <w:u w:val="single"/>
        </w:rPr>
      </w:pPr>
      <w:r w:rsidRPr="00692ED5">
        <w:rPr>
          <w:b/>
          <w:bCs/>
          <w:color w:val="31849B"/>
        </w:rPr>
        <w:tab/>
      </w:r>
      <w:r w:rsidRPr="00692ED5">
        <w:rPr>
          <w:b/>
          <w:bCs/>
          <w:color w:val="984806"/>
          <w:u w:val="single"/>
        </w:rPr>
        <w:t>(2014 ÖDR):</w:t>
      </w:r>
    </w:p>
    <w:p w:rsidR="002C1FD7" w:rsidRPr="0018611F" w:rsidRDefault="002C1FD7" w:rsidP="002C1FD7">
      <w:pPr>
        <w:pStyle w:val="Default"/>
        <w:spacing w:line="276" w:lineRule="auto"/>
        <w:ind w:firstLine="708"/>
        <w:jc w:val="both"/>
        <w:rPr>
          <w:bCs/>
          <w:sz w:val="22"/>
        </w:rPr>
      </w:pPr>
      <w:r w:rsidRPr="00692ED5">
        <w:rPr>
          <w:bCs/>
          <w:sz w:val="22"/>
        </w:rPr>
        <w:t xml:space="preserve">Öğrenciler, ölçme değerlendirme yöntemlerinden etkilenmekte, üst düzey bilişsel becerileri kullanmayı </w:t>
      </w:r>
      <w:proofErr w:type="gramStart"/>
      <w:r w:rsidRPr="00692ED5">
        <w:rPr>
          <w:bCs/>
          <w:sz w:val="22"/>
        </w:rPr>
        <w:t>gerektiren,değerlendirmeler</w:t>
      </w:r>
      <w:proofErr w:type="gramEnd"/>
      <w:r w:rsidRPr="00692ED5">
        <w:rPr>
          <w:bCs/>
          <w:sz w:val="22"/>
        </w:rPr>
        <w:t xml:space="preserve"> öğrencilerin derinlemesine öğrenmelerini desteklemektedir. Bu amaçla,  SÜTF’de öğrenme kazanımlarına uygun olarak çoklu ölçme değerlendirme yöntem ve araçları kullanılmakta, öğrencilerin öğrenme taksonomisinde yer alan düzeyler ve alanlarda bilgi ve beceri kazanımı desteklenmektedir (</w:t>
      </w:r>
      <w:r w:rsidRPr="00692ED5">
        <w:rPr>
          <w:b/>
          <w:bCs/>
          <w:sz w:val="22"/>
        </w:rPr>
        <w:t>Tablo</w:t>
      </w:r>
      <w:r w:rsidRPr="00692ED5">
        <w:rPr>
          <w:b/>
          <w:sz w:val="22"/>
        </w:rPr>
        <w:t xml:space="preserve"> 3.3.1/a-b)</w:t>
      </w:r>
    </w:p>
    <w:p w:rsidR="002C1FD7" w:rsidRPr="0018611F" w:rsidRDefault="002C1FD7" w:rsidP="002C1FD7">
      <w:pPr>
        <w:spacing w:line="276" w:lineRule="auto"/>
        <w:ind w:firstLine="708"/>
        <w:jc w:val="both"/>
        <w:rPr>
          <w:bCs/>
          <w:color w:val="000000"/>
          <w:sz w:val="22"/>
        </w:rPr>
      </w:pPr>
      <w:r w:rsidRPr="00692ED5">
        <w:rPr>
          <w:bCs/>
          <w:color w:val="000000"/>
          <w:sz w:val="22"/>
        </w:rPr>
        <w:t xml:space="preserve">SÜTF’de eğitim programının yürütülmesi ve değerlendirme süreçlerinde sağlanan geribildirimler öğrenmenin arttırılmasında önemli rol oynamaktadır. SÜTF’de öğrencilere öğrenme süreci sırasında öğrenme ve çalışma becerilerini düzenleme/iyileştirmelerine olanak sağlayacak geribildirimler sağlayan biçimlendirmeye (formatif) yönelik değerlendirme yöntemlerine yer verilmektedir. Eğitim programında, PDÖ, Topluma Dayalı Tıp Uygulamaları, Hekimlik Uygulamaları derslerinde süreçte performansın değerlendirilmesi ve bireysel geribildirimler yoluyla öğrencilerin öğrenme süreci desteklenmektedir </w:t>
      </w:r>
      <w:r w:rsidRPr="00692ED5">
        <w:rPr>
          <w:bCs/>
          <w:color w:val="000000"/>
          <w:sz w:val="22"/>
          <w:u w:val="single"/>
        </w:rPr>
        <w:t>(</w:t>
      </w:r>
      <w:r w:rsidRPr="00692ED5">
        <w:rPr>
          <w:b/>
          <w:color w:val="000000"/>
          <w:sz w:val="22"/>
          <w:u w:val="single"/>
        </w:rPr>
        <w:t>TS.3.2.1/c-d</w:t>
      </w:r>
      <w:r w:rsidRPr="00692ED5">
        <w:rPr>
          <w:bCs/>
          <w:color w:val="000000"/>
          <w:sz w:val="22"/>
          <w:u w:val="single"/>
        </w:rPr>
        <w:t>).</w:t>
      </w:r>
    </w:p>
    <w:p w:rsidR="002C1FD7" w:rsidRPr="0018611F" w:rsidRDefault="002C1FD7" w:rsidP="002C1FD7">
      <w:pPr>
        <w:pStyle w:val="Default"/>
        <w:spacing w:line="276" w:lineRule="auto"/>
        <w:ind w:firstLine="708"/>
        <w:jc w:val="both"/>
        <w:rPr>
          <w:bCs/>
          <w:sz w:val="22"/>
        </w:rPr>
      </w:pPr>
      <w:r w:rsidRPr="00692ED5">
        <w:rPr>
          <w:bCs/>
          <w:sz w:val="22"/>
        </w:rPr>
        <w:t xml:space="preserve">SÜTF’de ayrıca 2014-2015 eğitim öğretim yılından itibaren biçimlendirmeye yönelik değerlendirme amacı ile Klinik Öncesi Dönemde her ders kurulunda, USTAD programı aracılığı ile Doğru/Yanlış sorularından oluşan </w:t>
      </w:r>
      <w:r w:rsidRPr="00692ED5">
        <w:rPr>
          <w:bCs/>
          <w:sz w:val="22"/>
        </w:rPr>
        <w:tab/>
        <w:t xml:space="preserve">“Ders Kurulu Biçimlendirmeye Yönelik Sınav”ları yapılmaktadır. Böylece öğrenciler ders kurulu belgelendirmeye yönelik sınavlara girmeden önce bilişsel kazanımlarını bireysel olarak değerlendirmekte, geribildirim almakta ve öğrenme açısında eksik gördüğü alanları geliştirme fırsatı bulmaktadır </w:t>
      </w:r>
      <w:r w:rsidRPr="00692ED5">
        <w:rPr>
          <w:bCs/>
          <w:sz w:val="22"/>
          <w:u w:val="single"/>
        </w:rPr>
        <w:t>(</w:t>
      </w:r>
      <w:r w:rsidRPr="00692ED5">
        <w:rPr>
          <w:b/>
          <w:bCs/>
          <w:sz w:val="22"/>
          <w:u w:val="single"/>
        </w:rPr>
        <w:t>GS.3.3.2/a).</w:t>
      </w:r>
    </w:p>
    <w:p w:rsidR="002C1FD7" w:rsidRPr="0018611F" w:rsidRDefault="002C1FD7" w:rsidP="002C1FD7">
      <w:pPr>
        <w:pStyle w:val="Default"/>
        <w:spacing w:line="276" w:lineRule="auto"/>
        <w:ind w:firstLine="708"/>
        <w:jc w:val="both"/>
        <w:rPr>
          <w:bCs/>
          <w:sz w:val="22"/>
        </w:rPr>
      </w:pPr>
      <w:r w:rsidRPr="00692ED5">
        <w:rPr>
          <w:bCs/>
          <w:sz w:val="22"/>
        </w:rPr>
        <w:t xml:space="preserve">Ayrıca Ders Kurulu sonunda yapılan Çoktan Seçmeli Testin soruları, sınav sonrası yapılan toplantılarla öğrenciler ile tartışılarak, öğrenme yanlışları ve eksikliklerinin giderilmesine destek olunmaktadır </w:t>
      </w:r>
      <w:r w:rsidRPr="00692ED5">
        <w:rPr>
          <w:bCs/>
          <w:sz w:val="22"/>
          <w:u w:val="single"/>
        </w:rPr>
        <w:t>(</w:t>
      </w:r>
      <w:r w:rsidRPr="00692ED5">
        <w:rPr>
          <w:b/>
          <w:bCs/>
          <w:sz w:val="22"/>
          <w:u w:val="single"/>
        </w:rPr>
        <w:t>TS.3.5.1/a</w:t>
      </w:r>
      <w:r w:rsidRPr="00692ED5">
        <w:rPr>
          <w:bCs/>
          <w:sz w:val="22"/>
          <w:u w:val="single"/>
        </w:rPr>
        <w:t>).</w:t>
      </w:r>
    </w:p>
    <w:p w:rsidR="002C1FD7" w:rsidRPr="0018611F" w:rsidRDefault="002C1FD7" w:rsidP="002C1FD7">
      <w:pPr>
        <w:tabs>
          <w:tab w:val="left" w:pos="9214"/>
        </w:tabs>
        <w:spacing w:line="276" w:lineRule="auto"/>
        <w:rPr>
          <w:b/>
          <w:color w:val="000000"/>
          <w:sz w:val="22"/>
          <w:u w:val="single"/>
        </w:rPr>
      </w:pPr>
      <w:r w:rsidRPr="00692ED5">
        <w:rPr>
          <w:b/>
          <w:color w:val="000000"/>
          <w:sz w:val="22"/>
          <w:u w:val="single"/>
        </w:rPr>
        <w:t>Yeni Ekler:</w:t>
      </w:r>
    </w:p>
    <w:p w:rsidR="002C1FD7" w:rsidRPr="0018611F" w:rsidRDefault="002C1FD7" w:rsidP="002C1FD7">
      <w:pPr>
        <w:spacing w:line="276" w:lineRule="auto"/>
        <w:jc w:val="both"/>
        <w:rPr>
          <w:color w:val="000000"/>
          <w:sz w:val="22"/>
        </w:rPr>
      </w:pPr>
      <w:r w:rsidRPr="00692ED5">
        <w:rPr>
          <w:b/>
          <w:color w:val="000000"/>
          <w:sz w:val="22"/>
        </w:rPr>
        <w:t xml:space="preserve">TS.3.2.1/c: </w:t>
      </w:r>
      <w:r w:rsidRPr="00692ED5">
        <w:rPr>
          <w:color w:val="000000"/>
          <w:sz w:val="22"/>
        </w:rPr>
        <w:t>PDÖ süreç içi değerlendirme formu</w:t>
      </w:r>
    </w:p>
    <w:p w:rsidR="002C1FD7" w:rsidRPr="0018611F" w:rsidRDefault="002C1FD7" w:rsidP="002C1FD7">
      <w:pPr>
        <w:spacing w:line="276" w:lineRule="auto"/>
        <w:jc w:val="both"/>
        <w:rPr>
          <w:color w:val="000000"/>
          <w:sz w:val="22"/>
        </w:rPr>
      </w:pPr>
      <w:r w:rsidRPr="00692ED5">
        <w:rPr>
          <w:b/>
          <w:color w:val="000000"/>
          <w:sz w:val="22"/>
        </w:rPr>
        <w:t>TS.3.2.1/d:</w:t>
      </w:r>
      <w:r w:rsidRPr="00692ED5">
        <w:rPr>
          <w:color w:val="000000"/>
          <w:sz w:val="22"/>
        </w:rPr>
        <w:t xml:space="preserve"> Hekimlik Uygulamaları süreç içi değerlendirme formu, </w:t>
      </w:r>
    </w:p>
    <w:p w:rsidR="002C1FD7" w:rsidRPr="0018611F" w:rsidRDefault="002C1FD7" w:rsidP="002C1FD7">
      <w:pPr>
        <w:spacing w:line="276" w:lineRule="auto"/>
        <w:jc w:val="both"/>
        <w:rPr>
          <w:b/>
          <w:color w:val="000000"/>
        </w:rPr>
      </w:pPr>
      <w:r w:rsidRPr="00692ED5">
        <w:rPr>
          <w:b/>
          <w:bCs/>
          <w:color w:val="000000"/>
          <w:sz w:val="22"/>
        </w:rPr>
        <w:t>GS.3.3.2/a: “</w:t>
      </w:r>
      <w:r w:rsidRPr="00692ED5">
        <w:rPr>
          <w:bCs/>
          <w:color w:val="000000"/>
          <w:sz w:val="22"/>
        </w:rPr>
        <w:t>Ders Kurulu Biçimlendirmeye Yönelik Sınav” öğrenci geribildirimi</w:t>
      </w:r>
    </w:p>
    <w:p w:rsidR="002C1FD7" w:rsidRPr="0018611F" w:rsidRDefault="002C1FD7" w:rsidP="002C1FD7">
      <w:pPr>
        <w:pStyle w:val="Default"/>
        <w:spacing w:line="276" w:lineRule="auto"/>
        <w:jc w:val="both"/>
        <w:rPr>
          <w:b/>
          <w:bCs/>
          <w:sz w:val="22"/>
        </w:rPr>
      </w:pPr>
      <w:r w:rsidRPr="00692ED5">
        <w:rPr>
          <w:b/>
          <w:bCs/>
          <w:sz w:val="22"/>
        </w:rPr>
        <w:t xml:space="preserve">TS.3.5.1/a: </w:t>
      </w:r>
      <w:r w:rsidRPr="00692ED5">
        <w:rPr>
          <w:bCs/>
          <w:sz w:val="22"/>
        </w:rPr>
        <w:t>Dönem II 1. Kurul Sonu Çoktan Seçmeli Sınav Soru Tartışması (Öğrencilerle).</w:t>
      </w:r>
      <w:r w:rsidRPr="00692ED5">
        <w:rPr>
          <w:b/>
          <w:bCs/>
          <w:sz w:val="22"/>
        </w:rPr>
        <w:t xml:space="preserve">  </w:t>
      </w:r>
    </w:p>
    <w:p w:rsidR="002C1FD7" w:rsidRPr="0018611F" w:rsidRDefault="00882089" w:rsidP="002C1FD7">
      <w:pPr>
        <w:pStyle w:val="Default"/>
        <w:spacing w:line="276" w:lineRule="auto"/>
        <w:jc w:val="both"/>
        <w:rPr>
          <w:bCs/>
          <w:color w:val="0F243E"/>
          <w:sz w:val="22"/>
        </w:rPr>
      </w:pPr>
      <w:r w:rsidRPr="00882089">
        <w:rPr>
          <w:color w:val="31849B"/>
          <w:sz w:val="22"/>
        </w:rPr>
        <w:pict>
          <v:rect id="_x0000_i1072" style="width:471.1pt;height:3pt" o:hrstd="t" o:hrnoshade="t" o:hr="t" fillcolor="#c00000" stroked="f"/>
        </w:pict>
      </w:r>
    </w:p>
    <w:p w:rsidR="002C1FD7" w:rsidRPr="0018611F" w:rsidRDefault="002C1FD7" w:rsidP="002C1FD7">
      <w:pPr>
        <w:tabs>
          <w:tab w:val="left" w:pos="9214"/>
        </w:tabs>
        <w:spacing w:line="276" w:lineRule="auto"/>
        <w:ind w:left="708"/>
        <w:rPr>
          <w:b/>
          <w:color w:val="984806"/>
          <w:u w:val="single"/>
        </w:rPr>
      </w:pPr>
      <w:r w:rsidRPr="00692ED5">
        <w:rPr>
          <w:b/>
          <w:bCs/>
          <w:color w:val="984806"/>
          <w:u w:val="single"/>
        </w:rPr>
        <w:t>(2013 ÖDR):</w:t>
      </w:r>
    </w:p>
    <w:p w:rsidR="002C1FD7" w:rsidRPr="0018611F" w:rsidRDefault="002C1FD7" w:rsidP="002C1FD7">
      <w:pPr>
        <w:pStyle w:val="Default"/>
        <w:spacing w:before="240" w:line="276" w:lineRule="auto"/>
        <w:ind w:firstLine="708"/>
        <w:jc w:val="both"/>
        <w:rPr>
          <w:color w:val="auto"/>
          <w:sz w:val="22"/>
        </w:rPr>
      </w:pPr>
      <w:r w:rsidRPr="00692ED5">
        <w:rPr>
          <w:color w:val="auto"/>
          <w:sz w:val="22"/>
        </w:rPr>
        <w:t xml:space="preserve">Fakültemiz mezuniyet öncesi eğitiminde uygulanan ölçme değerlendirme yöntemleri genel olarak öğrenmeyi motive edecek biçimde uygulanmakta ve şu ana kadar bu faaliyetler dönem koordinatörleri tarafından yürütülmektedir. </w:t>
      </w:r>
    </w:p>
    <w:p w:rsidR="002C1FD7" w:rsidRPr="0018611F" w:rsidRDefault="002C1FD7" w:rsidP="002C1FD7">
      <w:pPr>
        <w:pStyle w:val="Default"/>
        <w:spacing w:line="276" w:lineRule="auto"/>
        <w:ind w:firstLine="708"/>
        <w:jc w:val="both"/>
        <w:rPr>
          <w:color w:val="auto"/>
          <w:sz w:val="22"/>
        </w:rPr>
      </w:pPr>
      <w:r w:rsidRPr="00692ED5">
        <w:rPr>
          <w:color w:val="auto"/>
          <w:sz w:val="22"/>
        </w:rPr>
        <w:t xml:space="preserve">Dönem I ve II’de 5, Dönem III’te 7 kurul içinde derslerin yatay </w:t>
      </w:r>
      <w:proofErr w:type="gramStart"/>
      <w:r w:rsidRPr="00692ED5">
        <w:rPr>
          <w:color w:val="auto"/>
          <w:sz w:val="22"/>
        </w:rPr>
        <w:t>entegrasyonu</w:t>
      </w:r>
      <w:proofErr w:type="gramEnd"/>
      <w:r w:rsidRPr="00692ED5">
        <w:rPr>
          <w:color w:val="auto"/>
          <w:sz w:val="22"/>
        </w:rPr>
        <w:t xml:space="preserve"> sağlanarak eğitim programı oluşturulmakta ve farklı haftalardan oluşan her kurul sonunda sınav yapılmaktadır. Dönem sonunda ise yılsonu ve bütünleme sınavları uygulanmaktadır. Kurul sonu sınavlar için hazırlanan soruların tüm sorumluluğu öğretim üyesinindir. Soruların akademik kurullarda ön incelemeden geçirilmesi önerilmekle birlikte özellikle temel tıp anabilim dallarının bazılarında görevli sadece bir öğretim üyesinin olması, klinik bölümlerde ise öğretim üyelerimizin hasta yoğunluğu ve performans uygulaması nedeniyle bu durum her zaman mümkün olamamaktadır. Fakültemizde eğitim programı </w:t>
      </w:r>
      <w:proofErr w:type="gramStart"/>
      <w:r w:rsidRPr="00692ED5">
        <w:rPr>
          <w:color w:val="auto"/>
          <w:sz w:val="22"/>
        </w:rPr>
        <w:t>entegrasyonu</w:t>
      </w:r>
      <w:proofErr w:type="gramEnd"/>
      <w:r w:rsidRPr="00692ED5">
        <w:rPr>
          <w:color w:val="auto"/>
          <w:sz w:val="22"/>
        </w:rPr>
        <w:t xml:space="preserve"> sağlanmakta ancak soru entegrasyonu ayrıca değerlendirilmemektedir. </w:t>
      </w:r>
    </w:p>
    <w:p w:rsidR="002C1FD7" w:rsidRPr="0018611F" w:rsidRDefault="002C1FD7" w:rsidP="002C1FD7">
      <w:pPr>
        <w:pStyle w:val="Default"/>
        <w:spacing w:line="276" w:lineRule="auto"/>
        <w:ind w:firstLine="708"/>
        <w:jc w:val="both"/>
        <w:rPr>
          <w:b/>
          <w:color w:val="0000FF"/>
          <w:sz w:val="22"/>
        </w:rPr>
      </w:pPr>
      <w:r w:rsidRPr="00692ED5">
        <w:rPr>
          <w:color w:val="auto"/>
          <w:sz w:val="22"/>
        </w:rPr>
        <w:t xml:space="preserve">Klinik öncesi pratik derslerin bazıları, mesleki beceri uygulamaları ve PDÖ oturumlarında biçimlendirici değerlendirme yöntemleri kullanılmaktadır </w:t>
      </w:r>
      <w:r w:rsidRPr="00692ED5">
        <w:rPr>
          <w:b/>
          <w:color w:val="0000FF"/>
          <w:sz w:val="22"/>
        </w:rPr>
        <w:t>(</w:t>
      </w:r>
      <w:hyperlink r:id="rId223" w:history="1">
        <w:r w:rsidRPr="00692ED5">
          <w:rPr>
            <w:rStyle w:val="Kpr"/>
            <w:b/>
            <w:sz w:val="22"/>
          </w:rPr>
          <w:t>TS.3.1.1/5</w:t>
        </w:r>
      </w:hyperlink>
      <w:r w:rsidRPr="00692ED5">
        <w:rPr>
          <w:b/>
          <w:color w:val="0000FF"/>
          <w:sz w:val="22"/>
        </w:rPr>
        <w:t>)</w:t>
      </w:r>
      <w:r w:rsidRPr="00692ED5">
        <w:rPr>
          <w:color w:val="0000FF"/>
          <w:sz w:val="22"/>
        </w:rPr>
        <w:t xml:space="preserve"> , </w:t>
      </w:r>
      <w:hyperlink r:id="rId224" w:history="1">
        <w:r w:rsidRPr="00692ED5">
          <w:rPr>
            <w:rStyle w:val="Kpr"/>
            <w:b/>
            <w:sz w:val="22"/>
          </w:rPr>
          <w:t>(TS.3.1.1/4).</w:t>
        </w:r>
      </w:hyperlink>
    </w:p>
    <w:p w:rsidR="002C1FD7" w:rsidRPr="0018611F" w:rsidRDefault="002C1FD7" w:rsidP="002C1FD7">
      <w:pPr>
        <w:pStyle w:val="Default"/>
        <w:spacing w:line="276" w:lineRule="auto"/>
        <w:ind w:firstLine="708"/>
        <w:jc w:val="both"/>
        <w:rPr>
          <w:b/>
          <w:color w:val="0000FF"/>
          <w:sz w:val="22"/>
        </w:rPr>
      </w:pPr>
      <w:r w:rsidRPr="00692ED5">
        <w:rPr>
          <w:color w:val="auto"/>
          <w:sz w:val="22"/>
        </w:rPr>
        <w:lastRenderedPageBreak/>
        <w:t xml:space="preserve">Eğitim programı değerlendirme anketlerinde biçimlendirici değerlendirmenin yapıldığı mesleki beceri uygulamaları ve PDÖ oturumlarının motive edici ve öğretici/öğrenmeyi özendirici bulunma oranı oldukça yüksek çıkmıştır. Uygulanan genel program değerlendirme anketleri içinde ölçme-değerlendirme ile ilgili sorulara da yer verilmektedir. Genel olarak sorulan soruların anlatılan dersler ve vurgulanan konularla uyumun ve kurul sonu sınav sorularının teknik olarak uygun hazırlanma durumunun orta seviyede olduğu öğrenciler tarafından ifade edilmiştir </w:t>
      </w:r>
      <w:hyperlink r:id="rId225" w:history="1">
        <w:r w:rsidRPr="00692ED5">
          <w:rPr>
            <w:rStyle w:val="Kpr"/>
            <w:sz w:val="22"/>
          </w:rPr>
          <w:t>(</w:t>
        </w:r>
        <w:r w:rsidRPr="00692ED5">
          <w:rPr>
            <w:rStyle w:val="Kpr"/>
            <w:b/>
            <w:sz w:val="22"/>
          </w:rPr>
          <w:t>TS.3.5.1/1).</w:t>
        </w:r>
      </w:hyperlink>
    </w:p>
    <w:p w:rsidR="002C1FD7" w:rsidRPr="0018611F" w:rsidRDefault="002C1FD7" w:rsidP="002C1FD7">
      <w:pPr>
        <w:pStyle w:val="Default"/>
        <w:spacing w:line="276" w:lineRule="auto"/>
        <w:ind w:firstLine="708"/>
        <w:jc w:val="both"/>
        <w:rPr>
          <w:b/>
          <w:color w:val="auto"/>
          <w:sz w:val="22"/>
        </w:rPr>
      </w:pPr>
      <w:r w:rsidRPr="00692ED5">
        <w:rPr>
          <w:color w:val="auto"/>
          <w:sz w:val="22"/>
        </w:rPr>
        <w:t xml:space="preserve">Klinik stajlarda yapılan hasta başı uygulamalarında öğrenciler bireysel olarak değerlendirilmektedir. Enfeksiyon Hastalıkları stajında biçimlendirici değerlendirmeyi de içeren yapılandırılmış bir sınav uygulanmaktadır </w:t>
      </w:r>
      <w:hyperlink r:id="rId226" w:history="1">
        <w:r w:rsidRPr="00692ED5">
          <w:rPr>
            <w:rStyle w:val="Kpr"/>
            <w:b/>
            <w:sz w:val="22"/>
          </w:rPr>
          <w:t>(TS.3.1.1/3).</w:t>
        </w:r>
      </w:hyperlink>
    </w:p>
    <w:p w:rsidR="002C1FD7" w:rsidRPr="0018611F" w:rsidRDefault="002C1FD7" w:rsidP="002C1FD7">
      <w:pPr>
        <w:pStyle w:val="Default"/>
        <w:spacing w:line="276" w:lineRule="auto"/>
        <w:ind w:firstLine="708"/>
        <w:jc w:val="both"/>
        <w:rPr>
          <w:bCs/>
          <w:iCs/>
          <w:color w:val="auto"/>
          <w:sz w:val="22"/>
        </w:rPr>
      </w:pPr>
      <w:r w:rsidRPr="00692ED5">
        <w:rPr>
          <w:bCs/>
          <w:iCs/>
          <w:color w:val="auto"/>
          <w:sz w:val="22"/>
        </w:rPr>
        <w:t xml:space="preserve">Fakültemizde kullanılan ölçme-değerlendirme uygulamalarının genel ve özel yönlerinin nasıl kurgulandığına dair bir analiz yapılmamıştır. </w:t>
      </w:r>
    </w:p>
    <w:p w:rsidR="002C1FD7" w:rsidRPr="0018611F" w:rsidRDefault="002C1FD7" w:rsidP="002C1FD7">
      <w:pPr>
        <w:pStyle w:val="Default"/>
        <w:spacing w:line="276" w:lineRule="auto"/>
        <w:ind w:firstLine="708"/>
        <w:jc w:val="both"/>
        <w:rPr>
          <w:color w:val="0000FF"/>
          <w:sz w:val="22"/>
        </w:rPr>
      </w:pPr>
      <w:proofErr w:type="gramStart"/>
      <w:r w:rsidRPr="00692ED5">
        <w:rPr>
          <w:bCs/>
          <w:iCs/>
          <w:color w:val="auto"/>
          <w:sz w:val="22"/>
        </w:rPr>
        <w:t>ÖDR hazırlama sürecinde eğitimi yönettiği bilinen ölçme ve değerlendirme uygulamalarımızın gözden geçirilmesi, yeni uygulamalar için farkındalık oluşması ve ö</w:t>
      </w:r>
      <w:r w:rsidRPr="00692ED5">
        <w:rPr>
          <w:sz w:val="22"/>
        </w:rPr>
        <w:t xml:space="preserve">lçme-değerlendirme sürecinin, eğitim programı üzerindeki olumlu ve olumsuz etkilerinin değerlendirilebilmesi için bir Ölçme ve Değerlendirme Komisyonu kurulmasının ihtiyaç olduğu düşünülmüş ve Yönetim Kurulu kararı ile Ölçme ve Değerlendirme Komisyonu kurulmuştur </w:t>
      </w:r>
      <w:hyperlink r:id="rId227" w:history="1">
        <w:r w:rsidRPr="00692ED5">
          <w:rPr>
            <w:rStyle w:val="Kpr"/>
            <w:b/>
            <w:sz w:val="22"/>
          </w:rPr>
          <w:t>(GS.3.3.1/1)</w:t>
        </w:r>
      </w:hyperlink>
      <w:r w:rsidRPr="00692ED5">
        <w:rPr>
          <w:b/>
          <w:color w:val="0000FF"/>
          <w:sz w:val="22"/>
        </w:rPr>
        <w:t>.</w:t>
      </w:r>
      <w:proofErr w:type="gramEnd"/>
    </w:p>
    <w:p w:rsidR="002C1FD7" w:rsidRPr="0018611F" w:rsidRDefault="002C1FD7" w:rsidP="002C1FD7">
      <w:pPr>
        <w:tabs>
          <w:tab w:val="left" w:pos="9214"/>
        </w:tabs>
        <w:spacing w:line="276" w:lineRule="auto"/>
        <w:rPr>
          <w:b/>
          <w:bCs/>
          <w:sz w:val="22"/>
          <w:u w:val="single"/>
        </w:rPr>
      </w:pPr>
      <w:r w:rsidRPr="00692ED5">
        <w:rPr>
          <w:b/>
          <w:bCs/>
          <w:sz w:val="22"/>
          <w:u w:val="single"/>
        </w:rPr>
        <w:t>Ekleri:</w:t>
      </w:r>
    </w:p>
    <w:p w:rsidR="002C1FD7" w:rsidRPr="0018611F" w:rsidRDefault="002C1FD7" w:rsidP="002C1FD7">
      <w:pPr>
        <w:pStyle w:val="Default"/>
        <w:spacing w:line="276" w:lineRule="auto"/>
        <w:jc w:val="both"/>
        <w:rPr>
          <w:b/>
          <w:color w:val="auto"/>
          <w:sz w:val="22"/>
        </w:rPr>
      </w:pPr>
      <w:r w:rsidRPr="00692ED5">
        <w:rPr>
          <w:b/>
          <w:color w:val="0000FF"/>
          <w:sz w:val="22"/>
        </w:rPr>
        <w:t>TS.3.1.1/5</w:t>
      </w:r>
      <w:r w:rsidRPr="00692ED5">
        <w:rPr>
          <w:color w:val="0000FF"/>
          <w:sz w:val="22"/>
        </w:rPr>
        <w:t>:</w:t>
      </w:r>
      <w:r w:rsidRPr="00692ED5">
        <w:rPr>
          <w:color w:val="auto"/>
          <w:sz w:val="22"/>
        </w:rPr>
        <w:t xml:space="preserve"> Temel Mesleki Beceri Öğrenci Performans Formları</w:t>
      </w:r>
      <w:r w:rsidRPr="00692ED5">
        <w:rPr>
          <w:b/>
          <w:color w:val="auto"/>
          <w:sz w:val="22"/>
        </w:rPr>
        <w:t xml:space="preserve">, </w:t>
      </w:r>
    </w:p>
    <w:p w:rsidR="002C1FD7" w:rsidRPr="0018611F" w:rsidRDefault="002C1FD7" w:rsidP="002C1FD7">
      <w:pPr>
        <w:pStyle w:val="Default"/>
        <w:spacing w:line="276" w:lineRule="auto"/>
        <w:jc w:val="both"/>
        <w:rPr>
          <w:b/>
          <w:color w:val="auto"/>
          <w:sz w:val="22"/>
        </w:rPr>
      </w:pPr>
      <w:r w:rsidRPr="00692ED5">
        <w:rPr>
          <w:b/>
          <w:color w:val="0000FF"/>
          <w:sz w:val="22"/>
        </w:rPr>
        <w:t>TS.3.1.1/4</w:t>
      </w:r>
      <w:r w:rsidRPr="00692ED5">
        <w:rPr>
          <w:b/>
          <w:color w:val="auto"/>
          <w:sz w:val="22"/>
        </w:rPr>
        <w:t xml:space="preserve">: </w:t>
      </w:r>
      <w:r w:rsidRPr="00692ED5">
        <w:rPr>
          <w:color w:val="auto"/>
          <w:sz w:val="22"/>
        </w:rPr>
        <w:t>PDÖ Oturumları Öğrenci Performans Formu</w:t>
      </w:r>
      <w:r w:rsidRPr="00692ED5">
        <w:rPr>
          <w:b/>
          <w:color w:val="auto"/>
          <w:sz w:val="22"/>
        </w:rPr>
        <w:t xml:space="preserve"> </w:t>
      </w:r>
    </w:p>
    <w:p w:rsidR="002C1FD7" w:rsidRPr="0018611F" w:rsidRDefault="002C1FD7" w:rsidP="002C1FD7">
      <w:pPr>
        <w:tabs>
          <w:tab w:val="left" w:pos="9214"/>
        </w:tabs>
        <w:spacing w:line="276" w:lineRule="auto"/>
        <w:rPr>
          <w:b/>
          <w:bCs/>
          <w:sz w:val="22"/>
        </w:rPr>
      </w:pPr>
      <w:r w:rsidRPr="00692ED5">
        <w:rPr>
          <w:b/>
          <w:color w:val="0000FF"/>
          <w:sz w:val="22"/>
        </w:rPr>
        <w:t>TS.3.5.1/1</w:t>
      </w:r>
      <w:r w:rsidRPr="00692ED5">
        <w:rPr>
          <w:b/>
          <w:sz w:val="22"/>
        </w:rPr>
        <w:t xml:space="preserve">: </w:t>
      </w:r>
      <w:r w:rsidRPr="00692ED5">
        <w:rPr>
          <w:sz w:val="22"/>
        </w:rPr>
        <w:t>Program değerlendirme anket örnekleri</w:t>
      </w:r>
    </w:p>
    <w:p w:rsidR="002C1FD7" w:rsidRPr="0018611F" w:rsidRDefault="002C1FD7" w:rsidP="002C1FD7">
      <w:pPr>
        <w:pStyle w:val="Default"/>
        <w:spacing w:line="276" w:lineRule="auto"/>
        <w:jc w:val="both"/>
        <w:rPr>
          <w:b/>
          <w:color w:val="auto"/>
          <w:sz w:val="22"/>
        </w:rPr>
      </w:pPr>
      <w:r w:rsidRPr="00692ED5">
        <w:rPr>
          <w:b/>
          <w:color w:val="0000FF"/>
          <w:sz w:val="22"/>
        </w:rPr>
        <w:t>TS.3.1.1/3</w:t>
      </w:r>
      <w:r w:rsidRPr="00692ED5">
        <w:rPr>
          <w:color w:val="auto"/>
          <w:sz w:val="22"/>
        </w:rPr>
        <w:t>: Enfeksiyon Hastalıkları Stajı sınav kontrol listesi</w:t>
      </w:r>
      <w:r w:rsidRPr="00692ED5">
        <w:rPr>
          <w:b/>
          <w:color w:val="auto"/>
          <w:sz w:val="22"/>
        </w:rPr>
        <w:t xml:space="preserve"> </w:t>
      </w:r>
    </w:p>
    <w:p w:rsidR="002C1FD7" w:rsidRPr="0018611F" w:rsidRDefault="002C1FD7" w:rsidP="002C1FD7">
      <w:pPr>
        <w:spacing w:line="276" w:lineRule="auto"/>
        <w:jc w:val="both"/>
        <w:rPr>
          <w:sz w:val="22"/>
        </w:rPr>
      </w:pPr>
      <w:r w:rsidRPr="00692ED5">
        <w:rPr>
          <w:b/>
          <w:color w:val="0000FF"/>
          <w:sz w:val="22"/>
        </w:rPr>
        <w:t>GS.3.3.1/1</w:t>
      </w:r>
      <w:r w:rsidRPr="00692ED5">
        <w:rPr>
          <w:b/>
          <w:sz w:val="22"/>
        </w:rPr>
        <w:t xml:space="preserve">: </w:t>
      </w:r>
      <w:r w:rsidRPr="00692ED5">
        <w:rPr>
          <w:sz w:val="22"/>
        </w:rPr>
        <w:t>Dekanlık makamına “Ölçme ve Değerlendirme Komisyonu” kurulmasına dair öneri yazısı ve Yönetim kurulu Kararı.</w:t>
      </w:r>
    </w:p>
    <w:p w:rsidR="002C1FD7" w:rsidRPr="0018611F" w:rsidRDefault="002C1FD7" w:rsidP="002C1FD7">
      <w:pPr>
        <w:spacing w:line="276" w:lineRule="auto"/>
        <w:jc w:val="both"/>
        <w:rPr>
          <w:sz w:val="22"/>
        </w:rPr>
      </w:pPr>
    </w:p>
    <w:p w:rsidR="002C1FD7" w:rsidRPr="0018611F" w:rsidRDefault="002C1FD7" w:rsidP="002C1FD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000000"/>
        </w:rPr>
      </w:pPr>
      <w:r w:rsidRPr="00692ED5">
        <w:rPr>
          <w:b/>
          <w:bCs/>
          <w:color w:val="403152"/>
        </w:rPr>
        <w:t xml:space="preserve">GS.3.5.2. </w:t>
      </w:r>
      <w:r w:rsidRPr="00692ED5">
        <w:rPr>
          <w:b/>
          <w:color w:val="403152"/>
        </w:rPr>
        <w:t>Ölçme değerlendirme uygulamalarının yararlılığı ve sonuca etkisi izlenmeli, değerlendirilmeli ve gösterilmelidir.</w:t>
      </w:r>
      <w:r w:rsidRPr="00692ED5">
        <w:rPr>
          <w:b/>
          <w:color w:val="000000"/>
        </w:rPr>
        <w:t xml:space="preserve">  </w:t>
      </w:r>
      <w:r w:rsidRPr="00692ED5">
        <w:rPr>
          <w:i/>
          <w:color w:val="984806"/>
        </w:rPr>
        <w:t>*(Rev.2015; Rev.2011-GS.3.5.1’de numara değişikliği yapılmıştır.)</w:t>
      </w:r>
    </w:p>
    <w:p w:rsidR="000B0497" w:rsidRPr="000B0497" w:rsidRDefault="000B0497" w:rsidP="000B0497">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0E4C8D" w:rsidRPr="00692ED5" w:rsidRDefault="000E4C8D" w:rsidP="000E4C8D">
      <w:pPr>
        <w:pStyle w:val="NoSpacing1"/>
        <w:spacing w:line="276" w:lineRule="auto"/>
        <w:ind w:firstLine="708"/>
        <w:jc w:val="both"/>
        <w:rPr>
          <w:rFonts w:ascii="Times New Roman" w:hAnsi="Times New Roman"/>
          <w:color w:val="215868"/>
          <w:sz w:val="24"/>
          <w:szCs w:val="24"/>
        </w:rPr>
      </w:pPr>
      <w:r w:rsidRPr="00692ED5">
        <w:rPr>
          <w:rFonts w:ascii="Times New Roman" w:hAnsi="Times New Roman"/>
          <w:color w:val="215868"/>
          <w:sz w:val="24"/>
          <w:szCs w:val="24"/>
        </w:rPr>
        <w:t>Faaliyetlerini önceki raporlarda (2013 ÖDR ve 2014 ÖDR) açıklandığı gibi devam ettirmektedir.</w:t>
      </w:r>
    </w:p>
    <w:p w:rsidR="002C1FD7" w:rsidRPr="0018611F" w:rsidRDefault="002C1FD7" w:rsidP="002C1FD7">
      <w:pPr>
        <w:pStyle w:val="NoSpacing1"/>
        <w:spacing w:line="276" w:lineRule="auto"/>
        <w:ind w:left="360"/>
        <w:jc w:val="both"/>
        <w:rPr>
          <w:rFonts w:ascii="Times New Roman" w:hAnsi="Times New Roman"/>
          <w:i/>
          <w:color w:val="215868"/>
          <w:sz w:val="24"/>
          <w:szCs w:val="24"/>
        </w:rPr>
      </w:pPr>
    </w:p>
    <w:p w:rsidR="002C1FD7" w:rsidRPr="00A2058A" w:rsidRDefault="00882089" w:rsidP="002C1FD7">
      <w:pPr>
        <w:spacing w:line="276" w:lineRule="auto"/>
        <w:jc w:val="both"/>
        <w:rPr>
          <w:bCs/>
          <w:color w:val="0F243E"/>
          <w:sz w:val="22"/>
          <w:szCs w:val="22"/>
        </w:rPr>
      </w:pPr>
      <w:r w:rsidRPr="00882089">
        <w:rPr>
          <w:i/>
          <w:color w:val="31849B"/>
        </w:rPr>
        <w:pict>
          <v:rect id="_x0000_i1073" style="width:471.1pt;height:3pt" o:hrstd="t" o:hrnoshade="t" o:hr="t" fillcolor="#c00000" stroked="f"/>
        </w:pict>
      </w:r>
      <w:r w:rsidR="002C1FD7" w:rsidRPr="0018611F">
        <w:rPr>
          <w:b/>
          <w:bCs/>
          <w:i/>
          <w:color w:val="31849B"/>
        </w:rPr>
        <w:t xml:space="preserve"> </w:t>
      </w:r>
      <w:r w:rsidR="002C1FD7" w:rsidRPr="0018611F">
        <w:rPr>
          <w:b/>
          <w:bCs/>
          <w:i/>
          <w:color w:val="31849B"/>
        </w:rPr>
        <w:tab/>
      </w:r>
      <w:r w:rsidR="002C1FD7" w:rsidRPr="0018611F">
        <w:rPr>
          <w:b/>
          <w:bCs/>
          <w:color w:val="632423"/>
          <w:szCs w:val="22"/>
          <w:u w:val="single"/>
        </w:rPr>
        <w:t>(2014 ÖDR):</w:t>
      </w:r>
      <w:r w:rsidR="002C1FD7" w:rsidRPr="00A2058A">
        <w:rPr>
          <w:bCs/>
          <w:color w:val="0F243E"/>
          <w:szCs w:val="22"/>
        </w:rPr>
        <w:t xml:space="preserve"> </w:t>
      </w:r>
    </w:p>
    <w:p w:rsidR="002C1FD7" w:rsidRPr="0018611F" w:rsidRDefault="002C1FD7" w:rsidP="002C1FD7">
      <w:pPr>
        <w:spacing w:line="276" w:lineRule="auto"/>
        <w:jc w:val="both"/>
        <w:rPr>
          <w:b/>
          <w:color w:val="0F243E"/>
          <w:sz w:val="22"/>
          <w:szCs w:val="22"/>
        </w:rPr>
      </w:pPr>
      <w:r w:rsidRPr="00D41013">
        <w:rPr>
          <w:bCs/>
          <w:color w:val="0F243E"/>
          <w:sz w:val="22"/>
          <w:szCs w:val="22"/>
        </w:rPr>
        <w:tab/>
        <w:t>SÜTF’de ölçme ve değerlendirme yöntemlerinin yararlılığı ve sonuca etkisini saptamak için kullanılan temel yöntem geri bildirimlerdir. Ders kurulları sonunda anketlerle alınan geribildirimler, öğrenci temsilcileri ile yapılan toplantılarda alınan ve öğrenci temsilcilerinin ders kurullarının sonunda aldıkları sözlü geribi</w:t>
      </w:r>
      <w:r w:rsidRPr="00650C07">
        <w:rPr>
          <w:bCs/>
          <w:color w:val="0F243E"/>
          <w:sz w:val="22"/>
          <w:szCs w:val="22"/>
        </w:rPr>
        <w:t>ldirimler, değerlendirilmekte, program değerlendirme çalışmalarında da bir girdi olarak kullanılmaktadır (</w:t>
      </w:r>
      <w:r w:rsidRPr="00692ED5">
        <w:rPr>
          <w:b/>
          <w:color w:val="0F243E"/>
          <w:sz w:val="22"/>
          <w:szCs w:val="22"/>
        </w:rPr>
        <w:t xml:space="preserve">TS.5.1.1/d) </w:t>
      </w:r>
      <w:r w:rsidRPr="00692ED5">
        <w:rPr>
          <w:bCs/>
          <w:color w:val="0F243E"/>
          <w:sz w:val="22"/>
          <w:szCs w:val="22"/>
        </w:rPr>
        <w:t>,</w:t>
      </w:r>
      <w:r w:rsidRPr="00692ED5">
        <w:rPr>
          <w:b/>
          <w:color w:val="0F243E"/>
          <w:sz w:val="22"/>
          <w:szCs w:val="22"/>
        </w:rPr>
        <w:t xml:space="preserve"> (TS.4.2.1/c)</w:t>
      </w:r>
    </w:p>
    <w:p w:rsidR="002C1FD7" w:rsidRPr="0018611F" w:rsidRDefault="002C1FD7" w:rsidP="002C1FD7">
      <w:pPr>
        <w:tabs>
          <w:tab w:val="left" w:pos="9214"/>
        </w:tabs>
        <w:spacing w:line="276" w:lineRule="auto"/>
        <w:rPr>
          <w:b/>
          <w:color w:val="0F243E"/>
          <w:sz w:val="22"/>
          <w:szCs w:val="22"/>
          <w:u w:val="single"/>
        </w:rPr>
      </w:pPr>
      <w:r w:rsidRPr="00692ED5">
        <w:rPr>
          <w:b/>
          <w:color w:val="0F243E"/>
          <w:sz w:val="22"/>
          <w:szCs w:val="22"/>
          <w:u w:val="single"/>
        </w:rPr>
        <w:t>Ekleri:</w:t>
      </w:r>
    </w:p>
    <w:p w:rsidR="002C1FD7" w:rsidRPr="0018611F" w:rsidRDefault="002C1FD7" w:rsidP="002C1FD7">
      <w:pPr>
        <w:spacing w:line="276" w:lineRule="auto"/>
        <w:jc w:val="both"/>
        <w:rPr>
          <w:color w:val="0F243E"/>
          <w:sz w:val="22"/>
          <w:szCs w:val="22"/>
        </w:rPr>
      </w:pPr>
      <w:r w:rsidRPr="00692ED5">
        <w:rPr>
          <w:b/>
          <w:color w:val="0F243E"/>
          <w:sz w:val="22"/>
          <w:szCs w:val="22"/>
        </w:rPr>
        <w:t xml:space="preserve">TS.5.1.1/d: </w:t>
      </w:r>
      <w:r w:rsidRPr="00692ED5">
        <w:rPr>
          <w:color w:val="0F243E"/>
          <w:sz w:val="22"/>
          <w:szCs w:val="22"/>
        </w:rPr>
        <w:t>2014-2015 Eğitim ve Öğretim yılı Program Ölçme ve Değerlendirme Kurulu çalışma süreci ve anket örnekleri (No 7-10).</w:t>
      </w:r>
    </w:p>
    <w:p w:rsidR="002C1FD7" w:rsidRPr="0018611F" w:rsidRDefault="002C1FD7" w:rsidP="002C1FD7">
      <w:pPr>
        <w:pStyle w:val="ListParagraph3"/>
        <w:spacing w:after="0"/>
        <w:ind w:left="0"/>
        <w:jc w:val="both"/>
        <w:rPr>
          <w:rFonts w:ascii="Times New Roman" w:hAnsi="Times New Roman"/>
          <w:color w:val="0F243E"/>
        </w:rPr>
      </w:pPr>
      <w:r w:rsidRPr="00692ED5">
        <w:rPr>
          <w:rFonts w:ascii="Times New Roman" w:hAnsi="Times New Roman"/>
          <w:b/>
          <w:color w:val="0F243E"/>
        </w:rPr>
        <w:t>TS.4.2.1/c:</w:t>
      </w:r>
      <w:r w:rsidRPr="00692ED5">
        <w:rPr>
          <w:rFonts w:ascii="Times New Roman" w:hAnsi="Times New Roman"/>
          <w:color w:val="0F243E"/>
        </w:rPr>
        <w:t xml:space="preserve">  </w:t>
      </w:r>
      <w:proofErr w:type="gramStart"/>
      <w:r w:rsidRPr="00692ED5">
        <w:rPr>
          <w:rFonts w:ascii="Times New Roman" w:hAnsi="Times New Roman"/>
          <w:color w:val="0F243E"/>
        </w:rPr>
        <w:t>Mezuniyet  Öncesi</w:t>
      </w:r>
      <w:proofErr w:type="gramEnd"/>
      <w:r w:rsidRPr="00692ED5">
        <w:rPr>
          <w:rFonts w:ascii="Times New Roman" w:hAnsi="Times New Roman"/>
          <w:color w:val="0F243E"/>
        </w:rPr>
        <w:t xml:space="preserve"> Eğitim Öğrenci Kurulu” toplantı raporları</w:t>
      </w:r>
    </w:p>
    <w:p w:rsidR="002C1FD7" w:rsidRPr="0018611F" w:rsidRDefault="00882089" w:rsidP="002C1FD7">
      <w:pPr>
        <w:spacing w:line="276" w:lineRule="auto"/>
        <w:jc w:val="both"/>
        <w:rPr>
          <w:bCs/>
          <w:color w:val="0F243E"/>
          <w:sz w:val="22"/>
          <w:szCs w:val="22"/>
        </w:rPr>
      </w:pPr>
      <w:r w:rsidRPr="00882089">
        <w:rPr>
          <w:color w:val="31849B"/>
          <w:sz w:val="22"/>
          <w:szCs w:val="22"/>
        </w:rPr>
        <w:pict>
          <v:rect id="_x0000_i1074" style="width:471.1pt;height:3pt" o:hrstd="t" o:hrnoshade="t" o:hr="t" fillcolor="#c00000" stroked="f"/>
        </w:pict>
      </w:r>
    </w:p>
    <w:p w:rsidR="002C1FD7" w:rsidRPr="00A2058A" w:rsidRDefault="002C1FD7" w:rsidP="002C1FD7">
      <w:pPr>
        <w:spacing w:before="240" w:after="120" w:line="276" w:lineRule="auto"/>
        <w:ind w:firstLine="708"/>
        <w:jc w:val="both"/>
        <w:rPr>
          <w:bCs/>
          <w:color w:val="632423"/>
          <w:szCs w:val="22"/>
          <w:u w:val="single"/>
        </w:rPr>
      </w:pPr>
      <w:r w:rsidRPr="00A2058A">
        <w:rPr>
          <w:b/>
          <w:bCs/>
          <w:color w:val="632423"/>
          <w:szCs w:val="22"/>
          <w:u w:val="single"/>
        </w:rPr>
        <w:t>(2013 ÖDR):</w:t>
      </w:r>
      <w:r w:rsidRPr="00A2058A">
        <w:rPr>
          <w:bCs/>
          <w:color w:val="632423"/>
          <w:szCs w:val="22"/>
          <w:u w:val="single"/>
        </w:rPr>
        <w:t xml:space="preserve"> </w:t>
      </w:r>
    </w:p>
    <w:p w:rsidR="002C1FD7" w:rsidRPr="00650C07" w:rsidRDefault="002C1FD7" w:rsidP="002C1FD7">
      <w:pPr>
        <w:spacing w:before="240" w:after="120" w:line="276" w:lineRule="auto"/>
        <w:ind w:firstLine="708"/>
        <w:jc w:val="both"/>
        <w:rPr>
          <w:sz w:val="22"/>
          <w:szCs w:val="22"/>
        </w:rPr>
      </w:pPr>
      <w:r w:rsidRPr="00D41013">
        <w:rPr>
          <w:sz w:val="22"/>
          <w:szCs w:val="22"/>
        </w:rPr>
        <w:t>Ölçme değerlendirme yöntemlerimizin yararlılığı ve sonuca etkisini değerlendirecek bir uygulama şu ana kadar fakültemizde yapılamamıştır. Ancak, bu tür uyg</w:t>
      </w:r>
      <w:r w:rsidRPr="00650C07">
        <w:rPr>
          <w:sz w:val="22"/>
          <w:szCs w:val="22"/>
        </w:rPr>
        <w:t>ulamaların geliştirilmesi için çalışmalar Dekanlık makamınca başlatılacaktır</w:t>
      </w:r>
    </w:p>
    <w:p w:rsidR="002C1FD7" w:rsidRPr="0018611F" w:rsidRDefault="002C1FD7" w:rsidP="002C1FD7">
      <w:pPr>
        <w:spacing w:line="276" w:lineRule="auto"/>
        <w:ind w:firstLine="708"/>
        <w:rPr>
          <w:sz w:val="22"/>
          <w:szCs w:val="22"/>
        </w:rPr>
      </w:pPr>
      <w:r w:rsidRPr="00692ED5">
        <w:rPr>
          <w:sz w:val="22"/>
          <w:szCs w:val="22"/>
        </w:rPr>
        <w:lastRenderedPageBreak/>
        <w:t xml:space="preserve">Ölçme ve Değerlendirme Komisyonu Yönetim Kurulu kararı ile kurulmuştur  </w:t>
      </w:r>
      <w:hyperlink r:id="rId228" w:history="1">
        <w:r w:rsidRPr="0018611F">
          <w:rPr>
            <w:rStyle w:val="Kpr"/>
            <w:b/>
            <w:sz w:val="22"/>
            <w:szCs w:val="22"/>
          </w:rPr>
          <w:t>(GS.3.3.1/1)</w:t>
        </w:r>
      </w:hyperlink>
    </w:p>
    <w:p w:rsidR="002C1FD7" w:rsidRPr="00A2058A" w:rsidRDefault="002C1FD7" w:rsidP="002C1FD7">
      <w:pPr>
        <w:tabs>
          <w:tab w:val="left" w:pos="9214"/>
        </w:tabs>
        <w:spacing w:after="120" w:line="276" w:lineRule="auto"/>
        <w:rPr>
          <w:b/>
          <w:bCs/>
          <w:sz w:val="22"/>
          <w:szCs w:val="22"/>
          <w:u w:val="single"/>
        </w:rPr>
      </w:pPr>
      <w:r w:rsidRPr="00A2058A">
        <w:rPr>
          <w:b/>
          <w:bCs/>
          <w:sz w:val="22"/>
          <w:szCs w:val="22"/>
          <w:u w:val="single"/>
        </w:rPr>
        <w:t>Ekleri:</w:t>
      </w:r>
    </w:p>
    <w:p w:rsidR="002C1FD7" w:rsidRPr="0018611F" w:rsidRDefault="002C1FD7" w:rsidP="002C1FD7">
      <w:pPr>
        <w:spacing w:after="120" w:line="276" w:lineRule="auto"/>
        <w:jc w:val="both"/>
        <w:rPr>
          <w:b/>
        </w:rPr>
      </w:pPr>
      <w:r w:rsidRPr="00D41013">
        <w:rPr>
          <w:b/>
          <w:color w:val="0000FF"/>
          <w:sz w:val="22"/>
          <w:szCs w:val="22"/>
        </w:rPr>
        <w:t>GS.3.3.1/1</w:t>
      </w:r>
      <w:r w:rsidRPr="00D41013">
        <w:rPr>
          <w:b/>
          <w:sz w:val="22"/>
          <w:szCs w:val="22"/>
        </w:rPr>
        <w:t xml:space="preserve">: </w:t>
      </w:r>
      <w:r w:rsidRPr="00650C07">
        <w:rPr>
          <w:sz w:val="22"/>
          <w:szCs w:val="22"/>
        </w:rPr>
        <w:t>Dekanlık makamına “Ölçme ve Değerlendirme Komisyonu” kurulmasına dair öneri yazısı ve Yönetim kurulu Kararı.</w:t>
      </w:r>
      <w:r w:rsidRPr="00692ED5">
        <w:t xml:space="preserve"> </w:t>
      </w:r>
    </w:p>
    <w:p w:rsidR="00B31643" w:rsidRDefault="00B31643"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741FF9" w:rsidRDefault="00741FF9" w:rsidP="008E578C">
      <w:pPr>
        <w:autoSpaceDE w:val="0"/>
        <w:autoSpaceDN w:val="0"/>
        <w:adjustRightInd w:val="0"/>
        <w:spacing w:line="276" w:lineRule="auto"/>
        <w:rPr>
          <w:bCs/>
          <w:color w:val="215868"/>
        </w:rPr>
      </w:pPr>
    </w:p>
    <w:p w:rsidR="00AF0B9C" w:rsidRDefault="00AF0B9C" w:rsidP="008E578C">
      <w:pPr>
        <w:autoSpaceDE w:val="0"/>
        <w:autoSpaceDN w:val="0"/>
        <w:adjustRightInd w:val="0"/>
        <w:spacing w:line="276" w:lineRule="auto"/>
        <w:rPr>
          <w:bCs/>
          <w:color w:val="215868"/>
        </w:rPr>
      </w:pPr>
    </w:p>
    <w:p w:rsidR="00CF1539" w:rsidRPr="0018611F" w:rsidRDefault="00CF1539" w:rsidP="00CF153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sz w:val="28"/>
        </w:rPr>
      </w:pPr>
      <w:r w:rsidRPr="00692ED5">
        <w:rPr>
          <w:b/>
          <w:bCs/>
          <w:color w:val="C00000"/>
          <w:sz w:val="28"/>
        </w:rPr>
        <w:t>4. ÖĞRENCİLER</w:t>
      </w:r>
    </w:p>
    <w:p w:rsidR="00CF1539" w:rsidRPr="0018611F" w:rsidRDefault="00CF1539" w:rsidP="00CF1539">
      <w:pPr>
        <w:autoSpaceDE w:val="0"/>
        <w:autoSpaceDN w:val="0"/>
        <w:adjustRightInd w:val="0"/>
        <w:spacing w:line="276" w:lineRule="auto"/>
        <w:ind w:left="284" w:hanging="284"/>
        <w:jc w:val="both"/>
        <w:rPr>
          <w:b/>
          <w:bCs/>
          <w:color w:val="000000"/>
        </w:rPr>
      </w:pPr>
    </w:p>
    <w:p w:rsidR="00CF1539" w:rsidRPr="0018611F" w:rsidRDefault="00CF1539" w:rsidP="00CF1539">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984806"/>
          <w:sz w:val="20"/>
        </w:rPr>
      </w:pPr>
      <w:r w:rsidRPr="00692ED5">
        <w:rPr>
          <w:b/>
          <w:bCs/>
          <w:color w:val="215868"/>
        </w:rPr>
        <w:t>UTEAK tarafından tanımlanan geliştirilmesi gereken yönler ve öneriler</w:t>
      </w:r>
      <w:r w:rsidRPr="00692ED5">
        <w:rPr>
          <w:b/>
          <w:bCs/>
          <w:color w:val="000000"/>
        </w:rPr>
        <w:t xml:space="preserve">:                                         </w:t>
      </w:r>
      <w:r w:rsidRPr="00692ED5">
        <w:rPr>
          <w:b/>
          <w:bCs/>
          <w:color w:val="984806"/>
        </w:rPr>
        <w:t>*</w:t>
      </w:r>
      <w:r w:rsidRPr="00692ED5">
        <w:rPr>
          <w:bCs/>
          <w:i/>
          <w:color w:val="984806"/>
        </w:rPr>
        <w:t xml:space="preserve">(UTEAK’ın Önerisine olduğu gibi bu bölümde yer verilmiştir.) </w:t>
      </w:r>
    </w:p>
    <w:p w:rsidR="00CF1539" w:rsidRPr="00692ED5" w:rsidRDefault="00CF1539" w:rsidP="00CF1539">
      <w:pPr>
        <w:pStyle w:val="Bodytext21"/>
        <w:shd w:val="clear" w:color="auto" w:fill="auto"/>
        <w:spacing w:after="0" w:line="276" w:lineRule="auto"/>
        <w:ind w:firstLine="0"/>
        <w:rPr>
          <w:rStyle w:val="Bodytext2"/>
          <w:rFonts w:ascii="Times New Roman" w:hAnsi="Times New Roman" w:cs="Times New Roman"/>
          <w:i/>
          <w:color w:val="000000"/>
          <w:sz w:val="24"/>
          <w:szCs w:val="24"/>
        </w:rPr>
      </w:pPr>
    </w:p>
    <w:p w:rsidR="00CF1539" w:rsidRPr="00251E96" w:rsidRDefault="00CF1539" w:rsidP="00CF1539">
      <w:pPr>
        <w:pStyle w:val="Bodytext21"/>
        <w:shd w:val="clear" w:color="auto" w:fill="auto"/>
        <w:spacing w:after="207" w:line="276" w:lineRule="auto"/>
        <w:ind w:right="220" w:firstLine="0"/>
        <w:rPr>
          <w:rStyle w:val="Bodytext2"/>
          <w:rFonts w:ascii="Times New Roman" w:hAnsi="Times New Roman" w:cs="Times New Roman"/>
          <w:i/>
          <w:color w:val="215868"/>
          <w:sz w:val="24"/>
          <w:szCs w:val="24"/>
          <w:shd w:val="clear" w:color="auto" w:fill="auto"/>
        </w:rPr>
      </w:pPr>
      <w:r w:rsidRPr="0018611F">
        <w:rPr>
          <w:rStyle w:val="Bodytext2"/>
          <w:rFonts w:ascii="Times New Roman" w:hAnsi="Times New Roman" w:cs="Times New Roman"/>
          <w:i/>
          <w:color w:val="000000"/>
          <w:sz w:val="24"/>
          <w:szCs w:val="24"/>
        </w:rPr>
        <w:tab/>
      </w:r>
      <w:proofErr w:type="gramStart"/>
      <w:r w:rsidRPr="00251E96">
        <w:rPr>
          <w:rStyle w:val="Bodytext2"/>
          <w:rFonts w:ascii="Times New Roman" w:hAnsi="Times New Roman" w:cs="Times New Roman"/>
          <w:i/>
          <w:color w:val="215868"/>
          <w:sz w:val="24"/>
          <w:szCs w:val="24"/>
        </w:rPr>
        <w:t>“Öğrenci Temsilcisinin öğrencileri İlgilendiren maddelerin görüşülmesine oy hakkı olmaksızın Fakülte Yönetim Kurulu, Fakülte Kurulu ve Eğitim Komisyonu'na katılmasının sağlanması, dönem temsilci ve yardımcılarının seçiliyor olması, MÖEÖK, danışmanlık sistemi, her ay kariyer günleri başlığı altında yapılan düzenli toplantılar, öğrencilerin üniversitenin tüm tesislerinden yararlanma olanağının bulunması, TDT uygulamaları içinde "Sosyal Tıp" adı altında sosyal sorumluluk projeleri, yan zamanlı iş olanakları, öğrencinin her düzeyde öğretim üyesine kolayca ulaşabilmesi güçtü yönlerdir.</w:t>
      </w:r>
      <w:proofErr w:type="gramEnd"/>
    </w:p>
    <w:p w:rsidR="00CF1539" w:rsidRPr="00251E96" w:rsidRDefault="00CF1539" w:rsidP="00CF1539">
      <w:pPr>
        <w:pStyle w:val="Bodytext21"/>
        <w:shd w:val="clear" w:color="auto" w:fill="auto"/>
        <w:spacing w:after="0" w:line="276" w:lineRule="auto"/>
        <w:ind w:firstLine="0"/>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ab/>
        <w:t>Önümüzdeki dönemde;</w:t>
      </w:r>
    </w:p>
    <w:p w:rsidR="00CF1539" w:rsidRPr="00251E96" w:rsidRDefault="00CF1539" w:rsidP="00CF1539">
      <w:pPr>
        <w:pStyle w:val="Bodytext21"/>
        <w:numPr>
          <w:ilvl w:val="0"/>
          <w:numId w:val="9"/>
        </w:numPr>
        <w:shd w:val="clear" w:color="auto" w:fill="auto"/>
        <w:tabs>
          <w:tab w:val="left" w:pos="1516"/>
        </w:tabs>
        <w:spacing w:after="0" w:line="276" w:lineRule="auto"/>
        <w:ind w:left="284" w:right="220" w:hanging="284"/>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Öğrenci temsilcilerinin eğitimle ilgili komisyonlara etkin katılımının sağlanmasını, eğitim yönetiminde organize paydaş katkısı sağlayabilecekleri mekanizmaların oluşturulmasını, temsiliyetin sözlü olmaktan öte yazılı kültür bağlamında görülür ve gösterilebilir hale getirilmesi ve öğrencilere karar alma süreçlerinde oy hakkı tanıyacak mekanizmalar kurulmasını,</w:t>
      </w:r>
    </w:p>
    <w:p w:rsidR="00CF1539" w:rsidRPr="00251E96" w:rsidRDefault="00CF1539" w:rsidP="00CF1539">
      <w:pPr>
        <w:pStyle w:val="Bodytext21"/>
        <w:numPr>
          <w:ilvl w:val="0"/>
          <w:numId w:val="9"/>
        </w:numPr>
        <w:shd w:val="clear" w:color="auto" w:fill="auto"/>
        <w:tabs>
          <w:tab w:val="left" w:pos="1516"/>
        </w:tabs>
        <w:spacing w:after="0" w:line="276" w:lineRule="auto"/>
        <w:ind w:left="284" w:right="220" w:hanging="284"/>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MÖEÖK'ün öğrenciler arasında tanınırlığının, öğrencilerin MÖEÖK'e katkı ve katılımının artırılması sağlayacak çalışmalar yapılmasını,</w:t>
      </w:r>
    </w:p>
    <w:p w:rsidR="00CF1539" w:rsidRPr="00251E96" w:rsidRDefault="00CF1539" w:rsidP="00CF1539">
      <w:pPr>
        <w:pStyle w:val="Bodytext21"/>
        <w:numPr>
          <w:ilvl w:val="0"/>
          <w:numId w:val="9"/>
        </w:numPr>
        <w:shd w:val="clear" w:color="auto" w:fill="auto"/>
        <w:tabs>
          <w:tab w:val="left" w:pos="1516"/>
        </w:tabs>
        <w:spacing w:after="0" w:line="276" w:lineRule="auto"/>
        <w:ind w:left="284" w:right="220" w:hanging="284"/>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 xml:space="preserve">Danışmanlık sistemi çok yeni olduğu için düzenli yürüdüğünün ve gelişim sağladığının izlenmesi, bunun için uygun göstergelerin belirlenmesi ve söz konusu faaliyetin program değerlendirme çalışmalarına </w:t>
      </w:r>
      <w:proofErr w:type="gramStart"/>
      <w:r w:rsidRPr="00251E96">
        <w:rPr>
          <w:rStyle w:val="Bodytext2"/>
          <w:rFonts w:ascii="Times New Roman" w:hAnsi="Times New Roman" w:cs="Times New Roman"/>
          <w:i/>
          <w:color w:val="215868"/>
          <w:sz w:val="24"/>
          <w:szCs w:val="24"/>
        </w:rPr>
        <w:t>dahil</w:t>
      </w:r>
      <w:proofErr w:type="gramEnd"/>
      <w:r w:rsidRPr="00251E96">
        <w:rPr>
          <w:rStyle w:val="Bodytext2"/>
          <w:rFonts w:ascii="Times New Roman" w:hAnsi="Times New Roman" w:cs="Times New Roman"/>
          <w:i/>
          <w:color w:val="215868"/>
          <w:sz w:val="24"/>
          <w:szCs w:val="24"/>
        </w:rPr>
        <w:t xml:space="preserve"> edilmesini,</w:t>
      </w:r>
    </w:p>
    <w:p w:rsidR="00CF1539" w:rsidRPr="00251E96" w:rsidRDefault="00CF1539" w:rsidP="00CF1539">
      <w:pPr>
        <w:pStyle w:val="Bodytext21"/>
        <w:numPr>
          <w:ilvl w:val="0"/>
          <w:numId w:val="9"/>
        </w:numPr>
        <w:shd w:val="clear" w:color="auto" w:fill="auto"/>
        <w:tabs>
          <w:tab w:val="left" w:pos="1516"/>
        </w:tabs>
        <w:spacing w:after="0" w:line="276" w:lineRule="auto"/>
        <w:ind w:left="284" w:right="220" w:hanging="284"/>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 xml:space="preserve">İyi hekimliğin önemli bir </w:t>
      </w:r>
      <w:proofErr w:type="gramStart"/>
      <w:r w:rsidRPr="00251E96">
        <w:rPr>
          <w:rStyle w:val="Bodytext2"/>
          <w:rFonts w:ascii="Times New Roman" w:hAnsi="Times New Roman" w:cs="Times New Roman"/>
          <w:i/>
          <w:color w:val="215868"/>
          <w:sz w:val="24"/>
          <w:szCs w:val="24"/>
        </w:rPr>
        <w:t>kriteri</w:t>
      </w:r>
      <w:proofErr w:type="gramEnd"/>
      <w:r w:rsidRPr="00251E96">
        <w:rPr>
          <w:rStyle w:val="Bodytext2"/>
          <w:rFonts w:ascii="Times New Roman" w:hAnsi="Times New Roman" w:cs="Times New Roman"/>
          <w:i/>
          <w:color w:val="215868"/>
          <w:sz w:val="24"/>
          <w:szCs w:val="24"/>
        </w:rPr>
        <w:t xml:space="preserve"> olan sosyal duyarlığın geliştirilmesi ve toplumun tanınmasını sağlamak amacıyla sosyal sorumluluk projelerine bütün öğrencilerin katılımına olanak sağlayacak düzenlemelerin yapılmasını,</w:t>
      </w:r>
    </w:p>
    <w:p w:rsidR="00CF1539" w:rsidRPr="00251E96" w:rsidRDefault="00CF1539" w:rsidP="00CF1539">
      <w:pPr>
        <w:pStyle w:val="Bodytext21"/>
        <w:numPr>
          <w:ilvl w:val="0"/>
          <w:numId w:val="9"/>
        </w:numPr>
        <w:shd w:val="clear" w:color="auto" w:fill="auto"/>
        <w:tabs>
          <w:tab w:val="left" w:pos="1516"/>
        </w:tabs>
        <w:spacing w:after="0" w:line="276" w:lineRule="auto"/>
        <w:ind w:left="284" w:right="220" w:hanging="284"/>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Kurul ve staj sonlarında bütün öğrencilerin ve öğretim elemanlarının katılacağı ve yüz yüze geri bildirim sağlanabilecek iletişim toplantılarının düzenlenmesini,</w:t>
      </w:r>
    </w:p>
    <w:p w:rsidR="00CF1539" w:rsidRPr="00251E96" w:rsidRDefault="00CF1539" w:rsidP="00CF1539">
      <w:pPr>
        <w:pStyle w:val="Bodytext21"/>
        <w:numPr>
          <w:ilvl w:val="0"/>
          <w:numId w:val="9"/>
        </w:numPr>
        <w:shd w:val="clear" w:color="auto" w:fill="auto"/>
        <w:tabs>
          <w:tab w:val="left" w:pos="1516"/>
        </w:tabs>
        <w:spacing w:after="0" w:line="276" w:lineRule="auto"/>
        <w:ind w:left="284" w:right="220" w:hanging="284"/>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Kariyer danışmanlığı ve psikolojik danışmanlık hizmetlerinin kurumsal bir çerçeveye oturtulmasını,</w:t>
      </w:r>
    </w:p>
    <w:p w:rsidR="00CF1539" w:rsidRPr="00251E96" w:rsidRDefault="00CF1539" w:rsidP="00CF1539">
      <w:pPr>
        <w:pStyle w:val="Bodytext21"/>
        <w:numPr>
          <w:ilvl w:val="0"/>
          <w:numId w:val="9"/>
        </w:numPr>
        <w:shd w:val="clear" w:color="auto" w:fill="auto"/>
        <w:tabs>
          <w:tab w:val="left" w:pos="1516"/>
        </w:tabs>
        <w:spacing w:after="0" w:line="276" w:lineRule="auto"/>
        <w:ind w:left="284" w:right="220" w:hanging="284"/>
        <w:rPr>
          <w:rFonts w:ascii="Times New Roman" w:hAnsi="Times New Roman"/>
          <w:i/>
          <w:color w:val="215868"/>
          <w:sz w:val="24"/>
          <w:szCs w:val="24"/>
        </w:rPr>
      </w:pPr>
      <w:r w:rsidRPr="00251E96">
        <w:rPr>
          <w:rStyle w:val="Bodytext2"/>
          <w:rFonts w:ascii="Times New Roman" w:hAnsi="Times New Roman" w:cs="Times New Roman"/>
          <w:i/>
          <w:color w:val="215868"/>
          <w:sz w:val="24"/>
          <w:szCs w:val="24"/>
        </w:rPr>
        <w:t>Tıp fakültesi öğrencilerinin yan zamanlı çalışma olanaklarının artırılmasını ve burslarla ilgili bir koordinasyon mekanizmasının kurulmasını öneririz.”</w:t>
      </w:r>
    </w:p>
    <w:p w:rsidR="00CF1539" w:rsidRPr="0018611F" w:rsidRDefault="00CF1539" w:rsidP="00CF1539">
      <w:pPr>
        <w:autoSpaceDE w:val="0"/>
        <w:autoSpaceDN w:val="0"/>
        <w:adjustRightInd w:val="0"/>
        <w:spacing w:line="276" w:lineRule="auto"/>
        <w:jc w:val="both"/>
        <w:rPr>
          <w:b/>
          <w:bCs/>
          <w:iCs/>
          <w:color w:val="000000"/>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5F497A"/>
        </w:rPr>
      </w:pPr>
      <w:r w:rsidRPr="00692ED5">
        <w:rPr>
          <w:b/>
          <w:bCs/>
          <w:iCs/>
          <w:color w:val="215868"/>
        </w:rPr>
        <w:t xml:space="preserve">b) </w:t>
      </w:r>
      <w:r w:rsidRPr="00692ED5">
        <w:rPr>
          <w:b/>
          <w:bCs/>
          <w:color w:val="215868"/>
        </w:rPr>
        <w:t xml:space="preserve">UTEAK önerileri doğrultusunda kurum tarafından son üç yıl içinde gerçekleştirilen çalışmalar/uygulamalar/ planlar ile ilgili açıklamalar:                                                            </w:t>
      </w:r>
      <w:r w:rsidRPr="00692ED5">
        <w:rPr>
          <w:bCs/>
          <w:i/>
          <w:color w:val="984806"/>
        </w:rPr>
        <w:t>*(UTEAK Önerilerinin açıklamaları bu bölümde yazılmıştır.)</w:t>
      </w:r>
    </w:p>
    <w:p w:rsidR="00CF1539" w:rsidRPr="0018611F" w:rsidRDefault="00CF1539" w:rsidP="00CF1539">
      <w:pPr>
        <w:autoSpaceDE w:val="0"/>
        <w:autoSpaceDN w:val="0"/>
        <w:adjustRightInd w:val="0"/>
        <w:spacing w:line="276" w:lineRule="auto"/>
        <w:jc w:val="both"/>
        <w:rPr>
          <w:b/>
          <w:bCs/>
          <w:iCs/>
          <w:color w:val="000000"/>
        </w:rPr>
      </w:pPr>
    </w:p>
    <w:p w:rsidR="00CF1539" w:rsidRPr="0018611F" w:rsidRDefault="00CF1539" w:rsidP="00CF1539">
      <w:pPr>
        <w:numPr>
          <w:ilvl w:val="0"/>
          <w:numId w:val="36"/>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692ED5">
        <w:rPr>
          <w:b/>
          <w:bCs/>
          <w:i/>
          <w:iCs/>
          <w:color w:val="403152"/>
        </w:rPr>
        <w:t>“</w:t>
      </w:r>
      <w:r w:rsidRPr="00692ED5">
        <w:rPr>
          <w:rStyle w:val="Bodytext2"/>
          <w:rFonts w:ascii="Times New Roman" w:hAnsi="Times New Roman" w:cs="Times New Roman"/>
          <w:b/>
          <w:i/>
          <w:color w:val="403152"/>
          <w:sz w:val="24"/>
          <w:szCs w:val="24"/>
        </w:rPr>
        <w:t>Öğrenci temsilcilerinin eğitimle ilgili komisyonlara etkin katılımının sağlanmasını, eğitim yönetiminde organize paydaş katkısı sağlayabilecekleri mekanizmaların oluşturulmasını, temsiliyetin sözlü olmaktan öte yazılı kültür bağlamında görülür ve gösterilebilir hale getirilmesi ve öğrencilere karar alma süreçlerinde oy hakkı tanıyacak mekanizmalar kurulması”:</w:t>
      </w:r>
    </w:p>
    <w:p w:rsidR="00CF1539" w:rsidRPr="0018611F" w:rsidRDefault="00CF1539" w:rsidP="00CF1539">
      <w:pPr>
        <w:autoSpaceDE w:val="0"/>
        <w:autoSpaceDN w:val="0"/>
        <w:adjustRightInd w:val="0"/>
        <w:spacing w:line="276" w:lineRule="auto"/>
        <w:ind w:left="720"/>
        <w:jc w:val="both"/>
        <w:rPr>
          <w:b/>
          <w:i/>
          <w:color w:val="5F497A"/>
        </w:rPr>
      </w:pPr>
    </w:p>
    <w:p w:rsidR="00CF1539" w:rsidRPr="00EA451D" w:rsidRDefault="00CF1539" w:rsidP="00CF1539">
      <w:pPr>
        <w:pStyle w:val="ListeParagraf"/>
        <w:numPr>
          <w:ilvl w:val="0"/>
          <w:numId w:val="32"/>
        </w:numPr>
        <w:autoSpaceDE w:val="0"/>
        <w:autoSpaceDN w:val="0"/>
        <w:adjustRightInd w:val="0"/>
        <w:spacing w:line="276" w:lineRule="auto"/>
        <w:jc w:val="both"/>
        <w:rPr>
          <w:color w:val="215868"/>
        </w:rPr>
      </w:pPr>
      <w:r w:rsidRPr="00EA451D">
        <w:rPr>
          <w:color w:val="215868"/>
        </w:rPr>
        <w:lastRenderedPageBreak/>
        <w:t>Öğrencilerimizin eğitim programı ve süreçlerinde daha etkin rol oynayabilmesine yönelik öğrencilerin oy hakkı ile ilgili yönetmelik değişikliği, mezuniyet öncesi eğitim öğrenci komisyonu ve mezuniyet öncesi eğitim komisyonu toplantılarında değerlendirilmiş ve gerekli yazışmalar sonucunda 31-05-2016 tarihinde öğrenci temsilcisine oy hakkı verilmesine y</w:t>
      </w:r>
      <w:r w:rsidR="00AF0B9C">
        <w:rPr>
          <w:color w:val="215868"/>
        </w:rPr>
        <w:t>önelik senato kararı alınmıştır</w:t>
      </w:r>
      <w:r w:rsidRPr="00EA451D">
        <w:rPr>
          <w:color w:val="215868"/>
        </w:rPr>
        <w:t xml:space="preserve"> (1.7.3)</w:t>
      </w:r>
      <w:r w:rsidR="00AF0B9C">
        <w:rPr>
          <w:color w:val="215868"/>
        </w:rPr>
        <w:t>.</w:t>
      </w:r>
      <w:r w:rsidRPr="00EA451D">
        <w:rPr>
          <w:color w:val="215868"/>
        </w:rPr>
        <w:t xml:space="preserve"> </w:t>
      </w:r>
    </w:p>
    <w:p w:rsidR="00CF1539" w:rsidRPr="004E7B1B" w:rsidRDefault="00CF1539" w:rsidP="00CF1539">
      <w:pPr>
        <w:autoSpaceDE w:val="0"/>
        <w:autoSpaceDN w:val="0"/>
        <w:adjustRightInd w:val="0"/>
        <w:spacing w:line="276" w:lineRule="auto"/>
        <w:jc w:val="both"/>
        <w:rPr>
          <w:sz w:val="22"/>
        </w:rPr>
      </w:pPr>
    </w:p>
    <w:p w:rsidR="00CF1539" w:rsidRPr="00EA451D" w:rsidRDefault="00CF1539" w:rsidP="00725195">
      <w:pPr>
        <w:pStyle w:val="ListeParagraf"/>
        <w:numPr>
          <w:ilvl w:val="0"/>
          <w:numId w:val="78"/>
        </w:numPr>
        <w:autoSpaceDE w:val="0"/>
        <w:autoSpaceDN w:val="0"/>
        <w:adjustRightInd w:val="0"/>
        <w:spacing w:line="276" w:lineRule="auto"/>
        <w:jc w:val="both"/>
        <w:rPr>
          <w:bCs/>
          <w:iCs/>
          <w:color w:val="215868"/>
        </w:rPr>
      </w:pPr>
      <w:r w:rsidRPr="00EA451D">
        <w:rPr>
          <w:rStyle w:val="Bodytext2"/>
          <w:rFonts w:ascii="Times New Roman" w:hAnsi="Times New Roman" w:cs="Times New Roman"/>
          <w:bCs/>
          <w:iCs/>
          <w:color w:val="215868"/>
          <w:sz w:val="24"/>
          <w:szCs w:val="24"/>
          <w:shd w:val="clear" w:color="auto" w:fill="auto"/>
        </w:rPr>
        <w:t xml:space="preserve">Fakültemizde eğitim yönetimine ve yönetim kararlarına destek olmak, çalışmalar yapmak amacıyla yeni eklenenlerle, toplam 27 adet kurul ve komisyon oluşturulmuştur. Bu kurul ve komisyonların 16’sında toplam 26 öğrenci üye bulunmaktadır ve kararların alınmasında oy </w:t>
      </w:r>
      <w:proofErr w:type="gramStart"/>
      <w:r w:rsidRPr="00EA451D">
        <w:rPr>
          <w:rStyle w:val="Bodytext2"/>
          <w:rFonts w:ascii="Times New Roman" w:hAnsi="Times New Roman" w:cs="Times New Roman"/>
          <w:bCs/>
          <w:iCs/>
          <w:color w:val="215868"/>
          <w:sz w:val="24"/>
          <w:szCs w:val="24"/>
          <w:shd w:val="clear" w:color="auto" w:fill="auto"/>
        </w:rPr>
        <w:t>hakları  mevcuttur</w:t>
      </w:r>
      <w:proofErr w:type="gramEnd"/>
      <w:r w:rsidRPr="00EA451D">
        <w:rPr>
          <w:rStyle w:val="Bodytext2"/>
          <w:rFonts w:ascii="Times New Roman" w:hAnsi="Times New Roman" w:cs="Times New Roman"/>
          <w:bCs/>
          <w:iCs/>
          <w:color w:val="215868"/>
          <w:sz w:val="24"/>
          <w:szCs w:val="24"/>
          <w:shd w:val="clear" w:color="auto" w:fill="auto"/>
        </w:rPr>
        <w:t xml:space="preserve"> </w:t>
      </w:r>
      <w:r w:rsidRPr="00EA451D">
        <w:rPr>
          <w:bCs/>
          <w:iCs/>
          <w:color w:val="215868"/>
        </w:rPr>
        <w:t>(1.7.4)</w:t>
      </w:r>
      <w:r w:rsidR="00AF0B9C">
        <w:rPr>
          <w:bCs/>
          <w:iCs/>
          <w:color w:val="215868"/>
        </w:rPr>
        <w:t>.</w:t>
      </w:r>
      <w:r w:rsidRPr="00EA451D">
        <w:rPr>
          <w:bCs/>
          <w:iCs/>
          <w:color w:val="215868"/>
        </w:rPr>
        <w:t xml:space="preserve"> </w:t>
      </w:r>
    </w:p>
    <w:p w:rsidR="00CF1539" w:rsidRPr="004E7B1B" w:rsidRDefault="00CF1539" w:rsidP="00CF1539">
      <w:pPr>
        <w:pStyle w:val="ListeParagraf"/>
        <w:autoSpaceDE w:val="0"/>
        <w:autoSpaceDN w:val="0"/>
        <w:adjustRightInd w:val="0"/>
        <w:spacing w:line="276" w:lineRule="auto"/>
        <w:ind w:left="360"/>
        <w:jc w:val="both"/>
        <w:rPr>
          <w:rStyle w:val="Bodytext2"/>
          <w:rFonts w:ascii="Times New Roman" w:hAnsi="Times New Roman" w:cs="Times New Roman"/>
          <w:bCs/>
          <w:i/>
          <w:iCs/>
          <w:color w:val="215868"/>
          <w:szCs w:val="24"/>
          <w:shd w:val="clear" w:color="auto" w:fill="auto"/>
        </w:rPr>
      </w:pPr>
    </w:p>
    <w:p w:rsidR="00CF1539" w:rsidRPr="001006A0" w:rsidRDefault="00CF1539" w:rsidP="00CF1539">
      <w:pPr>
        <w:rPr>
          <w:b/>
          <w:color w:val="215868"/>
        </w:rPr>
      </w:pPr>
      <w:r w:rsidRPr="001006A0">
        <w:rPr>
          <w:b/>
          <w:color w:val="215868"/>
        </w:rPr>
        <w:t>Fakültenin Kurul ve Komisyonlar Öğrenci Üye Listesi</w:t>
      </w:r>
    </w:p>
    <w:p w:rsidR="00CF1539" w:rsidRPr="0018611F" w:rsidRDefault="00CF1539" w:rsidP="00CF1539">
      <w:pPr>
        <w:pStyle w:val="ListeParagraf"/>
        <w:ind w:left="360"/>
        <w:rPr>
          <w:b/>
          <w:sz w:val="20"/>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3889"/>
        <w:gridCol w:w="817"/>
        <w:gridCol w:w="1043"/>
        <w:gridCol w:w="1096"/>
        <w:gridCol w:w="1679"/>
        <w:gridCol w:w="878"/>
      </w:tblGrid>
      <w:tr w:rsidR="00CF1539" w:rsidRPr="0018611F" w:rsidTr="004E7B1B">
        <w:tc>
          <w:tcPr>
            <w:tcW w:w="257" w:type="pct"/>
            <w:tcBorders>
              <w:top w:val="single" w:sz="2" w:space="0" w:color="auto"/>
              <w:left w:val="single" w:sz="2" w:space="0" w:color="auto"/>
              <w:bottom w:val="single" w:sz="2" w:space="0" w:color="auto"/>
              <w:right w:val="single" w:sz="2" w:space="0" w:color="auto"/>
            </w:tcBorders>
            <w:shd w:val="clear" w:color="auto" w:fill="E5DFEC"/>
            <w:vAlign w:val="center"/>
          </w:tcPr>
          <w:p w:rsidR="00CF1539" w:rsidRPr="00A2058A" w:rsidRDefault="00CF1539" w:rsidP="00F31122">
            <w:pPr>
              <w:jc w:val="center"/>
              <w:rPr>
                <w:b/>
                <w:color w:val="215868"/>
                <w:sz w:val="20"/>
                <w:szCs w:val="20"/>
              </w:rPr>
            </w:pPr>
            <w:r w:rsidRPr="00A2058A">
              <w:rPr>
                <w:b/>
                <w:color w:val="215868"/>
                <w:sz w:val="20"/>
                <w:szCs w:val="20"/>
              </w:rPr>
              <w:t>No</w:t>
            </w:r>
          </w:p>
        </w:tc>
        <w:tc>
          <w:tcPr>
            <w:tcW w:w="1962" w:type="pct"/>
            <w:tcBorders>
              <w:top w:val="single" w:sz="2" w:space="0" w:color="auto"/>
              <w:left w:val="single" w:sz="2" w:space="0" w:color="auto"/>
              <w:bottom w:val="single" w:sz="2" w:space="0" w:color="auto"/>
              <w:right w:val="single" w:sz="2" w:space="0" w:color="auto"/>
            </w:tcBorders>
            <w:shd w:val="clear" w:color="auto" w:fill="E5DFEC"/>
            <w:vAlign w:val="center"/>
          </w:tcPr>
          <w:p w:rsidR="00CF1539" w:rsidRPr="00D41013" w:rsidRDefault="00CF1539" w:rsidP="00F31122">
            <w:pPr>
              <w:jc w:val="center"/>
              <w:rPr>
                <w:b/>
                <w:color w:val="215868"/>
                <w:sz w:val="20"/>
                <w:szCs w:val="20"/>
              </w:rPr>
            </w:pPr>
            <w:r w:rsidRPr="00D41013">
              <w:rPr>
                <w:b/>
                <w:color w:val="215868"/>
                <w:sz w:val="20"/>
                <w:szCs w:val="20"/>
              </w:rPr>
              <w:t xml:space="preserve">KURUL </w:t>
            </w:r>
            <w:proofErr w:type="gramStart"/>
            <w:r w:rsidRPr="00D41013">
              <w:rPr>
                <w:b/>
                <w:color w:val="215868"/>
                <w:sz w:val="20"/>
                <w:szCs w:val="20"/>
              </w:rPr>
              <w:t>ve  KOMİSYONLARIN</w:t>
            </w:r>
            <w:proofErr w:type="gramEnd"/>
            <w:r w:rsidRPr="00D41013">
              <w:rPr>
                <w:b/>
                <w:color w:val="215868"/>
                <w:sz w:val="20"/>
                <w:szCs w:val="20"/>
              </w:rPr>
              <w:t xml:space="preserve"> ADI</w:t>
            </w:r>
          </w:p>
        </w:tc>
        <w:tc>
          <w:tcPr>
            <w:tcW w:w="412" w:type="pct"/>
            <w:tcBorders>
              <w:top w:val="single" w:sz="2" w:space="0" w:color="auto"/>
              <w:left w:val="single" w:sz="2" w:space="0" w:color="auto"/>
              <w:bottom w:val="single" w:sz="2" w:space="0" w:color="auto"/>
              <w:right w:val="single" w:sz="2" w:space="0" w:color="auto"/>
            </w:tcBorders>
            <w:shd w:val="clear" w:color="auto" w:fill="E5DFEC"/>
            <w:vAlign w:val="center"/>
          </w:tcPr>
          <w:p w:rsidR="00CF1539" w:rsidRPr="00650C07" w:rsidRDefault="00CF1539" w:rsidP="00F31122">
            <w:pPr>
              <w:jc w:val="center"/>
              <w:rPr>
                <w:b/>
                <w:color w:val="215868"/>
                <w:sz w:val="20"/>
                <w:szCs w:val="20"/>
              </w:rPr>
            </w:pPr>
            <w:r w:rsidRPr="00650C07">
              <w:rPr>
                <w:b/>
                <w:color w:val="215868"/>
                <w:sz w:val="20"/>
                <w:szCs w:val="20"/>
              </w:rPr>
              <w:t>Üye Sayısı</w:t>
            </w:r>
          </w:p>
        </w:tc>
        <w:tc>
          <w:tcPr>
            <w:tcW w:w="526" w:type="pct"/>
            <w:tcBorders>
              <w:top w:val="single" w:sz="2" w:space="0" w:color="auto"/>
              <w:left w:val="single" w:sz="2" w:space="0" w:color="auto"/>
              <w:bottom w:val="single" w:sz="2" w:space="0" w:color="auto"/>
              <w:right w:val="single" w:sz="2" w:space="0" w:color="auto"/>
            </w:tcBorders>
            <w:shd w:val="clear" w:color="auto" w:fill="E5DFEC"/>
            <w:vAlign w:val="center"/>
          </w:tcPr>
          <w:p w:rsidR="00CF1539" w:rsidRPr="0018611F" w:rsidRDefault="00CF1539" w:rsidP="00F31122">
            <w:pPr>
              <w:jc w:val="center"/>
              <w:rPr>
                <w:b/>
                <w:color w:val="215868"/>
                <w:sz w:val="20"/>
                <w:szCs w:val="20"/>
              </w:rPr>
            </w:pPr>
            <w:r w:rsidRPr="00692ED5">
              <w:rPr>
                <w:b/>
                <w:color w:val="215868"/>
                <w:sz w:val="20"/>
                <w:szCs w:val="20"/>
              </w:rPr>
              <w:t>Öğrenci Temsil Sayı</w:t>
            </w:r>
          </w:p>
        </w:tc>
        <w:tc>
          <w:tcPr>
            <w:tcW w:w="553" w:type="pct"/>
            <w:tcBorders>
              <w:top w:val="single" w:sz="2" w:space="0" w:color="auto"/>
              <w:left w:val="single" w:sz="2" w:space="0" w:color="auto"/>
              <w:bottom w:val="single" w:sz="2" w:space="0" w:color="auto"/>
              <w:right w:val="single" w:sz="2" w:space="0" w:color="auto"/>
            </w:tcBorders>
            <w:shd w:val="clear" w:color="auto" w:fill="E5DFEC"/>
            <w:vAlign w:val="center"/>
          </w:tcPr>
          <w:p w:rsidR="00CF1539" w:rsidRPr="0018611F" w:rsidRDefault="00CF1539" w:rsidP="00F31122">
            <w:pPr>
              <w:jc w:val="center"/>
              <w:rPr>
                <w:b/>
                <w:color w:val="215868"/>
                <w:sz w:val="20"/>
                <w:szCs w:val="20"/>
              </w:rPr>
            </w:pPr>
            <w:r w:rsidRPr="00692ED5">
              <w:rPr>
                <w:b/>
                <w:color w:val="215868"/>
                <w:sz w:val="20"/>
                <w:szCs w:val="20"/>
              </w:rPr>
              <w:t>Toplantı Sıklığı **</w:t>
            </w:r>
          </w:p>
        </w:tc>
        <w:tc>
          <w:tcPr>
            <w:tcW w:w="847" w:type="pct"/>
            <w:tcBorders>
              <w:top w:val="single" w:sz="2" w:space="0" w:color="auto"/>
              <w:left w:val="single" w:sz="2" w:space="0" w:color="auto"/>
              <w:bottom w:val="single" w:sz="2" w:space="0" w:color="auto"/>
              <w:right w:val="single" w:sz="2" w:space="0" w:color="auto"/>
            </w:tcBorders>
            <w:shd w:val="clear" w:color="auto" w:fill="E5DFEC"/>
          </w:tcPr>
          <w:p w:rsidR="00CF1539" w:rsidRPr="0018611F" w:rsidRDefault="00CF1539" w:rsidP="00F31122">
            <w:pPr>
              <w:jc w:val="center"/>
              <w:rPr>
                <w:b/>
                <w:color w:val="215868"/>
                <w:sz w:val="20"/>
                <w:szCs w:val="20"/>
              </w:rPr>
            </w:pPr>
          </w:p>
          <w:p w:rsidR="00CF1539" w:rsidRPr="0018611F" w:rsidRDefault="00CF1539" w:rsidP="00F31122">
            <w:pPr>
              <w:jc w:val="center"/>
              <w:rPr>
                <w:b/>
                <w:color w:val="215868"/>
                <w:sz w:val="20"/>
                <w:szCs w:val="20"/>
              </w:rPr>
            </w:pPr>
            <w:r w:rsidRPr="00692ED5">
              <w:rPr>
                <w:b/>
                <w:color w:val="215868"/>
                <w:sz w:val="20"/>
                <w:szCs w:val="20"/>
              </w:rPr>
              <w:t>İlgili Mevzuatı</w:t>
            </w:r>
          </w:p>
        </w:tc>
        <w:tc>
          <w:tcPr>
            <w:tcW w:w="443" w:type="pct"/>
            <w:tcBorders>
              <w:top w:val="single" w:sz="2" w:space="0" w:color="auto"/>
              <w:left w:val="single" w:sz="2" w:space="0" w:color="auto"/>
              <w:bottom w:val="single" w:sz="2" w:space="0" w:color="auto"/>
              <w:right w:val="single" w:sz="2" w:space="0" w:color="auto"/>
            </w:tcBorders>
            <w:shd w:val="clear" w:color="auto" w:fill="E5DFEC"/>
          </w:tcPr>
          <w:p w:rsidR="00CF1539" w:rsidRPr="0018611F" w:rsidRDefault="00CF1539" w:rsidP="00F31122">
            <w:pPr>
              <w:rPr>
                <w:b/>
                <w:color w:val="215868"/>
                <w:sz w:val="20"/>
                <w:szCs w:val="20"/>
              </w:rPr>
            </w:pPr>
          </w:p>
          <w:p w:rsidR="00CF1539" w:rsidRPr="0018611F" w:rsidRDefault="00CF1539" w:rsidP="00F31122">
            <w:pPr>
              <w:jc w:val="center"/>
              <w:rPr>
                <w:b/>
                <w:color w:val="215868"/>
                <w:sz w:val="20"/>
                <w:szCs w:val="20"/>
              </w:rPr>
            </w:pPr>
            <w:r w:rsidRPr="00692ED5">
              <w:rPr>
                <w:b/>
                <w:color w:val="215868"/>
                <w:sz w:val="20"/>
                <w:szCs w:val="20"/>
              </w:rPr>
              <w:t>Gör. Süresi</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shd w:val="clear" w:color="auto" w:fill="FBD4B4"/>
            <w:vAlign w:val="center"/>
          </w:tcPr>
          <w:p w:rsidR="00CF1539" w:rsidRPr="0018611F" w:rsidRDefault="00CF1539" w:rsidP="00F31122">
            <w:pPr>
              <w:jc w:val="center"/>
              <w:rPr>
                <w:b/>
                <w:color w:val="215868"/>
                <w:sz w:val="20"/>
                <w:szCs w:val="20"/>
              </w:rPr>
            </w:pPr>
            <w:r w:rsidRPr="00692ED5">
              <w:rPr>
                <w:b/>
                <w:color w:val="215868"/>
                <w:sz w:val="20"/>
                <w:szCs w:val="20"/>
              </w:rPr>
              <w:t>A</w:t>
            </w:r>
          </w:p>
        </w:tc>
        <w:tc>
          <w:tcPr>
            <w:tcW w:w="3453" w:type="pct"/>
            <w:gridSpan w:val="4"/>
            <w:tcBorders>
              <w:top w:val="single" w:sz="2" w:space="0" w:color="auto"/>
              <w:left w:val="single" w:sz="2" w:space="0" w:color="auto"/>
              <w:bottom w:val="single" w:sz="2" w:space="0" w:color="auto"/>
              <w:right w:val="single" w:sz="2" w:space="0" w:color="auto"/>
            </w:tcBorders>
            <w:shd w:val="clear" w:color="auto" w:fill="FBD4B4"/>
            <w:vAlign w:val="center"/>
          </w:tcPr>
          <w:p w:rsidR="00CF1539" w:rsidRPr="0018611F" w:rsidRDefault="00CF1539" w:rsidP="00F31122">
            <w:pPr>
              <w:rPr>
                <w:b/>
                <w:color w:val="215868"/>
              </w:rPr>
            </w:pPr>
            <w:r w:rsidRPr="00692ED5">
              <w:rPr>
                <w:b/>
                <w:color w:val="215868"/>
              </w:rPr>
              <w:t>FAKÜLTE YÖNETİMİ KARAR GRUPLARI</w:t>
            </w:r>
          </w:p>
        </w:tc>
        <w:tc>
          <w:tcPr>
            <w:tcW w:w="847" w:type="pct"/>
            <w:tcBorders>
              <w:top w:val="single" w:sz="2" w:space="0" w:color="auto"/>
              <w:left w:val="single" w:sz="2" w:space="0" w:color="auto"/>
              <w:bottom w:val="single" w:sz="2" w:space="0" w:color="auto"/>
              <w:right w:val="single" w:sz="2" w:space="0" w:color="auto"/>
            </w:tcBorders>
            <w:shd w:val="clear" w:color="auto" w:fill="FBD4B4"/>
          </w:tcPr>
          <w:p w:rsidR="00CF1539" w:rsidRPr="0018611F" w:rsidRDefault="00CF1539" w:rsidP="00F31122">
            <w:pPr>
              <w:rPr>
                <w:b/>
                <w:color w:val="215868"/>
                <w:sz w:val="20"/>
                <w:szCs w:val="20"/>
              </w:rPr>
            </w:pPr>
          </w:p>
        </w:tc>
        <w:tc>
          <w:tcPr>
            <w:tcW w:w="443" w:type="pct"/>
            <w:tcBorders>
              <w:top w:val="single" w:sz="2" w:space="0" w:color="auto"/>
              <w:left w:val="single" w:sz="2" w:space="0" w:color="auto"/>
              <w:bottom w:val="single" w:sz="2" w:space="0" w:color="auto"/>
              <w:right w:val="single" w:sz="2" w:space="0" w:color="auto"/>
            </w:tcBorders>
            <w:shd w:val="clear" w:color="auto" w:fill="FBD4B4"/>
          </w:tcPr>
          <w:p w:rsidR="00CF1539" w:rsidRPr="0018611F" w:rsidRDefault="00CF1539" w:rsidP="00F31122">
            <w:pPr>
              <w:rPr>
                <w:b/>
                <w:color w:val="215868"/>
                <w:sz w:val="20"/>
                <w:szCs w:val="20"/>
              </w:rPr>
            </w:pP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Fakülte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11</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 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4</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 xml:space="preserve">SÜTF </w:t>
            </w:r>
            <w:proofErr w:type="gramStart"/>
            <w:r w:rsidRPr="00692ED5">
              <w:rPr>
                <w:color w:val="215868"/>
                <w:sz w:val="20"/>
                <w:szCs w:val="20"/>
              </w:rPr>
              <w:t>Eğ.Ynt</w:t>
            </w:r>
            <w:proofErr w:type="gramEnd"/>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Fakülte Yönetim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9</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Haftalık</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3</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Fakülte Disiplin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shd w:val="clear" w:color="auto" w:fill="B6DDE8"/>
          </w:tcPr>
          <w:p w:rsidR="00CF1539" w:rsidRPr="0018611F" w:rsidRDefault="00CF1539" w:rsidP="00F31122">
            <w:pPr>
              <w:jc w:val="center"/>
              <w:rPr>
                <w:b/>
                <w:color w:val="215868"/>
                <w:sz w:val="20"/>
                <w:szCs w:val="20"/>
              </w:rPr>
            </w:pPr>
            <w:r w:rsidRPr="00692ED5">
              <w:rPr>
                <w:b/>
                <w:color w:val="215868"/>
                <w:sz w:val="20"/>
                <w:szCs w:val="20"/>
              </w:rPr>
              <w:t>B</w:t>
            </w:r>
          </w:p>
        </w:tc>
        <w:tc>
          <w:tcPr>
            <w:tcW w:w="3453" w:type="pct"/>
            <w:gridSpan w:val="4"/>
            <w:tcBorders>
              <w:top w:val="single" w:sz="2" w:space="0" w:color="auto"/>
              <w:left w:val="single" w:sz="2" w:space="0" w:color="auto"/>
              <w:bottom w:val="single" w:sz="2" w:space="0" w:color="auto"/>
              <w:right w:val="single" w:sz="2" w:space="0" w:color="auto"/>
            </w:tcBorders>
            <w:shd w:val="clear" w:color="auto" w:fill="B6DDE8"/>
          </w:tcPr>
          <w:p w:rsidR="00CF1539" w:rsidRPr="0018611F" w:rsidRDefault="00CF1539" w:rsidP="00F31122">
            <w:pPr>
              <w:rPr>
                <w:color w:val="215868"/>
              </w:rPr>
            </w:pPr>
            <w:proofErr w:type="gramStart"/>
            <w:r w:rsidRPr="00692ED5">
              <w:rPr>
                <w:b/>
                <w:color w:val="215868"/>
              </w:rPr>
              <w:t>EĞİTİM  YÖNETİMİ</w:t>
            </w:r>
            <w:proofErr w:type="gramEnd"/>
            <w:r w:rsidRPr="00692ED5">
              <w:rPr>
                <w:b/>
                <w:color w:val="215868"/>
              </w:rPr>
              <w:t xml:space="preserve">  GRUPLARI</w:t>
            </w:r>
          </w:p>
        </w:tc>
        <w:tc>
          <w:tcPr>
            <w:tcW w:w="847" w:type="pct"/>
            <w:tcBorders>
              <w:top w:val="single" w:sz="2" w:space="0" w:color="auto"/>
              <w:left w:val="single" w:sz="2" w:space="0" w:color="auto"/>
              <w:bottom w:val="single" w:sz="2" w:space="0" w:color="auto"/>
              <w:right w:val="single" w:sz="2" w:space="0" w:color="auto"/>
            </w:tcBorders>
            <w:shd w:val="clear" w:color="auto" w:fill="B6DDE8"/>
          </w:tcPr>
          <w:p w:rsidR="00CF1539" w:rsidRPr="0018611F" w:rsidRDefault="00CF1539" w:rsidP="00F31122">
            <w:pPr>
              <w:rPr>
                <w:b/>
                <w:color w:val="215868"/>
                <w:sz w:val="20"/>
                <w:szCs w:val="20"/>
              </w:rPr>
            </w:pPr>
          </w:p>
        </w:tc>
        <w:tc>
          <w:tcPr>
            <w:tcW w:w="443" w:type="pct"/>
            <w:tcBorders>
              <w:top w:val="single" w:sz="2" w:space="0" w:color="auto"/>
              <w:left w:val="single" w:sz="2" w:space="0" w:color="auto"/>
              <w:bottom w:val="single" w:sz="2" w:space="0" w:color="auto"/>
              <w:right w:val="single" w:sz="2" w:space="0" w:color="auto"/>
            </w:tcBorders>
            <w:shd w:val="clear" w:color="auto" w:fill="B6DDE8"/>
          </w:tcPr>
          <w:p w:rsidR="00CF1539" w:rsidRPr="0018611F" w:rsidRDefault="00CF1539" w:rsidP="00F31122">
            <w:pPr>
              <w:jc w:val="center"/>
              <w:rPr>
                <w:b/>
                <w:color w:val="215868"/>
                <w:sz w:val="20"/>
                <w:szCs w:val="20"/>
              </w:rPr>
            </w:pP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4</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1. Mezuniyet Öncesi Eğitim Komisyonu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20</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Ayda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 xml:space="preserve">SÜTF </w:t>
            </w:r>
            <w:proofErr w:type="gramStart"/>
            <w:r w:rsidRPr="00692ED5">
              <w:rPr>
                <w:color w:val="215868"/>
                <w:sz w:val="20"/>
                <w:szCs w:val="20"/>
              </w:rPr>
              <w:t>Eğ.Yng</w:t>
            </w:r>
            <w:proofErr w:type="gramEnd"/>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5</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1.1. Koordinatörler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21</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Ayda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6</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1.2. Program ve Ölçme </w:t>
            </w:r>
            <w:proofErr w:type="gramStart"/>
            <w:r w:rsidRPr="00EA451D">
              <w:rPr>
                <w:color w:val="215868"/>
              </w:rPr>
              <w:t>Değerlendirme  Kurulu</w:t>
            </w:r>
            <w:proofErr w:type="gramEnd"/>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10</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 Ayda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shd w:val="clear" w:color="auto" w:fill="DAEEF3"/>
            <w:vAlign w:val="center"/>
          </w:tcPr>
          <w:p w:rsidR="00CF1539" w:rsidRPr="0018611F" w:rsidRDefault="00CF1539" w:rsidP="00F31122">
            <w:pPr>
              <w:jc w:val="center"/>
              <w:rPr>
                <w:color w:val="215868"/>
                <w:sz w:val="20"/>
                <w:szCs w:val="20"/>
              </w:rPr>
            </w:pPr>
          </w:p>
        </w:tc>
        <w:tc>
          <w:tcPr>
            <w:tcW w:w="3453" w:type="pct"/>
            <w:gridSpan w:val="4"/>
            <w:tcBorders>
              <w:top w:val="single" w:sz="2" w:space="0" w:color="auto"/>
              <w:left w:val="single" w:sz="2" w:space="0" w:color="auto"/>
              <w:bottom w:val="single" w:sz="2" w:space="0" w:color="auto"/>
              <w:right w:val="single" w:sz="2" w:space="0" w:color="auto"/>
            </w:tcBorders>
            <w:shd w:val="clear" w:color="auto" w:fill="DAEEF3"/>
            <w:vAlign w:val="center"/>
          </w:tcPr>
          <w:p w:rsidR="00CF1539" w:rsidRPr="0018611F" w:rsidRDefault="00CF1539" w:rsidP="00F31122">
            <w:pPr>
              <w:rPr>
                <w:i/>
                <w:color w:val="215868"/>
              </w:rPr>
            </w:pPr>
            <w:r w:rsidRPr="00692ED5">
              <w:rPr>
                <w:b/>
                <w:i/>
                <w:color w:val="215868"/>
              </w:rPr>
              <w:t>1.3. Eğitim Etkinlikleri Kurulları</w:t>
            </w:r>
          </w:p>
        </w:tc>
        <w:tc>
          <w:tcPr>
            <w:tcW w:w="847" w:type="pct"/>
            <w:tcBorders>
              <w:top w:val="single" w:sz="2" w:space="0" w:color="auto"/>
              <w:left w:val="single" w:sz="2" w:space="0" w:color="auto"/>
              <w:bottom w:val="single" w:sz="2" w:space="0" w:color="auto"/>
              <w:right w:val="single" w:sz="2" w:space="0" w:color="auto"/>
            </w:tcBorders>
            <w:shd w:val="clear" w:color="auto" w:fill="DAEEF3"/>
          </w:tcPr>
          <w:p w:rsidR="00CF1539" w:rsidRPr="0018611F" w:rsidRDefault="00CF1539" w:rsidP="00F31122">
            <w:pPr>
              <w:rPr>
                <w:b/>
                <w:i/>
                <w:color w:val="215868"/>
                <w:sz w:val="20"/>
                <w:szCs w:val="20"/>
              </w:rPr>
            </w:pPr>
          </w:p>
        </w:tc>
        <w:tc>
          <w:tcPr>
            <w:tcW w:w="443" w:type="pct"/>
            <w:tcBorders>
              <w:top w:val="single" w:sz="2" w:space="0" w:color="auto"/>
              <w:left w:val="single" w:sz="2" w:space="0" w:color="auto"/>
              <w:bottom w:val="single" w:sz="2" w:space="0" w:color="auto"/>
              <w:right w:val="single" w:sz="2" w:space="0" w:color="auto"/>
            </w:tcBorders>
            <w:shd w:val="clear" w:color="auto" w:fill="DAEEF3"/>
          </w:tcPr>
          <w:p w:rsidR="00CF1539" w:rsidRPr="0018611F" w:rsidRDefault="00CF1539" w:rsidP="00F31122">
            <w:pPr>
              <w:jc w:val="center"/>
              <w:rPr>
                <w:b/>
                <w:i/>
                <w:color w:val="215868"/>
                <w:sz w:val="20"/>
                <w:szCs w:val="20"/>
              </w:rPr>
            </w:pP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7</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1.3.1. Hekimlik Uygulamaları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8</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4</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8</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1.3.2. Senaryo Hazırlama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8</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9</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1.3.3. Kanıta Dayalı Tıp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9</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10</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1.3.4. Topluma Dayalı Tıp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10</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11</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1.3.5. Seçmeli Ders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7</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12</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1.3.4.Gelişim Sınavı Yürütme Komisyonu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7</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13</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1.4. Değişim </w:t>
            </w:r>
            <w:proofErr w:type="gramStart"/>
            <w:r w:rsidRPr="00EA451D">
              <w:rPr>
                <w:color w:val="215868"/>
              </w:rPr>
              <w:t>Prog.Kurulu</w:t>
            </w:r>
            <w:proofErr w:type="gramEnd"/>
            <w:r w:rsidRPr="00EA451D">
              <w:rPr>
                <w:color w:val="215868"/>
              </w:rPr>
              <w:t xml:space="preserve"> (Erasmus -Farabi -Mevlana)</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5</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14</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1.5. Öğrenci Danışmanlar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15</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1.6. Mezuniyet Öncesi Eğitim Öğrenci Kurulu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5</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- 7</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Ayda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16</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2. Bologna Eşgüdüm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12</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17</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3. Mezuniyet Sonrası Tıp Eğitimi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7</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SÜTF MSE Yng.</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18</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4. Sürekli Tıp Eğitimi Komisyonu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5</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 xml:space="preserve">SÜTF </w:t>
            </w:r>
            <w:proofErr w:type="gramStart"/>
            <w:r w:rsidRPr="00692ED5">
              <w:rPr>
                <w:color w:val="215868"/>
                <w:sz w:val="20"/>
                <w:szCs w:val="20"/>
              </w:rPr>
              <w:t>Eğ.Yng</w:t>
            </w:r>
            <w:proofErr w:type="gramEnd"/>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shd w:val="clear" w:color="auto" w:fill="CCC0D9"/>
          </w:tcPr>
          <w:p w:rsidR="00CF1539" w:rsidRPr="0018611F" w:rsidRDefault="00CF1539" w:rsidP="00F31122">
            <w:pPr>
              <w:jc w:val="center"/>
              <w:rPr>
                <w:b/>
                <w:color w:val="215868"/>
                <w:sz w:val="20"/>
                <w:szCs w:val="20"/>
              </w:rPr>
            </w:pPr>
            <w:r w:rsidRPr="00692ED5">
              <w:rPr>
                <w:b/>
                <w:color w:val="215868"/>
                <w:sz w:val="20"/>
                <w:szCs w:val="20"/>
              </w:rPr>
              <w:t>C</w:t>
            </w:r>
          </w:p>
        </w:tc>
        <w:tc>
          <w:tcPr>
            <w:tcW w:w="3453" w:type="pct"/>
            <w:gridSpan w:val="4"/>
            <w:tcBorders>
              <w:top w:val="single" w:sz="2" w:space="0" w:color="auto"/>
              <w:left w:val="single" w:sz="2" w:space="0" w:color="auto"/>
              <w:bottom w:val="single" w:sz="2" w:space="0" w:color="auto"/>
              <w:right w:val="single" w:sz="2" w:space="0" w:color="auto"/>
            </w:tcBorders>
            <w:shd w:val="clear" w:color="auto" w:fill="CCC0D9"/>
          </w:tcPr>
          <w:p w:rsidR="00CF1539" w:rsidRPr="0018611F" w:rsidRDefault="00CF1539" w:rsidP="00F31122">
            <w:pPr>
              <w:rPr>
                <w:color w:val="215868"/>
              </w:rPr>
            </w:pPr>
            <w:r w:rsidRPr="00692ED5">
              <w:rPr>
                <w:b/>
                <w:color w:val="215868"/>
              </w:rPr>
              <w:t>YÖNETİM KARAR-DESTEK GRUPLARI</w:t>
            </w:r>
          </w:p>
        </w:tc>
        <w:tc>
          <w:tcPr>
            <w:tcW w:w="847" w:type="pct"/>
            <w:tcBorders>
              <w:top w:val="single" w:sz="2" w:space="0" w:color="auto"/>
              <w:left w:val="single" w:sz="2" w:space="0" w:color="auto"/>
              <w:bottom w:val="single" w:sz="2" w:space="0" w:color="auto"/>
              <w:right w:val="single" w:sz="2" w:space="0" w:color="auto"/>
            </w:tcBorders>
            <w:shd w:val="clear" w:color="auto" w:fill="CCC0D9"/>
          </w:tcPr>
          <w:p w:rsidR="00CF1539" w:rsidRPr="0018611F" w:rsidRDefault="00CF1539" w:rsidP="00F31122">
            <w:pPr>
              <w:rPr>
                <w:b/>
                <w:color w:val="215868"/>
                <w:sz w:val="20"/>
                <w:szCs w:val="20"/>
              </w:rPr>
            </w:pPr>
          </w:p>
        </w:tc>
        <w:tc>
          <w:tcPr>
            <w:tcW w:w="443" w:type="pct"/>
            <w:tcBorders>
              <w:top w:val="single" w:sz="2" w:space="0" w:color="auto"/>
              <w:left w:val="single" w:sz="2" w:space="0" w:color="auto"/>
              <w:bottom w:val="single" w:sz="2" w:space="0" w:color="auto"/>
              <w:right w:val="single" w:sz="2" w:space="0" w:color="auto"/>
            </w:tcBorders>
            <w:shd w:val="clear" w:color="auto" w:fill="CCC0D9"/>
          </w:tcPr>
          <w:p w:rsidR="00CF1539" w:rsidRPr="0018611F" w:rsidRDefault="00CF1539" w:rsidP="00F31122">
            <w:pPr>
              <w:jc w:val="center"/>
              <w:rPr>
                <w:b/>
                <w:color w:val="215868"/>
                <w:sz w:val="20"/>
                <w:szCs w:val="20"/>
              </w:rPr>
            </w:pP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19</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Akreditasyon Özdeğerlendirme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40</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- 4</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UTEAK Yng.</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20</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Stratejik Plan Komisyonu </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9</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4</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21</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Kalite Komisyonu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14</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- 2</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4</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proofErr w:type="gramStart"/>
            <w:r w:rsidRPr="00692ED5">
              <w:rPr>
                <w:color w:val="215868"/>
                <w:sz w:val="20"/>
                <w:szCs w:val="20"/>
              </w:rPr>
              <w:t>YÖ.Kal</w:t>
            </w:r>
            <w:proofErr w:type="gramEnd"/>
            <w:r w:rsidRPr="00692ED5">
              <w:rPr>
                <w:color w:val="215868"/>
                <w:sz w:val="20"/>
                <w:szCs w:val="20"/>
              </w:rPr>
              <w:t>.Güv.Y.</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22</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İş Sağlığı ve Güvenliği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8</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3 Ayda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6331 s.İSGK</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5</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23</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İSG Risk Değerlendirme Ekibi</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8</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3 Ayda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5</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24</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Bilimsel Araştırma ve Proje </w:t>
            </w:r>
            <w:r w:rsidRPr="00EA451D">
              <w:rPr>
                <w:color w:val="215868"/>
              </w:rPr>
              <w:lastRenderedPageBreak/>
              <w:t>Geliştirme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lastRenderedPageBreak/>
              <w:t>8</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 xml:space="preserve">SÜTF </w:t>
            </w:r>
            <w:proofErr w:type="gramStart"/>
            <w:r w:rsidRPr="00692ED5">
              <w:rPr>
                <w:color w:val="215868"/>
                <w:sz w:val="20"/>
                <w:szCs w:val="20"/>
              </w:rPr>
              <w:t>Eğ.Yng</w:t>
            </w:r>
            <w:proofErr w:type="gramEnd"/>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lastRenderedPageBreak/>
              <w:t>25</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 xml:space="preserve">Girişimsel Olmayan </w:t>
            </w:r>
            <w:proofErr w:type="gramStart"/>
            <w:r w:rsidRPr="00EA451D">
              <w:rPr>
                <w:color w:val="215868"/>
              </w:rPr>
              <w:t>Klin.Araş</w:t>
            </w:r>
            <w:proofErr w:type="gramEnd"/>
            <w:r w:rsidRPr="00EA451D">
              <w:rPr>
                <w:color w:val="215868"/>
              </w:rPr>
              <w:t>.Etik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11</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 Haftada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Etik Kurul Yng</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3</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26</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Klinik Araştırmalar Etik Kurulu</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15</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 Haftada 1</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r w:rsidR="00CF1539" w:rsidRPr="0018611F" w:rsidTr="004E7B1B">
        <w:tc>
          <w:tcPr>
            <w:tcW w:w="257"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27</w:t>
            </w:r>
          </w:p>
        </w:tc>
        <w:tc>
          <w:tcPr>
            <w:tcW w:w="1962" w:type="pct"/>
            <w:tcBorders>
              <w:top w:val="single" w:sz="2" w:space="0" w:color="auto"/>
              <w:left w:val="single" w:sz="2" w:space="0" w:color="auto"/>
              <w:bottom w:val="single" w:sz="2" w:space="0" w:color="auto"/>
              <w:right w:val="single" w:sz="2" w:space="0" w:color="auto"/>
            </w:tcBorders>
            <w:vAlign w:val="center"/>
          </w:tcPr>
          <w:p w:rsidR="00CF1539" w:rsidRPr="00EA451D" w:rsidRDefault="00CF1539" w:rsidP="00F31122">
            <w:pPr>
              <w:rPr>
                <w:color w:val="215868"/>
              </w:rPr>
            </w:pPr>
            <w:r w:rsidRPr="00EA451D">
              <w:rPr>
                <w:color w:val="215868"/>
              </w:rPr>
              <w:t>Selçuk Üniversitesi Öğrenci Konseyi Tıp Fakültesi Temsilcisi</w:t>
            </w:r>
          </w:p>
        </w:tc>
        <w:tc>
          <w:tcPr>
            <w:tcW w:w="412"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1</w:t>
            </w:r>
          </w:p>
        </w:tc>
        <w:tc>
          <w:tcPr>
            <w:tcW w:w="526"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i/>
                <w:color w:val="215868"/>
                <w:sz w:val="20"/>
                <w:szCs w:val="20"/>
              </w:rPr>
            </w:pPr>
            <w:r w:rsidRPr="00692ED5">
              <w:rPr>
                <w:i/>
                <w:color w:val="215868"/>
                <w:sz w:val="20"/>
                <w:szCs w:val="20"/>
              </w:rPr>
              <w:t>*Var - 1</w:t>
            </w:r>
          </w:p>
        </w:tc>
        <w:tc>
          <w:tcPr>
            <w:tcW w:w="553" w:type="pct"/>
            <w:tcBorders>
              <w:top w:val="single" w:sz="2" w:space="0" w:color="auto"/>
              <w:left w:val="single" w:sz="2" w:space="0" w:color="auto"/>
              <w:bottom w:val="single" w:sz="2" w:space="0" w:color="auto"/>
              <w:right w:val="single" w:sz="2" w:space="0" w:color="auto"/>
            </w:tcBorders>
            <w:vAlign w:val="center"/>
          </w:tcPr>
          <w:p w:rsidR="00CF1539" w:rsidRPr="0018611F" w:rsidRDefault="00CF1539" w:rsidP="00F31122">
            <w:pPr>
              <w:jc w:val="center"/>
              <w:rPr>
                <w:color w:val="215868"/>
                <w:sz w:val="20"/>
                <w:szCs w:val="20"/>
              </w:rPr>
            </w:pPr>
            <w:r w:rsidRPr="00692ED5">
              <w:rPr>
                <w:color w:val="215868"/>
                <w:sz w:val="20"/>
                <w:szCs w:val="20"/>
              </w:rPr>
              <w:t>Yılda 2</w:t>
            </w:r>
          </w:p>
        </w:tc>
        <w:tc>
          <w:tcPr>
            <w:tcW w:w="847"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proofErr w:type="gramStart"/>
            <w:r w:rsidRPr="00692ED5">
              <w:rPr>
                <w:color w:val="215868"/>
                <w:sz w:val="20"/>
                <w:szCs w:val="20"/>
              </w:rPr>
              <w:t>SÜ.Öğr</w:t>
            </w:r>
            <w:proofErr w:type="gramEnd"/>
            <w:r w:rsidRPr="00692ED5">
              <w:rPr>
                <w:color w:val="215868"/>
                <w:sz w:val="20"/>
                <w:szCs w:val="20"/>
              </w:rPr>
              <w:t xml:space="preserve"> Kon.Yng</w:t>
            </w:r>
          </w:p>
        </w:tc>
        <w:tc>
          <w:tcPr>
            <w:tcW w:w="443" w:type="pct"/>
            <w:tcBorders>
              <w:top w:val="single" w:sz="2" w:space="0" w:color="auto"/>
              <w:left w:val="single" w:sz="2" w:space="0" w:color="auto"/>
              <w:bottom w:val="single" w:sz="2" w:space="0" w:color="auto"/>
              <w:right w:val="single" w:sz="2" w:space="0" w:color="auto"/>
            </w:tcBorders>
          </w:tcPr>
          <w:p w:rsidR="00CF1539" w:rsidRPr="0018611F" w:rsidRDefault="00CF1539" w:rsidP="00F31122">
            <w:pPr>
              <w:jc w:val="center"/>
              <w:rPr>
                <w:color w:val="215868"/>
                <w:sz w:val="20"/>
                <w:szCs w:val="20"/>
              </w:rPr>
            </w:pPr>
            <w:r w:rsidRPr="00692ED5">
              <w:rPr>
                <w:color w:val="215868"/>
                <w:sz w:val="20"/>
                <w:szCs w:val="20"/>
              </w:rPr>
              <w:t>2</w:t>
            </w:r>
          </w:p>
        </w:tc>
      </w:tr>
    </w:tbl>
    <w:p w:rsidR="00CF1539" w:rsidRDefault="00CF1539" w:rsidP="004E7B1B">
      <w:pPr>
        <w:autoSpaceDE w:val="0"/>
        <w:autoSpaceDN w:val="0"/>
        <w:adjustRightInd w:val="0"/>
        <w:spacing w:line="276" w:lineRule="auto"/>
        <w:jc w:val="both"/>
      </w:pPr>
    </w:p>
    <w:tbl>
      <w:tblPr>
        <w:tblW w:w="0" w:type="auto"/>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316"/>
        <w:gridCol w:w="1622"/>
      </w:tblGrid>
      <w:tr w:rsidR="00CF1539" w:rsidRPr="0018611F" w:rsidTr="00F31122">
        <w:tc>
          <w:tcPr>
            <w:tcW w:w="7938" w:type="dxa"/>
            <w:gridSpan w:val="2"/>
            <w:shd w:val="clear" w:color="auto" w:fill="E5B8B7"/>
          </w:tcPr>
          <w:p w:rsidR="00CF1539" w:rsidRPr="00A2058A" w:rsidRDefault="00CF1539" w:rsidP="00F31122">
            <w:pPr>
              <w:jc w:val="center"/>
              <w:rPr>
                <w:b/>
                <w:color w:val="215868"/>
              </w:rPr>
            </w:pPr>
            <w:r w:rsidRPr="00A2058A">
              <w:rPr>
                <w:b/>
                <w:color w:val="215868"/>
              </w:rPr>
              <w:t>Kurul-Komisyonların İstatistiksel Dağılımı (2016-8.Ay)</w:t>
            </w:r>
          </w:p>
        </w:tc>
      </w:tr>
      <w:tr w:rsidR="00CF1539" w:rsidRPr="0018611F" w:rsidTr="00F31122">
        <w:tc>
          <w:tcPr>
            <w:tcW w:w="6316" w:type="dxa"/>
          </w:tcPr>
          <w:p w:rsidR="00CF1539" w:rsidRPr="0018611F" w:rsidRDefault="00CF1539" w:rsidP="00F31122">
            <w:pPr>
              <w:rPr>
                <w:color w:val="215868"/>
              </w:rPr>
            </w:pPr>
            <w:r w:rsidRPr="00692ED5">
              <w:rPr>
                <w:color w:val="215868"/>
              </w:rPr>
              <w:t>Fakültenin Toplam Kurul-Komisyonları Sayısı</w:t>
            </w:r>
          </w:p>
        </w:tc>
        <w:tc>
          <w:tcPr>
            <w:tcW w:w="1622" w:type="dxa"/>
          </w:tcPr>
          <w:p w:rsidR="00CF1539" w:rsidRPr="0018611F" w:rsidRDefault="00CF1539" w:rsidP="00F31122">
            <w:pPr>
              <w:jc w:val="center"/>
              <w:rPr>
                <w:color w:val="215868"/>
              </w:rPr>
            </w:pPr>
            <w:r w:rsidRPr="00692ED5">
              <w:rPr>
                <w:color w:val="215868"/>
              </w:rPr>
              <w:t>27</w:t>
            </w:r>
          </w:p>
        </w:tc>
      </w:tr>
      <w:tr w:rsidR="00CF1539" w:rsidRPr="0018611F" w:rsidTr="00F31122">
        <w:tc>
          <w:tcPr>
            <w:tcW w:w="6316" w:type="dxa"/>
          </w:tcPr>
          <w:p w:rsidR="00CF1539" w:rsidRPr="0018611F" w:rsidRDefault="00CF1539" w:rsidP="00F31122">
            <w:pPr>
              <w:rPr>
                <w:color w:val="215868"/>
              </w:rPr>
            </w:pPr>
            <w:r w:rsidRPr="00692ED5">
              <w:rPr>
                <w:color w:val="215868"/>
              </w:rPr>
              <w:t>Öğrencilerin Üye Oldukları Kurul-Komisyon Sayısı</w:t>
            </w:r>
          </w:p>
        </w:tc>
        <w:tc>
          <w:tcPr>
            <w:tcW w:w="1622" w:type="dxa"/>
          </w:tcPr>
          <w:p w:rsidR="00CF1539" w:rsidRPr="0018611F" w:rsidRDefault="00CF1539" w:rsidP="00F31122">
            <w:pPr>
              <w:jc w:val="center"/>
              <w:rPr>
                <w:color w:val="215868"/>
              </w:rPr>
            </w:pPr>
            <w:r w:rsidRPr="00692ED5">
              <w:rPr>
                <w:color w:val="215868"/>
              </w:rPr>
              <w:t>16</w:t>
            </w:r>
          </w:p>
        </w:tc>
      </w:tr>
      <w:tr w:rsidR="00CF1539" w:rsidRPr="0018611F" w:rsidTr="00F31122">
        <w:tc>
          <w:tcPr>
            <w:tcW w:w="6316" w:type="dxa"/>
          </w:tcPr>
          <w:p w:rsidR="00CF1539" w:rsidRPr="0018611F" w:rsidRDefault="00CF1539" w:rsidP="00F31122">
            <w:pPr>
              <w:rPr>
                <w:color w:val="215868"/>
              </w:rPr>
            </w:pPr>
            <w:r w:rsidRPr="00692ED5">
              <w:rPr>
                <w:color w:val="215868"/>
              </w:rPr>
              <w:t>Akademisyenlerin Üye Olduğu Kurul-Komisyon Sayısı</w:t>
            </w:r>
          </w:p>
        </w:tc>
        <w:tc>
          <w:tcPr>
            <w:tcW w:w="1622" w:type="dxa"/>
          </w:tcPr>
          <w:p w:rsidR="00CF1539" w:rsidRPr="0018611F" w:rsidRDefault="00CF1539" w:rsidP="00F31122">
            <w:pPr>
              <w:jc w:val="center"/>
              <w:rPr>
                <w:color w:val="215868"/>
              </w:rPr>
            </w:pPr>
            <w:r w:rsidRPr="00692ED5">
              <w:rPr>
                <w:color w:val="215868"/>
              </w:rPr>
              <w:t>25</w:t>
            </w:r>
          </w:p>
        </w:tc>
      </w:tr>
      <w:tr w:rsidR="00CF1539" w:rsidRPr="0018611F" w:rsidTr="00F31122">
        <w:tc>
          <w:tcPr>
            <w:tcW w:w="6316" w:type="dxa"/>
          </w:tcPr>
          <w:p w:rsidR="00CF1539" w:rsidRPr="0018611F" w:rsidRDefault="00CF1539" w:rsidP="00F31122">
            <w:pPr>
              <w:rPr>
                <w:color w:val="215868"/>
              </w:rPr>
            </w:pPr>
            <w:r w:rsidRPr="00692ED5">
              <w:rPr>
                <w:color w:val="215868"/>
              </w:rPr>
              <w:t>İdari Personelin Üye Olduğu Kurul-Komisyon Sayısı</w:t>
            </w:r>
          </w:p>
        </w:tc>
        <w:tc>
          <w:tcPr>
            <w:tcW w:w="1622" w:type="dxa"/>
          </w:tcPr>
          <w:p w:rsidR="00CF1539" w:rsidRPr="0018611F" w:rsidRDefault="00CF1539" w:rsidP="00F31122">
            <w:pPr>
              <w:jc w:val="center"/>
              <w:rPr>
                <w:color w:val="215868"/>
              </w:rPr>
            </w:pPr>
            <w:r w:rsidRPr="00692ED5">
              <w:rPr>
                <w:color w:val="215868"/>
              </w:rPr>
              <w:t>7</w:t>
            </w:r>
          </w:p>
        </w:tc>
      </w:tr>
      <w:tr w:rsidR="00CF1539" w:rsidRPr="0018611F" w:rsidTr="00F31122">
        <w:tc>
          <w:tcPr>
            <w:tcW w:w="6316" w:type="dxa"/>
          </w:tcPr>
          <w:p w:rsidR="00CF1539" w:rsidRPr="0018611F" w:rsidRDefault="00CF1539" w:rsidP="00F31122">
            <w:pPr>
              <w:rPr>
                <w:color w:val="215868"/>
              </w:rPr>
            </w:pPr>
            <w:r w:rsidRPr="00692ED5">
              <w:rPr>
                <w:bCs/>
                <w:color w:val="215868"/>
              </w:rPr>
              <w:t>Kurul</w:t>
            </w:r>
            <w:r w:rsidRPr="00692ED5">
              <w:rPr>
                <w:color w:val="215868"/>
              </w:rPr>
              <w:t>-Komisyon</w:t>
            </w:r>
            <w:r w:rsidRPr="00692ED5">
              <w:rPr>
                <w:bCs/>
                <w:color w:val="215868"/>
              </w:rPr>
              <w:t>larda Görevli Toplam Üye Sayısı</w:t>
            </w:r>
          </w:p>
        </w:tc>
        <w:tc>
          <w:tcPr>
            <w:tcW w:w="1622" w:type="dxa"/>
          </w:tcPr>
          <w:p w:rsidR="00CF1539" w:rsidRPr="0018611F" w:rsidRDefault="00CF1539" w:rsidP="00F31122">
            <w:pPr>
              <w:jc w:val="center"/>
              <w:rPr>
                <w:color w:val="215868"/>
              </w:rPr>
            </w:pPr>
            <w:r w:rsidRPr="00692ED5">
              <w:rPr>
                <w:color w:val="215868"/>
              </w:rPr>
              <w:t>264</w:t>
            </w:r>
          </w:p>
        </w:tc>
      </w:tr>
      <w:tr w:rsidR="00CF1539" w:rsidRPr="0018611F" w:rsidTr="00F31122">
        <w:tc>
          <w:tcPr>
            <w:tcW w:w="6316" w:type="dxa"/>
          </w:tcPr>
          <w:p w:rsidR="00CF1539" w:rsidRPr="00EA451D" w:rsidRDefault="00CF1539" w:rsidP="00F31122">
            <w:pPr>
              <w:rPr>
                <w:bCs/>
                <w:color w:val="215868"/>
              </w:rPr>
            </w:pPr>
            <w:r w:rsidRPr="00EA451D">
              <w:rPr>
                <w:bCs/>
                <w:color w:val="215868"/>
              </w:rPr>
              <w:t>Kurul</w:t>
            </w:r>
            <w:r w:rsidRPr="00EA451D">
              <w:rPr>
                <w:color w:val="215868"/>
              </w:rPr>
              <w:t>-Komisyon</w:t>
            </w:r>
            <w:r w:rsidRPr="00EA451D">
              <w:rPr>
                <w:bCs/>
                <w:color w:val="215868"/>
              </w:rPr>
              <w:t>larda Görevli Akademisyen Üye Sayısı</w:t>
            </w:r>
          </w:p>
        </w:tc>
        <w:tc>
          <w:tcPr>
            <w:tcW w:w="1622" w:type="dxa"/>
          </w:tcPr>
          <w:p w:rsidR="00CF1539" w:rsidRPr="00EA451D" w:rsidRDefault="00CF1539" w:rsidP="00F31122">
            <w:pPr>
              <w:jc w:val="center"/>
              <w:rPr>
                <w:color w:val="215868"/>
              </w:rPr>
            </w:pPr>
            <w:r w:rsidRPr="00EA451D">
              <w:rPr>
                <w:color w:val="215868"/>
              </w:rPr>
              <w:t>213</w:t>
            </w:r>
          </w:p>
        </w:tc>
      </w:tr>
      <w:tr w:rsidR="00CF1539" w:rsidRPr="0018611F" w:rsidTr="00F31122">
        <w:tc>
          <w:tcPr>
            <w:tcW w:w="6316" w:type="dxa"/>
          </w:tcPr>
          <w:p w:rsidR="00CF1539" w:rsidRPr="00EA451D" w:rsidRDefault="00CF1539" w:rsidP="00F31122">
            <w:pPr>
              <w:rPr>
                <w:bCs/>
                <w:color w:val="215868"/>
              </w:rPr>
            </w:pPr>
            <w:r w:rsidRPr="00EA451D">
              <w:rPr>
                <w:bCs/>
                <w:color w:val="215868"/>
              </w:rPr>
              <w:t>Kurul</w:t>
            </w:r>
            <w:r w:rsidRPr="00EA451D">
              <w:rPr>
                <w:color w:val="215868"/>
              </w:rPr>
              <w:t>-Komisyon</w:t>
            </w:r>
            <w:r w:rsidRPr="00EA451D">
              <w:rPr>
                <w:bCs/>
                <w:color w:val="215868"/>
              </w:rPr>
              <w:t xml:space="preserve">larda Görevli </w:t>
            </w:r>
            <w:proofErr w:type="gramStart"/>
            <w:r w:rsidRPr="00EA451D">
              <w:rPr>
                <w:bCs/>
                <w:color w:val="215868"/>
              </w:rPr>
              <w:t>Öğrenci  Üye</w:t>
            </w:r>
            <w:proofErr w:type="gramEnd"/>
            <w:r w:rsidRPr="00EA451D">
              <w:rPr>
                <w:bCs/>
                <w:color w:val="215868"/>
              </w:rPr>
              <w:t xml:space="preserve"> Sayısı</w:t>
            </w:r>
          </w:p>
        </w:tc>
        <w:tc>
          <w:tcPr>
            <w:tcW w:w="1622" w:type="dxa"/>
          </w:tcPr>
          <w:p w:rsidR="00CF1539" w:rsidRPr="00EA451D" w:rsidRDefault="00CF1539" w:rsidP="00F31122">
            <w:pPr>
              <w:jc w:val="center"/>
              <w:rPr>
                <w:color w:val="215868"/>
              </w:rPr>
            </w:pPr>
            <w:r w:rsidRPr="00EA451D">
              <w:rPr>
                <w:color w:val="215868"/>
              </w:rPr>
              <w:t>24</w:t>
            </w:r>
          </w:p>
        </w:tc>
      </w:tr>
      <w:tr w:rsidR="00CF1539" w:rsidRPr="0018611F" w:rsidTr="00F31122">
        <w:tc>
          <w:tcPr>
            <w:tcW w:w="6316" w:type="dxa"/>
          </w:tcPr>
          <w:p w:rsidR="00CF1539" w:rsidRPr="00EA451D" w:rsidRDefault="00CF1539" w:rsidP="00F31122">
            <w:pPr>
              <w:rPr>
                <w:bCs/>
                <w:color w:val="215868"/>
              </w:rPr>
            </w:pPr>
            <w:r w:rsidRPr="00EA451D">
              <w:rPr>
                <w:bCs/>
                <w:color w:val="215868"/>
              </w:rPr>
              <w:t>Kurul</w:t>
            </w:r>
            <w:r w:rsidRPr="00EA451D">
              <w:rPr>
                <w:color w:val="215868"/>
              </w:rPr>
              <w:t>-Komisyon</w:t>
            </w:r>
            <w:r w:rsidRPr="00EA451D">
              <w:rPr>
                <w:bCs/>
                <w:color w:val="215868"/>
              </w:rPr>
              <w:t>larda Görevli İdari Personel Üye Sayısı</w:t>
            </w:r>
          </w:p>
        </w:tc>
        <w:tc>
          <w:tcPr>
            <w:tcW w:w="1622" w:type="dxa"/>
          </w:tcPr>
          <w:p w:rsidR="00CF1539" w:rsidRPr="00EA451D" w:rsidRDefault="00CF1539" w:rsidP="00F31122">
            <w:pPr>
              <w:jc w:val="center"/>
              <w:rPr>
                <w:color w:val="215868"/>
              </w:rPr>
            </w:pPr>
            <w:r w:rsidRPr="00EA451D">
              <w:rPr>
                <w:color w:val="215868"/>
              </w:rPr>
              <w:t>8</w:t>
            </w:r>
          </w:p>
        </w:tc>
      </w:tr>
    </w:tbl>
    <w:p w:rsidR="00CF1539" w:rsidRPr="0018611F" w:rsidRDefault="00CF1539" w:rsidP="00CF1539">
      <w:pPr>
        <w:autoSpaceDE w:val="0"/>
        <w:autoSpaceDN w:val="0"/>
        <w:adjustRightInd w:val="0"/>
        <w:spacing w:line="276" w:lineRule="auto"/>
        <w:jc w:val="both"/>
      </w:pPr>
    </w:p>
    <w:p w:rsidR="00CF1539" w:rsidRPr="00A2058A" w:rsidRDefault="00CF1539" w:rsidP="00CF1539">
      <w:pPr>
        <w:numPr>
          <w:ilvl w:val="0"/>
          <w:numId w:val="36"/>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A2058A">
        <w:rPr>
          <w:b/>
          <w:bCs/>
          <w:i/>
          <w:iCs/>
          <w:color w:val="403152"/>
        </w:rPr>
        <w:t>“</w:t>
      </w:r>
      <w:r w:rsidRPr="00A2058A">
        <w:rPr>
          <w:rStyle w:val="Bodytext2"/>
          <w:rFonts w:ascii="Times New Roman" w:hAnsi="Times New Roman" w:cs="Times New Roman"/>
          <w:b/>
          <w:i/>
          <w:color w:val="403152"/>
          <w:sz w:val="24"/>
          <w:szCs w:val="24"/>
        </w:rPr>
        <w:t>MÖEÖK'ün öğrenciler arasında tanınırlığının, öğrencilerin MÖEÖK'e katkı ve katılımının artırılması sağlayacak çalışmalar yapılması”:</w:t>
      </w:r>
    </w:p>
    <w:p w:rsidR="00CF1539" w:rsidRPr="00D41013" w:rsidRDefault="00CF1539" w:rsidP="00CF1539">
      <w:pPr>
        <w:autoSpaceDE w:val="0"/>
        <w:autoSpaceDN w:val="0"/>
        <w:adjustRightInd w:val="0"/>
        <w:spacing w:line="276" w:lineRule="auto"/>
        <w:ind w:left="360"/>
        <w:jc w:val="both"/>
        <w:rPr>
          <w:b/>
          <w:bCs/>
          <w:i/>
          <w:color w:val="5F497A"/>
        </w:rPr>
      </w:pPr>
    </w:p>
    <w:p w:rsidR="00CF1539" w:rsidRPr="00EA451D" w:rsidRDefault="00CF1539" w:rsidP="00CF1539">
      <w:pPr>
        <w:pStyle w:val="ListeParagraf"/>
        <w:numPr>
          <w:ilvl w:val="0"/>
          <w:numId w:val="32"/>
        </w:numPr>
        <w:autoSpaceDE w:val="0"/>
        <w:autoSpaceDN w:val="0"/>
        <w:adjustRightInd w:val="0"/>
        <w:spacing w:line="276" w:lineRule="auto"/>
        <w:jc w:val="both"/>
        <w:rPr>
          <w:color w:val="215868"/>
        </w:rPr>
      </w:pPr>
      <w:r w:rsidRPr="00EA451D">
        <w:rPr>
          <w:color w:val="215868"/>
        </w:rPr>
        <w:t xml:space="preserve">MÖEÖK eğitim örgütlenmesinde yer ve işlevi yönergelerle tanımlanmış bir öğrenci kuruludur. Bu kurul, yönerge ile tanımlandığı üzere </w:t>
      </w:r>
      <w:proofErr w:type="gramStart"/>
      <w:r w:rsidRPr="00EA451D">
        <w:rPr>
          <w:color w:val="215868"/>
        </w:rPr>
        <w:t>dönem  temsilcisi</w:t>
      </w:r>
      <w:proofErr w:type="gramEnd"/>
      <w:r w:rsidRPr="00EA451D">
        <w:rPr>
          <w:color w:val="215868"/>
        </w:rPr>
        <w:t xml:space="preserve"> öğrencilerden oluşmaktadır ve başkanlığını da fakülte temsilcisi öğrencisi yapmaktadır. Komisyon dönem temsilcileri aracılığı </w:t>
      </w:r>
      <w:r w:rsidR="00C13400">
        <w:rPr>
          <w:color w:val="215868"/>
        </w:rPr>
        <w:t>i</w:t>
      </w:r>
      <w:r w:rsidRPr="00EA451D">
        <w:rPr>
          <w:color w:val="215868"/>
        </w:rPr>
        <w:t xml:space="preserve">le öğrencilerle, fakülte yönetimi örgütlenmesindeki yeri kapsamında </w:t>
      </w:r>
      <w:proofErr w:type="gramStart"/>
      <w:r w:rsidRPr="00EA451D">
        <w:rPr>
          <w:color w:val="215868"/>
        </w:rPr>
        <w:t>da  Fakülte</w:t>
      </w:r>
      <w:proofErr w:type="gramEnd"/>
      <w:r w:rsidRPr="00EA451D">
        <w:rPr>
          <w:color w:val="215868"/>
        </w:rPr>
        <w:t xml:space="preserve"> Yönetimi ile aktif  etkileşim içindedir. MÖEÖK‘nin faaliyet yıllık raporlar, öğrenci temsilcilerinin görüş ve önerileri, rapor ekinde sunulmuştur  (</w:t>
      </w:r>
      <w:proofErr w:type="gramStart"/>
      <w:r w:rsidRPr="00EA451D">
        <w:rPr>
          <w:color w:val="215868"/>
        </w:rPr>
        <w:t>2.5</w:t>
      </w:r>
      <w:proofErr w:type="gramEnd"/>
      <w:r w:rsidRPr="00EA451D">
        <w:rPr>
          <w:color w:val="215868"/>
        </w:rPr>
        <w:t>), (3.2.3), (4.1)</w:t>
      </w:r>
      <w:r w:rsidR="00AF0B9C">
        <w:rPr>
          <w:color w:val="215868"/>
        </w:rPr>
        <w:t>.</w:t>
      </w:r>
    </w:p>
    <w:p w:rsidR="00CF1539" w:rsidRPr="0018611F" w:rsidRDefault="00CF1539" w:rsidP="00CF1539">
      <w:pPr>
        <w:autoSpaceDE w:val="0"/>
        <w:autoSpaceDN w:val="0"/>
        <w:adjustRightInd w:val="0"/>
        <w:spacing w:line="276" w:lineRule="auto"/>
        <w:ind w:left="284" w:hanging="284"/>
        <w:jc w:val="both"/>
      </w:pPr>
    </w:p>
    <w:p w:rsidR="00CF1539" w:rsidRPr="00D41013" w:rsidRDefault="00CF1539" w:rsidP="00CF1539">
      <w:pPr>
        <w:numPr>
          <w:ilvl w:val="0"/>
          <w:numId w:val="36"/>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A2058A">
        <w:rPr>
          <w:b/>
          <w:bCs/>
          <w:i/>
          <w:iCs/>
          <w:color w:val="403152"/>
        </w:rPr>
        <w:t>“</w:t>
      </w:r>
      <w:r w:rsidRPr="00A2058A">
        <w:rPr>
          <w:rStyle w:val="Bodytext2"/>
          <w:rFonts w:ascii="Times New Roman" w:hAnsi="Times New Roman" w:cs="Times New Roman"/>
          <w:b/>
          <w:i/>
          <w:color w:val="403152"/>
          <w:sz w:val="24"/>
          <w:szCs w:val="24"/>
        </w:rPr>
        <w:t>Danışmanlık sistemi çok yeni olduğu için düzenli yürüdüğünün ve gelişim sağladığının izlenmesi, bunun</w:t>
      </w:r>
      <w:r w:rsidRPr="00D41013">
        <w:rPr>
          <w:rStyle w:val="Bodytext2"/>
          <w:rFonts w:ascii="Times New Roman" w:hAnsi="Times New Roman" w:cs="Times New Roman"/>
          <w:b/>
          <w:i/>
          <w:color w:val="403152"/>
          <w:sz w:val="24"/>
          <w:szCs w:val="24"/>
        </w:rPr>
        <w:t xml:space="preserve"> için uygun göstergelerin belirlenmesi ve söz konusu faaliyetin program değerlendirme çalışmalarına </w:t>
      </w:r>
      <w:proofErr w:type="gramStart"/>
      <w:r w:rsidRPr="00D41013">
        <w:rPr>
          <w:rStyle w:val="Bodytext2"/>
          <w:rFonts w:ascii="Times New Roman" w:hAnsi="Times New Roman" w:cs="Times New Roman"/>
          <w:b/>
          <w:i/>
          <w:color w:val="403152"/>
          <w:sz w:val="24"/>
          <w:szCs w:val="24"/>
        </w:rPr>
        <w:t>dahil</w:t>
      </w:r>
      <w:proofErr w:type="gramEnd"/>
      <w:r w:rsidRPr="00D41013">
        <w:rPr>
          <w:rStyle w:val="Bodytext2"/>
          <w:rFonts w:ascii="Times New Roman" w:hAnsi="Times New Roman" w:cs="Times New Roman"/>
          <w:b/>
          <w:i/>
          <w:color w:val="403152"/>
          <w:sz w:val="24"/>
          <w:szCs w:val="24"/>
        </w:rPr>
        <w:t xml:space="preserve"> edilmesi”:</w:t>
      </w:r>
    </w:p>
    <w:p w:rsidR="00CF1539" w:rsidRPr="00692ED5" w:rsidRDefault="00CF1539" w:rsidP="00CF1539">
      <w:pPr>
        <w:autoSpaceDE w:val="0"/>
        <w:autoSpaceDN w:val="0"/>
        <w:adjustRightInd w:val="0"/>
        <w:spacing w:line="276" w:lineRule="auto"/>
        <w:ind w:left="284" w:hanging="284"/>
        <w:jc w:val="both"/>
        <w:rPr>
          <w:b/>
          <w:color w:val="5F497A"/>
        </w:rPr>
      </w:pPr>
    </w:p>
    <w:p w:rsidR="00CF1539" w:rsidRPr="00EA451D" w:rsidRDefault="00CF1539" w:rsidP="00CF1539">
      <w:pPr>
        <w:pStyle w:val="ListeParagraf"/>
        <w:numPr>
          <w:ilvl w:val="0"/>
          <w:numId w:val="32"/>
        </w:numPr>
        <w:autoSpaceDE w:val="0"/>
        <w:autoSpaceDN w:val="0"/>
        <w:adjustRightInd w:val="0"/>
        <w:spacing w:line="276" w:lineRule="auto"/>
        <w:jc w:val="both"/>
        <w:rPr>
          <w:color w:val="215868"/>
        </w:rPr>
      </w:pPr>
      <w:r w:rsidRPr="00EA451D">
        <w:rPr>
          <w:color w:val="215868"/>
        </w:rPr>
        <w:t xml:space="preserve">Eğitim yönetimi örgütlenmesi yapısı içinde </w:t>
      </w:r>
      <w:proofErr w:type="gramStart"/>
      <w:r w:rsidRPr="00EA451D">
        <w:rPr>
          <w:color w:val="215868"/>
        </w:rPr>
        <w:t>Danışmanlar kurulu</w:t>
      </w:r>
      <w:proofErr w:type="gramEnd"/>
      <w:r w:rsidRPr="00EA451D">
        <w:rPr>
          <w:color w:val="215868"/>
        </w:rPr>
        <w:t xml:space="preserve"> oluşturulmuş ve faaliyetlerin yürütmektedir. </w:t>
      </w:r>
      <w:r>
        <w:rPr>
          <w:color w:val="215868"/>
        </w:rPr>
        <w:t xml:space="preserve">Danışman </w:t>
      </w:r>
      <w:r w:rsidRPr="00EA451D">
        <w:rPr>
          <w:color w:val="215868"/>
        </w:rPr>
        <w:t xml:space="preserve">öğretim üyelerinin danışmanı oldukları öğrencilerin izlemlerinde ve görüşmelerinde kullanmalarına yönelik formlar hazırlanmıştır. Danışmanlık sistemi 2016 yılına kadar,  USTAD programı </w:t>
      </w:r>
      <w:proofErr w:type="gramStart"/>
      <w:r w:rsidRPr="00EA451D">
        <w:rPr>
          <w:color w:val="215868"/>
        </w:rPr>
        <w:t>üzerinden  takip</w:t>
      </w:r>
      <w:proofErr w:type="gramEnd"/>
      <w:r w:rsidRPr="00EA451D">
        <w:rPr>
          <w:color w:val="215868"/>
        </w:rPr>
        <w:t xml:space="preserve"> edilmiştir. 2017-2018 eğitim yılı itibari ile danışmanlık sistemi TIPSAD’a oluşturulan danışmanlık sekmesi ile yürütülmektedir. Sistem, öğrenci ders kayıtları sırasında öğrencilere tanıtılmakta ve danışman öğretim üyeleri duyurulmaktadır. (https://tipsad.selcuk.edu.tr/soru/DanismanlıkOgrenciListesi) (3.2.3)</w:t>
      </w:r>
      <w:r w:rsidR="00AF0B9C">
        <w:rPr>
          <w:color w:val="215868"/>
        </w:rPr>
        <w:t xml:space="preserve">, </w:t>
      </w:r>
      <w:r w:rsidRPr="00EA451D">
        <w:rPr>
          <w:color w:val="215868"/>
        </w:rPr>
        <w:t xml:space="preserve"> (</w:t>
      </w:r>
      <w:proofErr w:type="gramStart"/>
      <w:r w:rsidRPr="00EA451D">
        <w:rPr>
          <w:color w:val="215868"/>
        </w:rPr>
        <w:t>4.2</w:t>
      </w:r>
      <w:proofErr w:type="gramEnd"/>
      <w:r w:rsidRPr="00EA451D">
        <w:rPr>
          <w:color w:val="215868"/>
        </w:rPr>
        <w:t>), (4.3).</w:t>
      </w:r>
    </w:p>
    <w:p w:rsidR="00CF1539" w:rsidRPr="0018611F" w:rsidRDefault="00CF1539" w:rsidP="00CF1539">
      <w:pPr>
        <w:autoSpaceDE w:val="0"/>
        <w:autoSpaceDN w:val="0"/>
        <w:adjustRightInd w:val="0"/>
        <w:spacing w:line="276" w:lineRule="auto"/>
        <w:ind w:left="284" w:hanging="284"/>
        <w:jc w:val="both"/>
      </w:pPr>
    </w:p>
    <w:p w:rsidR="00CF1539" w:rsidRPr="00D41013" w:rsidRDefault="00CF1539" w:rsidP="00CF1539">
      <w:pPr>
        <w:numPr>
          <w:ilvl w:val="0"/>
          <w:numId w:val="36"/>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A2058A">
        <w:rPr>
          <w:b/>
          <w:bCs/>
          <w:i/>
          <w:iCs/>
          <w:color w:val="403152"/>
        </w:rPr>
        <w:t>“</w:t>
      </w:r>
      <w:r w:rsidRPr="00A2058A">
        <w:rPr>
          <w:rStyle w:val="Bodytext2"/>
          <w:rFonts w:ascii="Times New Roman" w:hAnsi="Times New Roman" w:cs="Times New Roman"/>
          <w:b/>
          <w:i/>
          <w:color w:val="403152"/>
          <w:sz w:val="24"/>
          <w:szCs w:val="24"/>
        </w:rPr>
        <w:t xml:space="preserve">İyi hekimliğin önemli bir </w:t>
      </w:r>
      <w:proofErr w:type="gramStart"/>
      <w:r w:rsidRPr="00A2058A">
        <w:rPr>
          <w:rStyle w:val="Bodytext2"/>
          <w:rFonts w:ascii="Times New Roman" w:hAnsi="Times New Roman" w:cs="Times New Roman"/>
          <w:b/>
          <w:i/>
          <w:color w:val="403152"/>
          <w:sz w:val="24"/>
          <w:szCs w:val="24"/>
        </w:rPr>
        <w:t>kriteri</w:t>
      </w:r>
      <w:proofErr w:type="gramEnd"/>
      <w:r w:rsidRPr="00A2058A">
        <w:rPr>
          <w:rStyle w:val="Bodytext2"/>
          <w:rFonts w:ascii="Times New Roman" w:hAnsi="Times New Roman" w:cs="Times New Roman"/>
          <w:b/>
          <w:i/>
          <w:color w:val="403152"/>
          <w:sz w:val="24"/>
          <w:szCs w:val="24"/>
        </w:rPr>
        <w:t xml:space="preserve"> olan sosyal duyarlığın geliştirilmesi ve toplumun tanınmasını sağlamak amacı</w:t>
      </w:r>
      <w:r w:rsidRPr="00D41013">
        <w:rPr>
          <w:rStyle w:val="Bodytext2"/>
          <w:rFonts w:ascii="Times New Roman" w:hAnsi="Times New Roman" w:cs="Times New Roman"/>
          <w:b/>
          <w:i/>
          <w:color w:val="403152"/>
          <w:sz w:val="24"/>
          <w:szCs w:val="24"/>
        </w:rPr>
        <w:t xml:space="preserve">yla sosyal sorumluluk projelerine bütün öğrencilerin katılımına olanak sağlayacak düzenlemelerin yapılması”: </w:t>
      </w:r>
    </w:p>
    <w:p w:rsidR="00CF1539" w:rsidRPr="00650C07" w:rsidRDefault="00CF1539" w:rsidP="00CF1539">
      <w:pPr>
        <w:autoSpaceDE w:val="0"/>
        <w:autoSpaceDN w:val="0"/>
        <w:adjustRightInd w:val="0"/>
        <w:spacing w:line="276" w:lineRule="auto"/>
        <w:ind w:left="360"/>
        <w:jc w:val="both"/>
        <w:rPr>
          <w:rStyle w:val="Bodytext2"/>
          <w:rFonts w:ascii="Times New Roman" w:hAnsi="Times New Roman" w:cs="Times New Roman"/>
          <w:b/>
          <w:i/>
          <w:color w:val="5F497A"/>
          <w:sz w:val="24"/>
          <w:szCs w:val="24"/>
        </w:rPr>
      </w:pPr>
    </w:p>
    <w:p w:rsidR="00CF1539" w:rsidRPr="00EA451D" w:rsidRDefault="00CF1539" w:rsidP="00CF1539">
      <w:pPr>
        <w:pStyle w:val="ListeParagraf"/>
        <w:numPr>
          <w:ilvl w:val="0"/>
          <w:numId w:val="32"/>
        </w:numPr>
        <w:autoSpaceDE w:val="0"/>
        <w:autoSpaceDN w:val="0"/>
        <w:adjustRightInd w:val="0"/>
        <w:spacing w:line="276" w:lineRule="auto"/>
        <w:jc w:val="both"/>
        <w:rPr>
          <w:color w:val="215868"/>
        </w:rPr>
      </w:pPr>
      <w:r w:rsidRPr="00EA451D">
        <w:rPr>
          <w:color w:val="215868"/>
        </w:rPr>
        <w:t xml:space="preserve">Üniversitemiz öğrenci toplulukları çeşitli sosyal faaliyetlerini her bir topluluk özelinde, zaman zaman da birlikte organizasyonlar düzenleyerek gerçekleştirmektedir. Dekanlık tarafından tıp fakültesindeki öğrenci topluluklarının özel gün ve haftalarda, sosyal sorumluluk projeleri için gerektiğinde ortak hareket etmek üzere koordinasyonları sağlanmaktadır. Örneğin; her yıl 14 </w:t>
      </w:r>
      <w:r w:rsidRPr="00EA451D">
        <w:rPr>
          <w:color w:val="215868"/>
        </w:rPr>
        <w:lastRenderedPageBreak/>
        <w:t xml:space="preserve">Mart Tıp Bayramı haftası </w:t>
      </w:r>
      <w:proofErr w:type="gramStart"/>
      <w:r w:rsidRPr="00EA451D">
        <w:rPr>
          <w:color w:val="215868"/>
        </w:rPr>
        <w:t>etkinliklerinde  öğrenci</w:t>
      </w:r>
      <w:proofErr w:type="gramEnd"/>
      <w:r w:rsidRPr="00EA451D">
        <w:rPr>
          <w:color w:val="215868"/>
        </w:rPr>
        <w:t xml:space="preserve"> toplulukları ortak çalışmalarıyla çeşitli sosyal sorumluluk projeleri, toplantıları sürdürmektedir.  Genç Yeryüzü Doktorları öğrenci topluluğu, belediye ile işbirliği içinde halk sağlığı çalışmaları vb. gibi etkinlikler gerçekleştirmiştir</w:t>
      </w:r>
      <w:proofErr w:type="gramStart"/>
      <w:r w:rsidRPr="00EA451D">
        <w:rPr>
          <w:color w:val="215868"/>
        </w:rPr>
        <w:t>.,</w:t>
      </w:r>
      <w:proofErr w:type="gramEnd"/>
      <w:r w:rsidRPr="00EA451D">
        <w:rPr>
          <w:color w:val="215868"/>
        </w:rPr>
        <w:t xml:space="preserve"> Alzhe</w:t>
      </w:r>
      <w:r w:rsidR="003A4733">
        <w:rPr>
          <w:color w:val="215868"/>
        </w:rPr>
        <w:t>i</w:t>
      </w:r>
      <w:r w:rsidRPr="00EA451D">
        <w:rPr>
          <w:color w:val="215868"/>
        </w:rPr>
        <w:t>mer Bakımevi Ziyareti, TRSM (Toplum Ruh Sağlığı Merkezinde) çalışma, ağaç dikim gibi sosyal faaliyetler gerçekleştirilmektedir. Ayrıca “Leyla’dan sonra” gibi bireysel olarak ulusal sorumluluk projelerine katılım için de öğrencilerimiz Dekanlık ve Başhekiml</w:t>
      </w:r>
      <w:r w:rsidR="00AF0B9C">
        <w:rPr>
          <w:color w:val="215868"/>
        </w:rPr>
        <w:t>ik tarafından desteklenmektedir</w:t>
      </w:r>
      <w:r w:rsidRPr="00EA451D">
        <w:rPr>
          <w:color w:val="215868"/>
        </w:rPr>
        <w:t xml:space="preserve"> (</w:t>
      </w:r>
      <w:proofErr w:type="gramStart"/>
      <w:r w:rsidRPr="00EA451D">
        <w:rPr>
          <w:color w:val="215868"/>
        </w:rPr>
        <w:t>4.4</w:t>
      </w:r>
      <w:proofErr w:type="gramEnd"/>
      <w:r w:rsidRPr="00EA451D">
        <w:rPr>
          <w:color w:val="215868"/>
        </w:rPr>
        <w:t>), (4.4.1),</w:t>
      </w:r>
      <w:r w:rsidR="00C13400">
        <w:rPr>
          <w:color w:val="215868"/>
        </w:rPr>
        <w:t xml:space="preserve"> </w:t>
      </w:r>
      <w:r w:rsidRPr="00EA451D">
        <w:rPr>
          <w:color w:val="215868"/>
        </w:rPr>
        <w:t>(4.4.2), (4.4.3), (4.4.4), (4.4.5).</w:t>
      </w:r>
    </w:p>
    <w:p w:rsidR="00CF1539" w:rsidRPr="00692ED5" w:rsidRDefault="00CF1539" w:rsidP="00CF1539">
      <w:pPr>
        <w:pStyle w:val="ListeParagraf"/>
        <w:autoSpaceDE w:val="0"/>
        <w:autoSpaceDN w:val="0"/>
        <w:adjustRightInd w:val="0"/>
        <w:spacing w:line="276" w:lineRule="auto"/>
        <w:ind w:left="284"/>
        <w:jc w:val="both"/>
        <w:rPr>
          <w:i/>
        </w:rPr>
      </w:pPr>
    </w:p>
    <w:p w:rsidR="00CF1539" w:rsidRPr="0018611F" w:rsidRDefault="00CF1539" w:rsidP="00CF1539">
      <w:pPr>
        <w:numPr>
          <w:ilvl w:val="0"/>
          <w:numId w:val="36"/>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18611F">
        <w:rPr>
          <w:rStyle w:val="Bodytext2"/>
          <w:rFonts w:ascii="Times New Roman" w:hAnsi="Times New Roman" w:cs="Times New Roman"/>
          <w:b/>
          <w:i/>
          <w:color w:val="403152"/>
          <w:sz w:val="24"/>
          <w:szCs w:val="24"/>
        </w:rPr>
        <w:t>Kurul ve staj sonlarında bütün öğrencilerin ve öğretim elemanlarının katılacağı ve yüz yüze geri bildirim sağlanabilecek iletişim toplantılarının düzenlenmesini”:</w:t>
      </w:r>
    </w:p>
    <w:p w:rsidR="00CF1539" w:rsidRPr="00A2058A" w:rsidRDefault="00CF1539" w:rsidP="00CF1539">
      <w:pPr>
        <w:autoSpaceDE w:val="0"/>
        <w:autoSpaceDN w:val="0"/>
        <w:adjustRightInd w:val="0"/>
        <w:spacing w:line="276" w:lineRule="auto"/>
        <w:ind w:left="360"/>
        <w:jc w:val="both"/>
        <w:rPr>
          <w:rStyle w:val="Bodytext2"/>
          <w:rFonts w:ascii="Times New Roman" w:hAnsi="Times New Roman" w:cs="Times New Roman"/>
          <w:b/>
          <w:i/>
          <w:sz w:val="24"/>
          <w:szCs w:val="24"/>
        </w:rPr>
      </w:pPr>
    </w:p>
    <w:p w:rsidR="00CF1539" w:rsidRPr="00EA451D" w:rsidRDefault="00CF1539" w:rsidP="00CF1539">
      <w:pPr>
        <w:pStyle w:val="ListeParagraf"/>
        <w:numPr>
          <w:ilvl w:val="0"/>
          <w:numId w:val="32"/>
        </w:numPr>
        <w:autoSpaceDE w:val="0"/>
        <w:autoSpaceDN w:val="0"/>
        <w:adjustRightInd w:val="0"/>
        <w:spacing w:line="276" w:lineRule="auto"/>
        <w:jc w:val="both"/>
        <w:rPr>
          <w:color w:val="215868"/>
        </w:rPr>
      </w:pPr>
      <w:r w:rsidRPr="00EA451D">
        <w:rPr>
          <w:color w:val="215868"/>
        </w:rPr>
        <w:t xml:space="preserve">Dönem I, II ve III’te TIPSAD sistemi üzerinden her kurul sonunda, ders kurulu değerlendirme anketi ve akademik personel değerlendirme anketi düzenli olarak yapılmaktadır. Staj değerlendirmelerinin </w:t>
      </w:r>
      <w:proofErr w:type="gramStart"/>
      <w:r w:rsidRPr="00EA451D">
        <w:rPr>
          <w:color w:val="215868"/>
        </w:rPr>
        <w:t>de  TIPSAD</w:t>
      </w:r>
      <w:proofErr w:type="gramEnd"/>
      <w:r w:rsidRPr="00EA451D">
        <w:rPr>
          <w:color w:val="215868"/>
        </w:rPr>
        <w:t xml:space="preserve"> geribildirim sekmesi üzerinden alınmasına ilişkin çalışmalar sürdürülmektedir. Dönem I, II ve </w:t>
      </w:r>
      <w:proofErr w:type="gramStart"/>
      <w:r w:rsidRPr="00EA451D">
        <w:rPr>
          <w:color w:val="215868"/>
        </w:rPr>
        <w:t>III’te  öğrencilerden</w:t>
      </w:r>
      <w:proofErr w:type="gramEnd"/>
      <w:r w:rsidRPr="00EA451D">
        <w:rPr>
          <w:color w:val="215868"/>
        </w:rPr>
        <w:t xml:space="preserve"> eğitim ve ölçme değerlendirmeye ilişkin ilişkin geribildirim almak üzere “Koordinatörle görüşme saati” adı altında toplantı yapılmaktadır. Ayrıca MÖEÖK belirli aralıklarla Dönem temsilcileri başkanları aracılığı ile öğrencilerden yüz yüze görüşmelerle geribildirim alınmakta ve raporlanmaktadır  (</w:t>
      </w:r>
      <w:proofErr w:type="gramStart"/>
      <w:r w:rsidRPr="00EA451D">
        <w:rPr>
          <w:color w:val="215868"/>
        </w:rPr>
        <w:t>2.5</w:t>
      </w:r>
      <w:proofErr w:type="gramEnd"/>
      <w:r w:rsidRPr="00EA451D">
        <w:rPr>
          <w:color w:val="215868"/>
        </w:rPr>
        <w:t>)</w:t>
      </w:r>
      <w:r w:rsidR="00AF0B9C">
        <w:rPr>
          <w:color w:val="215868"/>
        </w:rPr>
        <w:t>,</w:t>
      </w:r>
      <w:r w:rsidRPr="00EA451D">
        <w:rPr>
          <w:color w:val="215868"/>
        </w:rPr>
        <w:t xml:space="preserve"> (4.5). </w:t>
      </w:r>
    </w:p>
    <w:p w:rsidR="00CF1539" w:rsidRPr="0018611F" w:rsidRDefault="00CF1539" w:rsidP="00CF1539">
      <w:pPr>
        <w:autoSpaceDE w:val="0"/>
        <w:autoSpaceDN w:val="0"/>
        <w:adjustRightInd w:val="0"/>
        <w:spacing w:line="276" w:lineRule="auto"/>
        <w:ind w:left="284" w:hanging="284"/>
        <w:jc w:val="both"/>
      </w:pPr>
    </w:p>
    <w:p w:rsidR="00CF1539" w:rsidRPr="00A2058A" w:rsidRDefault="00CF1539" w:rsidP="00CF1539">
      <w:pPr>
        <w:numPr>
          <w:ilvl w:val="0"/>
          <w:numId w:val="36"/>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A2058A">
        <w:rPr>
          <w:b/>
          <w:bCs/>
          <w:i/>
          <w:iCs/>
          <w:color w:val="403152"/>
        </w:rPr>
        <w:t>“</w:t>
      </w:r>
      <w:r w:rsidRPr="00A2058A">
        <w:rPr>
          <w:rStyle w:val="Bodytext2"/>
          <w:rFonts w:ascii="Times New Roman" w:hAnsi="Times New Roman" w:cs="Times New Roman"/>
          <w:b/>
          <w:i/>
          <w:color w:val="403152"/>
          <w:sz w:val="24"/>
          <w:szCs w:val="24"/>
        </w:rPr>
        <w:t>Kariyer danışmanlığı ve Psikolojik Danışmanlık Hizmetlerinin kurumsal bir çerçeveye oturtulması”:</w:t>
      </w:r>
    </w:p>
    <w:p w:rsidR="00CF1539" w:rsidRPr="00D41013" w:rsidRDefault="00CF1539" w:rsidP="00CF1539">
      <w:pPr>
        <w:autoSpaceDE w:val="0"/>
        <w:autoSpaceDN w:val="0"/>
        <w:adjustRightInd w:val="0"/>
        <w:spacing w:line="276" w:lineRule="auto"/>
        <w:ind w:left="360"/>
        <w:jc w:val="both"/>
        <w:rPr>
          <w:rStyle w:val="Bodytext2"/>
          <w:rFonts w:ascii="Times New Roman" w:hAnsi="Times New Roman" w:cs="Times New Roman"/>
          <w:b/>
          <w:i/>
          <w:color w:val="5F497A"/>
          <w:sz w:val="24"/>
          <w:szCs w:val="24"/>
        </w:rPr>
      </w:pPr>
    </w:p>
    <w:p w:rsidR="00CF1539" w:rsidRDefault="00CF1539" w:rsidP="00CF1539">
      <w:pPr>
        <w:pStyle w:val="ListeParagraf"/>
        <w:numPr>
          <w:ilvl w:val="0"/>
          <w:numId w:val="32"/>
        </w:numPr>
        <w:autoSpaceDE w:val="0"/>
        <w:autoSpaceDN w:val="0"/>
        <w:adjustRightInd w:val="0"/>
        <w:spacing w:line="276" w:lineRule="auto"/>
        <w:jc w:val="both"/>
        <w:rPr>
          <w:color w:val="215868"/>
        </w:rPr>
      </w:pPr>
      <w:r w:rsidRPr="00EA451D">
        <w:rPr>
          <w:color w:val="215868"/>
        </w:rPr>
        <w:t>Öğrencilerimize gerek duymaları durumunda başvurabilecekl</w:t>
      </w:r>
      <w:r w:rsidR="00AF0B9C">
        <w:rPr>
          <w:color w:val="215868"/>
        </w:rPr>
        <w:t>eri ve yardım alabilecekleri ps</w:t>
      </w:r>
      <w:r w:rsidRPr="00EA451D">
        <w:rPr>
          <w:color w:val="215868"/>
        </w:rPr>
        <w:t>ikolojik danışmanlık hizmeti verebilmek amacıyla geçen sene bireysel başvurularla yürütülen sistem, bu yıl daha yapılandırılmış bir sistemle yürütülmek üzere düzenlenmiştir. Ruh Sağlığı ve Hastalıkları Anabilim Dalı tarafından, öğrencilere yönelik psikolojik danışmanlık hizmeti ile ilgili Öğrenci Rehberlik ve Psikolojik Danışma Birimi kurularak, ilgili görevlendirmeler yapılmıştır. Öğrenciler bu birime bireysel olarak ya da danışmanlarının yönlendirme</w:t>
      </w:r>
      <w:r w:rsidR="00AF0B9C">
        <w:rPr>
          <w:color w:val="215868"/>
        </w:rPr>
        <w:t xml:space="preserve">si </w:t>
      </w:r>
      <w:proofErr w:type="gramStart"/>
      <w:r w:rsidR="00AF0B9C">
        <w:rPr>
          <w:color w:val="215868"/>
        </w:rPr>
        <w:t>ile  başvurabilmektedirler</w:t>
      </w:r>
      <w:proofErr w:type="gramEnd"/>
      <w:r w:rsidRPr="00EA451D">
        <w:rPr>
          <w:color w:val="215868"/>
        </w:rPr>
        <w:t xml:space="preserve"> (4.6)</w:t>
      </w:r>
      <w:r w:rsidR="00AF0B9C">
        <w:rPr>
          <w:color w:val="215868"/>
        </w:rPr>
        <w:t>.</w:t>
      </w:r>
    </w:p>
    <w:p w:rsidR="00CF1539" w:rsidRPr="00C13400" w:rsidRDefault="00CF1539" w:rsidP="00CF1539">
      <w:pPr>
        <w:pStyle w:val="ListeParagraf"/>
        <w:autoSpaceDE w:val="0"/>
        <w:autoSpaceDN w:val="0"/>
        <w:adjustRightInd w:val="0"/>
        <w:spacing w:line="276" w:lineRule="auto"/>
        <w:ind w:left="360"/>
        <w:jc w:val="both"/>
        <w:rPr>
          <w:color w:val="215868"/>
          <w:sz w:val="22"/>
        </w:rPr>
      </w:pPr>
    </w:p>
    <w:p w:rsidR="00CF1539" w:rsidRPr="00EA451D" w:rsidRDefault="00CF1539" w:rsidP="00CF1539">
      <w:pPr>
        <w:pStyle w:val="ListeParagraf"/>
        <w:numPr>
          <w:ilvl w:val="0"/>
          <w:numId w:val="32"/>
        </w:numPr>
        <w:autoSpaceDE w:val="0"/>
        <w:autoSpaceDN w:val="0"/>
        <w:adjustRightInd w:val="0"/>
        <w:spacing w:line="276" w:lineRule="auto"/>
        <w:ind w:left="284" w:hanging="284"/>
        <w:jc w:val="both"/>
        <w:rPr>
          <w:b/>
          <w:bCs/>
          <w:color w:val="215868"/>
        </w:rPr>
      </w:pPr>
      <w:r w:rsidRPr="00EA451D">
        <w:rPr>
          <w:color w:val="215868"/>
        </w:rPr>
        <w:t>Fakültemiz öğrencilerinin kariyer danışmanlığı hizmetleri, Üniversitemizin Kariyer Planlama Uygulama ve Araştırma Mer</w:t>
      </w:r>
      <w:r w:rsidR="00151166">
        <w:rPr>
          <w:color w:val="215868"/>
        </w:rPr>
        <w:t>kezi tarafından yürütülmektedir</w:t>
      </w:r>
      <w:r w:rsidRPr="00EA451D">
        <w:rPr>
          <w:color w:val="215868"/>
        </w:rPr>
        <w:t xml:space="preserve">. Ayrıca, öğrencilerimizin kariyer seçimlerinde </w:t>
      </w:r>
      <w:proofErr w:type="gramStart"/>
      <w:r w:rsidRPr="00EA451D">
        <w:rPr>
          <w:color w:val="215868"/>
        </w:rPr>
        <w:t>vizyonlarını</w:t>
      </w:r>
      <w:proofErr w:type="gramEnd"/>
      <w:r w:rsidRPr="00EA451D">
        <w:rPr>
          <w:color w:val="215868"/>
        </w:rPr>
        <w:t xml:space="preserve"> geliştirmek amaçlı fakültemizde 2013 yılından beri her eğitim öğretim dönemlerinde periyodik olarak “Kariyer Günleri</w:t>
      </w:r>
      <w:r w:rsidR="00AF0B9C">
        <w:rPr>
          <w:color w:val="215868"/>
        </w:rPr>
        <w:t>” etkinlikleri düzenlenmektedir</w:t>
      </w:r>
      <w:r w:rsidRPr="00EA451D">
        <w:rPr>
          <w:color w:val="215868"/>
        </w:rPr>
        <w:t xml:space="preserve"> (4.7.1)</w:t>
      </w:r>
      <w:r w:rsidR="00AF0B9C">
        <w:rPr>
          <w:color w:val="215868"/>
        </w:rPr>
        <w:t xml:space="preserve">, </w:t>
      </w:r>
      <w:r w:rsidRPr="00EA451D">
        <w:rPr>
          <w:color w:val="215868"/>
        </w:rPr>
        <w:t>(4.7.2)</w:t>
      </w:r>
      <w:r w:rsidR="00AF0B9C">
        <w:rPr>
          <w:color w:val="215868"/>
        </w:rPr>
        <w:t>,</w:t>
      </w:r>
      <w:r w:rsidRPr="00EA451D">
        <w:rPr>
          <w:color w:val="215868"/>
        </w:rPr>
        <w:t xml:space="preserve"> (4.7.3)</w:t>
      </w:r>
      <w:r w:rsidR="00AF0B9C">
        <w:rPr>
          <w:color w:val="215868"/>
        </w:rPr>
        <w:t xml:space="preserve">, </w:t>
      </w:r>
      <w:r w:rsidRPr="00EA451D">
        <w:rPr>
          <w:color w:val="215868"/>
        </w:rPr>
        <w:t>(4.7.4)</w:t>
      </w:r>
      <w:r w:rsidR="00AF0B9C">
        <w:rPr>
          <w:color w:val="215868"/>
        </w:rPr>
        <w:t>.</w:t>
      </w:r>
    </w:p>
    <w:p w:rsidR="00CF1539" w:rsidRPr="004945F1" w:rsidRDefault="00CF1539" w:rsidP="00CF1539">
      <w:pPr>
        <w:pStyle w:val="ListeParagraf"/>
        <w:autoSpaceDE w:val="0"/>
        <w:autoSpaceDN w:val="0"/>
        <w:adjustRightInd w:val="0"/>
        <w:spacing w:line="276" w:lineRule="auto"/>
        <w:ind w:left="284"/>
        <w:jc w:val="both"/>
        <w:rPr>
          <w:b/>
          <w:bCs/>
          <w:color w:val="215868"/>
        </w:rPr>
      </w:pPr>
    </w:p>
    <w:p w:rsidR="00CF1539" w:rsidRPr="00A2058A" w:rsidRDefault="00CF1539" w:rsidP="00CF1539">
      <w:pPr>
        <w:numPr>
          <w:ilvl w:val="0"/>
          <w:numId w:val="36"/>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A2058A">
        <w:rPr>
          <w:b/>
          <w:bCs/>
          <w:i/>
          <w:iCs/>
          <w:color w:val="403152"/>
        </w:rPr>
        <w:t>“</w:t>
      </w:r>
      <w:r w:rsidRPr="00A2058A">
        <w:rPr>
          <w:rStyle w:val="Bodytext2"/>
          <w:rFonts w:ascii="Times New Roman" w:hAnsi="Times New Roman" w:cs="Times New Roman"/>
          <w:b/>
          <w:i/>
          <w:color w:val="403152"/>
          <w:sz w:val="24"/>
          <w:szCs w:val="24"/>
        </w:rPr>
        <w:t>Tıp fakültesi öğrencilerinin yarı zamanlı çalışma olanaklarının artırılmasını ve burslarla ilgili bir koordinasyon mekanizmasının kurulması”:</w:t>
      </w:r>
    </w:p>
    <w:p w:rsidR="00CF1539" w:rsidRPr="00D41013" w:rsidRDefault="00CF1539" w:rsidP="00CF1539">
      <w:pPr>
        <w:autoSpaceDE w:val="0"/>
        <w:autoSpaceDN w:val="0"/>
        <w:adjustRightInd w:val="0"/>
        <w:spacing w:line="276" w:lineRule="auto"/>
        <w:ind w:left="360"/>
        <w:jc w:val="both"/>
        <w:rPr>
          <w:rStyle w:val="Bodytext2"/>
          <w:rFonts w:ascii="Times New Roman" w:hAnsi="Times New Roman" w:cs="Times New Roman"/>
          <w:b/>
          <w:i/>
          <w:color w:val="5F497A"/>
          <w:sz w:val="24"/>
          <w:szCs w:val="24"/>
        </w:rPr>
      </w:pPr>
    </w:p>
    <w:p w:rsidR="00CF1539" w:rsidRPr="00EA451D" w:rsidRDefault="00CF1539" w:rsidP="00CF1539">
      <w:pPr>
        <w:pStyle w:val="ListeParagraf"/>
        <w:numPr>
          <w:ilvl w:val="0"/>
          <w:numId w:val="32"/>
        </w:numPr>
        <w:autoSpaceDE w:val="0"/>
        <w:autoSpaceDN w:val="0"/>
        <w:adjustRightInd w:val="0"/>
        <w:spacing w:line="276" w:lineRule="auto"/>
        <w:jc w:val="both"/>
        <w:rPr>
          <w:b/>
          <w:bCs/>
          <w:color w:val="215868"/>
        </w:rPr>
      </w:pPr>
      <w:r w:rsidRPr="00EA451D">
        <w:rPr>
          <w:color w:val="215868"/>
        </w:rPr>
        <w:t xml:space="preserve">Anabilim dallarında ve kütüphanede yarı zamanlı çalışan fakültemiz öğrencileri, yarı zamanlı çalışan asistan öğrenci listesi ekte sunulmuştur. Dekanlık tarafından, çeşitli kurumlardan sağlanan burslar için (örneğin: TEV) ihtiyacı olan öğrenciler </w:t>
      </w:r>
      <w:proofErr w:type="gramStart"/>
      <w:r w:rsidRPr="00EA451D">
        <w:rPr>
          <w:color w:val="215868"/>
        </w:rPr>
        <w:t>kriterlere</w:t>
      </w:r>
      <w:proofErr w:type="gramEnd"/>
      <w:r w:rsidRPr="00EA451D">
        <w:rPr>
          <w:color w:val="215868"/>
        </w:rPr>
        <w:t xml:space="preserve"> göre belirlenerek burs almaları sağlanmaktadır (4.8.1), (4.8.2), (4.8.3), (4.8.4)</w:t>
      </w:r>
      <w:r w:rsidR="00AF0B9C">
        <w:rPr>
          <w:color w:val="215868"/>
        </w:rPr>
        <w:t>.</w:t>
      </w:r>
    </w:p>
    <w:p w:rsidR="00CF1539" w:rsidRPr="00692ED5" w:rsidRDefault="00CF1539" w:rsidP="00CF1539">
      <w:pPr>
        <w:pStyle w:val="ListeParagraf"/>
        <w:autoSpaceDE w:val="0"/>
        <w:autoSpaceDN w:val="0"/>
        <w:adjustRightInd w:val="0"/>
        <w:spacing w:line="276" w:lineRule="auto"/>
        <w:ind w:left="360"/>
        <w:jc w:val="both"/>
        <w:rPr>
          <w:b/>
          <w:bCs/>
          <w:i/>
          <w:color w:val="31849B"/>
        </w:rPr>
      </w:pPr>
    </w:p>
    <w:p w:rsidR="00CF1539" w:rsidRPr="0018611F" w:rsidRDefault="00CF1539" w:rsidP="00CF1539">
      <w:pPr>
        <w:numPr>
          <w:ilvl w:val="0"/>
          <w:numId w:val="32"/>
        </w:num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rPr>
          <w:b/>
          <w:bCs/>
          <w:color w:val="215868"/>
        </w:rPr>
      </w:pPr>
      <w:r w:rsidRPr="0018611F">
        <w:rPr>
          <w:b/>
          <w:bCs/>
          <w:color w:val="215868"/>
        </w:rPr>
        <w:lastRenderedPageBreak/>
        <w:t xml:space="preserve">c) Kurum tarafından son üç yıl içinde gerçekleştirilen diğer </w:t>
      </w:r>
      <w:r w:rsidRPr="00A2058A">
        <w:rPr>
          <w:b/>
          <w:bCs/>
          <w:color w:val="215868"/>
        </w:rPr>
        <w:t xml:space="preserve">çalışmalar/uygulamalar/planlar ile ilgili açıklamalar:                                                                           </w:t>
      </w:r>
      <w:r w:rsidRPr="00D41013">
        <w:rPr>
          <w:b/>
          <w:bCs/>
          <w:color w:val="215868"/>
        </w:rPr>
        <w:t xml:space="preserve">                                                   </w:t>
      </w:r>
      <w:r w:rsidRPr="00650C07">
        <w:rPr>
          <w:i/>
          <w:color w:val="984806"/>
        </w:rPr>
        <w:t>*(Öneriler dışında varsa diğer açıklamaları burada maddelerle yazılmıştır.)</w:t>
      </w:r>
    </w:p>
    <w:p w:rsidR="00CF1539" w:rsidRPr="0018611F" w:rsidRDefault="00CF1539" w:rsidP="00CF1539">
      <w:pPr>
        <w:autoSpaceDE w:val="0"/>
        <w:autoSpaceDN w:val="0"/>
        <w:adjustRightInd w:val="0"/>
        <w:spacing w:line="276" w:lineRule="auto"/>
        <w:jc w:val="both"/>
        <w:rPr>
          <w:b/>
          <w:bCs/>
          <w:iCs/>
          <w:color w:val="215868"/>
        </w:rPr>
      </w:pPr>
    </w:p>
    <w:p w:rsidR="00CF1539" w:rsidRPr="00EA451D" w:rsidRDefault="00CF1539" w:rsidP="00CF1539">
      <w:pPr>
        <w:numPr>
          <w:ilvl w:val="0"/>
          <w:numId w:val="32"/>
        </w:numPr>
        <w:autoSpaceDE w:val="0"/>
        <w:autoSpaceDN w:val="0"/>
        <w:adjustRightInd w:val="0"/>
        <w:spacing w:line="276" w:lineRule="auto"/>
        <w:jc w:val="both"/>
        <w:rPr>
          <w:bCs/>
          <w:color w:val="215868"/>
        </w:rPr>
      </w:pPr>
      <w:r w:rsidRPr="00EA451D">
        <w:rPr>
          <w:bCs/>
          <w:color w:val="215868"/>
        </w:rPr>
        <w:t xml:space="preserve">Öğrenci kongreleri düzenlenmiş ve öğrencilerimiz katıldıkları kongrelerde çeşitli ödüller almışlardır </w:t>
      </w:r>
      <w:r w:rsidRPr="00EA451D">
        <w:rPr>
          <w:color w:val="215868"/>
        </w:rPr>
        <w:t>(http://stip.selcuk.edu.tr/?p=8923)</w:t>
      </w:r>
      <w:r w:rsidR="006A7332">
        <w:rPr>
          <w:color w:val="215868"/>
        </w:rPr>
        <w:t>.</w:t>
      </w:r>
    </w:p>
    <w:p w:rsidR="00CF1539" w:rsidRPr="00C13400" w:rsidRDefault="00CF1539" w:rsidP="00CF1539">
      <w:pPr>
        <w:autoSpaceDE w:val="0"/>
        <w:autoSpaceDN w:val="0"/>
        <w:adjustRightInd w:val="0"/>
        <w:spacing w:line="276" w:lineRule="auto"/>
        <w:ind w:left="360"/>
        <w:jc w:val="both"/>
        <w:rPr>
          <w:bCs/>
          <w:color w:val="215868"/>
          <w:sz w:val="22"/>
        </w:rPr>
      </w:pPr>
    </w:p>
    <w:p w:rsidR="00CF1539" w:rsidRDefault="00CF1539" w:rsidP="00CF1539">
      <w:pPr>
        <w:numPr>
          <w:ilvl w:val="0"/>
          <w:numId w:val="32"/>
        </w:numPr>
        <w:autoSpaceDE w:val="0"/>
        <w:autoSpaceDN w:val="0"/>
        <w:adjustRightInd w:val="0"/>
        <w:spacing w:line="276" w:lineRule="auto"/>
        <w:jc w:val="both"/>
        <w:rPr>
          <w:bCs/>
          <w:color w:val="215868"/>
        </w:rPr>
      </w:pPr>
      <w:r w:rsidRPr="00EA451D">
        <w:rPr>
          <w:bCs/>
          <w:color w:val="215868"/>
        </w:rPr>
        <w:t xml:space="preserve">İntörn öğrencilerimizin eğitim ve gelecek planlamalarındaki zorlukları, mezuniyete yaklaşırken özlük hakları ve mesleki donanımları ile ilgili problemleri Türkiye genelinde tartışabilmek ve çözüm üretebilmek amacıyla bütün tıp fakültelerinden intörn temsilcilerinin davet edieceği  “Ulusal İntörn Doktor Çalıştayı- Hekimliğe bir Adım Kala”, fakültemiz koordinatörlüğünde 23 </w:t>
      </w:r>
      <w:proofErr w:type="gramStart"/>
      <w:r w:rsidRPr="00EA451D">
        <w:rPr>
          <w:bCs/>
          <w:color w:val="215868"/>
        </w:rPr>
        <w:t>Aralık  2017’de</w:t>
      </w:r>
      <w:proofErr w:type="gramEnd"/>
      <w:r w:rsidRPr="00EA451D">
        <w:rPr>
          <w:bCs/>
          <w:color w:val="215868"/>
        </w:rPr>
        <w:t xml:space="preserve"> yapılması planlanmıştır  (4.9).</w:t>
      </w:r>
    </w:p>
    <w:p w:rsidR="00CF1539" w:rsidRPr="00C13400" w:rsidRDefault="00CF1539" w:rsidP="00CF1539">
      <w:pPr>
        <w:autoSpaceDE w:val="0"/>
        <w:autoSpaceDN w:val="0"/>
        <w:adjustRightInd w:val="0"/>
        <w:spacing w:line="276" w:lineRule="auto"/>
        <w:jc w:val="both"/>
        <w:rPr>
          <w:bCs/>
          <w:color w:val="215868"/>
          <w:sz w:val="22"/>
        </w:rPr>
      </w:pPr>
    </w:p>
    <w:p w:rsidR="00CF1539" w:rsidRDefault="00CF1539" w:rsidP="00CF1539">
      <w:pPr>
        <w:numPr>
          <w:ilvl w:val="0"/>
          <w:numId w:val="32"/>
        </w:numPr>
        <w:autoSpaceDE w:val="0"/>
        <w:autoSpaceDN w:val="0"/>
        <w:adjustRightInd w:val="0"/>
        <w:spacing w:line="276" w:lineRule="auto"/>
        <w:jc w:val="both"/>
        <w:rPr>
          <w:bCs/>
          <w:color w:val="215868"/>
        </w:rPr>
      </w:pPr>
      <w:r w:rsidRPr="00EA451D">
        <w:rPr>
          <w:bCs/>
          <w:color w:val="215868"/>
        </w:rPr>
        <w:t>Tıp fakültesi öğrencilerinin hayal gücü ve yaratıcılığını geliştirme amacıyla Türk Nöroloji Derneği tarafından düzenlenen “Geleceğin Nörolojisi – Geleceğin Jules Verne’i siz olun” konulu “Ulusal Kompozisyon Yarışması’nda”, bir öğrencimiz ödüle layık bulunmuştur</w:t>
      </w:r>
      <w:r w:rsidRPr="00EA451D">
        <w:rPr>
          <w:color w:val="215868"/>
        </w:rPr>
        <w:t xml:space="preserve"> (</w:t>
      </w:r>
      <w:hyperlink r:id="rId229" w:history="1">
        <w:r w:rsidRPr="00EA451D">
          <w:rPr>
            <w:rStyle w:val="Kpr"/>
            <w:bCs/>
            <w:color w:val="215868"/>
          </w:rPr>
          <w:t>http://www.noroloji.org.tr/haber/221/odullu-kompozisyon-yarismasi-sonuclar-international-essay-competition-results</w:t>
        </w:r>
      </w:hyperlink>
      <w:r w:rsidRPr="00EA451D">
        <w:rPr>
          <w:bCs/>
          <w:color w:val="215868"/>
        </w:rPr>
        <w:t xml:space="preserve"> )</w:t>
      </w:r>
      <w:r w:rsidR="006A7332">
        <w:rPr>
          <w:bCs/>
          <w:color w:val="215868"/>
        </w:rPr>
        <w:t>.</w:t>
      </w:r>
    </w:p>
    <w:p w:rsidR="00CF1539" w:rsidRPr="00C13400" w:rsidRDefault="00CF1539" w:rsidP="00CF1539">
      <w:pPr>
        <w:autoSpaceDE w:val="0"/>
        <w:autoSpaceDN w:val="0"/>
        <w:adjustRightInd w:val="0"/>
        <w:spacing w:line="276" w:lineRule="auto"/>
        <w:jc w:val="both"/>
        <w:rPr>
          <w:bCs/>
          <w:color w:val="215868"/>
          <w:sz w:val="22"/>
        </w:rPr>
      </w:pPr>
    </w:p>
    <w:p w:rsidR="00CF1539" w:rsidRDefault="00CF1539" w:rsidP="00CF1539">
      <w:pPr>
        <w:numPr>
          <w:ilvl w:val="0"/>
          <w:numId w:val="32"/>
        </w:numPr>
        <w:autoSpaceDE w:val="0"/>
        <w:autoSpaceDN w:val="0"/>
        <w:adjustRightInd w:val="0"/>
        <w:spacing w:line="276" w:lineRule="auto"/>
        <w:jc w:val="both"/>
        <w:rPr>
          <w:bCs/>
          <w:color w:val="215868"/>
        </w:rPr>
      </w:pPr>
      <w:r w:rsidRPr="00EA451D">
        <w:rPr>
          <w:bCs/>
          <w:color w:val="215868"/>
        </w:rPr>
        <w:t xml:space="preserve">Öğrencilerimizin bilimsel merakını artırmak ve bilimsel araştırma deneyimi kazandırma amaçlı akademik araştırma çalışmalarına katılan öğrencilerimiz, çalışmalarını öğretim üyelerimiz danışmanlığında yürütmekte ve sunum, </w:t>
      </w:r>
      <w:proofErr w:type="gramStart"/>
      <w:r w:rsidRPr="00EA451D">
        <w:rPr>
          <w:bCs/>
          <w:color w:val="215868"/>
        </w:rPr>
        <w:t>makale,</w:t>
      </w:r>
      <w:proofErr w:type="gramEnd"/>
      <w:r w:rsidRPr="00EA451D">
        <w:rPr>
          <w:bCs/>
          <w:color w:val="215868"/>
        </w:rPr>
        <w:t xml:space="preserve"> ve poster çalışmalarını sunmaktadırlar. Özellikle poster sunumları her yıl düzenli olarak yapılmakta ve komisyon tarafından ilk dere</w:t>
      </w:r>
      <w:r w:rsidR="00FE7004">
        <w:rPr>
          <w:bCs/>
          <w:color w:val="215868"/>
        </w:rPr>
        <w:t>ceye girenler duyurulmaktadır. Ö</w:t>
      </w:r>
      <w:r w:rsidR="00337751">
        <w:rPr>
          <w:bCs/>
          <w:color w:val="215868"/>
        </w:rPr>
        <w:t>ğrenci makaleleri</w:t>
      </w:r>
      <w:r w:rsidRPr="00EA451D">
        <w:rPr>
          <w:bCs/>
          <w:color w:val="215868"/>
        </w:rPr>
        <w:t xml:space="preserve"> SÜTF Genel Tıp Der</w:t>
      </w:r>
      <w:r w:rsidR="006A7332">
        <w:rPr>
          <w:bCs/>
          <w:color w:val="215868"/>
        </w:rPr>
        <w:t>gisi ek sayısında basılmaktadır</w:t>
      </w:r>
      <w:r w:rsidRPr="00EA451D">
        <w:rPr>
          <w:bCs/>
          <w:color w:val="215868"/>
        </w:rPr>
        <w:t xml:space="preserve"> (4.10), (4.11)</w:t>
      </w:r>
      <w:r w:rsidR="006A7332">
        <w:rPr>
          <w:bCs/>
          <w:color w:val="215868"/>
        </w:rPr>
        <w:t>.</w:t>
      </w:r>
    </w:p>
    <w:p w:rsidR="00CF1539" w:rsidRPr="00C13400" w:rsidRDefault="00CF1539" w:rsidP="00CF1539">
      <w:pPr>
        <w:autoSpaceDE w:val="0"/>
        <w:autoSpaceDN w:val="0"/>
        <w:adjustRightInd w:val="0"/>
        <w:spacing w:line="276" w:lineRule="auto"/>
        <w:jc w:val="both"/>
        <w:rPr>
          <w:bCs/>
          <w:color w:val="215868"/>
          <w:sz w:val="22"/>
        </w:rPr>
      </w:pPr>
    </w:p>
    <w:p w:rsidR="00CF1539" w:rsidRPr="00EA451D" w:rsidRDefault="00CF1539" w:rsidP="00CF1539">
      <w:pPr>
        <w:numPr>
          <w:ilvl w:val="0"/>
          <w:numId w:val="32"/>
        </w:numPr>
        <w:autoSpaceDE w:val="0"/>
        <w:autoSpaceDN w:val="0"/>
        <w:adjustRightInd w:val="0"/>
        <w:spacing w:line="276" w:lineRule="auto"/>
        <w:jc w:val="both"/>
        <w:rPr>
          <w:bCs/>
          <w:color w:val="215868"/>
        </w:rPr>
      </w:pPr>
      <w:r w:rsidRPr="00EA451D">
        <w:rPr>
          <w:bCs/>
          <w:color w:val="215868"/>
        </w:rPr>
        <w:t>B</w:t>
      </w:r>
      <w:r w:rsidR="00FE7004">
        <w:rPr>
          <w:bCs/>
          <w:color w:val="215868"/>
        </w:rPr>
        <w:t>i</w:t>
      </w:r>
      <w:r w:rsidRPr="00EA451D">
        <w:rPr>
          <w:bCs/>
          <w:color w:val="215868"/>
        </w:rPr>
        <w:t xml:space="preserve">limsel araştırmalarda öğrenciler tarafından yürütülecek BAP projeleri için de ayrıca değerlendirme yapılmış ve üniversitemiz lisans öğrencilerine </w:t>
      </w:r>
      <w:proofErr w:type="gramStart"/>
      <w:r w:rsidRPr="00EA451D">
        <w:rPr>
          <w:bCs/>
          <w:color w:val="215868"/>
        </w:rPr>
        <w:t>projeleri  karşılığında</w:t>
      </w:r>
      <w:proofErr w:type="gramEnd"/>
      <w:r w:rsidRPr="00EA451D">
        <w:rPr>
          <w:bCs/>
          <w:color w:val="215868"/>
        </w:rPr>
        <w:t xml:space="preserve"> BAP desteği ve</w:t>
      </w:r>
      <w:r w:rsidR="00FE7004">
        <w:rPr>
          <w:bCs/>
          <w:color w:val="215868"/>
        </w:rPr>
        <w:t>rme kararını  öğrencilere duyurularak</w:t>
      </w:r>
      <w:r w:rsidRPr="00EA451D">
        <w:rPr>
          <w:bCs/>
          <w:color w:val="215868"/>
        </w:rPr>
        <w:t xml:space="preserve"> başlatmıştır (4.12.1), (4.12.1)</w:t>
      </w:r>
      <w:r w:rsidR="006A7332">
        <w:rPr>
          <w:bCs/>
          <w:color w:val="215868"/>
        </w:rPr>
        <w:t>.</w:t>
      </w:r>
    </w:p>
    <w:p w:rsidR="00CF1539" w:rsidRPr="0018611F" w:rsidRDefault="00CF1539" w:rsidP="00CF1539">
      <w:pPr>
        <w:autoSpaceDE w:val="0"/>
        <w:autoSpaceDN w:val="0"/>
        <w:adjustRightInd w:val="0"/>
        <w:spacing w:line="276" w:lineRule="auto"/>
        <w:jc w:val="both"/>
        <w:rPr>
          <w:b/>
          <w:bCs/>
          <w:color w:val="4F81BD"/>
        </w:rPr>
      </w:pPr>
    </w:p>
    <w:p w:rsidR="00CF1539" w:rsidRPr="00D41013" w:rsidRDefault="00CF1539" w:rsidP="00CF1539">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18611F">
        <w:rPr>
          <w:b/>
          <w:bCs/>
          <w:color w:val="215868"/>
        </w:rPr>
        <w:t>d) Belgeler:</w:t>
      </w:r>
      <w:r w:rsidRPr="00A2058A">
        <w:rPr>
          <w:b/>
          <w:bCs/>
          <w:color w:val="215868"/>
        </w:rPr>
        <w:t xml:space="preserve">                                                                                                                                                    </w:t>
      </w:r>
      <w:r w:rsidRPr="00344765">
        <w:rPr>
          <w:b/>
          <w:i/>
          <w:color w:val="FF0000"/>
        </w:rPr>
        <w:t xml:space="preserve"> </w:t>
      </w:r>
      <w:r w:rsidRPr="00D41013">
        <w:rPr>
          <w:i/>
          <w:color w:val="984806"/>
        </w:rPr>
        <w:t xml:space="preserve">*(Öneriler, Diğer </w:t>
      </w:r>
      <w:proofErr w:type="gramStart"/>
      <w:r w:rsidRPr="00D41013">
        <w:rPr>
          <w:i/>
          <w:color w:val="984806"/>
        </w:rPr>
        <w:t>Açıklamalar  ve</w:t>
      </w:r>
      <w:proofErr w:type="gramEnd"/>
      <w:r w:rsidRPr="00D41013">
        <w:rPr>
          <w:i/>
          <w:color w:val="984806"/>
        </w:rPr>
        <w:t xml:space="preserve"> Standart eklerinin adları bu bölümde yazılmıştır.)</w:t>
      </w:r>
    </w:p>
    <w:p w:rsidR="00CF1539" w:rsidRDefault="00CF1539" w:rsidP="00CF1539">
      <w:pPr>
        <w:autoSpaceDE w:val="0"/>
        <w:autoSpaceDN w:val="0"/>
        <w:adjustRightInd w:val="0"/>
        <w:spacing w:line="276" w:lineRule="auto"/>
        <w:jc w:val="both"/>
        <w:rPr>
          <w:b/>
          <w:bCs/>
          <w:color w:val="4F81BD"/>
        </w:rPr>
      </w:pP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1.7.3- Öğrenci Oy Kullanma Senato Kararı</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1.7.4- Kurul ve Komisyonlarda Öğrenci Üye Listesi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3.2.3- SÜTF Eğitim Yönetimi Örgütlenme Yönergesi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2.5- MÖEÖK 2015-</w:t>
      </w:r>
      <w:proofErr w:type="gramStart"/>
      <w:r w:rsidRPr="007F6D03">
        <w:rPr>
          <w:bCs/>
          <w:color w:val="215868" w:themeColor="accent5" w:themeShade="80"/>
        </w:rPr>
        <w:t>2017  Faaliyet</w:t>
      </w:r>
      <w:proofErr w:type="gramEnd"/>
      <w:r w:rsidRPr="007F6D03">
        <w:rPr>
          <w:bCs/>
          <w:color w:val="215868" w:themeColor="accent5" w:themeShade="80"/>
        </w:rPr>
        <w:t xml:space="preserve"> Raporu</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4.1- MÖEÖK Dönem Öğrenci Temsilci Kararları</w:t>
      </w:r>
    </w:p>
    <w:p w:rsidR="00EA72AC" w:rsidRPr="00294462" w:rsidRDefault="00EA72AC" w:rsidP="00EA72AC">
      <w:pPr>
        <w:autoSpaceDE w:val="0"/>
        <w:autoSpaceDN w:val="0"/>
        <w:adjustRightInd w:val="0"/>
        <w:spacing w:line="276" w:lineRule="auto"/>
        <w:jc w:val="both"/>
        <w:rPr>
          <w:bCs/>
          <w:color w:val="215868" w:themeColor="accent5" w:themeShade="80"/>
        </w:rPr>
      </w:pPr>
      <w:r w:rsidRPr="00294462">
        <w:rPr>
          <w:bCs/>
          <w:color w:val="215868" w:themeColor="accent5" w:themeShade="80"/>
        </w:rPr>
        <w:t>4.2-</w:t>
      </w:r>
      <w:r>
        <w:rPr>
          <w:bCs/>
          <w:color w:val="215868" w:themeColor="accent5" w:themeShade="80"/>
        </w:rPr>
        <w:t xml:space="preserve"> </w:t>
      </w:r>
      <w:r w:rsidRPr="00294462">
        <w:rPr>
          <w:bCs/>
          <w:color w:val="215868" w:themeColor="accent5" w:themeShade="80"/>
        </w:rPr>
        <w:t xml:space="preserve">TIPSAD Danışmanlık Sistemi </w:t>
      </w:r>
      <w:r>
        <w:rPr>
          <w:bCs/>
          <w:color w:val="215868" w:themeColor="accent5" w:themeShade="80"/>
        </w:rPr>
        <w:t>Ekran Çıktısı ve Önerisi</w:t>
      </w:r>
    </w:p>
    <w:p w:rsidR="00EA72AC" w:rsidRDefault="00EA72AC" w:rsidP="00EA72AC">
      <w:pPr>
        <w:autoSpaceDE w:val="0"/>
        <w:autoSpaceDN w:val="0"/>
        <w:adjustRightInd w:val="0"/>
        <w:spacing w:line="276" w:lineRule="auto"/>
        <w:jc w:val="both"/>
        <w:rPr>
          <w:bCs/>
          <w:color w:val="215868" w:themeColor="accent5" w:themeShade="80"/>
        </w:rPr>
      </w:pPr>
      <w:r w:rsidRPr="00294462">
        <w:rPr>
          <w:bCs/>
          <w:color w:val="215868" w:themeColor="accent5" w:themeShade="80"/>
        </w:rPr>
        <w:t>4.3-</w:t>
      </w:r>
      <w:r>
        <w:rPr>
          <w:bCs/>
          <w:color w:val="215868" w:themeColor="accent5" w:themeShade="80"/>
        </w:rPr>
        <w:t xml:space="preserve"> </w:t>
      </w:r>
      <w:r w:rsidRPr="00294462">
        <w:rPr>
          <w:bCs/>
          <w:color w:val="215868" w:themeColor="accent5" w:themeShade="80"/>
        </w:rPr>
        <w:t>Öğrenci Danışmanlığı İşlem Formları</w:t>
      </w:r>
      <w:r w:rsidRPr="007F6D03">
        <w:rPr>
          <w:bCs/>
          <w:color w:val="215868" w:themeColor="accent5" w:themeShade="80"/>
        </w:rPr>
        <w:t xml:space="preserve"> </w:t>
      </w:r>
    </w:p>
    <w:p w:rsidR="00CF1539" w:rsidRPr="007F6D03" w:rsidRDefault="00CF1539" w:rsidP="00EA72AC">
      <w:pPr>
        <w:autoSpaceDE w:val="0"/>
        <w:autoSpaceDN w:val="0"/>
        <w:adjustRightInd w:val="0"/>
        <w:spacing w:line="276" w:lineRule="auto"/>
        <w:jc w:val="both"/>
        <w:rPr>
          <w:bCs/>
          <w:color w:val="215868" w:themeColor="accent5" w:themeShade="80"/>
        </w:rPr>
      </w:pPr>
      <w:r w:rsidRPr="007F6D03">
        <w:rPr>
          <w:bCs/>
          <w:color w:val="215868" w:themeColor="accent5" w:themeShade="80"/>
        </w:rPr>
        <w:t>4.4</w:t>
      </w:r>
      <w:r w:rsidR="007A2309">
        <w:rPr>
          <w:bCs/>
          <w:color w:val="215868" w:themeColor="accent5" w:themeShade="80"/>
        </w:rPr>
        <w:t>.1</w:t>
      </w:r>
      <w:r w:rsidRPr="007F6D03">
        <w:rPr>
          <w:bCs/>
          <w:color w:val="215868" w:themeColor="accent5" w:themeShade="80"/>
        </w:rPr>
        <w:t>- Öğrenci Toplulukları Genel Listesi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4.4.2- Genç Tıbbiyeliler Topluluğu Faliyetleri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4.4.3- Selçuk Tıp Öğrenci Topluluğu Faliyetleri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4.4.4- Tarihin Beyaz Önlükleri Topluluğu Faliyetleri</w:t>
      </w:r>
    </w:p>
    <w:p w:rsidR="00CF1539"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4.4.5- Selçuk Tıp Öğrenci Topluluğu Mem Kanseri Etkinliği</w:t>
      </w:r>
    </w:p>
    <w:p w:rsidR="007A2309" w:rsidRPr="007F6D03" w:rsidRDefault="007A2309" w:rsidP="00CF1539">
      <w:pPr>
        <w:autoSpaceDE w:val="0"/>
        <w:autoSpaceDN w:val="0"/>
        <w:adjustRightInd w:val="0"/>
        <w:spacing w:line="276" w:lineRule="auto"/>
        <w:jc w:val="both"/>
        <w:rPr>
          <w:bCs/>
          <w:color w:val="215868" w:themeColor="accent5" w:themeShade="80"/>
        </w:rPr>
      </w:pPr>
      <w:r>
        <w:rPr>
          <w:bCs/>
          <w:color w:val="215868" w:themeColor="accent5" w:themeShade="80"/>
        </w:rPr>
        <w:lastRenderedPageBreak/>
        <w:t>4.4.6</w:t>
      </w:r>
      <w:r w:rsidRPr="007F6D03">
        <w:rPr>
          <w:bCs/>
          <w:color w:val="215868" w:themeColor="accent5" w:themeShade="80"/>
        </w:rPr>
        <w:t>- İbni Sina (</w:t>
      </w:r>
      <w:r>
        <w:rPr>
          <w:bCs/>
          <w:color w:val="215868" w:themeColor="accent5" w:themeShade="80"/>
        </w:rPr>
        <w:t>Avicenna) Topluluğu Faliyetleri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4.5- Dönem 1-2-3 Dönem Koordinatörleri ile Görüşme</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 xml:space="preserve">4.6- Öğrenci Psikolojik </w:t>
      </w:r>
      <w:proofErr w:type="gramStart"/>
      <w:r w:rsidRPr="007F6D03">
        <w:rPr>
          <w:bCs/>
          <w:color w:val="215868" w:themeColor="accent5" w:themeShade="80"/>
        </w:rPr>
        <w:t>Danışmanlık  Birimi</w:t>
      </w:r>
      <w:proofErr w:type="gramEnd"/>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 xml:space="preserve">4.7.1- Kariyer Planlama Uygulama ve Araştırma Merkezi 2016-2017 Etkinlikleri </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4.7.2- Kariyer Günü Etkinliği Haziran 2016</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4.7.3- Kariyer Günü Etkinliği Nisan 2016</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4.7.4- Kariyer Günü Etkinliği Temmuz 2016</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4.8.1- Yarı Zamanlı Çalışan Öğrenciler Listesi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4.8.2- Öğrenci Asistanlık Yönergesi ve Duyurusu</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4.8.3- Asistan Öğrenci Listesi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4.8.4- TEV Bursu Öğrenci Değerlendirme Listesi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4.9- Ulusal İntörn Doktor Çalıştayı 2017</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4.10- Genel Tıp Dergisi 2016 Öğrenci Makaleleri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4.11-  Öğrenci Bilimsel Posterleri</w:t>
      </w:r>
      <w:r w:rsidR="002F6542" w:rsidRPr="007F6D03">
        <w:rPr>
          <w:bCs/>
          <w:color w:val="215868" w:themeColor="accent5" w:themeShade="80"/>
        </w:rPr>
        <w:t xml:space="preserve"> Dereceye Girenler</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4.12.1- BAP’a Öğrencilerin Projelerde Teşvik Edilmesi Önerisi</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4.12.2- Lisans Öğrencilerine BAP Desteği verilmesi Duyurusu</w:t>
      </w:r>
    </w:p>
    <w:p w:rsidR="00CF1539" w:rsidRPr="007F6D03" w:rsidRDefault="00CF1539" w:rsidP="00CF1539">
      <w:pPr>
        <w:autoSpaceDE w:val="0"/>
        <w:autoSpaceDN w:val="0"/>
        <w:adjustRightInd w:val="0"/>
        <w:spacing w:line="276" w:lineRule="auto"/>
        <w:jc w:val="both"/>
        <w:rPr>
          <w:bCs/>
          <w:color w:val="215868" w:themeColor="accent5" w:themeShade="80"/>
        </w:rPr>
      </w:pPr>
      <w:r w:rsidRPr="007F6D03">
        <w:rPr>
          <w:bCs/>
          <w:color w:val="215868" w:themeColor="accent5" w:themeShade="80"/>
        </w:rPr>
        <w:t>4.13- Kapatılan Üniversitelerden Gelen Öğrenci Dağılım Listesi</w:t>
      </w:r>
    </w:p>
    <w:p w:rsidR="007F6D03" w:rsidRPr="007F6D03" w:rsidRDefault="007F6D03" w:rsidP="007F6D03">
      <w:pPr>
        <w:autoSpaceDE w:val="0"/>
        <w:autoSpaceDN w:val="0"/>
        <w:adjustRightInd w:val="0"/>
        <w:spacing w:line="276" w:lineRule="auto"/>
        <w:jc w:val="both"/>
        <w:rPr>
          <w:bCs/>
          <w:color w:val="215868" w:themeColor="accent5" w:themeShade="80"/>
        </w:rPr>
      </w:pPr>
      <w:r w:rsidRPr="007F6D03">
        <w:rPr>
          <w:bCs/>
          <w:color w:val="215868" w:themeColor="accent5" w:themeShade="80"/>
        </w:rPr>
        <w:t>4.14- Öğrenci Kontenjanı 2017 Talep Yazısı</w:t>
      </w:r>
    </w:p>
    <w:p w:rsidR="00CF1539" w:rsidRPr="0018611F" w:rsidRDefault="00CF1539" w:rsidP="00CF1539">
      <w:pPr>
        <w:autoSpaceDE w:val="0"/>
        <w:autoSpaceDN w:val="0"/>
        <w:adjustRightInd w:val="0"/>
        <w:spacing w:line="276" w:lineRule="auto"/>
        <w:jc w:val="both"/>
        <w:rPr>
          <w:b/>
          <w:i/>
          <w:color w:val="31849B"/>
        </w:rPr>
      </w:pPr>
    </w:p>
    <w:p w:rsidR="00CF1539" w:rsidRPr="00A2058A" w:rsidRDefault="00CF1539" w:rsidP="00CF1539">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215868"/>
        </w:rPr>
      </w:pPr>
      <w:r w:rsidRPr="00A2058A">
        <w:rPr>
          <w:b/>
          <w:bCs/>
          <w:color w:val="215868"/>
        </w:rPr>
        <w:t>e) Bu başlıktaki standartların karşılanma durumuna ilişkin özdeğerlendirme:</w:t>
      </w:r>
    </w:p>
    <w:p w:rsidR="00CF1539" w:rsidRPr="00650C07" w:rsidRDefault="00CF1539" w:rsidP="00CF1539">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84806"/>
        </w:rPr>
      </w:pPr>
      <w:r w:rsidRPr="00D41013">
        <w:rPr>
          <w:b/>
          <w:bCs/>
          <w:i/>
          <w:color w:val="984806"/>
        </w:rPr>
        <w:t xml:space="preserve">    </w:t>
      </w:r>
      <w:r w:rsidRPr="00D41013">
        <w:rPr>
          <w:bCs/>
          <w:i/>
          <w:color w:val="984806"/>
        </w:rPr>
        <w:t xml:space="preserve">*(2013-2014 ÖDR bilgileri ve UTEAK Rev.2015’e göre varsa gelişme ve değişmeleri </w:t>
      </w:r>
      <w:proofErr w:type="gramStart"/>
      <w:r w:rsidRPr="00D41013">
        <w:rPr>
          <w:bCs/>
          <w:i/>
          <w:color w:val="984806"/>
        </w:rPr>
        <w:t>içeren   Standart</w:t>
      </w:r>
      <w:proofErr w:type="gramEnd"/>
      <w:r w:rsidRPr="00D41013">
        <w:rPr>
          <w:bCs/>
          <w:i/>
          <w:color w:val="984806"/>
        </w:rPr>
        <w:t xml:space="preserve"> Açıklamaları bu bölümde “(2017 AÖDR):” başlığı altında verilmiştir.)</w:t>
      </w:r>
    </w:p>
    <w:p w:rsidR="00CF1539" w:rsidRPr="00251E96" w:rsidRDefault="00CF1539" w:rsidP="00CF1539">
      <w:pPr>
        <w:autoSpaceDE w:val="0"/>
        <w:autoSpaceDN w:val="0"/>
        <w:adjustRightInd w:val="0"/>
        <w:spacing w:before="240" w:after="240" w:line="276" w:lineRule="auto"/>
        <w:jc w:val="both"/>
        <w:rPr>
          <w:bCs/>
          <w:i/>
          <w:color w:val="215868"/>
        </w:rPr>
      </w:pPr>
      <w:r w:rsidRPr="00692ED5">
        <w:rPr>
          <w:i/>
          <w:color w:val="403152"/>
        </w:rPr>
        <w:tab/>
      </w:r>
      <w:r w:rsidRPr="00251E96">
        <w:rPr>
          <w:i/>
          <w:color w:val="215868"/>
        </w:rPr>
        <w:t>Bu bölümde 2015 MÖTE Ulusal Standartları maddelenmiştir. Açıklamalarda ise 2015 maddelerine göre; 2011 MÖTE Ulusal Standartlara göre hazırlanan 2013 ÖDR ve en son revize edilen ÖDR 2014 rapor bilgilerine yer verilmiş, ayrıca yeni eklenen maddelere ve diğer maddelerdeki gelişme ve değişimlerin açıklamaları da 2017 AÖDR başlığı ile burada yer almıştır. Bunların ekleri ise yukarıdaki belgeler listesindeki formata ve sıraya göre eklenmiştir. 2013 ve 2014 ÖDR açıklamaları aynen aktarılmış, üzerinde değişiklik yapılmamıştır.</w:t>
      </w:r>
    </w:p>
    <w:p w:rsidR="00CF1539" w:rsidRPr="0018611F" w:rsidRDefault="00CF1539" w:rsidP="00CF153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692ED5">
        <w:rPr>
          <w:b/>
          <w:bCs/>
          <w:color w:val="1F497D"/>
        </w:rPr>
        <w:t xml:space="preserve">ULUSAL TIP EĞİTİMİ STANDART MADDELERİ  </w:t>
      </w:r>
      <w:r w:rsidRPr="00692ED5">
        <w:rPr>
          <w:bCs/>
          <w:i/>
          <w:color w:val="984806"/>
        </w:rPr>
        <w:t>(Rev.2015)</w:t>
      </w:r>
    </w:p>
    <w:p w:rsidR="00CF1539" w:rsidRPr="0018611F" w:rsidRDefault="00CF1539" w:rsidP="00CF153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i/>
          <w:color w:val="FF0000"/>
        </w:rPr>
      </w:pPr>
      <w:r w:rsidRPr="00692ED5">
        <w:rPr>
          <w:b/>
          <w:bCs/>
          <w:color w:val="FF0000"/>
          <w:sz w:val="28"/>
        </w:rPr>
        <w:t>4. ÖĞRENCİLER</w:t>
      </w:r>
      <w:r w:rsidRPr="00692ED5">
        <w:rPr>
          <w:b/>
          <w:bCs/>
          <w:color w:val="FF0000"/>
        </w:rPr>
        <w:t xml:space="preserve"> </w:t>
      </w:r>
      <w:r w:rsidRPr="00692ED5">
        <w:rPr>
          <w:b/>
          <w:bCs/>
          <w:i/>
          <w:color w:val="FF0000"/>
        </w:rPr>
        <w:t xml:space="preserve">(Temel ve </w:t>
      </w:r>
      <w:proofErr w:type="gramStart"/>
      <w:r w:rsidRPr="00692ED5">
        <w:rPr>
          <w:b/>
          <w:bCs/>
          <w:i/>
          <w:color w:val="FF0000"/>
        </w:rPr>
        <w:t>Gelişim  Standartları</w:t>
      </w:r>
      <w:proofErr w:type="gramEnd"/>
      <w:r w:rsidRPr="00692ED5">
        <w:rPr>
          <w:b/>
          <w:bCs/>
          <w:i/>
          <w:color w:val="FF0000"/>
        </w:rPr>
        <w:t>)</w:t>
      </w:r>
    </w:p>
    <w:p w:rsidR="00CF1539" w:rsidRPr="00251E96" w:rsidRDefault="00CF1539" w:rsidP="00CF1539">
      <w:pPr>
        <w:autoSpaceDE w:val="0"/>
        <w:autoSpaceDN w:val="0"/>
        <w:adjustRightInd w:val="0"/>
        <w:spacing w:before="240" w:after="240" w:line="276" w:lineRule="auto"/>
        <w:jc w:val="both"/>
        <w:rPr>
          <w:i/>
          <w:color w:val="215868"/>
        </w:rPr>
      </w:pPr>
      <w:r w:rsidRPr="008A6E19">
        <w:rPr>
          <w:color w:val="215868"/>
        </w:rPr>
        <w:tab/>
      </w:r>
      <w:r w:rsidRPr="00251E96">
        <w:rPr>
          <w:i/>
          <w:color w:val="215868"/>
        </w:rPr>
        <w:t xml:space="preserve">UTEAK 2015 revizyonuna göre standart maddelerinde yeni eklenenlere ve değişiklik </w:t>
      </w:r>
      <w:proofErr w:type="gramStart"/>
      <w:r w:rsidRPr="00251E96">
        <w:rPr>
          <w:i/>
          <w:color w:val="215868"/>
        </w:rPr>
        <w:t>olanlara   açıklamaları</w:t>
      </w:r>
      <w:proofErr w:type="gramEnd"/>
      <w:r w:rsidRPr="00251E96">
        <w:rPr>
          <w:i/>
          <w:color w:val="215868"/>
        </w:rPr>
        <w:t xml:space="preserve"> burada, </w:t>
      </w:r>
      <w:r w:rsidRPr="00251E96">
        <w:rPr>
          <w:i/>
          <w:color w:val="215868"/>
          <w:u w:val="single"/>
        </w:rPr>
        <w:t>“(2017 AÖDR):”</w:t>
      </w:r>
      <w:r w:rsidRPr="00251E96">
        <w:rPr>
          <w:i/>
          <w:color w:val="215868"/>
        </w:rPr>
        <w:t xml:space="preserve"> başlığı ile ilgili standardın hemen altında açıklamaları yazılmıştır.</w:t>
      </w: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 xml:space="preserve">TS.4.1.1. </w:t>
      </w:r>
      <w:r w:rsidRPr="00692ED5">
        <w:rPr>
          <w:b/>
          <w:color w:val="403152"/>
          <w:szCs w:val="28"/>
        </w:rPr>
        <w:t>Tıp fakültelerinin hedefleri, yürüttükleri eğitim programının özellikleri, insan gücü ve altyapı kapasitesi ile bağlantılı olarak öğrenci seçimi, alımı, sayısı konularında mutlaka politikası, görüşü ve önerileri olmalıdır.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8A6E19" w:rsidRDefault="00CF1539" w:rsidP="00CF1539">
      <w:pPr>
        <w:pStyle w:val="NoSpacing1"/>
        <w:numPr>
          <w:ilvl w:val="0"/>
          <w:numId w:val="38"/>
        </w:numPr>
        <w:spacing w:line="276" w:lineRule="auto"/>
        <w:jc w:val="both"/>
        <w:rPr>
          <w:rFonts w:ascii="Times New Roman" w:hAnsi="Times New Roman"/>
          <w:color w:val="215868"/>
          <w:sz w:val="24"/>
          <w:szCs w:val="24"/>
        </w:rPr>
      </w:pPr>
      <w:r w:rsidRPr="008A6E19">
        <w:rPr>
          <w:rFonts w:ascii="Times New Roman" w:hAnsi="Times New Roman"/>
          <w:color w:val="215868"/>
          <w:sz w:val="24"/>
          <w:szCs w:val="24"/>
        </w:rPr>
        <w:t>Fakültemiz, ÖSYM tarafından yapılan bir sınav sistemiyle belirlenen kontenjanlarda öğrenci alımını sürdürmektedir. Her yıl öğrenci alımı – sayısı konusunda talebimiz ÖSYM ve YÖK e iletilmektedir. 2016 yılında kapatılan üniversitelerden gelen öğrenciler neden</w:t>
      </w:r>
      <w:r w:rsidR="00F46FBC">
        <w:rPr>
          <w:rFonts w:ascii="Times New Roman" w:hAnsi="Times New Roman"/>
          <w:color w:val="215868"/>
          <w:sz w:val="24"/>
          <w:szCs w:val="24"/>
        </w:rPr>
        <w:t xml:space="preserve">i ile 2017-2018 </w:t>
      </w:r>
      <w:r w:rsidR="00F46FBC">
        <w:rPr>
          <w:rFonts w:ascii="Times New Roman" w:hAnsi="Times New Roman"/>
          <w:color w:val="215868"/>
          <w:sz w:val="24"/>
          <w:szCs w:val="24"/>
        </w:rPr>
        <w:lastRenderedPageBreak/>
        <w:t xml:space="preserve">eğitim yılında </w:t>
      </w:r>
      <w:r w:rsidRPr="008A6E19">
        <w:rPr>
          <w:rFonts w:ascii="Times New Roman" w:hAnsi="Times New Roman"/>
          <w:color w:val="215868"/>
          <w:sz w:val="24"/>
          <w:szCs w:val="24"/>
        </w:rPr>
        <w:t>öğrenci sayısı beklenenin de üstüne çıkmıştır. Eğitimlerinin farklı dönemlerinden toplamda 140 öğrenci kapatılan tıp fakültelerind</w:t>
      </w:r>
      <w:r w:rsidR="006A7332">
        <w:rPr>
          <w:rFonts w:ascii="Times New Roman" w:hAnsi="Times New Roman"/>
          <w:color w:val="215868"/>
          <w:sz w:val="24"/>
          <w:szCs w:val="24"/>
        </w:rPr>
        <w:t>en fakültemize geçiş yapmıştır</w:t>
      </w:r>
      <w:r w:rsidR="00D109FA">
        <w:rPr>
          <w:rFonts w:ascii="Times New Roman" w:hAnsi="Times New Roman"/>
          <w:color w:val="215868"/>
          <w:sz w:val="24"/>
          <w:szCs w:val="24"/>
        </w:rPr>
        <w:t xml:space="preserve"> (4.14</w:t>
      </w:r>
      <w:r w:rsidRPr="008A6E19">
        <w:rPr>
          <w:rFonts w:ascii="Times New Roman" w:hAnsi="Times New Roman"/>
          <w:color w:val="215868"/>
          <w:sz w:val="24"/>
          <w:szCs w:val="24"/>
        </w:rPr>
        <w:t>)</w:t>
      </w:r>
      <w:r w:rsidR="006A7332">
        <w:rPr>
          <w:rFonts w:ascii="Times New Roman" w:hAnsi="Times New Roman"/>
          <w:color w:val="215868"/>
          <w:sz w:val="24"/>
          <w:szCs w:val="24"/>
        </w:rPr>
        <w:t>.</w:t>
      </w:r>
    </w:p>
    <w:p w:rsidR="00CF1539" w:rsidRPr="00A2058A" w:rsidRDefault="00CF1539" w:rsidP="00CF1539">
      <w:pPr>
        <w:pStyle w:val="NoSpacing1"/>
        <w:spacing w:line="276" w:lineRule="auto"/>
        <w:jc w:val="both"/>
        <w:rPr>
          <w:rFonts w:ascii="Times New Roman" w:hAnsi="Times New Roman"/>
          <w:i/>
          <w:color w:val="215868"/>
          <w:sz w:val="24"/>
          <w:szCs w:val="24"/>
        </w:rPr>
      </w:pPr>
    </w:p>
    <w:p w:rsidR="00CF1539" w:rsidRPr="00D41013" w:rsidRDefault="00882089" w:rsidP="00CF1539">
      <w:pPr>
        <w:pStyle w:val="NoSpacing1"/>
        <w:spacing w:line="276" w:lineRule="auto"/>
        <w:ind w:left="360" w:hanging="360"/>
        <w:jc w:val="both"/>
        <w:rPr>
          <w:rFonts w:ascii="Times New Roman" w:hAnsi="Times New Roman"/>
          <w:i/>
          <w:color w:val="215868"/>
          <w:sz w:val="24"/>
          <w:szCs w:val="24"/>
        </w:rPr>
      </w:pPr>
      <w:r w:rsidRPr="00882089">
        <w:rPr>
          <w:rFonts w:ascii="Times New Roman" w:hAnsi="Times New Roman"/>
          <w:i/>
          <w:color w:val="4F81BD"/>
          <w:sz w:val="24"/>
          <w:szCs w:val="24"/>
        </w:rPr>
        <w:pict>
          <v:rect id="_x0000_i1075" style="width:489.1pt;height:2pt" o:hrstd="t" o:hrnoshade="t" o:hr="t" fillcolor="#c0504d" stroked="f"/>
        </w:pict>
      </w:r>
    </w:p>
    <w:p w:rsidR="00CF1539" w:rsidRPr="0018611F" w:rsidRDefault="00CF1539" w:rsidP="00CF1539">
      <w:pPr>
        <w:autoSpaceDE w:val="0"/>
        <w:autoSpaceDN w:val="0"/>
        <w:adjustRightInd w:val="0"/>
        <w:spacing w:line="276" w:lineRule="auto"/>
        <w:jc w:val="both"/>
        <w:rPr>
          <w:b/>
          <w:color w:val="632423"/>
          <w:u w:val="single"/>
        </w:rPr>
      </w:pPr>
      <w:r w:rsidRPr="00650C07">
        <w:rPr>
          <w:b/>
          <w:i/>
          <w:color w:val="31849B"/>
        </w:rPr>
        <w:tab/>
      </w:r>
      <w:r w:rsidRPr="00692ED5">
        <w:rPr>
          <w:b/>
          <w:color w:val="632423"/>
          <w:u w:val="single"/>
        </w:rPr>
        <w:t>(2013 ÖDR):</w:t>
      </w:r>
    </w:p>
    <w:p w:rsidR="00CF1539" w:rsidRPr="0018611F" w:rsidRDefault="00CF1539" w:rsidP="00CF1539">
      <w:pPr>
        <w:autoSpaceDE w:val="0"/>
        <w:autoSpaceDN w:val="0"/>
        <w:adjustRightInd w:val="0"/>
        <w:spacing w:line="276" w:lineRule="auto"/>
        <w:jc w:val="both"/>
        <w:rPr>
          <w:color w:val="0000FF"/>
          <w:sz w:val="22"/>
          <w:szCs w:val="22"/>
        </w:rPr>
      </w:pPr>
      <w:r w:rsidRPr="00692ED5">
        <w:tab/>
      </w:r>
      <w:r w:rsidRPr="00692ED5">
        <w:rPr>
          <w:sz w:val="22"/>
          <w:szCs w:val="22"/>
        </w:rPr>
        <w:t>Fakültemiz, ÖSYM tarafından yapılan bir sınav sistemiyle belirlenen kontenjanlarda öğrenci alımını sürdürmektedir</w:t>
      </w:r>
      <w:r w:rsidRPr="00692ED5">
        <w:rPr>
          <w:b/>
          <w:sz w:val="22"/>
          <w:szCs w:val="22"/>
        </w:rPr>
        <w:t xml:space="preserve">. </w:t>
      </w:r>
      <w:r w:rsidRPr="00692ED5">
        <w:rPr>
          <w:sz w:val="22"/>
          <w:szCs w:val="22"/>
        </w:rPr>
        <w:t>2013 yılı öğrenci kontenjanı, ÖSYM tercih kılavuzunda ve ÖSYM’nin resmi web sayfasında (</w:t>
      </w:r>
      <w:r w:rsidRPr="00692ED5">
        <w:rPr>
          <w:iCs/>
          <w:color w:val="0000FF"/>
          <w:sz w:val="22"/>
          <w:szCs w:val="22"/>
        </w:rPr>
        <w:t xml:space="preserve">http://www.osym.gov.tr/belge/1-13779/2012-osys-yerlestirme-sonuclarina-iliskin-sayisal-bilgi-.html) </w:t>
      </w:r>
      <w:r w:rsidRPr="00692ED5">
        <w:rPr>
          <w:color w:val="000000"/>
          <w:sz w:val="22"/>
          <w:szCs w:val="22"/>
        </w:rPr>
        <w:t xml:space="preserve">yer almaktadır </w:t>
      </w:r>
      <w:hyperlink r:id="rId230" w:history="1">
        <w:r w:rsidRPr="0018611F">
          <w:rPr>
            <w:rStyle w:val="Kpr"/>
            <w:b/>
            <w:sz w:val="22"/>
            <w:szCs w:val="22"/>
          </w:rPr>
          <w:t>(TS.4.1.1/1)</w:t>
        </w:r>
        <w:r w:rsidRPr="00A2058A">
          <w:rPr>
            <w:rStyle w:val="Kpr"/>
            <w:sz w:val="22"/>
            <w:szCs w:val="22"/>
          </w:rPr>
          <w:t>.</w:t>
        </w:r>
      </w:hyperlink>
    </w:p>
    <w:p w:rsidR="00CF1539" w:rsidRPr="00D41013" w:rsidRDefault="00CF1539" w:rsidP="00CF1539">
      <w:pPr>
        <w:spacing w:line="276" w:lineRule="auto"/>
        <w:jc w:val="both"/>
        <w:rPr>
          <w:sz w:val="22"/>
          <w:szCs w:val="22"/>
        </w:rPr>
      </w:pPr>
      <w:r w:rsidRPr="00A2058A">
        <w:rPr>
          <w:sz w:val="22"/>
          <w:szCs w:val="22"/>
        </w:rPr>
        <w:tab/>
        <w:t>Fakültemizin hedeflerine, yürüttüğü eğitim programının özelliklerine uygun, insan gücü ve altyapı kapasitesi ile bağlantılı olarak öğrenci seçimi, alımı, sayısı konularında belirlediği bir politikası vardır. Yükseköğretim Kurulu’na önerilecek öğrenci kontenjanı, fakültemizin mevcut fiziksel altyapısı ve öğretim üyesi durumu dikkate alına</w:t>
      </w:r>
      <w:r w:rsidRPr="00D41013">
        <w:rPr>
          <w:sz w:val="22"/>
          <w:szCs w:val="22"/>
        </w:rPr>
        <w:t>rak belirlenmektedir.</w:t>
      </w:r>
    </w:p>
    <w:p w:rsidR="00CF1539" w:rsidRPr="0018611F" w:rsidRDefault="00CF1539" w:rsidP="00CF1539">
      <w:pPr>
        <w:pStyle w:val="Default"/>
        <w:spacing w:line="276" w:lineRule="auto"/>
        <w:ind w:firstLine="708"/>
        <w:jc w:val="both"/>
        <w:rPr>
          <w:color w:val="auto"/>
          <w:sz w:val="22"/>
          <w:szCs w:val="22"/>
        </w:rPr>
      </w:pPr>
      <w:r w:rsidRPr="00650C07">
        <w:rPr>
          <w:color w:val="auto"/>
          <w:sz w:val="22"/>
          <w:szCs w:val="22"/>
        </w:rPr>
        <w:t>Fakültemiz idari temsilcileri, YÖK tarafından düzenlenmekte olan yıllık periyodik Tıp Dekanları Çalıştayı’na katılmakta ve fakültemizin öğrenci alımı ile ilgili görüş ve önerilerini bu toplantıda sunmaktadırla</w:t>
      </w:r>
      <w:r w:rsidRPr="00692ED5">
        <w:rPr>
          <w:color w:val="auto"/>
          <w:sz w:val="22"/>
          <w:szCs w:val="22"/>
        </w:rPr>
        <w:t xml:space="preserve">r </w:t>
      </w:r>
      <w:hyperlink r:id="rId231" w:history="1">
        <w:r w:rsidRPr="00692ED5">
          <w:rPr>
            <w:rStyle w:val="Kpr"/>
            <w:b/>
            <w:sz w:val="22"/>
            <w:szCs w:val="22"/>
          </w:rPr>
          <w:t>(TS.4.1.1/2)</w:t>
        </w:r>
        <w:r w:rsidRPr="00692ED5">
          <w:rPr>
            <w:rStyle w:val="Kpr"/>
            <w:sz w:val="22"/>
            <w:szCs w:val="22"/>
          </w:rPr>
          <w:t>.</w:t>
        </w:r>
      </w:hyperlink>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Yükseköğretim Kurulu’na iletilmek üzere her yıl öğrenci kontenjanı ile ilgili fakültemiz görüşü üniversitemiz rektörlüğüne bildirilmektedir </w:t>
      </w:r>
      <w:hyperlink r:id="rId232" w:history="1">
        <w:r w:rsidRPr="00692ED5">
          <w:rPr>
            <w:rStyle w:val="Kpr"/>
            <w:b/>
            <w:sz w:val="22"/>
            <w:szCs w:val="22"/>
          </w:rPr>
          <w:t>(TS.4.1.1/3)</w:t>
        </w:r>
        <w:r w:rsidRPr="00692ED5">
          <w:rPr>
            <w:rStyle w:val="Kpr"/>
            <w:sz w:val="22"/>
            <w:szCs w:val="22"/>
          </w:rPr>
          <w:t>.</w:t>
        </w:r>
      </w:hyperlink>
    </w:p>
    <w:p w:rsidR="00CF1539" w:rsidRPr="0018611F" w:rsidRDefault="00CF1539" w:rsidP="00CF1539">
      <w:pPr>
        <w:pStyle w:val="Default"/>
        <w:spacing w:line="276" w:lineRule="auto"/>
        <w:ind w:firstLine="708"/>
        <w:jc w:val="both"/>
        <w:rPr>
          <w:sz w:val="22"/>
          <w:szCs w:val="22"/>
        </w:rPr>
      </w:pPr>
      <w:r w:rsidRPr="00692ED5">
        <w:rPr>
          <w:sz w:val="22"/>
          <w:szCs w:val="22"/>
        </w:rPr>
        <w:t xml:space="preserve">Fakültemizin öğrenci kontenjanı son yıllarda sürekli artmaktadır. Fakültemizin, toplam sayısı 2008-2009 eğitim-öğretim yılında 408, 2009-2010 eğitim-öğretim yılında 473, 2010-2011 eğitim-öğretim yılında 481, 2011-2012 eğitim-öğretim yılında 617 </w:t>
      </w:r>
      <w:proofErr w:type="gramStart"/>
      <w:r w:rsidRPr="00692ED5">
        <w:rPr>
          <w:sz w:val="22"/>
          <w:szCs w:val="22"/>
        </w:rPr>
        <w:t>ve  2012</w:t>
      </w:r>
      <w:proofErr w:type="gramEnd"/>
      <w:r w:rsidRPr="00692ED5">
        <w:rPr>
          <w:sz w:val="22"/>
          <w:szCs w:val="22"/>
        </w:rPr>
        <w:t xml:space="preserve">-2013 eğitim-öğretim yılında 696 olarak belirlenmiştir.  Son beş yıldaki öğrenci sayılarımız ile ilgili tablolar ekte sunulmuştur </w:t>
      </w:r>
      <w:hyperlink r:id="rId233" w:history="1">
        <w:r w:rsidRPr="00692ED5">
          <w:rPr>
            <w:rStyle w:val="Kpr"/>
            <w:b/>
            <w:sz w:val="22"/>
            <w:szCs w:val="22"/>
          </w:rPr>
          <w:t>(TS.4.1.1/4).</w:t>
        </w:r>
      </w:hyperlink>
    </w:p>
    <w:p w:rsidR="00CF1539" w:rsidRPr="0018611F" w:rsidRDefault="00CF1539" w:rsidP="00CF1539">
      <w:pPr>
        <w:pStyle w:val="Default"/>
        <w:spacing w:line="276" w:lineRule="auto"/>
        <w:ind w:firstLine="708"/>
        <w:jc w:val="both"/>
        <w:rPr>
          <w:color w:val="0000FF"/>
          <w:sz w:val="22"/>
          <w:szCs w:val="22"/>
        </w:rPr>
      </w:pPr>
      <w:r w:rsidRPr="00692ED5">
        <w:rPr>
          <w:sz w:val="22"/>
          <w:szCs w:val="22"/>
        </w:rPr>
        <w:t xml:space="preserve">Ayrıca her yıl kontenjanla belirlenen sayıda öğrenci, diğer tıp fakültelerinden fakültemize yatay geçiş yapmaktadır. Fakültemize son beş yılda yatay geçiş yapan öğrenci listesi ekte sunulmuştur </w:t>
      </w:r>
      <w:hyperlink r:id="rId234" w:history="1">
        <w:r w:rsidRPr="00692ED5">
          <w:rPr>
            <w:rStyle w:val="Kpr"/>
            <w:b/>
            <w:sz w:val="22"/>
            <w:szCs w:val="22"/>
          </w:rPr>
          <w:t>(TS.4.1.1/5).</w:t>
        </w:r>
      </w:hyperlink>
    </w:p>
    <w:p w:rsidR="00CF1539" w:rsidRPr="0018611F" w:rsidRDefault="00CF1539" w:rsidP="00CF1539">
      <w:pPr>
        <w:pStyle w:val="Default"/>
        <w:spacing w:line="276" w:lineRule="auto"/>
        <w:jc w:val="both"/>
        <w:rPr>
          <w:sz w:val="22"/>
          <w:szCs w:val="22"/>
        </w:rPr>
      </w:pPr>
      <w:r w:rsidRPr="00692ED5">
        <w:rPr>
          <w:color w:val="auto"/>
          <w:sz w:val="22"/>
          <w:szCs w:val="22"/>
        </w:rPr>
        <w:tab/>
        <w:t xml:space="preserve">Fakültemiz öğrenci seçimi ve alımının planlamasında bir görüş oluşturmak üzere AÖK Çalışma Grubunca bir rapor hazırlanmış ve bilgilendirme, paylaşma amaçlı Genel Tıp Dergisi’nde yayınlanmak üzere gönderilmiştir </w:t>
      </w:r>
      <w:hyperlink r:id="rId235" w:history="1">
        <w:r w:rsidRPr="00692ED5">
          <w:rPr>
            <w:rStyle w:val="Kpr"/>
            <w:b/>
            <w:sz w:val="22"/>
            <w:szCs w:val="22"/>
          </w:rPr>
          <w:t>(TS.4.1.1/6).</w:t>
        </w:r>
      </w:hyperlink>
    </w:p>
    <w:p w:rsidR="00CF1539" w:rsidRPr="0018611F" w:rsidRDefault="00CF1539" w:rsidP="00CF1539">
      <w:pPr>
        <w:spacing w:line="276" w:lineRule="auto"/>
        <w:jc w:val="both"/>
        <w:rPr>
          <w:b/>
          <w:sz w:val="22"/>
          <w:u w:val="single"/>
        </w:rPr>
      </w:pPr>
      <w:r w:rsidRPr="00692ED5">
        <w:rPr>
          <w:b/>
          <w:sz w:val="22"/>
          <w:u w:val="single"/>
        </w:rPr>
        <w:t>Ekleri:</w:t>
      </w:r>
    </w:p>
    <w:p w:rsidR="00CF1539" w:rsidRPr="0018611F" w:rsidRDefault="00CF1539" w:rsidP="00CF1539">
      <w:pPr>
        <w:spacing w:line="276" w:lineRule="auto"/>
        <w:jc w:val="both"/>
        <w:rPr>
          <w:sz w:val="22"/>
        </w:rPr>
      </w:pPr>
      <w:r w:rsidRPr="00692ED5">
        <w:rPr>
          <w:b/>
          <w:color w:val="0000FF"/>
          <w:sz w:val="22"/>
        </w:rPr>
        <w:t>TS.4.1.1/1</w:t>
      </w:r>
      <w:r w:rsidRPr="00692ED5">
        <w:rPr>
          <w:b/>
          <w:sz w:val="22"/>
        </w:rPr>
        <w:t>:</w:t>
      </w:r>
      <w:r w:rsidRPr="00692ED5">
        <w:rPr>
          <w:sz w:val="22"/>
        </w:rPr>
        <w:t xml:space="preserve"> 2013 YGS Kılavuzu web sayfası linki ve fakültemizin tercih kontenjan tablosu</w:t>
      </w:r>
    </w:p>
    <w:p w:rsidR="00CF1539" w:rsidRPr="0018611F" w:rsidRDefault="00CF1539" w:rsidP="00CF1539">
      <w:pPr>
        <w:spacing w:line="276" w:lineRule="auto"/>
        <w:jc w:val="both"/>
        <w:rPr>
          <w:b/>
          <w:sz w:val="22"/>
        </w:rPr>
      </w:pPr>
      <w:r w:rsidRPr="00692ED5">
        <w:rPr>
          <w:b/>
          <w:color w:val="0000FF"/>
          <w:sz w:val="22"/>
        </w:rPr>
        <w:t>TS.4.1.1/2</w:t>
      </w:r>
      <w:r w:rsidRPr="00692ED5">
        <w:rPr>
          <w:b/>
          <w:sz w:val="22"/>
        </w:rPr>
        <w:t xml:space="preserve">: </w:t>
      </w:r>
      <w:r w:rsidRPr="00692ED5">
        <w:rPr>
          <w:sz w:val="22"/>
        </w:rPr>
        <w:t>Tıp Dekanları Çalıştayı katılım yazıları</w:t>
      </w:r>
    </w:p>
    <w:p w:rsidR="00CF1539" w:rsidRPr="0018611F" w:rsidRDefault="00CF1539" w:rsidP="00CF1539">
      <w:pPr>
        <w:spacing w:line="276" w:lineRule="auto"/>
        <w:jc w:val="both"/>
        <w:rPr>
          <w:sz w:val="22"/>
        </w:rPr>
      </w:pPr>
      <w:r w:rsidRPr="00692ED5">
        <w:rPr>
          <w:b/>
          <w:color w:val="0000FF"/>
          <w:sz w:val="22"/>
        </w:rPr>
        <w:t>TS.4.1.1/3</w:t>
      </w:r>
      <w:r w:rsidRPr="00692ED5">
        <w:rPr>
          <w:b/>
          <w:sz w:val="22"/>
        </w:rPr>
        <w:t>:</w:t>
      </w:r>
      <w:r w:rsidRPr="00692ED5">
        <w:rPr>
          <w:sz w:val="22"/>
        </w:rPr>
        <w:t xml:space="preserve"> Rektörlük kanalıyla YÖK’e yazılan kontenjana ilişkin yazılar</w:t>
      </w:r>
    </w:p>
    <w:p w:rsidR="00CF1539" w:rsidRPr="0018611F" w:rsidRDefault="00CF1539" w:rsidP="00CF1539">
      <w:pPr>
        <w:spacing w:line="276" w:lineRule="auto"/>
        <w:jc w:val="both"/>
        <w:rPr>
          <w:sz w:val="22"/>
        </w:rPr>
      </w:pPr>
      <w:r w:rsidRPr="00692ED5">
        <w:rPr>
          <w:b/>
          <w:color w:val="0000FF"/>
          <w:sz w:val="22"/>
        </w:rPr>
        <w:t>TS.4.1.1/4</w:t>
      </w:r>
      <w:r w:rsidRPr="00692ED5">
        <w:rPr>
          <w:b/>
          <w:sz w:val="22"/>
        </w:rPr>
        <w:t>:</w:t>
      </w:r>
      <w:r w:rsidRPr="00692ED5">
        <w:rPr>
          <w:sz w:val="22"/>
        </w:rPr>
        <w:t xml:space="preserve"> Son beş yıllık öğrenci sayısı tabloları</w:t>
      </w:r>
    </w:p>
    <w:p w:rsidR="00CF1539" w:rsidRPr="0018611F" w:rsidRDefault="00CF1539" w:rsidP="00CF1539">
      <w:pPr>
        <w:spacing w:line="276" w:lineRule="auto"/>
        <w:jc w:val="both"/>
        <w:rPr>
          <w:sz w:val="22"/>
        </w:rPr>
      </w:pPr>
      <w:r w:rsidRPr="00692ED5">
        <w:rPr>
          <w:b/>
          <w:color w:val="0000FF"/>
          <w:sz w:val="22"/>
        </w:rPr>
        <w:t>TS.4.1.1/5</w:t>
      </w:r>
      <w:r w:rsidRPr="00692ED5">
        <w:rPr>
          <w:b/>
          <w:sz w:val="22"/>
        </w:rPr>
        <w:t>:</w:t>
      </w:r>
      <w:r w:rsidRPr="00692ED5">
        <w:rPr>
          <w:sz w:val="22"/>
        </w:rPr>
        <w:t xml:space="preserve"> Son beş yıllık yatay geçişle gelen öğrenci sayısı tabloları</w:t>
      </w:r>
    </w:p>
    <w:p w:rsidR="00CF1539" w:rsidRPr="0018611F" w:rsidRDefault="00CF1539" w:rsidP="00CF1539">
      <w:pPr>
        <w:spacing w:line="276" w:lineRule="auto"/>
        <w:jc w:val="both"/>
        <w:rPr>
          <w:b/>
          <w:sz w:val="22"/>
        </w:rPr>
      </w:pPr>
      <w:r w:rsidRPr="00692ED5">
        <w:rPr>
          <w:b/>
          <w:color w:val="0000FF"/>
          <w:sz w:val="22"/>
        </w:rPr>
        <w:t>TS.4.1.1/6</w:t>
      </w:r>
      <w:r w:rsidRPr="00692ED5">
        <w:rPr>
          <w:b/>
          <w:sz w:val="22"/>
        </w:rPr>
        <w:t>:</w:t>
      </w:r>
      <w:r w:rsidRPr="00692ED5">
        <w:rPr>
          <w:sz w:val="22"/>
        </w:rPr>
        <w:t xml:space="preserve"> Tıp Eğitimi Raporu Makalesi, Genel Tıp Dergisi web sayfası.</w:t>
      </w:r>
    </w:p>
    <w:p w:rsidR="00CF1539" w:rsidRPr="0018611F" w:rsidRDefault="00CF1539" w:rsidP="00CF1539">
      <w:pPr>
        <w:pStyle w:val="Default"/>
        <w:spacing w:line="276" w:lineRule="auto"/>
        <w:jc w:val="both"/>
        <w:rPr>
          <w:color w:val="0000FF"/>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GS.4.1.1.</w:t>
      </w:r>
      <w:r w:rsidRPr="00692ED5">
        <w:rPr>
          <w:b/>
          <w:color w:val="403152"/>
          <w:szCs w:val="28"/>
        </w:rPr>
        <w:t xml:space="preserve">Tıp fakülteleri, öğrenci seçimi ve sayısı ile ilgili ulusal bir politika oluşturulması konusunda çalışmalar yapmalı, ulusal politika belirleyici ve uygulayıcılara katkı sunmalıdır.    </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A2058A" w:rsidRDefault="004B40FC" w:rsidP="00C13400">
      <w:pPr>
        <w:pStyle w:val="NoSpacing1"/>
        <w:spacing w:before="240" w:line="276" w:lineRule="auto"/>
        <w:ind w:firstLine="708"/>
        <w:jc w:val="both"/>
        <w:rPr>
          <w:rFonts w:ascii="Times New Roman" w:hAnsi="Times New Roman"/>
          <w:i/>
          <w:color w:val="31849B"/>
          <w:sz w:val="24"/>
          <w:szCs w:val="24"/>
        </w:rPr>
      </w:pPr>
      <w:r>
        <w:rPr>
          <w:rFonts w:ascii="Times New Roman" w:hAnsi="Times New Roman"/>
          <w:color w:val="215868"/>
          <w:sz w:val="24"/>
          <w:szCs w:val="24"/>
        </w:rPr>
        <w:t>Bu konuda yeni bir çalışma yapılamamıştır.</w:t>
      </w:r>
      <w:r w:rsidR="00882089" w:rsidRPr="00882089">
        <w:rPr>
          <w:rFonts w:ascii="Times New Roman" w:hAnsi="Times New Roman"/>
          <w:i/>
          <w:color w:val="4F81BD"/>
          <w:sz w:val="24"/>
          <w:szCs w:val="24"/>
        </w:rPr>
        <w:pict>
          <v:rect id="_x0000_i1076" style="width:489.1pt;height:2pt" o:hralign="right" o:hrstd="t" o:hrnoshade="t" o:hr="t" fillcolor="#c0504d" stroked="f"/>
        </w:pict>
      </w:r>
    </w:p>
    <w:p w:rsidR="00CF1539" w:rsidRPr="00D41013" w:rsidRDefault="00CF1539" w:rsidP="00CF1539">
      <w:pPr>
        <w:pStyle w:val="Default"/>
        <w:spacing w:line="276" w:lineRule="auto"/>
        <w:ind w:firstLine="708"/>
        <w:jc w:val="both"/>
        <w:rPr>
          <w:color w:val="632423"/>
          <w:u w:val="single"/>
        </w:rPr>
      </w:pPr>
      <w:r w:rsidRPr="00D41013">
        <w:rPr>
          <w:b/>
          <w:color w:val="632423"/>
          <w:u w:val="single"/>
        </w:rPr>
        <w:t>(2013 ÖDR)</w:t>
      </w:r>
      <w:r w:rsidRPr="00D41013">
        <w:rPr>
          <w:color w:val="632423"/>
          <w:u w:val="single"/>
        </w:rPr>
        <w:t xml:space="preserve">: </w:t>
      </w:r>
    </w:p>
    <w:p w:rsidR="00CF1539" w:rsidRPr="0018611F" w:rsidRDefault="00CF1539" w:rsidP="00CF1539">
      <w:pPr>
        <w:pStyle w:val="Default"/>
        <w:spacing w:line="276" w:lineRule="auto"/>
        <w:ind w:firstLine="708"/>
        <w:jc w:val="both"/>
        <w:rPr>
          <w:color w:val="auto"/>
          <w:sz w:val="22"/>
        </w:rPr>
      </w:pPr>
      <w:r w:rsidRPr="00650C07">
        <w:rPr>
          <w:color w:val="auto"/>
          <w:sz w:val="22"/>
        </w:rPr>
        <w:t>Fakültemiz öğrenci seçimi ve sayısı ile ilgili ulusal bir politika oluşturulması konusunda yapılan çalışmalara de</w:t>
      </w:r>
      <w:r w:rsidRPr="00692ED5">
        <w:rPr>
          <w:color w:val="auto"/>
          <w:sz w:val="22"/>
        </w:rPr>
        <w:t xml:space="preserve">stek vermektedir. </w:t>
      </w:r>
    </w:p>
    <w:p w:rsidR="00CF1539" w:rsidRPr="0018611F" w:rsidRDefault="00CF1539" w:rsidP="00CF1539">
      <w:pPr>
        <w:pStyle w:val="Default"/>
        <w:spacing w:line="276" w:lineRule="auto"/>
        <w:jc w:val="both"/>
        <w:rPr>
          <w:sz w:val="22"/>
        </w:rPr>
      </w:pPr>
      <w:r w:rsidRPr="00692ED5">
        <w:rPr>
          <w:color w:val="auto"/>
          <w:sz w:val="22"/>
        </w:rPr>
        <w:t xml:space="preserve">Fakültemiz öğrenci seçimi ve alımının planlamasında bir görüş oluşturmak üzere AÖK Çalışma Grubunca bir rapor hazırlanmış ve bilgilendirme, paylaşma amaçlı Genel Tıp Dergisi Akreditasyon Özel Sayısında (2013;23 (2)) yayınlanmak üzere gönderilmiştir </w:t>
      </w:r>
      <w:hyperlink r:id="rId236" w:history="1">
        <w:r w:rsidRPr="00692ED5">
          <w:rPr>
            <w:rStyle w:val="Kpr"/>
            <w:b/>
            <w:sz w:val="22"/>
          </w:rPr>
          <w:t>(TS.4.1.1/6).</w:t>
        </w:r>
      </w:hyperlink>
    </w:p>
    <w:p w:rsidR="00CF1539" w:rsidRPr="0018611F" w:rsidRDefault="00CF1539" w:rsidP="00CF1539">
      <w:pPr>
        <w:spacing w:line="276" w:lineRule="auto"/>
        <w:jc w:val="both"/>
        <w:rPr>
          <w:b/>
          <w:sz w:val="22"/>
          <w:u w:val="single"/>
        </w:rPr>
      </w:pPr>
      <w:r w:rsidRPr="00692ED5">
        <w:rPr>
          <w:b/>
          <w:sz w:val="22"/>
          <w:u w:val="single"/>
        </w:rPr>
        <w:t>Ekleri:</w:t>
      </w:r>
    </w:p>
    <w:p w:rsidR="00CF1539" w:rsidRPr="0018611F" w:rsidRDefault="00CF1539" w:rsidP="00CF1539">
      <w:pPr>
        <w:spacing w:line="276" w:lineRule="auto"/>
        <w:jc w:val="both"/>
        <w:rPr>
          <w:b/>
          <w:sz w:val="22"/>
        </w:rPr>
      </w:pPr>
      <w:r w:rsidRPr="00692ED5">
        <w:rPr>
          <w:b/>
          <w:color w:val="0000FF"/>
          <w:sz w:val="22"/>
        </w:rPr>
        <w:lastRenderedPageBreak/>
        <w:t>TS.4.1.1/6</w:t>
      </w:r>
      <w:r w:rsidRPr="00692ED5">
        <w:rPr>
          <w:b/>
          <w:sz w:val="22"/>
        </w:rPr>
        <w:t>:</w:t>
      </w:r>
      <w:r w:rsidRPr="00692ED5">
        <w:rPr>
          <w:sz w:val="22"/>
        </w:rPr>
        <w:t xml:space="preserve"> Tıp Eğitimi Raporu Makalesi, Genel Tıp Dergisi web sayfası.</w:t>
      </w:r>
    </w:p>
    <w:p w:rsidR="00CF1539" w:rsidRPr="0018611F" w:rsidRDefault="00CF1539" w:rsidP="00CF1539">
      <w:pPr>
        <w:pStyle w:val="Default"/>
        <w:spacing w:line="276" w:lineRule="auto"/>
        <w:jc w:val="both"/>
        <w:rPr>
          <w:color w:val="0000FF"/>
          <w:sz w:val="22"/>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 w:val="22"/>
        </w:rPr>
      </w:pPr>
      <w:r w:rsidRPr="00692ED5">
        <w:rPr>
          <w:b/>
          <w:bCs/>
          <w:color w:val="403152"/>
          <w:szCs w:val="28"/>
        </w:rPr>
        <w:t xml:space="preserve">TS.4.2.1. </w:t>
      </w:r>
      <w:r w:rsidRPr="00692ED5">
        <w:rPr>
          <w:b/>
          <w:color w:val="403152"/>
          <w:szCs w:val="28"/>
        </w:rPr>
        <w:t>Tıp fakülteleri eğitim-öğretim ile ilgili tüm süreçlerinde eğitimin önemli bir paydaşı olarak öğrenci temsiliyetini mutlaka sağlamalıdır.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C13400" w:rsidRDefault="00CF1539" w:rsidP="00CF1539">
      <w:pPr>
        <w:pStyle w:val="NoSpacing1"/>
        <w:spacing w:line="276" w:lineRule="auto"/>
        <w:ind w:firstLine="708"/>
        <w:jc w:val="both"/>
        <w:rPr>
          <w:rFonts w:ascii="Times New Roman" w:hAnsi="Times New Roman"/>
          <w:color w:val="215868"/>
          <w:sz w:val="24"/>
          <w:szCs w:val="24"/>
        </w:rPr>
      </w:pPr>
      <w:r w:rsidRPr="00C13400">
        <w:rPr>
          <w:rFonts w:ascii="Times New Roman" w:hAnsi="Times New Roman"/>
          <w:color w:val="215868"/>
          <w:sz w:val="24"/>
          <w:szCs w:val="24"/>
        </w:rPr>
        <w:t xml:space="preserve">Faaliyetlerini önceki raporlarda (2014 ÖDR ve 2013 ÖDR) açıklandığı </w:t>
      </w:r>
      <w:r w:rsidR="007C7188" w:rsidRPr="00C13400">
        <w:rPr>
          <w:rFonts w:ascii="Times New Roman" w:hAnsi="Times New Roman"/>
          <w:color w:val="215868"/>
          <w:sz w:val="24"/>
          <w:szCs w:val="24"/>
        </w:rPr>
        <w:t xml:space="preserve">şekilde </w:t>
      </w:r>
      <w:r w:rsidRPr="00C13400">
        <w:rPr>
          <w:rFonts w:ascii="Times New Roman" w:hAnsi="Times New Roman"/>
          <w:color w:val="215868"/>
          <w:sz w:val="24"/>
          <w:szCs w:val="24"/>
        </w:rPr>
        <w:t>devam ettirmektedir. Değişlikler</w:t>
      </w:r>
      <w:r w:rsidR="007C7188" w:rsidRPr="00C13400">
        <w:rPr>
          <w:rFonts w:ascii="Times New Roman" w:hAnsi="Times New Roman"/>
          <w:color w:val="215868"/>
          <w:sz w:val="24"/>
          <w:szCs w:val="24"/>
        </w:rPr>
        <w:t>/</w:t>
      </w:r>
      <w:proofErr w:type="gramStart"/>
      <w:r w:rsidR="007C7188" w:rsidRPr="00C13400">
        <w:rPr>
          <w:rFonts w:ascii="Times New Roman" w:hAnsi="Times New Roman"/>
          <w:color w:val="215868"/>
          <w:sz w:val="24"/>
          <w:szCs w:val="24"/>
        </w:rPr>
        <w:t xml:space="preserve">gelişmeler </w:t>
      </w:r>
      <w:r w:rsidRPr="00C13400">
        <w:rPr>
          <w:rFonts w:ascii="Times New Roman" w:hAnsi="Times New Roman"/>
          <w:color w:val="215868"/>
          <w:sz w:val="24"/>
          <w:szCs w:val="24"/>
        </w:rPr>
        <w:t xml:space="preserve"> yukarıda</w:t>
      </w:r>
      <w:proofErr w:type="gramEnd"/>
      <w:r w:rsidR="007C7188" w:rsidRPr="00C13400">
        <w:rPr>
          <w:rFonts w:ascii="Times New Roman" w:hAnsi="Times New Roman"/>
          <w:color w:val="215868"/>
          <w:sz w:val="24"/>
          <w:szCs w:val="24"/>
        </w:rPr>
        <w:t xml:space="preserve"> ilgili bölümde </w:t>
      </w:r>
      <w:r w:rsidRPr="00C13400">
        <w:rPr>
          <w:rFonts w:ascii="Times New Roman" w:hAnsi="Times New Roman"/>
          <w:color w:val="215868"/>
          <w:sz w:val="24"/>
          <w:szCs w:val="24"/>
        </w:rPr>
        <w:t xml:space="preserve"> açıklanmıştır.</w:t>
      </w:r>
    </w:p>
    <w:p w:rsidR="00CF1539" w:rsidRPr="00A2058A" w:rsidRDefault="00CF1539" w:rsidP="00CF1539">
      <w:pPr>
        <w:pStyle w:val="NoSpacing1"/>
        <w:spacing w:line="276" w:lineRule="auto"/>
        <w:jc w:val="both"/>
        <w:rPr>
          <w:rFonts w:ascii="Times New Roman" w:hAnsi="Times New Roman"/>
          <w:i/>
          <w:color w:val="215868"/>
          <w:sz w:val="24"/>
          <w:szCs w:val="24"/>
        </w:rPr>
      </w:pPr>
    </w:p>
    <w:p w:rsidR="00CF1539" w:rsidRPr="00D41013" w:rsidRDefault="00882089" w:rsidP="00CF1539">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77" style="width:489.1pt;height:2pt" o:hralign="right" o:hrstd="t" o:hrnoshade="t" o:hr="t" fillcolor="#c0504d" stroked="f"/>
        </w:pict>
      </w:r>
    </w:p>
    <w:p w:rsidR="00CF1539" w:rsidRPr="0018611F" w:rsidRDefault="00CF1539" w:rsidP="00CF1539">
      <w:pPr>
        <w:pStyle w:val="Default"/>
        <w:spacing w:line="276" w:lineRule="auto"/>
        <w:ind w:firstLine="708"/>
        <w:jc w:val="both"/>
        <w:rPr>
          <w:b/>
          <w:color w:val="632423"/>
          <w:u w:val="single"/>
        </w:rPr>
      </w:pPr>
      <w:r w:rsidRPr="00650C07">
        <w:rPr>
          <w:b/>
          <w:color w:val="632423"/>
          <w:u w:val="single"/>
        </w:rPr>
        <w:t>(2014 ÖDR):</w:t>
      </w:r>
    </w:p>
    <w:p w:rsidR="00CF1539" w:rsidRPr="0018611F" w:rsidRDefault="00CF1539" w:rsidP="00CF1539">
      <w:pPr>
        <w:pStyle w:val="Default"/>
        <w:spacing w:line="276" w:lineRule="auto"/>
        <w:ind w:firstLine="708"/>
        <w:jc w:val="both"/>
        <w:rPr>
          <w:b/>
          <w:sz w:val="22"/>
          <w:szCs w:val="22"/>
          <w:u w:val="single"/>
        </w:rPr>
      </w:pPr>
      <w:r w:rsidRPr="00692ED5">
        <w:rPr>
          <w:sz w:val="22"/>
          <w:szCs w:val="22"/>
        </w:rPr>
        <w:t xml:space="preserve">Selçuk Üniversitesi Tıp Fakültesi olarak öğrenci temsiliyetini daha da üst düzeye çıkarmak ve tıp fakültelerinin eğitim süreçlerinde öğrencilerin etkinliğini artırabilmeye yönelik olarak, ulusal bilinç oluşturmak ve deneyimlerin paylaşılmasını sağlama amacıyla Türkiye’de ilk olarak fakültemizde gerçekleştirilen, Tıp Fakültesi Temsilcileri, Tıp Eğitimi Çalıştayı yapıldı. Çok sayıda tıp fakültesinin temsil edilmiş olduğu bu toplantıda, konuk öğrenci temsilcileri iki gün boyunca kendi deneyimlerini paylaşmış, fakültelerinin güçlü ve geliştirilmesi gereken yönlerini paylaşıldı. Fakültelerin tanımlanan güçlü ve geliştirilmesi gereken özellikleri keypad uygulaması ile bütün öğrenci temsilcilerince değerlendirilmiş ve bu değerlendirme bir rapor ve bildirge olarak hazırlanmaktadır. Ayrıca toplantıya ilişkin izlenimler de Genel Tıp Dergisinde bir rapor olarak yayımlandı </w:t>
      </w:r>
      <w:r w:rsidRPr="00692ED5">
        <w:rPr>
          <w:b/>
          <w:sz w:val="22"/>
          <w:szCs w:val="22"/>
          <w:u w:val="single"/>
        </w:rPr>
        <w:t>(TS.4.2.1/a)</w:t>
      </w:r>
      <w:r w:rsidRPr="00692ED5">
        <w:rPr>
          <w:b/>
          <w:sz w:val="22"/>
          <w:szCs w:val="22"/>
        </w:rPr>
        <w:t xml:space="preserve">, </w:t>
      </w:r>
      <w:r w:rsidRPr="00692ED5">
        <w:rPr>
          <w:b/>
          <w:sz w:val="22"/>
          <w:szCs w:val="22"/>
          <w:u w:val="single"/>
        </w:rPr>
        <w:t>(TS.4.2.1/b).</w:t>
      </w:r>
    </w:p>
    <w:p w:rsidR="00CF1539" w:rsidRPr="0018611F" w:rsidRDefault="00CF1539" w:rsidP="00CF1539">
      <w:pPr>
        <w:pStyle w:val="Default"/>
        <w:spacing w:line="276" w:lineRule="auto"/>
        <w:ind w:firstLine="708"/>
        <w:jc w:val="both"/>
        <w:rPr>
          <w:b/>
          <w:sz w:val="22"/>
          <w:szCs w:val="22"/>
          <w:u w:val="single"/>
        </w:rPr>
      </w:pPr>
      <w:r w:rsidRPr="00692ED5">
        <w:rPr>
          <w:sz w:val="22"/>
          <w:szCs w:val="22"/>
        </w:rPr>
        <w:t>Eğitim-öğretim ile ilgili tüm süreçlere, öğrencilerin daha etkin olarak katılımını ve katkısını sağlamak amacıyla “</w:t>
      </w:r>
      <w:proofErr w:type="gramStart"/>
      <w:r w:rsidRPr="00692ED5">
        <w:rPr>
          <w:sz w:val="22"/>
          <w:szCs w:val="22"/>
        </w:rPr>
        <w:t>Mezuniyet  Öncesi</w:t>
      </w:r>
      <w:proofErr w:type="gramEnd"/>
      <w:r w:rsidRPr="00692ED5">
        <w:rPr>
          <w:sz w:val="22"/>
          <w:szCs w:val="22"/>
        </w:rPr>
        <w:t xml:space="preserve"> Eğitim Öğrenci Kurulu” oluşturuldu, yönergesi hazırlandı, toplantılara katılması sağlandı ve program değerlendirme ve geliştirme çalışmalarına katkı  sağlamak amacı ile bu kurul  her döneminde yaptığı toplantılarla öğrencilerden  eğitime ilişkin sözlü geribildirimler aldı ve hazırladıkları raporla program geliştirme çalışmalarında değerlendirildi </w:t>
      </w:r>
      <w:r w:rsidRPr="00692ED5">
        <w:rPr>
          <w:b/>
          <w:sz w:val="22"/>
          <w:szCs w:val="22"/>
          <w:u w:val="single"/>
        </w:rPr>
        <w:t>(TS.1.2.1/b)</w:t>
      </w:r>
      <w:r w:rsidRPr="00692ED5">
        <w:rPr>
          <w:b/>
          <w:sz w:val="22"/>
          <w:szCs w:val="22"/>
        </w:rPr>
        <w:t xml:space="preserve">, </w:t>
      </w:r>
      <w:r w:rsidRPr="00692ED5">
        <w:rPr>
          <w:b/>
          <w:sz w:val="22"/>
          <w:szCs w:val="22"/>
          <w:u w:val="single"/>
        </w:rPr>
        <w:t>(TS.4.2.1/c).</w:t>
      </w:r>
    </w:p>
    <w:p w:rsidR="00CF1539" w:rsidRPr="0018611F" w:rsidRDefault="00CF1539" w:rsidP="00CF1539">
      <w:pPr>
        <w:pStyle w:val="Default"/>
        <w:spacing w:line="276" w:lineRule="auto"/>
        <w:jc w:val="both"/>
        <w:rPr>
          <w:b/>
          <w:sz w:val="22"/>
          <w:szCs w:val="22"/>
          <w:u w:val="single"/>
        </w:rPr>
      </w:pPr>
      <w:r w:rsidRPr="00692ED5">
        <w:rPr>
          <w:b/>
          <w:sz w:val="22"/>
          <w:szCs w:val="22"/>
          <w:u w:val="single"/>
        </w:rPr>
        <w:t>Ekleri:</w:t>
      </w:r>
    </w:p>
    <w:p w:rsidR="00CF1539" w:rsidRPr="0018611F" w:rsidRDefault="00CF1539" w:rsidP="00CF1539">
      <w:pPr>
        <w:pStyle w:val="Default"/>
        <w:spacing w:line="276" w:lineRule="auto"/>
        <w:jc w:val="both"/>
        <w:rPr>
          <w:sz w:val="22"/>
          <w:szCs w:val="22"/>
        </w:rPr>
      </w:pPr>
      <w:r w:rsidRPr="00692ED5">
        <w:rPr>
          <w:b/>
          <w:sz w:val="22"/>
          <w:szCs w:val="22"/>
        </w:rPr>
        <w:t>TS.4.2.1/a:</w:t>
      </w:r>
      <w:r w:rsidRPr="00692ED5">
        <w:rPr>
          <w:sz w:val="22"/>
          <w:szCs w:val="22"/>
        </w:rPr>
        <w:t xml:space="preserve">  Tıp Fakülteleri Öğrenci Temsilcileri Çalıştayı duyuru broşürü</w:t>
      </w:r>
    </w:p>
    <w:p w:rsidR="00CF1539" w:rsidRPr="0018611F" w:rsidRDefault="00CF1539" w:rsidP="00CF1539">
      <w:pPr>
        <w:pStyle w:val="Default"/>
        <w:spacing w:line="276" w:lineRule="auto"/>
        <w:jc w:val="both"/>
        <w:rPr>
          <w:sz w:val="22"/>
          <w:szCs w:val="22"/>
        </w:rPr>
      </w:pPr>
      <w:r w:rsidRPr="00692ED5">
        <w:rPr>
          <w:b/>
          <w:sz w:val="22"/>
          <w:szCs w:val="22"/>
        </w:rPr>
        <w:t>TS.4.2.1/b:</w:t>
      </w:r>
      <w:r w:rsidRPr="00692ED5">
        <w:rPr>
          <w:sz w:val="22"/>
          <w:szCs w:val="22"/>
        </w:rPr>
        <w:t xml:space="preserve"> Tıp fakülteleri temsilcileri tıp eğitimi çalıştayı; Bir çalıştayın ardından. Şerefnur Öztürk, Ayşen Melek Aytuğ Koşan, Duygu Fındık, Oktay Sarı 87-89 doi:</w:t>
      </w:r>
      <w:proofErr w:type="gramStart"/>
      <w:r w:rsidRPr="00692ED5">
        <w:rPr>
          <w:sz w:val="22"/>
          <w:szCs w:val="22"/>
        </w:rPr>
        <w:t>10.15321</w:t>
      </w:r>
      <w:proofErr w:type="gramEnd"/>
      <w:r w:rsidRPr="00692ED5">
        <w:rPr>
          <w:sz w:val="22"/>
          <w:szCs w:val="22"/>
        </w:rPr>
        <w:t>/GenelTipDer.2014</w:t>
      </w:r>
    </w:p>
    <w:p w:rsidR="00CF1539" w:rsidRPr="0018611F" w:rsidRDefault="00CF1539" w:rsidP="00CF1539">
      <w:pPr>
        <w:pStyle w:val="ListParagraph3"/>
        <w:spacing w:after="0"/>
        <w:ind w:left="0"/>
        <w:jc w:val="both"/>
        <w:rPr>
          <w:rFonts w:ascii="Times New Roman" w:hAnsi="Times New Roman"/>
          <w:color w:val="000000"/>
        </w:rPr>
      </w:pPr>
      <w:r w:rsidRPr="00692ED5">
        <w:rPr>
          <w:rFonts w:ascii="Times New Roman" w:hAnsi="Times New Roman"/>
          <w:b/>
          <w:color w:val="000000"/>
        </w:rPr>
        <w:t>TS.1.2.1/b:</w:t>
      </w:r>
      <w:r w:rsidRPr="00692ED5">
        <w:rPr>
          <w:rFonts w:ascii="Times New Roman" w:hAnsi="Times New Roman"/>
          <w:color w:val="000000"/>
        </w:rPr>
        <w:t xml:space="preserve">   S.Ü.Tıp Fakültesi Eğitim Yönetimi Örgütlenmesi ve Yönergeler</w:t>
      </w:r>
    </w:p>
    <w:p w:rsidR="00CF1539" w:rsidRPr="0018611F" w:rsidRDefault="00CF1539" w:rsidP="00CF1539">
      <w:pPr>
        <w:pStyle w:val="Default"/>
        <w:spacing w:line="276" w:lineRule="auto"/>
        <w:jc w:val="both"/>
        <w:rPr>
          <w:b/>
          <w:sz w:val="22"/>
          <w:szCs w:val="22"/>
          <w:u w:val="single"/>
        </w:rPr>
      </w:pPr>
      <w:r w:rsidRPr="00692ED5">
        <w:rPr>
          <w:b/>
          <w:sz w:val="22"/>
          <w:szCs w:val="22"/>
        </w:rPr>
        <w:t>TS.4.2.1/c:</w:t>
      </w:r>
      <w:r w:rsidRPr="00692ED5">
        <w:rPr>
          <w:sz w:val="22"/>
          <w:szCs w:val="22"/>
        </w:rPr>
        <w:t xml:space="preserve">   “</w:t>
      </w:r>
      <w:proofErr w:type="gramStart"/>
      <w:r w:rsidRPr="00692ED5">
        <w:rPr>
          <w:sz w:val="22"/>
          <w:szCs w:val="22"/>
        </w:rPr>
        <w:t>Mezuniyet  Öncesi</w:t>
      </w:r>
      <w:proofErr w:type="gramEnd"/>
      <w:r w:rsidRPr="00692ED5">
        <w:rPr>
          <w:sz w:val="22"/>
          <w:szCs w:val="22"/>
        </w:rPr>
        <w:t xml:space="preserve"> Eğitim Öğrenci Kurulu” toplantı raporları.</w:t>
      </w:r>
    </w:p>
    <w:p w:rsidR="00CF1539" w:rsidRPr="0018611F" w:rsidRDefault="00882089" w:rsidP="00CF1539">
      <w:pPr>
        <w:pStyle w:val="Default"/>
        <w:spacing w:line="276" w:lineRule="auto"/>
        <w:jc w:val="both"/>
        <w:rPr>
          <w:b/>
          <w:color w:val="244061"/>
          <w:u w:val="single"/>
        </w:rPr>
      </w:pPr>
      <w:r w:rsidRPr="00882089">
        <w:rPr>
          <w:i/>
          <w:color w:val="4F81BD"/>
        </w:rPr>
        <w:pict>
          <v:rect id="_x0000_i1078" style="width:489.1pt;height:2pt" o:hralign="right" o:hrstd="t" o:hrnoshade="t" o:hr="t" fillcolor="#c0504d" stroked="f"/>
        </w:pict>
      </w:r>
    </w:p>
    <w:p w:rsidR="00CF1539" w:rsidRPr="0018611F" w:rsidRDefault="00CF1539" w:rsidP="00CF1539">
      <w:pPr>
        <w:pStyle w:val="Default"/>
        <w:spacing w:before="240" w:line="276" w:lineRule="auto"/>
        <w:ind w:firstLine="708"/>
        <w:jc w:val="both"/>
        <w:rPr>
          <w:color w:val="632423"/>
          <w:u w:val="single"/>
        </w:rPr>
      </w:pPr>
      <w:r w:rsidRPr="00692ED5">
        <w:rPr>
          <w:b/>
          <w:color w:val="632423"/>
          <w:u w:val="single"/>
        </w:rPr>
        <w:t>(2013 ÖDR)</w:t>
      </w:r>
      <w:r w:rsidRPr="00692ED5">
        <w:rPr>
          <w:color w:val="632423"/>
          <w:u w:val="single"/>
        </w:rPr>
        <w:t xml:space="preserve">: </w:t>
      </w:r>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Tıp fakültemizin eğitim ve öğretim ile ilgili süreçlerinin büyük kısmında, eğitim programının yapılması ve uygulanması eğitimin önemli bir paydaşı olarak öğrenci temsiliyeti sağlanmıştır.</w:t>
      </w:r>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Selçuk Üniversitesi Öğrenci Konseyi Yönergesi, </w:t>
      </w:r>
      <w:r w:rsidRPr="00692ED5">
        <w:rPr>
          <w:sz w:val="22"/>
          <w:szCs w:val="22"/>
        </w:rPr>
        <w:t>Yüksek Öğretim Kurumları Öğrenci Konseyi Yönetmeliği</w:t>
      </w:r>
      <w:r w:rsidRPr="00692ED5">
        <w:rPr>
          <w:color w:val="auto"/>
          <w:sz w:val="22"/>
          <w:szCs w:val="22"/>
        </w:rPr>
        <w:t xml:space="preserve">’nin verdiği yetkiye dayanılarak hazırlanmıştır. Bu yönergenin amacı, Selçuk Üniversitesi’nin ön lisans ve lisans programlarına kayıtlı öğrencilerin eğitim, araştırma, sağlık, spor ve kültürel ihtiyaçlarının karşılanmasında öğrencilerin görüşlerini belirlemek, yönetim organlarına bildirmek ve yönetim organları ile öğrenciler arasındaki iletişimi oluşturmak amacıyla kurulacak olan Öğrenci Konseyi'nin seçim ve çalışma esaslarını düzenlemektir </w:t>
      </w:r>
      <w:hyperlink r:id="rId237" w:history="1">
        <w:r w:rsidRPr="00692ED5">
          <w:rPr>
            <w:rStyle w:val="Kpr"/>
            <w:sz w:val="22"/>
            <w:szCs w:val="22"/>
          </w:rPr>
          <w:t>(</w:t>
        </w:r>
        <w:r w:rsidRPr="00692ED5">
          <w:rPr>
            <w:rStyle w:val="Kpr"/>
            <w:b/>
            <w:sz w:val="22"/>
            <w:szCs w:val="22"/>
          </w:rPr>
          <w:t>TS.4.2.1/1</w:t>
        </w:r>
        <w:r w:rsidRPr="00692ED5">
          <w:rPr>
            <w:rStyle w:val="Kpr"/>
            <w:sz w:val="22"/>
            <w:szCs w:val="22"/>
          </w:rPr>
          <w:t>).</w:t>
        </w:r>
      </w:hyperlink>
    </w:p>
    <w:p w:rsidR="00CF1539" w:rsidRPr="0018611F" w:rsidRDefault="00CF1539" w:rsidP="00CF1539">
      <w:pPr>
        <w:pStyle w:val="Default"/>
        <w:spacing w:line="276" w:lineRule="auto"/>
        <w:ind w:firstLine="708"/>
        <w:jc w:val="both"/>
        <w:rPr>
          <w:color w:val="0000FF"/>
          <w:sz w:val="22"/>
          <w:szCs w:val="22"/>
        </w:rPr>
      </w:pPr>
      <w:r w:rsidRPr="00692ED5">
        <w:rPr>
          <w:color w:val="auto"/>
          <w:sz w:val="22"/>
          <w:szCs w:val="22"/>
        </w:rPr>
        <w:t xml:space="preserve">Bu yönergeye göre tıp fakültesi öğrencileri, seçimde en yüksek oyu alan öğrenci tarafından 2 yıl süreyle temsil edilmektedir. Son beş yıldan beri öğrenci temsilcisi seçimi ile ilgili duyuru ve yazışmalar aktif olarak sürdürülmektedir </w:t>
      </w:r>
      <w:hyperlink r:id="rId238" w:history="1">
        <w:r w:rsidRPr="00692ED5">
          <w:rPr>
            <w:rStyle w:val="Kpr"/>
            <w:sz w:val="22"/>
            <w:szCs w:val="22"/>
          </w:rPr>
          <w:t>(</w:t>
        </w:r>
        <w:r w:rsidRPr="00692ED5">
          <w:rPr>
            <w:rStyle w:val="Kpr"/>
            <w:b/>
            <w:sz w:val="22"/>
            <w:szCs w:val="22"/>
          </w:rPr>
          <w:t>TS.4.2.1/2</w:t>
        </w:r>
        <w:r w:rsidRPr="00692ED5">
          <w:rPr>
            <w:rStyle w:val="Kpr"/>
            <w:sz w:val="22"/>
            <w:szCs w:val="22"/>
          </w:rPr>
          <w:t>).</w:t>
        </w:r>
      </w:hyperlink>
    </w:p>
    <w:p w:rsidR="00CF1539" w:rsidRPr="0018611F" w:rsidRDefault="00CF1539" w:rsidP="00CF1539">
      <w:pPr>
        <w:pStyle w:val="Default"/>
        <w:spacing w:line="276" w:lineRule="auto"/>
        <w:ind w:firstLine="708"/>
        <w:jc w:val="both"/>
        <w:rPr>
          <w:color w:val="FF0000"/>
          <w:sz w:val="22"/>
          <w:szCs w:val="22"/>
        </w:rPr>
      </w:pPr>
      <w:r w:rsidRPr="00692ED5">
        <w:rPr>
          <w:color w:val="auto"/>
          <w:sz w:val="22"/>
          <w:szCs w:val="22"/>
        </w:rPr>
        <w:t>Fakültemizde, eğitim-öğretime başlandığı andan beri (2003-2004) eğitim ve öğretimle ilgili komisyonlarda, oy hakkı olmaksızın öğrenci temsilciliği sağlanmaktadır</w:t>
      </w:r>
      <w:hyperlink r:id="rId239" w:history="1">
        <w:r w:rsidRPr="00692ED5">
          <w:rPr>
            <w:rStyle w:val="Kpr"/>
            <w:sz w:val="22"/>
            <w:szCs w:val="22"/>
          </w:rPr>
          <w:t>(</w:t>
        </w:r>
        <w:r w:rsidRPr="00692ED5">
          <w:rPr>
            <w:rStyle w:val="Kpr"/>
            <w:b/>
            <w:sz w:val="22"/>
            <w:szCs w:val="22"/>
          </w:rPr>
          <w:t>TS.4.2.1/3</w:t>
        </w:r>
        <w:r w:rsidRPr="00692ED5">
          <w:rPr>
            <w:rStyle w:val="Kpr"/>
            <w:sz w:val="22"/>
            <w:szCs w:val="22"/>
          </w:rPr>
          <w:t>).</w:t>
        </w:r>
      </w:hyperlink>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lastRenderedPageBreak/>
        <w:t xml:space="preserve">Akreditasyon ve Özdeğerlendirme Kurulu üyeleri tarafından öğrenci temsiliyeti ile ilgili ulusal ve uluslararası örneklerin incelendiği bir rapor hazırlanmıştır. Bu rapor, Genel Tıp Dergisi’nde yayınlanmak üzere gönderilmiş olup, akademisyen ve öğrencilerimizle paylaşım amaçlanmıştır  </w:t>
      </w:r>
      <w:hyperlink r:id="rId240" w:history="1">
        <w:r w:rsidRPr="00692ED5">
          <w:rPr>
            <w:rStyle w:val="Kpr"/>
            <w:sz w:val="22"/>
            <w:szCs w:val="22"/>
          </w:rPr>
          <w:t>(</w:t>
        </w:r>
        <w:r w:rsidRPr="00692ED5">
          <w:rPr>
            <w:rStyle w:val="Kpr"/>
            <w:b/>
            <w:sz w:val="22"/>
            <w:szCs w:val="22"/>
          </w:rPr>
          <w:t>TS.4.1.1/6).</w:t>
        </w:r>
      </w:hyperlink>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Eğitim ve öğretimle ilgili alanlarda öğrenci temsiliyetini daha etkin ve geniş katılımlı yapabilmek amacıyla Selçuk Üniversitesi Tıp Fakültesi Dekanlığı’na öğrenci temsilciliğinin olması gereken kurul ve komisyonların listesi gönderilmiş ve bu yönde düzenleme yapılması için yazışmalar yapılmıştır </w:t>
      </w:r>
      <w:hyperlink r:id="rId241" w:history="1">
        <w:r w:rsidRPr="00692ED5">
          <w:rPr>
            <w:rStyle w:val="Kpr"/>
            <w:sz w:val="22"/>
            <w:szCs w:val="22"/>
          </w:rPr>
          <w:t>(</w:t>
        </w:r>
        <w:r w:rsidRPr="00692ED5">
          <w:rPr>
            <w:rStyle w:val="Kpr"/>
            <w:b/>
            <w:sz w:val="22"/>
            <w:szCs w:val="22"/>
          </w:rPr>
          <w:t>TS.4.2.1/4</w:t>
        </w:r>
        <w:r w:rsidRPr="00692ED5">
          <w:rPr>
            <w:rStyle w:val="Kpr"/>
            <w:sz w:val="22"/>
            <w:szCs w:val="22"/>
          </w:rPr>
          <w:t>).</w:t>
        </w:r>
      </w:hyperlink>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Akreditasyon ve Özdeğerlendirme Kurulu önerisiyle, her bir çalışma grubunda bütün dönemleri temsil edecek şekilde etkin öğrenci temsiliyeti sağlanmış ve süreç boyunca öğrencilerimizin aktif temsiliyet ve katkıları çalışmaların ilerlemesine önemli katkıda bulunmuştur </w:t>
      </w:r>
      <w:hyperlink r:id="rId242" w:history="1">
        <w:r w:rsidRPr="00692ED5">
          <w:rPr>
            <w:rStyle w:val="Kpr"/>
            <w:sz w:val="22"/>
            <w:szCs w:val="22"/>
          </w:rPr>
          <w:t>(</w:t>
        </w:r>
        <w:r w:rsidRPr="00692ED5">
          <w:rPr>
            <w:rStyle w:val="Kpr"/>
            <w:b/>
            <w:sz w:val="22"/>
            <w:szCs w:val="22"/>
          </w:rPr>
          <w:t>TS.4.2.1/5</w:t>
        </w:r>
        <w:r w:rsidRPr="00692ED5">
          <w:rPr>
            <w:rStyle w:val="Kpr"/>
            <w:sz w:val="22"/>
            <w:szCs w:val="22"/>
          </w:rPr>
          <w:t>).</w:t>
        </w:r>
      </w:hyperlink>
    </w:p>
    <w:p w:rsidR="00CF1539" w:rsidRPr="0018611F" w:rsidRDefault="00CF1539" w:rsidP="00CF1539">
      <w:pPr>
        <w:pStyle w:val="Default"/>
        <w:spacing w:line="276" w:lineRule="auto"/>
        <w:ind w:firstLine="708"/>
        <w:jc w:val="both"/>
        <w:rPr>
          <w:sz w:val="22"/>
          <w:szCs w:val="22"/>
        </w:rPr>
      </w:pPr>
      <w:r w:rsidRPr="00692ED5">
        <w:rPr>
          <w:color w:val="auto"/>
          <w:sz w:val="22"/>
          <w:szCs w:val="22"/>
        </w:rPr>
        <w:t xml:space="preserve">Akreditasyon ve özdeğerlendirme raporunun hazırlanma sürecinde </w:t>
      </w:r>
      <w:proofErr w:type="gramStart"/>
      <w:r w:rsidRPr="00692ED5">
        <w:rPr>
          <w:color w:val="auto"/>
          <w:sz w:val="22"/>
          <w:szCs w:val="22"/>
        </w:rPr>
        <w:t>misyon</w:t>
      </w:r>
      <w:proofErr w:type="gramEnd"/>
      <w:r w:rsidRPr="00692ED5">
        <w:rPr>
          <w:color w:val="auto"/>
          <w:sz w:val="22"/>
          <w:szCs w:val="22"/>
        </w:rPr>
        <w:t xml:space="preserve">, vizyon, temel değerlerimiz, hedeflerimiz konusunda öğrencilerimizin görüşleri, hem temsilci öğrencilerimizin interaktif katılımı ve öğrencilerden elde ettikleri görüş ve öneriler </w:t>
      </w:r>
      <w:r w:rsidRPr="00692ED5">
        <w:rPr>
          <w:color w:val="0000FF"/>
          <w:sz w:val="22"/>
          <w:szCs w:val="22"/>
        </w:rPr>
        <w:t>(</w:t>
      </w:r>
      <w:hyperlink r:id="rId243" w:history="1">
        <w:r w:rsidRPr="00692ED5">
          <w:rPr>
            <w:rStyle w:val="Kpr"/>
            <w:b/>
            <w:sz w:val="22"/>
            <w:szCs w:val="22"/>
          </w:rPr>
          <w:t>TS.4.2.1/6</w:t>
        </w:r>
        <w:r w:rsidRPr="00692ED5">
          <w:rPr>
            <w:rStyle w:val="Kpr"/>
            <w:sz w:val="22"/>
            <w:szCs w:val="22"/>
          </w:rPr>
          <w:t>),</w:t>
        </w:r>
      </w:hyperlink>
      <w:r w:rsidRPr="00692ED5">
        <w:rPr>
          <w:color w:val="auto"/>
          <w:sz w:val="22"/>
          <w:szCs w:val="22"/>
        </w:rPr>
        <w:t xml:space="preserve"> hem de her dönemde uygulanan anketler sonucunda elde edilmiştir </w:t>
      </w:r>
      <w:hyperlink r:id="rId244" w:history="1">
        <w:r w:rsidRPr="00692ED5">
          <w:rPr>
            <w:rStyle w:val="Kpr"/>
            <w:sz w:val="22"/>
            <w:szCs w:val="22"/>
          </w:rPr>
          <w:t>(</w:t>
        </w:r>
        <w:r w:rsidRPr="00692ED5">
          <w:rPr>
            <w:rStyle w:val="Kpr"/>
            <w:b/>
            <w:sz w:val="22"/>
            <w:szCs w:val="22"/>
          </w:rPr>
          <w:t>TS.4.2.1/7).</w:t>
        </w:r>
      </w:hyperlink>
      <w:r w:rsidRPr="00692ED5">
        <w:rPr>
          <w:color w:val="auto"/>
          <w:sz w:val="22"/>
          <w:szCs w:val="22"/>
        </w:rPr>
        <w:t xml:space="preserve"> Bu anket sonuçları Akreditasyon ve Özdeğerlendirme Kurulu İkinci Grubu tarafından bir rapor olarak hazırlanmış ve Genel Tıp Dergisi Akreditasyon Özel Sayısında (2013;23(2))  yayınlanmak üzere kabul edilmiş ve olabildiğince etkin olarak paylaşılması sağlanmıştır </w:t>
      </w:r>
      <w:hyperlink r:id="rId245" w:history="1">
        <w:r w:rsidRPr="00692ED5">
          <w:rPr>
            <w:rStyle w:val="Kpr"/>
            <w:sz w:val="22"/>
            <w:szCs w:val="22"/>
          </w:rPr>
          <w:t>(</w:t>
        </w:r>
        <w:r w:rsidRPr="00692ED5">
          <w:rPr>
            <w:rStyle w:val="Kpr"/>
            <w:b/>
            <w:sz w:val="22"/>
            <w:szCs w:val="22"/>
          </w:rPr>
          <w:t>TS.4.2.1/8).</w:t>
        </w:r>
      </w:hyperlink>
    </w:p>
    <w:p w:rsidR="00CF1539" w:rsidRPr="0018611F" w:rsidRDefault="00CF1539" w:rsidP="00CF1539">
      <w:pPr>
        <w:spacing w:line="276" w:lineRule="auto"/>
        <w:jc w:val="both"/>
        <w:rPr>
          <w:b/>
          <w:sz w:val="22"/>
          <w:szCs w:val="22"/>
          <w:u w:val="single"/>
        </w:rPr>
      </w:pPr>
      <w:r w:rsidRPr="00692ED5">
        <w:rPr>
          <w:b/>
          <w:sz w:val="22"/>
          <w:szCs w:val="22"/>
          <w:u w:val="single"/>
        </w:rPr>
        <w:t>Ekleri:</w:t>
      </w:r>
    </w:p>
    <w:p w:rsidR="00CF1539" w:rsidRPr="0018611F" w:rsidRDefault="00CF1539" w:rsidP="00CF1539">
      <w:pPr>
        <w:spacing w:line="276" w:lineRule="auto"/>
        <w:jc w:val="both"/>
        <w:rPr>
          <w:sz w:val="22"/>
          <w:szCs w:val="22"/>
        </w:rPr>
      </w:pPr>
      <w:r w:rsidRPr="00692ED5">
        <w:rPr>
          <w:b/>
          <w:color w:val="0000FF"/>
          <w:sz w:val="22"/>
          <w:szCs w:val="22"/>
        </w:rPr>
        <w:t>TS.4.2.1/1</w:t>
      </w:r>
      <w:r w:rsidRPr="00692ED5">
        <w:rPr>
          <w:b/>
          <w:sz w:val="22"/>
          <w:szCs w:val="22"/>
        </w:rPr>
        <w:t>:</w:t>
      </w:r>
      <w:r w:rsidRPr="00692ED5">
        <w:rPr>
          <w:sz w:val="22"/>
          <w:szCs w:val="22"/>
        </w:rPr>
        <w:t xml:space="preserve"> Üniversitemizin Öğrenci Konseyi </w:t>
      </w:r>
      <w:proofErr w:type="gramStart"/>
      <w:r w:rsidRPr="00692ED5">
        <w:rPr>
          <w:sz w:val="22"/>
          <w:szCs w:val="22"/>
        </w:rPr>
        <w:t>Yönergesi  ve</w:t>
      </w:r>
      <w:proofErr w:type="gramEnd"/>
      <w:r w:rsidRPr="00692ED5">
        <w:rPr>
          <w:sz w:val="22"/>
          <w:szCs w:val="22"/>
        </w:rPr>
        <w:t xml:space="preserve"> üniversitemizin web sayfasında (</w:t>
      </w:r>
      <w:hyperlink r:id="rId246" w:history="1">
        <w:r w:rsidRPr="0018611F">
          <w:rPr>
            <w:rStyle w:val="Kpr"/>
            <w:sz w:val="22"/>
            <w:szCs w:val="22"/>
          </w:rPr>
          <w:t>http://193.140.140.101/akademik/kanunyonet/konsey.php/</w:t>
        </w:r>
      </w:hyperlink>
      <w:r w:rsidRPr="0018611F">
        <w:rPr>
          <w:sz w:val="22"/>
          <w:szCs w:val="22"/>
        </w:rPr>
        <w:t>) yayınlanması</w:t>
      </w:r>
    </w:p>
    <w:p w:rsidR="00CF1539" w:rsidRPr="00344765" w:rsidRDefault="00CF1539" w:rsidP="00CF1539">
      <w:pPr>
        <w:spacing w:line="276" w:lineRule="auto"/>
        <w:jc w:val="both"/>
        <w:rPr>
          <w:sz w:val="22"/>
          <w:szCs w:val="22"/>
        </w:rPr>
      </w:pPr>
      <w:r w:rsidRPr="00A2058A">
        <w:rPr>
          <w:b/>
          <w:color w:val="0000FF"/>
          <w:sz w:val="22"/>
          <w:szCs w:val="22"/>
        </w:rPr>
        <w:t>TS.4.2.1/2</w:t>
      </w:r>
      <w:r w:rsidRPr="00A2058A">
        <w:rPr>
          <w:b/>
          <w:sz w:val="22"/>
          <w:szCs w:val="22"/>
        </w:rPr>
        <w:t>:</w:t>
      </w:r>
      <w:r w:rsidRPr="00344765">
        <w:rPr>
          <w:sz w:val="22"/>
          <w:szCs w:val="22"/>
        </w:rPr>
        <w:t xml:space="preserve"> Son beş yıldır öğrenci temsilcileri, liste, bildirim, yazı</w:t>
      </w:r>
    </w:p>
    <w:p w:rsidR="00CF1539" w:rsidRPr="0018611F" w:rsidRDefault="00CF1539" w:rsidP="00CF1539">
      <w:pPr>
        <w:spacing w:line="276" w:lineRule="auto"/>
        <w:jc w:val="both"/>
        <w:rPr>
          <w:color w:val="FF0000"/>
          <w:sz w:val="22"/>
          <w:szCs w:val="22"/>
        </w:rPr>
      </w:pPr>
      <w:r w:rsidRPr="00D41013">
        <w:rPr>
          <w:b/>
          <w:color w:val="0000FF"/>
          <w:sz w:val="22"/>
          <w:szCs w:val="22"/>
        </w:rPr>
        <w:t>TS.4.2.1/3</w:t>
      </w:r>
      <w:r w:rsidRPr="00D41013">
        <w:rPr>
          <w:b/>
          <w:sz w:val="22"/>
          <w:szCs w:val="22"/>
        </w:rPr>
        <w:t>:</w:t>
      </w:r>
      <w:r w:rsidRPr="00650C07">
        <w:rPr>
          <w:color w:val="FF0000"/>
          <w:sz w:val="22"/>
          <w:szCs w:val="22"/>
        </w:rPr>
        <w:t xml:space="preserve"> </w:t>
      </w:r>
      <w:r w:rsidRPr="00692ED5">
        <w:rPr>
          <w:sz w:val="22"/>
          <w:szCs w:val="22"/>
        </w:rPr>
        <w:t>Fakülte Yönetim Kurulu’nda öğrenci mevcudiyetini gösteren belge</w:t>
      </w:r>
    </w:p>
    <w:p w:rsidR="00CF1539" w:rsidRPr="0018611F" w:rsidRDefault="00CF1539" w:rsidP="00CF1539">
      <w:pPr>
        <w:spacing w:line="276" w:lineRule="auto"/>
        <w:jc w:val="both"/>
        <w:rPr>
          <w:sz w:val="22"/>
          <w:szCs w:val="22"/>
        </w:rPr>
      </w:pPr>
      <w:r w:rsidRPr="00692ED5">
        <w:rPr>
          <w:b/>
          <w:color w:val="0000FF"/>
          <w:sz w:val="22"/>
          <w:szCs w:val="22"/>
        </w:rPr>
        <w:t>TS.4.1.1/6</w:t>
      </w:r>
      <w:r w:rsidRPr="00692ED5">
        <w:rPr>
          <w:b/>
          <w:sz w:val="22"/>
          <w:szCs w:val="22"/>
        </w:rPr>
        <w:t>:</w:t>
      </w:r>
      <w:r w:rsidRPr="00692ED5">
        <w:rPr>
          <w:sz w:val="22"/>
          <w:szCs w:val="22"/>
        </w:rPr>
        <w:t xml:space="preserve"> Genel Tıp Dergisi web sayfası</w:t>
      </w:r>
    </w:p>
    <w:p w:rsidR="00CF1539" w:rsidRPr="0018611F" w:rsidRDefault="00CF1539" w:rsidP="00CF1539">
      <w:pPr>
        <w:spacing w:line="276" w:lineRule="auto"/>
        <w:jc w:val="both"/>
        <w:rPr>
          <w:sz w:val="22"/>
          <w:szCs w:val="22"/>
        </w:rPr>
      </w:pPr>
      <w:r w:rsidRPr="00692ED5">
        <w:rPr>
          <w:b/>
          <w:color w:val="0000FF"/>
          <w:sz w:val="22"/>
          <w:szCs w:val="22"/>
        </w:rPr>
        <w:t>TS.4.2.1/4</w:t>
      </w:r>
      <w:r w:rsidRPr="00692ED5">
        <w:rPr>
          <w:sz w:val="22"/>
          <w:szCs w:val="22"/>
        </w:rPr>
        <w:t>: Öğrenci Temsilciliği için dekanlığa yazılan yazı ve Kurul Kararı</w:t>
      </w:r>
    </w:p>
    <w:p w:rsidR="00CF1539" w:rsidRPr="0018611F" w:rsidRDefault="00CF1539" w:rsidP="00CF1539">
      <w:pPr>
        <w:spacing w:line="276" w:lineRule="auto"/>
        <w:jc w:val="both"/>
        <w:rPr>
          <w:sz w:val="22"/>
          <w:szCs w:val="22"/>
        </w:rPr>
      </w:pPr>
      <w:r w:rsidRPr="00692ED5">
        <w:rPr>
          <w:b/>
          <w:color w:val="0000FF"/>
          <w:sz w:val="22"/>
          <w:szCs w:val="22"/>
        </w:rPr>
        <w:t>TS.4.2.1/5</w:t>
      </w:r>
      <w:r w:rsidRPr="00692ED5">
        <w:rPr>
          <w:b/>
          <w:sz w:val="22"/>
          <w:szCs w:val="22"/>
        </w:rPr>
        <w:t>:</w:t>
      </w:r>
      <w:r w:rsidRPr="00692ED5">
        <w:rPr>
          <w:sz w:val="22"/>
          <w:szCs w:val="22"/>
        </w:rPr>
        <w:t xml:space="preserve"> Akreditasyon ve Özdeğerlendirme Kurulu Listesi</w:t>
      </w:r>
    </w:p>
    <w:p w:rsidR="00CF1539" w:rsidRPr="0018611F" w:rsidRDefault="00CF1539" w:rsidP="00CF1539">
      <w:pPr>
        <w:spacing w:line="276" w:lineRule="auto"/>
        <w:jc w:val="both"/>
        <w:rPr>
          <w:sz w:val="22"/>
          <w:szCs w:val="22"/>
        </w:rPr>
      </w:pPr>
      <w:r w:rsidRPr="00692ED5">
        <w:rPr>
          <w:b/>
          <w:color w:val="0000FF"/>
          <w:sz w:val="22"/>
          <w:szCs w:val="22"/>
        </w:rPr>
        <w:t>TS.4.2.1/6</w:t>
      </w:r>
      <w:r w:rsidRPr="00692ED5">
        <w:rPr>
          <w:sz w:val="22"/>
          <w:szCs w:val="22"/>
        </w:rPr>
        <w:t xml:space="preserve">: Misyon, </w:t>
      </w:r>
      <w:proofErr w:type="gramStart"/>
      <w:r w:rsidRPr="00692ED5">
        <w:rPr>
          <w:sz w:val="22"/>
          <w:szCs w:val="22"/>
        </w:rPr>
        <w:t>vizyon</w:t>
      </w:r>
      <w:proofErr w:type="gramEnd"/>
      <w:r w:rsidRPr="00692ED5">
        <w:rPr>
          <w:sz w:val="22"/>
          <w:szCs w:val="22"/>
        </w:rPr>
        <w:t>, temel değerler ve hedefler konusunda öğrenci görüş ve önerileri</w:t>
      </w:r>
    </w:p>
    <w:p w:rsidR="00CF1539" w:rsidRPr="0018611F" w:rsidRDefault="00CF1539" w:rsidP="00CF1539">
      <w:pPr>
        <w:spacing w:line="276" w:lineRule="auto"/>
        <w:jc w:val="both"/>
        <w:rPr>
          <w:sz w:val="22"/>
          <w:szCs w:val="22"/>
        </w:rPr>
      </w:pPr>
      <w:r w:rsidRPr="00692ED5">
        <w:rPr>
          <w:b/>
          <w:color w:val="0000FF"/>
          <w:sz w:val="22"/>
          <w:szCs w:val="22"/>
        </w:rPr>
        <w:t>TS.4.2.1/7</w:t>
      </w:r>
      <w:r w:rsidRPr="00692ED5">
        <w:rPr>
          <w:sz w:val="22"/>
          <w:szCs w:val="22"/>
        </w:rPr>
        <w:t xml:space="preserve">: Öğrencilere yönelik olarak hazırlanan </w:t>
      </w:r>
      <w:proofErr w:type="gramStart"/>
      <w:r w:rsidRPr="00692ED5">
        <w:rPr>
          <w:sz w:val="22"/>
          <w:szCs w:val="22"/>
        </w:rPr>
        <w:t>misyon</w:t>
      </w:r>
      <w:proofErr w:type="gramEnd"/>
      <w:r w:rsidRPr="00692ED5">
        <w:rPr>
          <w:sz w:val="22"/>
          <w:szCs w:val="22"/>
        </w:rPr>
        <w:t>, vizyon, temel değerler anketleri</w:t>
      </w:r>
    </w:p>
    <w:p w:rsidR="00CF1539" w:rsidRPr="0018611F" w:rsidRDefault="00CF1539" w:rsidP="00CF1539">
      <w:pPr>
        <w:spacing w:line="276" w:lineRule="auto"/>
        <w:jc w:val="both"/>
        <w:rPr>
          <w:sz w:val="22"/>
          <w:szCs w:val="22"/>
        </w:rPr>
      </w:pPr>
      <w:r w:rsidRPr="00692ED5">
        <w:rPr>
          <w:b/>
          <w:color w:val="0000FF"/>
          <w:sz w:val="22"/>
          <w:szCs w:val="22"/>
        </w:rPr>
        <w:t>TS.4.2.1/8</w:t>
      </w:r>
      <w:r w:rsidRPr="00692ED5">
        <w:rPr>
          <w:b/>
          <w:sz w:val="22"/>
          <w:szCs w:val="22"/>
        </w:rPr>
        <w:t xml:space="preserve">: </w:t>
      </w:r>
      <w:r w:rsidRPr="00692ED5">
        <w:rPr>
          <w:sz w:val="22"/>
          <w:szCs w:val="22"/>
        </w:rPr>
        <w:t xml:space="preserve">Nasıl bir tıp fakültesi istiyoruz? Öğrenci anket sonuçları- Genel Tıp Dergisi Akreditasyon Özel Sayısı </w:t>
      </w:r>
      <w:proofErr w:type="gramStart"/>
      <w:r w:rsidRPr="00692ED5">
        <w:rPr>
          <w:sz w:val="22"/>
          <w:szCs w:val="22"/>
        </w:rPr>
        <w:t>(</w:t>
      </w:r>
      <w:proofErr w:type="gramEnd"/>
      <w:r w:rsidRPr="00692ED5">
        <w:rPr>
          <w:sz w:val="22"/>
          <w:szCs w:val="22"/>
        </w:rPr>
        <w:t>2013;23(2).</w:t>
      </w:r>
    </w:p>
    <w:p w:rsidR="00CF1539" w:rsidRPr="0018611F" w:rsidRDefault="00CF1539" w:rsidP="00CF1539">
      <w:pPr>
        <w:spacing w:line="276" w:lineRule="auto"/>
        <w:jc w:val="both"/>
        <w:rPr>
          <w:sz w:val="22"/>
          <w:szCs w:val="22"/>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GS.4.2.1.</w:t>
      </w:r>
      <w:r w:rsidRPr="00692ED5">
        <w:rPr>
          <w:b/>
          <w:color w:val="403152"/>
          <w:szCs w:val="28"/>
        </w:rPr>
        <w:t xml:space="preserve">Tıp fakültelerinin eğitim-öğretim ile ilgili tüm süreçlerinde öğrencilerin yer alması için öğrenci temsilciliği tanıtılmalı ve katılım özendirilmelidir.  </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6A7332" w:rsidRDefault="00CF1539" w:rsidP="00CF1539">
      <w:pPr>
        <w:pStyle w:val="NoSpacing1"/>
        <w:spacing w:line="276" w:lineRule="auto"/>
        <w:ind w:firstLine="708"/>
        <w:jc w:val="both"/>
        <w:rPr>
          <w:rFonts w:ascii="Times New Roman" w:hAnsi="Times New Roman"/>
          <w:color w:val="215868"/>
          <w:sz w:val="24"/>
          <w:szCs w:val="24"/>
        </w:rPr>
      </w:pPr>
      <w:r w:rsidRPr="006A7332">
        <w:rPr>
          <w:rFonts w:ascii="Times New Roman" w:hAnsi="Times New Roman"/>
          <w:color w:val="215868"/>
          <w:sz w:val="24"/>
          <w:szCs w:val="24"/>
        </w:rPr>
        <w:t>Faaliyetlerini önceki raporlarda (2014 ÖDR ve 2013 ÖDR) açıklandığı gibi devam ettirmektedir. Değişiklikler yukarıda ilgili bölümde açıklanmıştır.</w:t>
      </w:r>
    </w:p>
    <w:p w:rsidR="00CF1539" w:rsidRPr="00A2058A" w:rsidRDefault="00882089" w:rsidP="00CF1539">
      <w:pPr>
        <w:pStyle w:val="NoSpacing1"/>
        <w:spacing w:before="240"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79" style="width:489.1pt;height:2pt" o:hralign="right" o:hrstd="t" o:hrnoshade="t" o:hr="t" fillcolor="#c0504d" stroked="f"/>
        </w:pict>
      </w:r>
    </w:p>
    <w:p w:rsidR="00CF1539" w:rsidRPr="00D41013" w:rsidRDefault="00CF1539" w:rsidP="00CF1539">
      <w:pPr>
        <w:pStyle w:val="Default"/>
        <w:spacing w:line="276" w:lineRule="auto"/>
        <w:ind w:firstLine="708"/>
        <w:jc w:val="both"/>
        <w:rPr>
          <w:color w:val="632423"/>
          <w:szCs w:val="22"/>
          <w:u w:val="single"/>
        </w:rPr>
      </w:pPr>
      <w:r w:rsidRPr="00D41013">
        <w:rPr>
          <w:b/>
          <w:color w:val="632423"/>
          <w:szCs w:val="22"/>
          <w:u w:val="single"/>
        </w:rPr>
        <w:t>(2013 ÖDR)</w:t>
      </w:r>
      <w:r w:rsidRPr="00D41013">
        <w:rPr>
          <w:color w:val="632423"/>
          <w:szCs w:val="22"/>
          <w:u w:val="single"/>
        </w:rPr>
        <w:t>:</w:t>
      </w:r>
    </w:p>
    <w:p w:rsidR="00CF1539" w:rsidRPr="00D41013" w:rsidRDefault="00CF1539" w:rsidP="00CF1539">
      <w:pPr>
        <w:pStyle w:val="Default"/>
        <w:spacing w:line="276" w:lineRule="auto"/>
        <w:ind w:firstLine="708"/>
        <w:jc w:val="both"/>
        <w:rPr>
          <w:color w:val="auto"/>
          <w:sz w:val="22"/>
          <w:szCs w:val="22"/>
        </w:rPr>
      </w:pPr>
      <w:r w:rsidRPr="00D41013">
        <w:rPr>
          <w:color w:val="auto"/>
          <w:sz w:val="22"/>
          <w:szCs w:val="22"/>
        </w:rPr>
        <w:t xml:space="preserve">Tıp Fakültemizin eğitim-öğretim ile ilgili tüm süreçlerinde öğrencilerin yer alması için temsilcilikler tanıtılmakta ve özendirilmektedir. </w:t>
      </w:r>
    </w:p>
    <w:p w:rsidR="00CF1539" w:rsidRPr="0018611F" w:rsidRDefault="00CF1539" w:rsidP="00CF1539">
      <w:pPr>
        <w:pStyle w:val="Default"/>
        <w:spacing w:line="276" w:lineRule="auto"/>
        <w:ind w:firstLine="708"/>
        <w:jc w:val="both"/>
        <w:rPr>
          <w:color w:val="auto"/>
          <w:sz w:val="22"/>
          <w:szCs w:val="22"/>
        </w:rPr>
      </w:pPr>
      <w:r w:rsidRPr="00650C07">
        <w:rPr>
          <w:color w:val="auto"/>
          <w:sz w:val="22"/>
          <w:szCs w:val="22"/>
        </w:rPr>
        <w:t>Tüm öğrencilerin eğitim yönetimine temsilcilikler yoluyla doğrudan, g</w:t>
      </w:r>
      <w:r w:rsidRPr="00692ED5">
        <w:rPr>
          <w:color w:val="auto"/>
          <w:sz w:val="22"/>
          <w:szCs w:val="22"/>
        </w:rPr>
        <w:t xml:space="preserve">eri bildirim anketleri ve formları ile dolaylı olarak katılmasını sağlamaya yönelik bir yapı ve işleyiş oluşturulmuştur. </w:t>
      </w:r>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Dekanlık ve Koordinatörlükler tarafından her bir dönem öğrencileri ile ayrı olmak üzere periyodik değerlendirme toplantıları yapılmakta ve bu toplantılarda öğrencilerden ve öğrenci temsilcilerinden alınan öneriler, değerlendirmeler eğitim ve öğretimin geliştirilmesine yönelik olarak kullanılmaktadır.</w:t>
      </w:r>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Öğrenci temsiliyeti öğrenciler arasında bilinmekle birlikte, özendirici tanıtım ve duyuruların da yapılması gerekmektedir. </w:t>
      </w:r>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Fakültemizde eğitim ve öğretim ile ilgili öğrenci temsiliyetinin yer alacağı kurul ve komisyonların listesi fakülte web sitesi aracılığıyla tüm öğrencilere duyurulmaktadır </w:t>
      </w:r>
      <w:r w:rsidRPr="00692ED5">
        <w:rPr>
          <w:b/>
          <w:color w:val="0000FF"/>
          <w:sz w:val="22"/>
          <w:szCs w:val="22"/>
        </w:rPr>
        <w:t>(</w:t>
      </w:r>
      <w:hyperlink r:id="rId247" w:history="1">
        <w:r w:rsidRPr="00692ED5">
          <w:rPr>
            <w:rStyle w:val="Kpr"/>
            <w:b/>
            <w:sz w:val="22"/>
            <w:szCs w:val="22"/>
          </w:rPr>
          <w:t>GS.4.2.1/1).</w:t>
        </w:r>
      </w:hyperlink>
    </w:p>
    <w:p w:rsidR="00CF1539" w:rsidRPr="0018611F" w:rsidRDefault="00CF1539" w:rsidP="00CF1539">
      <w:pPr>
        <w:pStyle w:val="Default"/>
        <w:spacing w:line="276" w:lineRule="auto"/>
        <w:ind w:firstLine="708"/>
        <w:jc w:val="both"/>
        <w:rPr>
          <w:sz w:val="22"/>
          <w:szCs w:val="22"/>
        </w:rPr>
      </w:pPr>
      <w:r w:rsidRPr="00692ED5">
        <w:rPr>
          <w:color w:val="auto"/>
          <w:sz w:val="22"/>
          <w:szCs w:val="22"/>
        </w:rPr>
        <w:lastRenderedPageBreak/>
        <w:t xml:space="preserve"> Öğrenci temsilciliklerinin ve öğrenci konseyinin, diğer üniversite öğrenci temsilcileri ile deneyim ve bilgi paylaşımını sağlamak üzere fakültemizde “Öğrenci Temsilcileri Çalıştayı” düzenlemek üzere program hazırlanmıştır </w:t>
      </w:r>
      <w:hyperlink r:id="rId248" w:history="1">
        <w:r w:rsidRPr="00692ED5">
          <w:rPr>
            <w:rStyle w:val="Kpr"/>
            <w:sz w:val="22"/>
            <w:szCs w:val="22"/>
          </w:rPr>
          <w:t>(</w:t>
        </w:r>
        <w:r w:rsidRPr="00692ED5">
          <w:rPr>
            <w:rStyle w:val="Kpr"/>
            <w:b/>
            <w:sz w:val="22"/>
            <w:szCs w:val="22"/>
          </w:rPr>
          <w:t>GS.4.2.1/2</w:t>
        </w:r>
        <w:r w:rsidRPr="00692ED5">
          <w:rPr>
            <w:rStyle w:val="Kpr"/>
            <w:sz w:val="22"/>
            <w:szCs w:val="22"/>
          </w:rPr>
          <w:t>).</w:t>
        </w:r>
      </w:hyperlink>
    </w:p>
    <w:p w:rsidR="00CF1539" w:rsidRPr="0018611F" w:rsidRDefault="00CF1539" w:rsidP="00CF1539">
      <w:pPr>
        <w:spacing w:line="276" w:lineRule="auto"/>
        <w:jc w:val="both"/>
        <w:rPr>
          <w:b/>
          <w:sz w:val="22"/>
          <w:szCs w:val="22"/>
          <w:u w:val="single"/>
        </w:rPr>
      </w:pPr>
      <w:r w:rsidRPr="00692ED5">
        <w:rPr>
          <w:b/>
          <w:sz w:val="22"/>
          <w:szCs w:val="22"/>
          <w:u w:val="single"/>
        </w:rPr>
        <w:t>Ekleri:</w:t>
      </w:r>
    </w:p>
    <w:p w:rsidR="00CF1539" w:rsidRPr="0018611F" w:rsidRDefault="00CF1539" w:rsidP="00CF1539">
      <w:pPr>
        <w:spacing w:line="276" w:lineRule="auto"/>
        <w:jc w:val="both"/>
        <w:rPr>
          <w:sz w:val="22"/>
          <w:szCs w:val="22"/>
        </w:rPr>
      </w:pPr>
      <w:r w:rsidRPr="00692ED5">
        <w:rPr>
          <w:b/>
          <w:color w:val="0000FF"/>
          <w:sz w:val="22"/>
          <w:szCs w:val="22"/>
        </w:rPr>
        <w:t>GS.4.2.1/1</w:t>
      </w:r>
      <w:r w:rsidRPr="00692ED5">
        <w:rPr>
          <w:b/>
          <w:sz w:val="22"/>
          <w:szCs w:val="22"/>
        </w:rPr>
        <w:t xml:space="preserve">: </w:t>
      </w:r>
      <w:r w:rsidRPr="00692ED5">
        <w:rPr>
          <w:sz w:val="22"/>
          <w:szCs w:val="22"/>
        </w:rPr>
        <w:t>Öğrenci Temsiliyetinin olduğu Kurul ve komisyonların listesi</w:t>
      </w:r>
    </w:p>
    <w:p w:rsidR="00CF1539" w:rsidRPr="0018611F" w:rsidRDefault="00CF1539" w:rsidP="00CF1539">
      <w:pPr>
        <w:pStyle w:val="Default"/>
        <w:spacing w:line="276" w:lineRule="auto"/>
        <w:jc w:val="both"/>
        <w:rPr>
          <w:sz w:val="22"/>
          <w:szCs w:val="22"/>
        </w:rPr>
      </w:pPr>
      <w:r w:rsidRPr="00692ED5">
        <w:rPr>
          <w:b/>
          <w:color w:val="0000FF"/>
          <w:sz w:val="22"/>
          <w:szCs w:val="22"/>
        </w:rPr>
        <w:t>GS.4.2.1/2</w:t>
      </w:r>
      <w:r w:rsidRPr="00692ED5">
        <w:rPr>
          <w:b/>
          <w:sz w:val="22"/>
          <w:szCs w:val="22"/>
        </w:rPr>
        <w:t>:</w:t>
      </w:r>
      <w:r w:rsidRPr="00692ED5">
        <w:rPr>
          <w:sz w:val="22"/>
          <w:szCs w:val="22"/>
        </w:rPr>
        <w:t xml:space="preserve"> “Öğrenci Temsilcileri Çalıştayı” programı.</w:t>
      </w:r>
    </w:p>
    <w:p w:rsidR="00CF1539" w:rsidRPr="0018611F" w:rsidRDefault="00CF1539" w:rsidP="00CF1539">
      <w:pPr>
        <w:pStyle w:val="Default"/>
        <w:spacing w:line="276" w:lineRule="auto"/>
        <w:jc w:val="both"/>
        <w:rPr>
          <w:color w:val="auto"/>
          <w:sz w:val="22"/>
          <w:szCs w:val="22"/>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TS.4.3.1.</w:t>
      </w:r>
      <w:r w:rsidRPr="00692ED5">
        <w:rPr>
          <w:b/>
          <w:color w:val="403152"/>
          <w:szCs w:val="28"/>
        </w:rPr>
        <w:t xml:space="preserve"> Tıp fakültelerinde öğrenciler için akademik ve sosyal danışmanlık hizmetleri mutlaka sağlanmalı ve sürdürülmelidir.</w:t>
      </w:r>
    </w:p>
    <w:p w:rsidR="00CF1539" w:rsidRPr="0018611F" w:rsidRDefault="00CF1539" w:rsidP="00CF1539">
      <w:pPr>
        <w:pStyle w:val="NoSpacing1"/>
        <w:spacing w:before="240" w:line="276" w:lineRule="auto"/>
        <w:ind w:firstLine="708"/>
        <w:jc w:val="both"/>
        <w:rPr>
          <w:rFonts w:ascii="Times New Roman" w:hAnsi="Times New Roman"/>
          <w:b/>
          <w:i/>
          <w:color w:val="31849B"/>
          <w:sz w:val="24"/>
          <w:u w:val="single"/>
        </w:rPr>
      </w:pPr>
      <w:r w:rsidRPr="00692ED5">
        <w:rPr>
          <w:rFonts w:ascii="Times New Roman" w:hAnsi="Times New Roman"/>
          <w:b/>
          <w:i/>
          <w:color w:val="31849B"/>
          <w:sz w:val="24"/>
          <w:u w:val="single"/>
        </w:rPr>
        <w:t>(2017 AÖDR):</w:t>
      </w:r>
    </w:p>
    <w:p w:rsidR="00CF1539" w:rsidRPr="006A7332" w:rsidRDefault="00CF1539" w:rsidP="00CF1539">
      <w:pPr>
        <w:spacing w:line="276" w:lineRule="auto"/>
        <w:ind w:firstLine="708"/>
        <w:jc w:val="both"/>
        <w:rPr>
          <w:b/>
          <w:color w:val="632423"/>
          <w:u w:val="single"/>
        </w:rPr>
      </w:pPr>
      <w:r w:rsidRPr="006A7332">
        <w:rPr>
          <w:color w:val="215868"/>
        </w:rPr>
        <w:t xml:space="preserve">Önceki raporlarda (2014 ÖDR ve 2013 ÖDR) açıklananlara ek olarak yapılan değişiklikler yukarıda ilgili bölümde açıklanmıştır. </w:t>
      </w:r>
    </w:p>
    <w:p w:rsidR="00CF1539" w:rsidRDefault="00882089" w:rsidP="00CF1539">
      <w:pPr>
        <w:spacing w:line="276" w:lineRule="auto"/>
        <w:jc w:val="both"/>
        <w:rPr>
          <w:b/>
          <w:color w:val="632423"/>
          <w:u w:val="single"/>
        </w:rPr>
      </w:pPr>
      <w:r w:rsidRPr="00882089">
        <w:rPr>
          <w:i/>
          <w:color w:val="4F81BD"/>
        </w:rPr>
        <w:pict>
          <v:rect id="_x0000_i1080" style="width:489.1pt;height:2pt" o:hralign="right" o:hrstd="t" o:hrnoshade="t" o:hr="t" fillcolor="#c0504d" stroked="f"/>
        </w:pict>
      </w:r>
    </w:p>
    <w:p w:rsidR="00CF1539" w:rsidRDefault="00CF1539" w:rsidP="00CF1539">
      <w:pPr>
        <w:spacing w:line="276" w:lineRule="auto"/>
        <w:ind w:firstLine="708"/>
        <w:jc w:val="both"/>
        <w:rPr>
          <w:b/>
          <w:color w:val="632423"/>
          <w:u w:val="single"/>
        </w:rPr>
      </w:pPr>
    </w:p>
    <w:p w:rsidR="00CF1539" w:rsidRPr="00D41013" w:rsidRDefault="00CF1539" w:rsidP="00CF1539">
      <w:pPr>
        <w:spacing w:line="276" w:lineRule="auto"/>
        <w:ind w:firstLine="708"/>
        <w:jc w:val="both"/>
        <w:rPr>
          <w:color w:val="632423"/>
          <w:u w:val="single"/>
        </w:rPr>
      </w:pPr>
      <w:r w:rsidRPr="00D41013">
        <w:rPr>
          <w:b/>
          <w:color w:val="632423"/>
          <w:u w:val="single"/>
        </w:rPr>
        <w:t xml:space="preserve"> (2014 ÖDR)</w:t>
      </w:r>
      <w:r w:rsidRPr="00D41013">
        <w:rPr>
          <w:color w:val="632423"/>
          <w:u w:val="single"/>
        </w:rPr>
        <w:t xml:space="preserve">: </w:t>
      </w:r>
    </w:p>
    <w:p w:rsidR="00CF1539" w:rsidRPr="0018611F" w:rsidRDefault="00CF1539" w:rsidP="00CF1539">
      <w:pPr>
        <w:spacing w:line="276" w:lineRule="auto"/>
        <w:ind w:firstLine="708"/>
        <w:jc w:val="both"/>
        <w:rPr>
          <w:sz w:val="22"/>
          <w:szCs w:val="22"/>
        </w:rPr>
      </w:pPr>
      <w:r w:rsidRPr="00650C07">
        <w:rPr>
          <w:sz w:val="22"/>
          <w:szCs w:val="22"/>
        </w:rPr>
        <w:t>Daha önce oluşturulmuş olan danışmanlar kurulu, yeni yapılandırılan eğitim örgütlenme yapısı içinde yeniden tanımlan</w:t>
      </w:r>
      <w:r w:rsidRPr="00692ED5">
        <w:rPr>
          <w:sz w:val="22"/>
          <w:szCs w:val="22"/>
        </w:rPr>
        <w:t xml:space="preserve">dı yönergesi geliştirildi ve kurul üyeleri görevlendirildi </w:t>
      </w:r>
      <w:r w:rsidRPr="00692ED5">
        <w:rPr>
          <w:b/>
          <w:sz w:val="22"/>
          <w:szCs w:val="22"/>
          <w:u w:val="single"/>
        </w:rPr>
        <w:t>(TS.1.2.1/b).</w:t>
      </w:r>
      <w:r w:rsidRPr="00692ED5">
        <w:rPr>
          <w:sz w:val="22"/>
          <w:szCs w:val="22"/>
        </w:rPr>
        <w:t xml:space="preserve"> Yönerge kapsamında 2014-2015 yılı Danışmanlar Kurulu bilgilendirme toplantısı gerçekleştirildi </w:t>
      </w:r>
      <w:r w:rsidRPr="00692ED5">
        <w:rPr>
          <w:b/>
          <w:sz w:val="22"/>
          <w:szCs w:val="22"/>
          <w:u w:val="single"/>
        </w:rPr>
        <w:t>(TS.4.3.1/a).</w:t>
      </w:r>
    </w:p>
    <w:p w:rsidR="00CF1539" w:rsidRPr="0018611F" w:rsidRDefault="00CF1539" w:rsidP="00CF1539">
      <w:pPr>
        <w:spacing w:line="276" w:lineRule="auto"/>
        <w:ind w:firstLine="708"/>
        <w:jc w:val="both"/>
        <w:rPr>
          <w:b/>
          <w:sz w:val="22"/>
          <w:szCs w:val="22"/>
          <w:u w:val="single"/>
        </w:rPr>
      </w:pPr>
      <w:r w:rsidRPr="00692ED5">
        <w:rPr>
          <w:sz w:val="22"/>
          <w:szCs w:val="22"/>
        </w:rPr>
        <w:t xml:space="preserve">Danışmanlık sisteminin etkinliğini artırma ve devamlılığını sağlamak amacıyla USTAD programı içinde danışmanlık sekmesi oluşturuldu </w:t>
      </w:r>
      <w:r w:rsidRPr="00692ED5">
        <w:rPr>
          <w:b/>
          <w:sz w:val="22"/>
          <w:szCs w:val="22"/>
          <w:u w:val="single"/>
        </w:rPr>
        <w:t>(</w:t>
      </w:r>
      <w:hyperlink r:id="rId249" w:history="1">
        <w:r w:rsidRPr="0018611F">
          <w:rPr>
            <w:rStyle w:val="Kpr"/>
            <w:b/>
            <w:color w:val="auto"/>
            <w:sz w:val="22"/>
            <w:szCs w:val="22"/>
          </w:rPr>
          <w:t>https://ustad.tip.selcuk.edu.tr</w:t>
        </w:r>
      </w:hyperlink>
      <w:r w:rsidRPr="0018611F">
        <w:rPr>
          <w:b/>
          <w:sz w:val="22"/>
          <w:szCs w:val="22"/>
          <w:u w:val="single"/>
        </w:rPr>
        <w:t>).</w:t>
      </w:r>
      <w:r w:rsidRPr="0018611F">
        <w:rPr>
          <w:sz w:val="22"/>
          <w:szCs w:val="22"/>
        </w:rPr>
        <w:t xml:space="preserve"> Bu sistemde danışman öğretim üyesi, danışmanı ol</w:t>
      </w:r>
      <w:r w:rsidRPr="00A2058A">
        <w:rPr>
          <w:sz w:val="22"/>
          <w:szCs w:val="22"/>
        </w:rPr>
        <w:t xml:space="preserve">duğu öğrencilere kolaylıkla ulaşabilmekte ve öğrenciler de aynı şekilde danışman öğretim üyeleri hakkında bilgiye ulaşabilmektedir. Programın geliştirilmesi amacıyla, danışman öğretim üyelerinin, danışmanı oldukları öğrencilerin gelişimini izleyebilmesi planlandı. </w:t>
      </w:r>
      <w:proofErr w:type="gramStart"/>
      <w:r w:rsidRPr="00A2058A">
        <w:rPr>
          <w:sz w:val="22"/>
          <w:szCs w:val="22"/>
        </w:rPr>
        <w:t>danışman</w:t>
      </w:r>
      <w:proofErr w:type="gramEnd"/>
      <w:r w:rsidRPr="00A2058A">
        <w:rPr>
          <w:sz w:val="22"/>
          <w:szCs w:val="22"/>
        </w:rPr>
        <w:t xml:space="preserve"> öğretim üy</w:t>
      </w:r>
      <w:r w:rsidRPr="00D41013">
        <w:rPr>
          <w:sz w:val="22"/>
          <w:szCs w:val="22"/>
        </w:rPr>
        <w:t>elerinin öğrenci ile görüşmelerinde ve ta</w:t>
      </w:r>
      <w:r w:rsidRPr="00650C07">
        <w:rPr>
          <w:sz w:val="22"/>
          <w:szCs w:val="22"/>
        </w:rPr>
        <w:t xml:space="preserve">kiplerinde kullanılmak üzere hazırlanan formlar kullanılmaya başlandı </w:t>
      </w:r>
      <w:r w:rsidRPr="00692ED5">
        <w:rPr>
          <w:b/>
          <w:sz w:val="22"/>
          <w:szCs w:val="22"/>
          <w:u w:val="single"/>
        </w:rPr>
        <w:t>(TS.4.3.1/b).</w:t>
      </w:r>
    </w:p>
    <w:p w:rsidR="00CF1539" w:rsidRPr="0018611F" w:rsidRDefault="00CF1539" w:rsidP="00CF1539">
      <w:pPr>
        <w:spacing w:line="276" w:lineRule="auto"/>
        <w:jc w:val="both"/>
        <w:rPr>
          <w:b/>
          <w:sz w:val="22"/>
          <w:szCs w:val="22"/>
          <w:u w:val="single"/>
        </w:rPr>
      </w:pPr>
      <w:r w:rsidRPr="00692ED5">
        <w:rPr>
          <w:b/>
          <w:sz w:val="22"/>
          <w:szCs w:val="22"/>
          <w:u w:val="single"/>
        </w:rPr>
        <w:t>Ekleri:</w:t>
      </w:r>
    </w:p>
    <w:p w:rsidR="00CF1539" w:rsidRPr="0018611F" w:rsidRDefault="00CF1539" w:rsidP="00CF1539">
      <w:pPr>
        <w:pStyle w:val="ListParagraph3"/>
        <w:spacing w:after="0"/>
        <w:ind w:left="0"/>
        <w:jc w:val="both"/>
        <w:rPr>
          <w:rFonts w:ascii="Times New Roman" w:hAnsi="Times New Roman"/>
        </w:rPr>
      </w:pPr>
      <w:r w:rsidRPr="00692ED5">
        <w:rPr>
          <w:rFonts w:ascii="Times New Roman" w:hAnsi="Times New Roman"/>
          <w:b/>
        </w:rPr>
        <w:t>TS.1.2.1/b:</w:t>
      </w:r>
      <w:r w:rsidRPr="00692ED5">
        <w:rPr>
          <w:rFonts w:ascii="Times New Roman" w:hAnsi="Times New Roman"/>
        </w:rPr>
        <w:t xml:space="preserve">   S.Ü.Tıp Fakültesi Eğitim Yönetimi Örgütlenmesi ve Yönergeler</w:t>
      </w:r>
    </w:p>
    <w:p w:rsidR="00CF1539" w:rsidRPr="0018611F" w:rsidRDefault="00CF1539" w:rsidP="00CF1539">
      <w:pPr>
        <w:spacing w:line="276" w:lineRule="auto"/>
        <w:jc w:val="both"/>
        <w:rPr>
          <w:sz w:val="22"/>
          <w:szCs w:val="22"/>
        </w:rPr>
      </w:pPr>
      <w:r w:rsidRPr="00692ED5">
        <w:rPr>
          <w:b/>
          <w:sz w:val="22"/>
          <w:szCs w:val="22"/>
        </w:rPr>
        <w:t>TS.4.3.1/a:</w:t>
      </w:r>
      <w:r w:rsidRPr="00692ED5">
        <w:rPr>
          <w:sz w:val="22"/>
          <w:szCs w:val="22"/>
        </w:rPr>
        <w:t xml:space="preserve"> 2014-2015 yılı Danışmalar kurulu bilgilendirme toplantısı yazışmaları.</w:t>
      </w:r>
    </w:p>
    <w:p w:rsidR="00CF1539" w:rsidRPr="0018611F" w:rsidRDefault="00CF1539" w:rsidP="00CF1539">
      <w:pPr>
        <w:spacing w:line="276" w:lineRule="auto"/>
        <w:jc w:val="both"/>
        <w:rPr>
          <w:sz w:val="22"/>
          <w:szCs w:val="22"/>
        </w:rPr>
      </w:pPr>
      <w:r w:rsidRPr="00692ED5">
        <w:rPr>
          <w:b/>
          <w:sz w:val="22"/>
          <w:szCs w:val="22"/>
        </w:rPr>
        <w:t>TS.4.3.1/b:</w:t>
      </w:r>
      <w:r w:rsidRPr="00692ED5">
        <w:rPr>
          <w:sz w:val="22"/>
          <w:szCs w:val="22"/>
        </w:rPr>
        <w:t xml:space="preserve"> Öğrenci danışmanlığı için yapılan bilgi ve izlem formları.</w:t>
      </w:r>
    </w:p>
    <w:p w:rsidR="00CF1539" w:rsidRPr="0018611F" w:rsidRDefault="00882089" w:rsidP="00CF1539">
      <w:pPr>
        <w:spacing w:line="276" w:lineRule="auto"/>
        <w:jc w:val="both"/>
        <w:rPr>
          <w:i/>
          <w:color w:val="244061"/>
        </w:rPr>
      </w:pPr>
      <w:r w:rsidRPr="00882089">
        <w:rPr>
          <w:i/>
          <w:color w:val="4F81BD"/>
        </w:rPr>
        <w:pict>
          <v:rect id="_x0000_i1081" style="width:489.1pt;height:2pt" o:hralign="right" o:hrstd="t" o:hrnoshade="t" o:hr="t" fillcolor="#c0504d" stroked="f"/>
        </w:pict>
      </w:r>
    </w:p>
    <w:p w:rsidR="00CF1539" w:rsidRPr="00A2058A" w:rsidRDefault="00CF1539" w:rsidP="00CF1539">
      <w:pPr>
        <w:pStyle w:val="Default"/>
        <w:spacing w:line="276" w:lineRule="auto"/>
        <w:ind w:firstLine="708"/>
        <w:jc w:val="both"/>
        <w:rPr>
          <w:color w:val="632423"/>
          <w:szCs w:val="22"/>
          <w:u w:val="single"/>
        </w:rPr>
      </w:pPr>
      <w:r w:rsidRPr="00A2058A">
        <w:rPr>
          <w:b/>
          <w:color w:val="632423"/>
          <w:szCs w:val="22"/>
          <w:u w:val="single"/>
        </w:rPr>
        <w:t>(2013 ÖDR)</w:t>
      </w:r>
      <w:r w:rsidRPr="00A2058A">
        <w:rPr>
          <w:color w:val="632423"/>
          <w:szCs w:val="22"/>
          <w:u w:val="single"/>
        </w:rPr>
        <w:t xml:space="preserve">: </w:t>
      </w:r>
    </w:p>
    <w:p w:rsidR="00CF1539" w:rsidRPr="0018611F" w:rsidRDefault="00CF1539" w:rsidP="00CF1539">
      <w:pPr>
        <w:pStyle w:val="Default"/>
        <w:spacing w:line="276" w:lineRule="auto"/>
        <w:ind w:firstLine="708"/>
        <w:jc w:val="both"/>
        <w:rPr>
          <w:color w:val="auto"/>
          <w:sz w:val="22"/>
          <w:szCs w:val="22"/>
        </w:rPr>
      </w:pPr>
      <w:r w:rsidRPr="00D41013">
        <w:rPr>
          <w:color w:val="auto"/>
          <w:sz w:val="22"/>
          <w:szCs w:val="22"/>
        </w:rPr>
        <w:t xml:space="preserve">Tıp Fakültemizde öğrenciler için yapılandırılmış akademik ve sosyal danışmanlık hizmetleri mevcuttur. Bu hizmetlerin amacı öncelikle öğrencilerin, tıp fakültelerinin eğitim ve </w:t>
      </w:r>
      <w:r w:rsidRPr="00650C07">
        <w:rPr>
          <w:color w:val="auto"/>
          <w:sz w:val="22"/>
          <w:szCs w:val="22"/>
        </w:rPr>
        <w:t xml:space="preserve">sosyal koşullara uyum sağlamalarını, sorunların üstesinden gelebilmelerini, etkin öğrenme ve mesleksel gelişimlerini desteklemektir. Selçuk Üniversitesi Öğrenci Danışmanlık Yönergesi’nde danışmanlık sisteminin yapılanması ve içeriği açıklanmaktadır </w:t>
      </w:r>
      <w:hyperlink r:id="rId250" w:history="1">
        <w:r w:rsidRPr="00692ED5">
          <w:rPr>
            <w:rStyle w:val="Kpr"/>
            <w:b/>
            <w:sz w:val="22"/>
            <w:szCs w:val="22"/>
          </w:rPr>
          <w:t>(TS.4.3.1/1)</w:t>
        </w:r>
        <w:r w:rsidRPr="00692ED5">
          <w:rPr>
            <w:rStyle w:val="Kpr"/>
            <w:sz w:val="22"/>
            <w:szCs w:val="22"/>
          </w:rPr>
          <w:t>.</w:t>
        </w:r>
      </w:hyperlink>
      <w:r w:rsidRPr="00692ED5">
        <w:rPr>
          <w:color w:val="auto"/>
          <w:sz w:val="22"/>
          <w:szCs w:val="22"/>
        </w:rPr>
        <w:t xml:space="preserve"> Yönerge, Öğrenci Danışmanlık alanlarının akademik, sosyal ve burs danışmanlığı alanlarını kapsamaktadır. </w:t>
      </w:r>
    </w:p>
    <w:p w:rsidR="00CF1539" w:rsidRPr="0018611F" w:rsidRDefault="00CF1539" w:rsidP="00CF1539">
      <w:pPr>
        <w:pStyle w:val="Default"/>
        <w:spacing w:line="276" w:lineRule="auto"/>
        <w:ind w:firstLine="708"/>
        <w:jc w:val="both"/>
        <w:rPr>
          <w:color w:val="0000FF"/>
          <w:sz w:val="22"/>
          <w:szCs w:val="22"/>
        </w:rPr>
      </w:pPr>
      <w:r w:rsidRPr="00692ED5">
        <w:rPr>
          <w:color w:val="auto"/>
          <w:sz w:val="22"/>
          <w:szCs w:val="22"/>
        </w:rPr>
        <w:t xml:space="preserve">Mevcut öğrenci danışmanlık sistemini daha da geliştirmek ve Tıp Fakültesi özelinde daha iyi uygulayabilmek için “Selçuk Üniversitesi Tıp Fakültesi Öğrenci Danışmanlık Yönergesi” hazırlanmış ve Fakülte Kurulu tarafından kabul edilmiştir </w:t>
      </w:r>
      <w:hyperlink r:id="rId251" w:history="1">
        <w:r w:rsidRPr="00692ED5">
          <w:rPr>
            <w:rStyle w:val="Kpr"/>
            <w:b/>
            <w:sz w:val="22"/>
            <w:szCs w:val="22"/>
          </w:rPr>
          <w:t>(TS.4.3.1/2)</w:t>
        </w:r>
        <w:r w:rsidRPr="00692ED5">
          <w:rPr>
            <w:rStyle w:val="Kpr"/>
            <w:sz w:val="22"/>
            <w:szCs w:val="22"/>
          </w:rPr>
          <w:t>.</w:t>
        </w:r>
      </w:hyperlink>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Tıp Fakültemizde öğrenci danışmanlığı için yapılan yazışmalar ve öğretim üyelerinin danışmanı olduğu öğrencilere ilişkin listeler ekte sunulmuştur </w:t>
      </w:r>
      <w:hyperlink r:id="rId252" w:history="1">
        <w:r w:rsidRPr="00692ED5">
          <w:rPr>
            <w:rStyle w:val="Kpr"/>
            <w:b/>
            <w:sz w:val="22"/>
            <w:szCs w:val="22"/>
          </w:rPr>
          <w:t>(TS.4.3.1/3)</w:t>
        </w:r>
        <w:r w:rsidRPr="00692ED5">
          <w:rPr>
            <w:rStyle w:val="Kpr"/>
            <w:sz w:val="22"/>
            <w:szCs w:val="22"/>
          </w:rPr>
          <w:t>.</w:t>
        </w:r>
      </w:hyperlink>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 xml:space="preserve">Danışmanlık sisteminin sürekliliğinin sağlanması ve daha etkin bir danışmanlık verilebilmesi için her öğretim yılının başlangıcında danışman olarak görevlendirilen öğretim üyeleri ve öğrencilerle toplantılar yapılması ve danışmanlık sisteminden beklentilerin anlatılması, geri bildirimlerin alınması planlanmaktadır. </w:t>
      </w:r>
    </w:p>
    <w:p w:rsidR="00CF1539" w:rsidRPr="0018611F" w:rsidRDefault="00CF1539" w:rsidP="00CF1539">
      <w:pPr>
        <w:pStyle w:val="Default"/>
        <w:spacing w:line="276" w:lineRule="auto"/>
        <w:ind w:firstLine="708"/>
        <w:jc w:val="both"/>
        <w:rPr>
          <w:color w:val="auto"/>
          <w:sz w:val="22"/>
          <w:szCs w:val="22"/>
        </w:rPr>
      </w:pPr>
      <w:r w:rsidRPr="00692ED5">
        <w:rPr>
          <w:color w:val="auto"/>
          <w:sz w:val="22"/>
          <w:szCs w:val="22"/>
        </w:rPr>
        <w:t>Öğrenci Danışmanlığı geri bildirimlerini almak üzere geri bildirim anketleri düzenlenmesi ve her yıl olmak üzere geri bildirimlerin değerlendirilmesi önerilmiştir.</w:t>
      </w:r>
    </w:p>
    <w:p w:rsidR="00CF1539" w:rsidRPr="0018611F" w:rsidRDefault="00CF1539" w:rsidP="00CF1539">
      <w:pPr>
        <w:spacing w:line="276" w:lineRule="auto"/>
        <w:jc w:val="both"/>
        <w:rPr>
          <w:b/>
          <w:sz w:val="22"/>
          <w:szCs w:val="22"/>
          <w:u w:val="single"/>
        </w:rPr>
      </w:pPr>
      <w:r w:rsidRPr="00692ED5">
        <w:rPr>
          <w:b/>
          <w:sz w:val="22"/>
          <w:szCs w:val="22"/>
          <w:u w:val="single"/>
        </w:rPr>
        <w:t>Ekleri:</w:t>
      </w:r>
    </w:p>
    <w:p w:rsidR="00CF1539" w:rsidRPr="0018611F" w:rsidRDefault="00CF1539" w:rsidP="00CF1539">
      <w:pPr>
        <w:spacing w:line="276" w:lineRule="auto"/>
        <w:jc w:val="both"/>
        <w:rPr>
          <w:sz w:val="22"/>
          <w:szCs w:val="22"/>
        </w:rPr>
      </w:pPr>
      <w:r w:rsidRPr="00692ED5">
        <w:rPr>
          <w:b/>
          <w:color w:val="0000FF"/>
          <w:sz w:val="22"/>
          <w:szCs w:val="22"/>
        </w:rPr>
        <w:t>TS.4.3.1/1</w:t>
      </w:r>
      <w:r w:rsidRPr="00692ED5">
        <w:rPr>
          <w:b/>
          <w:sz w:val="22"/>
          <w:szCs w:val="22"/>
        </w:rPr>
        <w:t>:</w:t>
      </w:r>
      <w:r w:rsidRPr="00692ED5">
        <w:rPr>
          <w:sz w:val="22"/>
          <w:szCs w:val="22"/>
        </w:rPr>
        <w:t xml:space="preserve"> Selçuk Üniversitesi Öğrenci Danışmanlık Yönergesi</w:t>
      </w:r>
    </w:p>
    <w:p w:rsidR="00CF1539" w:rsidRPr="0018611F" w:rsidRDefault="00CF1539" w:rsidP="00CF1539">
      <w:pPr>
        <w:spacing w:line="276" w:lineRule="auto"/>
        <w:jc w:val="both"/>
        <w:rPr>
          <w:sz w:val="22"/>
          <w:szCs w:val="22"/>
        </w:rPr>
      </w:pPr>
      <w:r w:rsidRPr="00692ED5">
        <w:rPr>
          <w:b/>
          <w:color w:val="0000FF"/>
          <w:sz w:val="22"/>
          <w:szCs w:val="22"/>
        </w:rPr>
        <w:lastRenderedPageBreak/>
        <w:t>TS.4.3.1/2</w:t>
      </w:r>
      <w:r w:rsidRPr="00692ED5">
        <w:rPr>
          <w:b/>
          <w:sz w:val="22"/>
          <w:szCs w:val="22"/>
        </w:rPr>
        <w:t>:</w:t>
      </w:r>
      <w:r w:rsidRPr="00692ED5">
        <w:rPr>
          <w:sz w:val="22"/>
          <w:szCs w:val="22"/>
        </w:rPr>
        <w:t xml:space="preserve"> S.Ü. Tıp Fakültesi Öğrenci Danışmanlık Yönergesi Metni ve Dekanlıkla yazışmalar</w:t>
      </w:r>
    </w:p>
    <w:p w:rsidR="00CF1539" w:rsidRPr="0018611F" w:rsidRDefault="00CF1539" w:rsidP="00CF1539">
      <w:pPr>
        <w:spacing w:line="276" w:lineRule="auto"/>
        <w:jc w:val="both"/>
        <w:rPr>
          <w:sz w:val="22"/>
          <w:szCs w:val="22"/>
        </w:rPr>
      </w:pPr>
      <w:r w:rsidRPr="00692ED5">
        <w:rPr>
          <w:b/>
          <w:color w:val="0000FF"/>
          <w:sz w:val="22"/>
          <w:szCs w:val="22"/>
        </w:rPr>
        <w:t>TS.4.3.1/3</w:t>
      </w:r>
      <w:r w:rsidRPr="00692ED5">
        <w:rPr>
          <w:b/>
          <w:sz w:val="22"/>
          <w:szCs w:val="22"/>
        </w:rPr>
        <w:t>:</w:t>
      </w:r>
      <w:r w:rsidRPr="00692ED5">
        <w:rPr>
          <w:sz w:val="22"/>
          <w:szCs w:val="22"/>
        </w:rPr>
        <w:t xml:space="preserve"> Öğrenci danışmanlığı için yapılan yazışmalar ve öğretim üyelerinin danışmanı olduğu öğrencilere ilişkin listeler.</w:t>
      </w:r>
    </w:p>
    <w:p w:rsidR="00CF1539" w:rsidRPr="0018611F" w:rsidRDefault="00CF1539" w:rsidP="00CF1539">
      <w:pPr>
        <w:pStyle w:val="Default"/>
        <w:spacing w:line="276" w:lineRule="auto"/>
        <w:ind w:firstLine="708"/>
        <w:jc w:val="both"/>
        <w:rPr>
          <w:color w:val="auto"/>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GS.4.3.1.</w:t>
      </w:r>
      <w:r w:rsidRPr="00692ED5">
        <w:rPr>
          <w:b/>
          <w:color w:val="403152"/>
          <w:szCs w:val="28"/>
        </w:rPr>
        <w:t>Tıp fakültelerinde akademik ve sosyal danışmanlık hizmetleri öğrenciler ve mezunlar için kurumsal hale getirilmelidir. Danışmanlık hizmetinde engelli öğrencilerin gereksinimlerinin saptanması ve giderilmesi ile ilgili faaliyetler de yer almalıdır.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3A4733" w:rsidRPr="003A4733" w:rsidRDefault="003A4733" w:rsidP="003A4733">
      <w:pPr>
        <w:autoSpaceDE w:val="0"/>
        <w:autoSpaceDN w:val="0"/>
        <w:adjustRightInd w:val="0"/>
        <w:spacing w:line="276" w:lineRule="auto"/>
        <w:ind w:firstLine="708"/>
        <w:jc w:val="both"/>
        <w:rPr>
          <w:color w:val="215868"/>
        </w:rPr>
      </w:pPr>
      <w:r w:rsidRPr="003A4733">
        <w:rPr>
          <w:color w:val="215868"/>
        </w:rPr>
        <w:t>Daha önce tasarlanmış olan  “Mezun Kulübü” çalışması henüz kurumsallaştırılamamıştır.  Kurumsal, sistematik ve düzenli bir bilgi sağlama ve iletişim için BİLKAR programı içine mezun portalı yerleştirilmiş, geliştirme ve veri girişi çalışmaları sürdürülmektedir (2.1.1).</w:t>
      </w:r>
    </w:p>
    <w:p w:rsidR="003A4733" w:rsidRPr="00AF4AA9" w:rsidRDefault="003A4733" w:rsidP="003A4733">
      <w:pPr>
        <w:autoSpaceDE w:val="0"/>
        <w:autoSpaceDN w:val="0"/>
        <w:adjustRightInd w:val="0"/>
        <w:spacing w:line="276" w:lineRule="auto"/>
        <w:ind w:left="284" w:hanging="284"/>
        <w:jc w:val="both"/>
        <w:rPr>
          <w:rStyle w:val="Bodytext2"/>
          <w:rFonts w:ascii="Times New Roman" w:hAnsi="Times New Roman" w:cs="Times New Roman"/>
          <w:color w:val="000000"/>
          <w:sz w:val="24"/>
          <w:szCs w:val="24"/>
        </w:rPr>
      </w:pPr>
    </w:p>
    <w:p w:rsidR="003A4733" w:rsidRPr="006A7332" w:rsidRDefault="003A4733" w:rsidP="00CF1539">
      <w:pPr>
        <w:pStyle w:val="NoSpacing1"/>
        <w:spacing w:line="276" w:lineRule="auto"/>
        <w:ind w:firstLine="708"/>
        <w:jc w:val="both"/>
        <w:rPr>
          <w:rFonts w:ascii="Times New Roman" w:hAnsi="Times New Roman"/>
          <w:color w:val="215868"/>
          <w:sz w:val="24"/>
          <w:szCs w:val="24"/>
        </w:rPr>
      </w:pPr>
    </w:p>
    <w:p w:rsidR="00CF1539" w:rsidRPr="00A2058A" w:rsidRDefault="00882089" w:rsidP="00CF1539">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82" style="width:489.1pt;height:2pt" o:hralign="right" o:hrstd="t" o:hrnoshade="t" o:hr="t" fillcolor="#c0504d" stroked="f"/>
        </w:pict>
      </w:r>
    </w:p>
    <w:p w:rsidR="00CF1539" w:rsidRPr="00D41013" w:rsidRDefault="00CF1539" w:rsidP="00CF1539">
      <w:pPr>
        <w:pStyle w:val="Default"/>
        <w:spacing w:line="276" w:lineRule="auto"/>
        <w:ind w:firstLine="708"/>
        <w:jc w:val="both"/>
        <w:rPr>
          <w:b/>
          <w:color w:val="632423"/>
          <w:u w:val="single"/>
        </w:rPr>
      </w:pPr>
      <w:r w:rsidRPr="00D41013">
        <w:rPr>
          <w:b/>
          <w:color w:val="632423"/>
          <w:u w:val="single"/>
        </w:rPr>
        <w:t>(2013 ÖDR):</w:t>
      </w:r>
    </w:p>
    <w:p w:rsidR="00CF1539" w:rsidRPr="0018611F" w:rsidRDefault="00CF1539" w:rsidP="00CF1539">
      <w:pPr>
        <w:pStyle w:val="Default"/>
        <w:spacing w:line="276" w:lineRule="auto"/>
        <w:ind w:firstLine="708"/>
        <w:jc w:val="both"/>
        <w:rPr>
          <w:color w:val="auto"/>
          <w:sz w:val="22"/>
          <w:szCs w:val="22"/>
        </w:rPr>
      </w:pPr>
      <w:r w:rsidRPr="00650C07">
        <w:rPr>
          <w:color w:val="auto"/>
          <w:sz w:val="22"/>
          <w:szCs w:val="22"/>
        </w:rPr>
        <w:t>Fakültemizde akademik ve sosyal danışmanlık hizmetleri öğrenciler için kurumsal bir yapıya sahip olmakla birlikte mezunlar için kurumsallık kazanamamıştır. Mezunlarımızın mecburi hizmet veya TUS sınavında başarılı olarak</w:t>
      </w:r>
      <w:r w:rsidRPr="00692ED5">
        <w:rPr>
          <w:color w:val="auto"/>
          <w:sz w:val="22"/>
          <w:szCs w:val="22"/>
        </w:rPr>
        <w:t xml:space="preserve"> başka bir eğitim merkezine yerleşmesi durumunda fakültemizden danışmanlık hizmeti almaları için gereksinimleri azalmaktadır. Ancak bireysel düzeylerde sürdürülen ilişkiler ile mezunlarımıza destek sürdürülebilmektedir. Tıpta Uzmanlık eğitimini fakültemizde sürdüren mezun öğrencilerimiz ise gerek duyduklarında bölümlerince yönlendirilmektedir.</w:t>
      </w:r>
    </w:p>
    <w:p w:rsidR="00CF1539" w:rsidRPr="0018611F" w:rsidRDefault="00CF1539" w:rsidP="00CF1539">
      <w:pPr>
        <w:pStyle w:val="Default"/>
        <w:spacing w:line="276" w:lineRule="auto"/>
        <w:ind w:firstLine="708"/>
        <w:jc w:val="both"/>
        <w:rPr>
          <w:color w:val="0000FF"/>
          <w:sz w:val="22"/>
          <w:szCs w:val="22"/>
        </w:rPr>
      </w:pPr>
      <w:r w:rsidRPr="00692ED5">
        <w:rPr>
          <w:color w:val="auto"/>
          <w:sz w:val="22"/>
          <w:szCs w:val="22"/>
        </w:rPr>
        <w:t xml:space="preserve">Fakültemizden mezun öğrenciler için de akademik ve sosyal danışmanlık hizmetlerinin kurumsallaşması için fakülte yönetimine “Mezunlar Kulübü” kurulması ve çalışmalara başlaması yönünde düzenleme yapılması hususunda öneri sunulmuştur </w:t>
      </w:r>
      <w:hyperlink r:id="rId253" w:history="1">
        <w:r w:rsidRPr="00692ED5">
          <w:rPr>
            <w:rStyle w:val="Kpr"/>
            <w:sz w:val="22"/>
            <w:szCs w:val="22"/>
          </w:rPr>
          <w:t>(</w:t>
        </w:r>
        <w:r w:rsidRPr="00692ED5">
          <w:rPr>
            <w:rStyle w:val="Kpr"/>
            <w:b/>
            <w:bCs/>
            <w:sz w:val="22"/>
            <w:szCs w:val="22"/>
          </w:rPr>
          <w:t>GS.4.3.1/1</w:t>
        </w:r>
        <w:r w:rsidRPr="00692ED5">
          <w:rPr>
            <w:rStyle w:val="Kpr"/>
            <w:sz w:val="22"/>
            <w:szCs w:val="22"/>
          </w:rPr>
          <w:t>).</w:t>
        </w:r>
      </w:hyperlink>
    </w:p>
    <w:p w:rsidR="00CF1539" w:rsidRPr="0018611F" w:rsidRDefault="00CF1539" w:rsidP="00CF1539">
      <w:pPr>
        <w:pStyle w:val="Default"/>
        <w:spacing w:line="276" w:lineRule="auto"/>
        <w:jc w:val="both"/>
        <w:rPr>
          <w:color w:val="auto"/>
          <w:sz w:val="22"/>
          <w:szCs w:val="22"/>
        </w:rPr>
      </w:pPr>
      <w:r w:rsidRPr="00692ED5">
        <w:rPr>
          <w:color w:val="auto"/>
          <w:sz w:val="22"/>
          <w:szCs w:val="22"/>
        </w:rPr>
        <w:tab/>
        <w:t xml:space="preserve">Fakültemizde engelli öğrencilerimizin gereksinimleri için bazı fiziki düzenlemeler mevcut olup bu güne kadar bir sorunla karşılaşılmamıştır.  Dekanlığımızın mevcut tüm asansörlerde görme özürlüler için parmakla okuma düğmesi konmuştur. Ayrıca Dekanlık katına 4 adet asansörle, klinik katlarına ise 8 adet asansör ile tüm ortopedik engelli öğrenciler direkt olarak ulaşabilmektedirler. Derslik ve amfilere ortopedik özürlü öğrencilerimiz direkt olarak tekerlekli sandalyelerle girebilmekte ve dersleri izleyebilmektedirler. </w:t>
      </w:r>
    </w:p>
    <w:p w:rsidR="00CF1539" w:rsidRPr="0018611F" w:rsidRDefault="00CF1539" w:rsidP="00CF1539">
      <w:pPr>
        <w:spacing w:line="276" w:lineRule="auto"/>
        <w:jc w:val="both"/>
        <w:rPr>
          <w:b/>
          <w:sz w:val="22"/>
          <w:szCs w:val="22"/>
          <w:u w:val="single"/>
        </w:rPr>
      </w:pPr>
      <w:r w:rsidRPr="00692ED5">
        <w:rPr>
          <w:b/>
          <w:sz w:val="22"/>
          <w:szCs w:val="22"/>
          <w:u w:val="single"/>
        </w:rPr>
        <w:t>Ekleri:</w:t>
      </w:r>
    </w:p>
    <w:p w:rsidR="00CF1539" w:rsidRPr="0018611F" w:rsidRDefault="00CF1539" w:rsidP="00CF1539">
      <w:pPr>
        <w:pStyle w:val="Default"/>
        <w:spacing w:line="276" w:lineRule="auto"/>
        <w:jc w:val="both"/>
        <w:rPr>
          <w:color w:val="auto"/>
          <w:sz w:val="22"/>
          <w:szCs w:val="22"/>
        </w:rPr>
      </w:pPr>
      <w:r w:rsidRPr="00692ED5">
        <w:rPr>
          <w:b/>
          <w:color w:val="0000FF"/>
          <w:sz w:val="22"/>
          <w:szCs w:val="22"/>
        </w:rPr>
        <w:t>GS.4.3.1/1</w:t>
      </w:r>
      <w:r w:rsidRPr="00692ED5">
        <w:rPr>
          <w:b/>
          <w:sz w:val="22"/>
          <w:szCs w:val="22"/>
        </w:rPr>
        <w:t xml:space="preserve">: </w:t>
      </w:r>
      <w:r w:rsidRPr="00692ED5">
        <w:rPr>
          <w:sz w:val="22"/>
          <w:szCs w:val="22"/>
        </w:rPr>
        <w:t>Dekanlığa yazılan “Mezunlar Kulübü” kurulması ile ilgili yazı.</w:t>
      </w:r>
    </w:p>
    <w:p w:rsidR="00CF1539" w:rsidRPr="0018611F" w:rsidRDefault="00CF1539" w:rsidP="00CF1539">
      <w:pPr>
        <w:pStyle w:val="Default"/>
        <w:spacing w:line="276" w:lineRule="auto"/>
        <w:jc w:val="both"/>
        <w:rPr>
          <w:color w:val="auto"/>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GS.4.3.2.</w:t>
      </w:r>
      <w:r w:rsidRPr="00692ED5">
        <w:rPr>
          <w:b/>
          <w:color w:val="403152"/>
          <w:szCs w:val="28"/>
        </w:rPr>
        <w:t>Tıp fakültelerinde öğrenciler için psikolojik danışmanlık hizmetleri sağlanmalıdır.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A92275" w:rsidRDefault="00CF1539" w:rsidP="00CF1539">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Faaliyetlerini önceki raporlarda (2014 ÖDR ve 2013 ÖDR) açıklandığı gibi devam ettirmekte v</w:t>
      </w:r>
      <w:r w:rsidR="0090064F">
        <w:rPr>
          <w:rFonts w:ascii="Times New Roman" w:hAnsi="Times New Roman"/>
          <w:color w:val="215868"/>
          <w:sz w:val="24"/>
          <w:szCs w:val="24"/>
        </w:rPr>
        <w:t>e</w:t>
      </w:r>
      <w:r w:rsidRPr="00A92275">
        <w:rPr>
          <w:rFonts w:ascii="Times New Roman" w:hAnsi="Times New Roman"/>
          <w:color w:val="215868"/>
          <w:sz w:val="24"/>
          <w:szCs w:val="24"/>
        </w:rPr>
        <w:t xml:space="preserve"> ek olarak ruh ve sinir hastalıkları AD ile </w:t>
      </w:r>
      <w:r w:rsidR="007528E4">
        <w:rPr>
          <w:rFonts w:ascii="Times New Roman" w:hAnsi="Times New Roman"/>
          <w:color w:val="215868"/>
          <w:sz w:val="24"/>
          <w:szCs w:val="24"/>
        </w:rPr>
        <w:t xml:space="preserve">yukarıda açıklandığı şekilde </w:t>
      </w:r>
      <w:r w:rsidRPr="00A92275">
        <w:rPr>
          <w:rFonts w:ascii="Times New Roman" w:hAnsi="Times New Roman"/>
          <w:color w:val="215868"/>
          <w:sz w:val="24"/>
          <w:szCs w:val="24"/>
        </w:rPr>
        <w:t xml:space="preserve">yeni bir </w:t>
      </w:r>
      <w:r w:rsidR="00923046">
        <w:rPr>
          <w:rFonts w:ascii="Times New Roman" w:hAnsi="Times New Roman"/>
          <w:color w:val="215868"/>
          <w:sz w:val="24"/>
          <w:szCs w:val="24"/>
        </w:rPr>
        <w:t xml:space="preserve">kurumsal </w:t>
      </w:r>
      <w:r w:rsidRPr="00A92275">
        <w:rPr>
          <w:rFonts w:ascii="Times New Roman" w:hAnsi="Times New Roman"/>
          <w:color w:val="215868"/>
          <w:sz w:val="24"/>
          <w:szCs w:val="24"/>
        </w:rPr>
        <w:t>düzenleme yapılmıştır.</w:t>
      </w:r>
    </w:p>
    <w:p w:rsidR="00CF1539" w:rsidRPr="00A2058A" w:rsidRDefault="00882089" w:rsidP="00CF1539">
      <w:pPr>
        <w:pStyle w:val="NoSpacing1"/>
        <w:spacing w:before="240"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83" style="width:489.1pt;height:2pt" o:hralign="right" o:hrstd="t" o:hrnoshade="t" o:hr="t" fillcolor="#c0504d" stroked="f"/>
        </w:pict>
      </w:r>
    </w:p>
    <w:p w:rsidR="00CF1539" w:rsidRPr="00D41013" w:rsidRDefault="00CF1539" w:rsidP="00CF1539">
      <w:pPr>
        <w:pStyle w:val="Default"/>
        <w:spacing w:line="276" w:lineRule="auto"/>
        <w:ind w:firstLine="708"/>
        <w:jc w:val="both"/>
        <w:rPr>
          <w:b/>
          <w:color w:val="943634"/>
          <w:u w:val="single"/>
        </w:rPr>
      </w:pPr>
      <w:r w:rsidRPr="00D41013">
        <w:rPr>
          <w:b/>
          <w:color w:val="943634"/>
          <w:u w:val="single"/>
        </w:rPr>
        <w:t>(2013 ÖDR):</w:t>
      </w:r>
    </w:p>
    <w:p w:rsidR="00CF1539" w:rsidRPr="0018611F" w:rsidRDefault="00CF1539" w:rsidP="00CF1539">
      <w:pPr>
        <w:pStyle w:val="Default"/>
        <w:spacing w:line="276" w:lineRule="auto"/>
        <w:ind w:firstLine="708"/>
        <w:jc w:val="both"/>
        <w:rPr>
          <w:color w:val="auto"/>
          <w:sz w:val="22"/>
          <w:szCs w:val="22"/>
        </w:rPr>
      </w:pPr>
      <w:r w:rsidRPr="00650C07">
        <w:rPr>
          <w:color w:val="auto"/>
          <w:sz w:val="22"/>
          <w:szCs w:val="22"/>
        </w:rPr>
        <w:t>Öğrenciler için psikolojik danışmanlık, öğrencinin danışman öğretim üyesi tarafından gerek duyulduğunda Ruh Sağlığı ve Hastalıkları Anabilim Dalı’nca karşılanmaktadır.</w:t>
      </w:r>
    </w:p>
    <w:p w:rsidR="00CF1539" w:rsidRPr="0018611F" w:rsidRDefault="00CF1539" w:rsidP="00CF1539">
      <w:pPr>
        <w:pStyle w:val="Default"/>
        <w:spacing w:line="276" w:lineRule="auto"/>
        <w:ind w:firstLine="708"/>
        <w:jc w:val="both"/>
        <w:rPr>
          <w:color w:val="auto"/>
        </w:rPr>
      </w:pPr>
      <w:r w:rsidRPr="00692ED5">
        <w:rPr>
          <w:color w:val="auto"/>
          <w:sz w:val="22"/>
          <w:szCs w:val="22"/>
        </w:rPr>
        <w:t>Fakültemizde</w:t>
      </w:r>
      <w:r w:rsidRPr="00692ED5">
        <w:rPr>
          <w:color w:val="auto"/>
        </w:rPr>
        <w:t xml:space="preserve"> öğrenciler için psikolojik danışmanlık sisteminin geliştirilmesi gerekmektedir.</w:t>
      </w:r>
    </w:p>
    <w:p w:rsidR="00CF1539" w:rsidRPr="0018611F" w:rsidRDefault="00CF1539" w:rsidP="00CF1539">
      <w:pPr>
        <w:pStyle w:val="Default"/>
        <w:spacing w:line="276" w:lineRule="auto"/>
        <w:ind w:firstLine="708"/>
        <w:jc w:val="both"/>
        <w:rPr>
          <w:color w:val="auto"/>
          <w:sz w:val="22"/>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GS.4.3.3.</w:t>
      </w:r>
      <w:r w:rsidRPr="00692ED5">
        <w:rPr>
          <w:b/>
          <w:color w:val="403152"/>
          <w:szCs w:val="28"/>
        </w:rPr>
        <w:t>Tıp fakültelerinde öğrenciler için kariyer danışmanlık hizmetleri sağlanmalıdır.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lastRenderedPageBreak/>
        <w:t>(2017 AÖDR):</w:t>
      </w:r>
    </w:p>
    <w:p w:rsidR="00CF1539" w:rsidRPr="00A92275" w:rsidRDefault="00CF1539" w:rsidP="00CF1539">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Faaliyetlerini önceki raporlarda (2014 ÖDR ve 2013 ÖDR) açıklandığı gibi devam ettirmektedir.</w:t>
      </w:r>
      <w:r w:rsidR="00E15648">
        <w:rPr>
          <w:rFonts w:ascii="Times New Roman" w:hAnsi="Times New Roman"/>
          <w:color w:val="215868"/>
          <w:sz w:val="24"/>
          <w:szCs w:val="24"/>
        </w:rPr>
        <w:t xml:space="preserve"> Ayrıca yukarıda açıklandığı gibi kurumsal kariyer stratejisi ve danışmanlığı sürdürülmektedir.</w:t>
      </w:r>
    </w:p>
    <w:p w:rsidR="00CF1539" w:rsidRPr="00A2058A" w:rsidRDefault="00882089" w:rsidP="00CF1539">
      <w:pPr>
        <w:pStyle w:val="NoSpacing1"/>
        <w:spacing w:before="240" w:after="240"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84" style="width:489.1pt;height:2pt" o:hralign="right" o:hrstd="t" o:hrnoshade="t" o:hr="t" fillcolor="#c0504d" stroked="f"/>
        </w:pict>
      </w:r>
    </w:p>
    <w:p w:rsidR="00CF1539" w:rsidRPr="00D41013" w:rsidRDefault="00CF1539" w:rsidP="00CF1539">
      <w:pPr>
        <w:pStyle w:val="Default"/>
        <w:spacing w:line="276" w:lineRule="auto"/>
        <w:ind w:firstLine="708"/>
        <w:jc w:val="both"/>
        <w:rPr>
          <w:b/>
          <w:color w:val="632423"/>
          <w:u w:val="single"/>
        </w:rPr>
      </w:pPr>
      <w:r w:rsidRPr="00D41013">
        <w:rPr>
          <w:b/>
          <w:color w:val="632423"/>
          <w:u w:val="single"/>
        </w:rPr>
        <w:t>(2014 ÖDR):</w:t>
      </w:r>
    </w:p>
    <w:p w:rsidR="00CF1539" w:rsidRPr="0018611F" w:rsidRDefault="00CF1539" w:rsidP="00CF1539">
      <w:pPr>
        <w:pStyle w:val="Default"/>
        <w:spacing w:line="276" w:lineRule="auto"/>
        <w:ind w:firstLine="708"/>
        <w:jc w:val="both"/>
        <w:rPr>
          <w:b/>
          <w:sz w:val="22"/>
          <w:szCs w:val="22"/>
          <w:u w:val="single"/>
        </w:rPr>
      </w:pPr>
      <w:r w:rsidRPr="00650C07">
        <w:rPr>
          <w:sz w:val="22"/>
          <w:szCs w:val="22"/>
        </w:rPr>
        <w:t>Öğrencilerimize hekimliğin çeşitli alanlarını tanıtmak amacıyla her ay düzenlenen “Kariyer Günleri” program serisi ile değişik sağlık alanları ve kariyer alanlarında çalışan alanlarının örneği konumunda hek</w:t>
      </w:r>
      <w:r w:rsidRPr="00692ED5">
        <w:rPr>
          <w:sz w:val="22"/>
          <w:szCs w:val="22"/>
        </w:rPr>
        <w:t xml:space="preserve">imler fakültemize davet edildi ve öğrencilerimizin tıbbın hizmet, araştırma ve eğitim alanlarını tanımaları sağlandı. Aktif katılımın olduğu bu toplantılarda öğrencilerimiz konuk kariyer temsilcileri ile tartışma ve soru sorma </w:t>
      </w:r>
      <w:proofErr w:type="gramStart"/>
      <w:r w:rsidRPr="00692ED5">
        <w:rPr>
          <w:sz w:val="22"/>
          <w:szCs w:val="22"/>
        </w:rPr>
        <w:t>imkanı</w:t>
      </w:r>
      <w:proofErr w:type="gramEnd"/>
      <w:r w:rsidRPr="00692ED5">
        <w:rPr>
          <w:sz w:val="22"/>
          <w:szCs w:val="22"/>
        </w:rPr>
        <w:t xml:space="preserve"> buldular </w:t>
      </w:r>
      <w:r w:rsidRPr="00692ED5">
        <w:rPr>
          <w:b/>
          <w:sz w:val="22"/>
          <w:szCs w:val="22"/>
          <w:u w:val="single"/>
        </w:rPr>
        <w:t>(</w:t>
      </w:r>
      <w:r w:rsidRPr="00692ED5">
        <w:rPr>
          <w:b/>
          <w:bCs/>
          <w:sz w:val="22"/>
          <w:szCs w:val="22"/>
          <w:u w:val="single"/>
        </w:rPr>
        <w:t>GS.4.3.3/a</w:t>
      </w:r>
      <w:r w:rsidRPr="00692ED5">
        <w:rPr>
          <w:b/>
          <w:sz w:val="22"/>
          <w:szCs w:val="22"/>
          <w:u w:val="single"/>
        </w:rPr>
        <w:t>)</w:t>
      </w:r>
      <w:r w:rsidRPr="00692ED5">
        <w:rPr>
          <w:b/>
          <w:sz w:val="22"/>
          <w:szCs w:val="22"/>
        </w:rPr>
        <w:t xml:space="preserve"> , </w:t>
      </w:r>
      <w:r w:rsidRPr="00692ED5">
        <w:rPr>
          <w:b/>
          <w:sz w:val="22"/>
          <w:szCs w:val="22"/>
          <w:u w:val="single"/>
        </w:rPr>
        <w:t>(GS.4.3.3/b)</w:t>
      </w:r>
      <w:r w:rsidRPr="00692ED5">
        <w:rPr>
          <w:b/>
          <w:sz w:val="22"/>
          <w:szCs w:val="22"/>
        </w:rPr>
        <w:t xml:space="preserve"> , </w:t>
      </w:r>
      <w:r w:rsidRPr="00692ED5">
        <w:rPr>
          <w:b/>
          <w:sz w:val="22"/>
          <w:szCs w:val="22"/>
          <w:u w:val="single"/>
        </w:rPr>
        <w:t>(GS.4.3.3/c).</w:t>
      </w:r>
    </w:p>
    <w:p w:rsidR="00CF1539" w:rsidRPr="0018611F" w:rsidRDefault="00CF1539" w:rsidP="00CF1539">
      <w:pPr>
        <w:spacing w:line="276" w:lineRule="auto"/>
        <w:jc w:val="both"/>
        <w:rPr>
          <w:b/>
          <w:color w:val="000000"/>
          <w:sz w:val="22"/>
          <w:szCs w:val="22"/>
          <w:u w:val="single"/>
        </w:rPr>
      </w:pPr>
      <w:r w:rsidRPr="00692ED5">
        <w:rPr>
          <w:b/>
          <w:color w:val="000000"/>
          <w:sz w:val="22"/>
          <w:szCs w:val="22"/>
          <w:u w:val="single"/>
        </w:rPr>
        <w:t>Ekleri:</w:t>
      </w:r>
    </w:p>
    <w:p w:rsidR="00CF1539" w:rsidRPr="0018611F" w:rsidRDefault="00CF1539" w:rsidP="00CF1539">
      <w:pPr>
        <w:spacing w:line="276" w:lineRule="auto"/>
        <w:jc w:val="both"/>
        <w:rPr>
          <w:color w:val="000000"/>
          <w:sz w:val="22"/>
          <w:szCs w:val="22"/>
        </w:rPr>
      </w:pPr>
      <w:r w:rsidRPr="00692ED5">
        <w:rPr>
          <w:b/>
          <w:color w:val="000000"/>
          <w:sz w:val="22"/>
          <w:szCs w:val="22"/>
        </w:rPr>
        <w:t>GS.4.3.3/a:</w:t>
      </w:r>
      <w:r w:rsidRPr="00692ED5">
        <w:rPr>
          <w:color w:val="000000"/>
          <w:sz w:val="22"/>
          <w:szCs w:val="22"/>
        </w:rPr>
        <w:t xml:space="preserve"> “Kariyer Günleri” </w:t>
      </w:r>
      <w:proofErr w:type="gramStart"/>
      <w:r w:rsidRPr="00692ED5">
        <w:rPr>
          <w:color w:val="000000"/>
          <w:sz w:val="22"/>
          <w:szCs w:val="22"/>
        </w:rPr>
        <w:t>etkinlikleri  programı</w:t>
      </w:r>
      <w:proofErr w:type="gramEnd"/>
    </w:p>
    <w:p w:rsidR="00CF1539" w:rsidRPr="0018611F" w:rsidRDefault="00CF1539" w:rsidP="00CF1539">
      <w:pPr>
        <w:spacing w:line="276" w:lineRule="auto"/>
        <w:jc w:val="both"/>
        <w:rPr>
          <w:color w:val="000000"/>
          <w:sz w:val="22"/>
          <w:szCs w:val="22"/>
        </w:rPr>
      </w:pPr>
      <w:r w:rsidRPr="00692ED5">
        <w:rPr>
          <w:b/>
          <w:color w:val="000000"/>
          <w:sz w:val="22"/>
          <w:szCs w:val="22"/>
        </w:rPr>
        <w:t>GS.4.3.3/b:</w:t>
      </w:r>
      <w:r w:rsidRPr="00692ED5">
        <w:rPr>
          <w:color w:val="000000"/>
          <w:sz w:val="22"/>
          <w:szCs w:val="22"/>
        </w:rPr>
        <w:t xml:space="preserve"> “Kariyer Günleri” aylık duyuruları </w:t>
      </w:r>
    </w:p>
    <w:p w:rsidR="00CF1539" w:rsidRPr="0018611F" w:rsidRDefault="00CF1539" w:rsidP="00CF1539">
      <w:pPr>
        <w:spacing w:line="276" w:lineRule="auto"/>
        <w:jc w:val="both"/>
        <w:rPr>
          <w:color w:val="000000"/>
          <w:sz w:val="22"/>
          <w:szCs w:val="22"/>
        </w:rPr>
      </w:pPr>
      <w:r w:rsidRPr="00692ED5">
        <w:rPr>
          <w:b/>
          <w:color w:val="000000"/>
          <w:sz w:val="22"/>
          <w:szCs w:val="22"/>
        </w:rPr>
        <w:t>GS.4.3.3/c:</w:t>
      </w:r>
      <w:r w:rsidRPr="00692ED5">
        <w:rPr>
          <w:color w:val="000000"/>
          <w:sz w:val="22"/>
          <w:szCs w:val="22"/>
        </w:rPr>
        <w:t xml:space="preserve"> “Kariyer Günleri” toplantılarının ardından Fakülte WEB sayfamızda ve yerel basında çıkan haberler.</w:t>
      </w:r>
    </w:p>
    <w:p w:rsidR="00CF1539" w:rsidRPr="0018611F" w:rsidRDefault="00882089" w:rsidP="00CF1539">
      <w:pPr>
        <w:pStyle w:val="Default"/>
        <w:spacing w:after="240" w:line="276" w:lineRule="auto"/>
        <w:jc w:val="both"/>
        <w:rPr>
          <w:color w:val="244061"/>
        </w:rPr>
      </w:pPr>
      <w:r w:rsidRPr="00882089">
        <w:rPr>
          <w:i/>
          <w:color w:val="4F81BD"/>
        </w:rPr>
        <w:pict>
          <v:rect id="_x0000_i1085" style="width:489.1pt;height:2pt" o:hralign="right" o:hrstd="t" o:hrnoshade="t" o:hr="t" fillcolor="#c0504d" stroked="f"/>
        </w:pict>
      </w:r>
    </w:p>
    <w:p w:rsidR="00CF1539" w:rsidRPr="0018611F" w:rsidRDefault="00CF1539" w:rsidP="00CF1539">
      <w:pPr>
        <w:pStyle w:val="Default"/>
        <w:spacing w:line="276" w:lineRule="auto"/>
        <w:ind w:firstLine="708"/>
        <w:jc w:val="both"/>
        <w:rPr>
          <w:color w:val="632423"/>
          <w:u w:val="single"/>
        </w:rPr>
      </w:pPr>
      <w:r w:rsidRPr="00692ED5">
        <w:rPr>
          <w:b/>
          <w:color w:val="632423"/>
          <w:u w:val="single"/>
        </w:rPr>
        <w:t>(2013 ÖDR)</w:t>
      </w:r>
      <w:r w:rsidRPr="00692ED5">
        <w:rPr>
          <w:color w:val="632423"/>
          <w:u w:val="single"/>
        </w:rPr>
        <w:t xml:space="preserve">: </w:t>
      </w:r>
    </w:p>
    <w:p w:rsidR="00CF1539" w:rsidRPr="0018611F" w:rsidRDefault="00CF1539" w:rsidP="00CF1539">
      <w:pPr>
        <w:pStyle w:val="Default"/>
        <w:spacing w:line="276" w:lineRule="auto"/>
        <w:ind w:firstLine="708"/>
        <w:jc w:val="both"/>
        <w:rPr>
          <w:sz w:val="22"/>
          <w:szCs w:val="22"/>
        </w:rPr>
      </w:pPr>
      <w:r w:rsidRPr="00692ED5">
        <w:rPr>
          <w:color w:val="auto"/>
          <w:sz w:val="22"/>
          <w:szCs w:val="22"/>
        </w:rPr>
        <w:t xml:space="preserve">Öğrencilere kariyer danışmanlığı ile ilgili olarak, danışman hocalarınca destek ve gerekirse yönlendirme sağlanmaktadır. Mezuniyet sonrası eğitim olanakları, uzmanlık alanları, yüksek lisans ve doktora seçenekleri ve araştırma merkezlerinin tanıtılacağı ve kariyer planlamalarında akılcı ve idealist yaklaşımın anlatılacağı “Kariyer Günleri” toplantıları planlanmıştır ve her ay bir alan tanıtılacaktır </w:t>
      </w:r>
      <w:hyperlink r:id="rId254" w:history="1">
        <w:r w:rsidRPr="00692ED5">
          <w:rPr>
            <w:rStyle w:val="Kpr"/>
            <w:sz w:val="22"/>
            <w:szCs w:val="22"/>
          </w:rPr>
          <w:t>(</w:t>
        </w:r>
        <w:r w:rsidRPr="00692ED5">
          <w:rPr>
            <w:rStyle w:val="Kpr"/>
            <w:b/>
            <w:bCs/>
            <w:sz w:val="22"/>
            <w:szCs w:val="22"/>
          </w:rPr>
          <w:t>GS.4.3.3/1</w:t>
        </w:r>
        <w:r w:rsidRPr="00692ED5">
          <w:rPr>
            <w:rStyle w:val="Kpr"/>
            <w:sz w:val="22"/>
            <w:szCs w:val="22"/>
          </w:rPr>
          <w:t>).</w:t>
        </w:r>
      </w:hyperlink>
    </w:p>
    <w:p w:rsidR="00CF1539" w:rsidRPr="0018611F" w:rsidRDefault="00CF1539" w:rsidP="00CF1539">
      <w:pPr>
        <w:spacing w:line="276" w:lineRule="auto"/>
        <w:jc w:val="both"/>
        <w:rPr>
          <w:b/>
          <w:sz w:val="22"/>
          <w:szCs w:val="22"/>
          <w:u w:val="single"/>
        </w:rPr>
      </w:pPr>
      <w:r w:rsidRPr="00692ED5">
        <w:rPr>
          <w:b/>
          <w:sz w:val="22"/>
          <w:szCs w:val="22"/>
          <w:u w:val="single"/>
        </w:rPr>
        <w:t>Ekleri:</w:t>
      </w:r>
    </w:p>
    <w:p w:rsidR="00CF1539" w:rsidRPr="0018611F" w:rsidRDefault="00CF1539" w:rsidP="00CF1539">
      <w:pPr>
        <w:spacing w:line="276" w:lineRule="auto"/>
        <w:jc w:val="both"/>
        <w:rPr>
          <w:color w:val="000000"/>
          <w:sz w:val="22"/>
          <w:szCs w:val="22"/>
        </w:rPr>
      </w:pPr>
      <w:r w:rsidRPr="00692ED5">
        <w:rPr>
          <w:b/>
          <w:color w:val="0000FF"/>
          <w:sz w:val="22"/>
          <w:szCs w:val="22"/>
        </w:rPr>
        <w:t>GS.4.3.3/1</w:t>
      </w:r>
      <w:r w:rsidRPr="00692ED5">
        <w:rPr>
          <w:b/>
          <w:sz w:val="22"/>
          <w:szCs w:val="22"/>
        </w:rPr>
        <w:t>:</w:t>
      </w:r>
      <w:r w:rsidRPr="00692ED5">
        <w:rPr>
          <w:sz w:val="22"/>
          <w:szCs w:val="22"/>
        </w:rPr>
        <w:t xml:space="preserve"> </w:t>
      </w:r>
      <w:r w:rsidRPr="00692ED5">
        <w:rPr>
          <w:color w:val="000000"/>
          <w:sz w:val="22"/>
          <w:szCs w:val="22"/>
        </w:rPr>
        <w:t>“Kariyer Günleri” etkinlikleri talep yazısı ve programı.</w:t>
      </w:r>
    </w:p>
    <w:p w:rsidR="00CF1539" w:rsidRPr="0018611F" w:rsidRDefault="00CF1539" w:rsidP="00CF1539">
      <w:pPr>
        <w:spacing w:line="360" w:lineRule="auto"/>
        <w:jc w:val="both"/>
        <w:rPr>
          <w:color w:val="000000"/>
          <w:sz w:val="22"/>
        </w:rPr>
      </w:pPr>
    </w:p>
    <w:p w:rsidR="00CF1539" w:rsidRPr="0018611F" w:rsidRDefault="00CF1539" w:rsidP="00CF153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5F497A"/>
        </w:rPr>
      </w:pPr>
      <w:r w:rsidRPr="00692ED5">
        <w:rPr>
          <w:b/>
          <w:bCs/>
          <w:color w:val="403152"/>
          <w:szCs w:val="28"/>
        </w:rPr>
        <w:t>TS.4.4.1.</w:t>
      </w:r>
      <w:r w:rsidRPr="00692ED5">
        <w:rPr>
          <w:b/>
          <w:color w:val="403152"/>
          <w:szCs w:val="28"/>
        </w:rPr>
        <w:t xml:space="preserve"> Tıp fakülteleri, öğrencilere sosyal, kültürel, sanatsal ve sportif olanakları mutlaka sağlamalıdır.</w:t>
      </w:r>
      <w:r w:rsidRPr="00692ED5">
        <w:rPr>
          <w:b/>
          <w:color w:val="5F497A"/>
          <w:szCs w:val="28"/>
        </w:rPr>
        <w:t xml:space="preserve">  </w:t>
      </w:r>
      <w:r w:rsidRPr="00692ED5">
        <w:rPr>
          <w:i/>
          <w:color w:val="984806"/>
          <w:szCs w:val="28"/>
        </w:rPr>
        <w:t>*</w:t>
      </w:r>
      <w:r w:rsidRPr="00692ED5">
        <w:rPr>
          <w:i/>
          <w:color w:val="984806"/>
        </w:rPr>
        <w:t>(Rev.2015</w:t>
      </w:r>
      <w:r w:rsidRPr="00692ED5">
        <w:rPr>
          <w:bCs/>
          <w:i/>
          <w:color w:val="984806"/>
        </w:rPr>
        <w:t>; Rev.2011-TS.4.4.1’de içerik değişikliği olmuştur.)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A92275" w:rsidRDefault="00CF1539" w:rsidP="00CF1539">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 xml:space="preserve">Faaliyetlerini önceki raporlarda (2014 ÖDR ve 2013 ÖDR) açıklandığı gibi </w:t>
      </w:r>
      <w:r w:rsidR="00184FED">
        <w:rPr>
          <w:rFonts w:ascii="Times New Roman" w:hAnsi="Times New Roman"/>
          <w:color w:val="215868"/>
          <w:sz w:val="24"/>
          <w:szCs w:val="24"/>
        </w:rPr>
        <w:t xml:space="preserve">çeşitli sanat ve spor alanlarında </w:t>
      </w:r>
      <w:r w:rsidRPr="00A92275">
        <w:rPr>
          <w:rFonts w:ascii="Times New Roman" w:hAnsi="Times New Roman"/>
          <w:color w:val="215868"/>
          <w:sz w:val="24"/>
          <w:szCs w:val="24"/>
        </w:rPr>
        <w:t>devam ettirmektedir.</w:t>
      </w:r>
    </w:p>
    <w:p w:rsidR="00CF1539" w:rsidRPr="00A2058A" w:rsidRDefault="00882089" w:rsidP="00CF1539">
      <w:pPr>
        <w:pStyle w:val="NoSpacing1"/>
        <w:spacing w:before="240"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86" style="width:489.1pt;height:2pt" o:hralign="right" o:hrstd="t" o:hrnoshade="t" o:hr="t" fillcolor="#c0504d" stroked="f"/>
        </w:pict>
      </w:r>
    </w:p>
    <w:p w:rsidR="00CF1539" w:rsidRPr="00D41013" w:rsidRDefault="00CF1539" w:rsidP="00CF1539">
      <w:pPr>
        <w:pStyle w:val="Default"/>
        <w:spacing w:line="276" w:lineRule="auto"/>
        <w:ind w:firstLine="708"/>
        <w:jc w:val="both"/>
        <w:rPr>
          <w:b/>
          <w:color w:val="632423"/>
          <w:u w:val="single"/>
        </w:rPr>
      </w:pPr>
      <w:r w:rsidRPr="00D41013">
        <w:rPr>
          <w:b/>
          <w:color w:val="632423"/>
          <w:u w:val="single"/>
        </w:rPr>
        <w:t>(2013 ÖDR):</w:t>
      </w:r>
    </w:p>
    <w:p w:rsidR="00CF1539" w:rsidRPr="0018611F" w:rsidRDefault="00CF1539" w:rsidP="00CF1539">
      <w:pPr>
        <w:pStyle w:val="Default"/>
        <w:spacing w:line="276" w:lineRule="auto"/>
        <w:ind w:firstLine="708"/>
        <w:jc w:val="both"/>
        <w:rPr>
          <w:color w:val="0000FF"/>
          <w:sz w:val="22"/>
          <w:szCs w:val="22"/>
        </w:rPr>
      </w:pPr>
      <w:r w:rsidRPr="00650C07">
        <w:rPr>
          <w:b/>
          <w:i/>
          <w:color w:val="31849B"/>
          <w:sz w:val="22"/>
          <w:szCs w:val="22"/>
        </w:rPr>
        <w:t xml:space="preserve"> </w:t>
      </w:r>
      <w:r w:rsidRPr="00692ED5">
        <w:rPr>
          <w:color w:val="auto"/>
          <w:sz w:val="22"/>
          <w:szCs w:val="22"/>
        </w:rPr>
        <w:t xml:space="preserve">Hem üniversite şemsiyesi altında hem de fakültemiz bünyesinde öğrencilere sosyal, kültürel, sanatsal ve sportif olanaklar sağlanmıştır. Öğrencilerin bu olanaklardan yararlanması teşvik edilmektedir. Olanaklardan yararlanma biçimi ve oranı belirlenmektedir. Selçuk Üniversitesi Öğrenci Toplulukları’na ilişkin İç Tüzük ve Selçuk Üniversitesi tarafından aktif olarak öğrencilerin katılımının sağlandığı spor dalları ve kazanılan başarılara ilişkin listeler ekte sunulmuştur </w:t>
      </w:r>
      <w:hyperlink r:id="rId255" w:history="1">
        <w:r w:rsidRPr="00692ED5">
          <w:rPr>
            <w:rStyle w:val="Kpr"/>
            <w:sz w:val="22"/>
            <w:szCs w:val="22"/>
          </w:rPr>
          <w:t>(</w:t>
        </w:r>
        <w:r w:rsidRPr="00692ED5">
          <w:rPr>
            <w:rStyle w:val="Kpr"/>
            <w:b/>
            <w:sz w:val="22"/>
            <w:szCs w:val="22"/>
          </w:rPr>
          <w:t>TS.4.4.1/1).</w:t>
        </w:r>
      </w:hyperlink>
    </w:p>
    <w:p w:rsidR="00CF1539" w:rsidRPr="0018611F" w:rsidRDefault="00CF1539" w:rsidP="00CF1539">
      <w:pPr>
        <w:spacing w:line="276" w:lineRule="auto"/>
        <w:ind w:firstLine="708"/>
        <w:jc w:val="both"/>
        <w:rPr>
          <w:b/>
          <w:sz w:val="22"/>
          <w:szCs w:val="22"/>
        </w:rPr>
      </w:pPr>
      <w:r w:rsidRPr="00692ED5">
        <w:rPr>
          <w:sz w:val="22"/>
          <w:szCs w:val="22"/>
        </w:rPr>
        <w:t xml:space="preserve">Fakültemizi kazanan her bir öğrenciye kayıt yaptırma esnasında İlk Adım Rehberi ve Broşürü verilerek, üniversitemiz ve fakültemiz tanıtılmakta ve öğrencilerin ihtiyacı olabilecek konularda bilgiler verilmektedir </w:t>
      </w:r>
      <w:hyperlink r:id="rId256" w:history="1">
        <w:r w:rsidRPr="0018611F">
          <w:rPr>
            <w:rStyle w:val="Kpr"/>
            <w:sz w:val="22"/>
            <w:szCs w:val="22"/>
          </w:rPr>
          <w:t>(</w:t>
        </w:r>
        <w:r w:rsidRPr="00A2058A">
          <w:rPr>
            <w:rStyle w:val="Kpr"/>
            <w:b/>
            <w:sz w:val="22"/>
            <w:szCs w:val="22"/>
          </w:rPr>
          <w:t>TS.4.4.1/2).</w:t>
        </w:r>
      </w:hyperlink>
    </w:p>
    <w:p w:rsidR="00CF1539" w:rsidRPr="0018611F" w:rsidRDefault="00CF1539" w:rsidP="00CF1539">
      <w:pPr>
        <w:spacing w:line="276" w:lineRule="auto"/>
        <w:ind w:firstLine="708"/>
        <w:jc w:val="both"/>
        <w:rPr>
          <w:b/>
          <w:color w:val="FF0000"/>
          <w:sz w:val="22"/>
          <w:szCs w:val="22"/>
        </w:rPr>
      </w:pPr>
      <w:r w:rsidRPr="00A2058A">
        <w:rPr>
          <w:sz w:val="22"/>
          <w:szCs w:val="22"/>
        </w:rPr>
        <w:t>Öğrencilerimizin kampüs alanı içinde ulaşabileceği sosyal, kültürel, sanatsal ve sportif alanları Üniversitemizin Tanıtım Kataloğunda açıklanmış ve üniversitemizin web sayfasında (</w:t>
      </w:r>
      <w:hyperlink r:id="rId257" w:history="1">
        <w:r w:rsidRPr="0018611F">
          <w:rPr>
            <w:rStyle w:val="Kpr"/>
            <w:sz w:val="22"/>
            <w:szCs w:val="22"/>
          </w:rPr>
          <w:t>www.selcuk.edu.tr</w:t>
        </w:r>
      </w:hyperlink>
      <w:r w:rsidRPr="0018611F">
        <w:rPr>
          <w:sz w:val="22"/>
          <w:szCs w:val="22"/>
        </w:rPr>
        <w:t xml:space="preserve">)  yayınlanmıştır </w:t>
      </w:r>
      <w:hyperlink r:id="rId258" w:history="1">
        <w:r w:rsidRPr="0018611F">
          <w:rPr>
            <w:rStyle w:val="Kpr"/>
            <w:b/>
            <w:sz w:val="22"/>
            <w:szCs w:val="22"/>
          </w:rPr>
          <w:t>(TS.1.1.1/22),</w:t>
        </w:r>
      </w:hyperlink>
    </w:p>
    <w:p w:rsidR="00CF1539" w:rsidRPr="0018611F" w:rsidRDefault="00CF1539" w:rsidP="00CF1539">
      <w:pPr>
        <w:spacing w:line="276" w:lineRule="auto"/>
        <w:ind w:firstLine="708"/>
        <w:jc w:val="both"/>
        <w:rPr>
          <w:color w:val="0000FF"/>
          <w:sz w:val="22"/>
          <w:szCs w:val="22"/>
        </w:rPr>
      </w:pPr>
      <w:r w:rsidRPr="00A2058A">
        <w:rPr>
          <w:sz w:val="22"/>
          <w:szCs w:val="22"/>
        </w:rPr>
        <w:lastRenderedPageBreak/>
        <w:t xml:space="preserve">Ayrıca fakültemizin bünyesinde öğrencilerimizin yararlanabileceğisosyal, kültürel, sanatsal ve sportif alanları mevcut olup, Fakülte Tanıtım Rehberinde belirtilmiştir </w:t>
      </w:r>
      <w:hyperlink r:id="rId259" w:history="1">
        <w:r w:rsidRPr="0018611F">
          <w:rPr>
            <w:rStyle w:val="Kpr"/>
            <w:b/>
            <w:sz w:val="22"/>
            <w:szCs w:val="22"/>
          </w:rPr>
          <w:t>(TS.1.1.1/18),</w:t>
        </w:r>
      </w:hyperlink>
    </w:p>
    <w:p w:rsidR="00CF1539" w:rsidRPr="0018611F" w:rsidRDefault="00CF1539" w:rsidP="00CF1539">
      <w:pPr>
        <w:spacing w:line="276" w:lineRule="auto"/>
        <w:jc w:val="both"/>
        <w:rPr>
          <w:b/>
          <w:color w:val="0000FF"/>
          <w:sz w:val="22"/>
          <w:szCs w:val="22"/>
        </w:rPr>
      </w:pPr>
      <w:r w:rsidRPr="0018611F">
        <w:rPr>
          <w:b/>
          <w:sz w:val="22"/>
          <w:szCs w:val="22"/>
        </w:rPr>
        <w:tab/>
      </w:r>
      <w:r w:rsidRPr="00A2058A">
        <w:rPr>
          <w:sz w:val="22"/>
          <w:szCs w:val="22"/>
        </w:rPr>
        <w:t xml:space="preserve">Öğrencilerimizin motivasyonlarını arttırma </w:t>
      </w:r>
      <w:proofErr w:type="gramStart"/>
      <w:r w:rsidRPr="00A2058A">
        <w:rPr>
          <w:sz w:val="22"/>
          <w:szCs w:val="22"/>
        </w:rPr>
        <w:t>amaçlı  her</w:t>
      </w:r>
      <w:proofErr w:type="gramEnd"/>
      <w:r w:rsidRPr="00A2058A">
        <w:rPr>
          <w:sz w:val="22"/>
          <w:szCs w:val="22"/>
        </w:rPr>
        <w:t xml:space="preserve"> yıl mezuniyet törenlerinde dereceye girenlere ödüller verilmektedir. Ayrıca öğrencilerimizin ulusal ve uluslararası kurum ve kuruluşlardan aldıkları başarılar da ödüllendirilmektedir </w:t>
      </w:r>
      <w:hyperlink r:id="rId260" w:history="1">
        <w:r w:rsidRPr="0018611F">
          <w:rPr>
            <w:rStyle w:val="Kpr"/>
            <w:sz w:val="22"/>
            <w:szCs w:val="22"/>
          </w:rPr>
          <w:t>(</w:t>
        </w:r>
        <w:r w:rsidRPr="00A2058A">
          <w:rPr>
            <w:rStyle w:val="Kpr"/>
            <w:b/>
            <w:sz w:val="22"/>
            <w:szCs w:val="22"/>
          </w:rPr>
          <w:t>TS.4.4.1/3).</w:t>
        </w:r>
      </w:hyperlink>
    </w:p>
    <w:p w:rsidR="00CF1539" w:rsidRPr="0018611F" w:rsidRDefault="00CF1539" w:rsidP="00CF1539">
      <w:pPr>
        <w:spacing w:line="276" w:lineRule="auto"/>
        <w:ind w:firstLine="708"/>
        <w:jc w:val="both"/>
        <w:rPr>
          <w:sz w:val="22"/>
          <w:szCs w:val="22"/>
        </w:rPr>
      </w:pPr>
      <w:r w:rsidRPr="00A2058A">
        <w:rPr>
          <w:sz w:val="22"/>
          <w:szCs w:val="22"/>
        </w:rPr>
        <w:t xml:space="preserve">Öğrencilerin yer aldığı öğrenci toplulukları ve kulüpler aracılığı ile de çeşitli sosyal, bilimsel, kültürel aktiviteler düzenlemeleri, bu </w:t>
      </w:r>
      <w:proofErr w:type="gramStart"/>
      <w:r w:rsidRPr="00A2058A">
        <w:rPr>
          <w:sz w:val="22"/>
          <w:szCs w:val="22"/>
        </w:rPr>
        <w:t>aktivitelere  katılmaları</w:t>
      </w:r>
      <w:proofErr w:type="gramEnd"/>
      <w:r w:rsidRPr="00A2058A">
        <w:rPr>
          <w:sz w:val="22"/>
          <w:szCs w:val="22"/>
        </w:rPr>
        <w:t xml:space="preserve"> mümkün o</w:t>
      </w:r>
      <w:r w:rsidRPr="00D41013">
        <w:rPr>
          <w:sz w:val="22"/>
          <w:szCs w:val="22"/>
        </w:rPr>
        <w:t xml:space="preserve">labilmektedir. </w:t>
      </w:r>
      <w:proofErr w:type="gramStart"/>
      <w:r w:rsidRPr="00D41013">
        <w:rPr>
          <w:sz w:val="22"/>
          <w:szCs w:val="22"/>
        </w:rPr>
        <w:t xml:space="preserve">Fakültemizde kurulan Avicenna bilim öğrenci topluluğu </w:t>
      </w:r>
      <w:r w:rsidRPr="00650C07">
        <w:rPr>
          <w:b/>
          <w:color w:val="0000FF"/>
          <w:sz w:val="22"/>
          <w:szCs w:val="22"/>
        </w:rPr>
        <w:t>(</w:t>
      </w:r>
      <w:hyperlink r:id="rId261" w:history="1">
        <w:r w:rsidRPr="0018611F">
          <w:rPr>
            <w:rStyle w:val="Kpr"/>
            <w:b/>
            <w:sz w:val="22"/>
            <w:szCs w:val="22"/>
          </w:rPr>
          <w:t>TS.7.3.1/1),</w:t>
        </w:r>
      </w:hyperlink>
      <w:r w:rsidRPr="0018611F">
        <w:rPr>
          <w:sz w:val="22"/>
          <w:szCs w:val="22"/>
        </w:rPr>
        <w:t xml:space="preserve"> Atasagun öğrenci topluluğu </w:t>
      </w:r>
      <w:r w:rsidRPr="00A2058A">
        <w:rPr>
          <w:b/>
          <w:color w:val="0000FF"/>
          <w:sz w:val="22"/>
          <w:szCs w:val="22"/>
        </w:rPr>
        <w:t>(</w:t>
      </w:r>
      <w:hyperlink r:id="rId262" w:history="1">
        <w:r w:rsidRPr="0018611F">
          <w:rPr>
            <w:rStyle w:val="Kpr"/>
            <w:b/>
            <w:sz w:val="22"/>
            <w:szCs w:val="22"/>
          </w:rPr>
          <w:t>TS.7.3.1/2)</w:t>
        </w:r>
        <w:r w:rsidRPr="00A2058A">
          <w:rPr>
            <w:rStyle w:val="Kpr"/>
            <w:sz w:val="22"/>
            <w:szCs w:val="22"/>
          </w:rPr>
          <w:t>,</w:t>
        </w:r>
      </w:hyperlink>
      <w:r w:rsidRPr="0018611F">
        <w:rPr>
          <w:sz w:val="22"/>
          <w:szCs w:val="22"/>
        </w:rPr>
        <w:t xml:space="preserve"> Nörojenerasyon öğrenci çalışma grubu </w:t>
      </w:r>
      <w:hyperlink r:id="rId263" w:history="1">
        <w:r w:rsidRPr="0018611F">
          <w:rPr>
            <w:rStyle w:val="Kpr"/>
            <w:b/>
            <w:sz w:val="22"/>
            <w:szCs w:val="22"/>
          </w:rPr>
          <w:t>(TS.7.3.1/3)</w:t>
        </w:r>
        <w:r w:rsidRPr="00A2058A">
          <w:rPr>
            <w:rStyle w:val="Kpr"/>
            <w:sz w:val="22"/>
            <w:szCs w:val="22"/>
          </w:rPr>
          <w:t>,</w:t>
        </w:r>
      </w:hyperlink>
      <w:r w:rsidRPr="0018611F">
        <w:rPr>
          <w:sz w:val="22"/>
          <w:szCs w:val="22"/>
        </w:rPr>
        <w:t xml:space="preserve"> Neokorteks öğrenci topluluğu </w:t>
      </w:r>
      <w:hyperlink r:id="rId264" w:history="1">
        <w:r w:rsidRPr="0018611F">
          <w:rPr>
            <w:rStyle w:val="Kpr"/>
            <w:b/>
            <w:sz w:val="22"/>
            <w:szCs w:val="22"/>
          </w:rPr>
          <w:t>(TS.7.3.1/4)</w:t>
        </w:r>
        <w:r w:rsidRPr="00A2058A">
          <w:rPr>
            <w:rStyle w:val="Kpr"/>
            <w:sz w:val="22"/>
            <w:szCs w:val="22"/>
          </w:rPr>
          <w:t>,</w:t>
        </w:r>
      </w:hyperlink>
      <w:r w:rsidRPr="0018611F">
        <w:rPr>
          <w:sz w:val="22"/>
          <w:szCs w:val="22"/>
        </w:rPr>
        <w:t xml:space="preserve">Genç Tıbbiyeliler öğrenci topluluğu </w:t>
      </w:r>
      <w:hyperlink r:id="rId265" w:history="1">
        <w:r w:rsidRPr="0018611F">
          <w:rPr>
            <w:rStyle w:val="Kpr"/>
            <w:b/>
            <w:sz w:val="22"/>
            <w:szCs w:val="22"/>
          </w:rPr>
          <w:t>(TS.7.3.1/5)</w:t>
        </w:r>
      </w:hyperlink>
      <w:r w:rsidRPr="0018611F">
        <w:rPr>
          <w:sz w:val="22"/>
          <w:szCs w:val="22"/>
        </w:rPr>
        <w:t xml:space="preserve"> ve TurkMSIC Selçuk yerel öğrenci kurulu </w:t>
      </w:r>
      <w:hyperlink r:id="rId266" w:history="1">
        <w:r w:rsidRPr="0018611F">
          <w:rPr>
            <w:rStyle w:val="Kpr"/>
            <w:b/>
            <w:sz w:val="22"/>
            <w:szCs w:val="22"/>
          </w:rPr>
          <w:t>(TS.7.3.1/6)</w:t>
        </w:r>
      </w:hyperlink>
      <w:r w:rsidRPr="0018611F">
        <w:rPr>
          <w:sz w:val="22"/>
          <w:szCs w:val="22"/>
        </w:rPr>
        <w:t xml:space="preserve"> faaliyetlerine devam etmektedir. </w:t>
      </w:r>
      <w:proofErr w:type="gramEnd"/>
      <w:r w:rsidRPr="0018611F">
        <w:rPr>
          <w:sz w:val="22"/>
          <w:szCs w:val="22"/>
        </w:rPr>
        <w:t xml:space="preserve">Fakültemiz bünyesinde kurulan öğrenci gruplarının yönergeleri ve faaliyetleri ekte verilmiştir </w:t>
      </w:r>
      <w:hyperlink r:id="rId267" w:history="1">
        <w:r w:rsidRPr="0018611F">
          <w:rPr>
            <w:rStyle w:val="Kpr"/>
            <w:b/>
            <w:sz w:val="22"/>
            <w:szCs w:val="22"/>
          </w:rPr>
          <w:t>(TS.7.3.1/1-6)</w:t>
        </w:r>
        <w:r w:rsidRPr="00A2058A">
          <w:rPr>
            <w:rStyle w:val="Kpr"/>
            <w:sz w:val="22"/>
            <w:szCs w:val="22"/>
          </w:rPr>
          <w:t>.</w:t>
        </w:r>
      </w:hyperlink>
    </w:p>
    <w:p w:rsidR="00CF1539" w:rsidRPr="00A2058A" w:rsidRDefault="00CF1539" w:rsidP="00CF1539">
      <w:pPr>
        <w:spacing w:line="276" w:lineRule="auto"/>
        <w:jc w:val="both"/>
        <w:rPr>
          <w:b/>
          <w:sz w:val="22"/>
          <w:szCs w:val="22"/>
          <w:u w:val="single"/>
        </w:rPr>
      </w:pPr>
      <w:r w:rsidRPr="00A2058A">
        <w:rPr>
          <w:b/>
          <w:sz w:val="22"/>
          <w:szCs w:val="22"/>
          <w:u w:val="single"/>
        </w:rPr>
        <w:t>Ekleri:</w:t>
      </w:r>
    </w:p>
    <w:p w:rsidR="00CF1539" w:rsidRPr="0018611F" w:rsidRDefault="00CF1539" w:rsidP="00CF1539">
      <w:pPr>
        <w:spacing w:line="276" w:lineRule="auto"/>
        <w:jc w:val="both"/>
        <w:rPr>
          <w:sz w:val="22"/>
          <w:szCs w:val="22"/>
        </w:rPr>
      </w:pPr>
      <w:r w:rsidRPr="00D41013">
        <w:rPr>
          <w:b/>
          <w:color w:val="0000FF"/>
          <w:sz w:val="22"/>
          <w:szCs w:val="22"/>
        </w:rPr>
        <w:t>TS.4.4.1/1</w:t>
      </w:r>
      <w:r w:rsidRPr="00D41013">
        <w:rPr>
          <w:b/>
          <w:sz w:val="22"/>
          <w:szCs w:val="22"/>
        </w:rPr>
        <w:t xml:space="preserve">: </w:t>
      </w:r>
      <w:r w:rsidRPr="00650C07">
        <w:rPr>
          <w:sz w:val="22"/>
          <w:szCs w:val="22"/>
        </w:rPr>
        <w:t>S.Ü. Sağlık, Kültür ve Spor Dairesi Başkanlığı’nın sunduğu Selçuk Üniversitesi Öğrenc</w:t>
      </w:r>
      <w:r w:rsidRPr="00692ED5">
        <w:rPr>
          <w:sz w:val="22"/>
          <w:szCs w:val="22"/>
        </w:rPr>
        <w:t>i Toplulukları’na ilişkin İç Tüzük ve Selçuk Üniversitesi tarafından aktif olarak öğrencilerin katılımının sağlandığı spor dalları ve kazanılan başarılara ilişkin belgeler</w:t>
      </w:r>
    </w:p>
    <w:p w:rsidR="00CF1539" w:rsidRPr="0018611F" w:rsidRDefault="00CF1539" w:rsidP="00CF1539">
      <w:pPr>
        <w:spacing w:line="276" w:lineRule="auto"/>
        <w:jc w:val="both"/>
        <w:rPr>
          <w:sz w:val="22"/>
          <w:szCs w:val="22"/>
        </w:rPr>
      </w:pPr>
      <w:r w:rsidRPr="00692ED5">
        <w:rPr>
          <w:b/>
          <w:color w:val="0000FF"/>
          <w:sz w:val="22"/>
          <w:szCs w:val="22"/>
        </w:rPr>
        <w:t>TS.4.4.1/2</w:t>
      </w:r>
      <w:r w:rsidRPr="00692ED5">
        <w:rPr>
          <w:b/>
          <w:sz w:val="22"/>
          <w:szCs w:val="22"/>
        </w:rPr>
        <w:t>:</w:t>
      </w:r>
      <w:r w:rsidRPr="00692ED5">
        <w:rPr>
          <w:sz w:val="22"/>
          <w:szCs w:val="22"/>
        </w:rPr>
        <w:t xml:space="preserve"> Selçuk Üniversitesi İlk Adım Rehber ve Broşürü, 2011-2012 </w:t>
      </w:r>
    </w:p>
    <w:p w:rsidR="00CF1539" w:rsidRPr="0018611F" w:rsidRDefault="00CF1539" w:rsidP="00CF1539">
      <w:pPr>
        <w:spacing w:line="276" w:lineRule="auto"/>
        <w:jc w:val="both"/>
        <w:rPr>
          <w:b/>
          <w:sz w:val="22"/>
          <w:szCs w:val="22"/>
        </w:rPr>
      </w:pPr>
      <w:r w:rsidRPr="00692ED5">
        <w:rPr>
          <w:b/>
          <w:color w:val="0000FF"/>
          <w:sz w:val="22"/>
          <w:szCs w:val="22"/>
        </w:rPr>
        <w:t>TS.1.1.1/22</w:t>
      </w:r>
      <w:r w:rsidRPr="00692ED5">
        <w:rPr>
          <w:b/>
          <w:sz w:val="22"/>
          <w:szCs w:val="22"/>
        </w:rPr>
        <w:t xml:space="preserve">: </w:t>
      </w:r>
      <w:r w:rsidRPr="00692ED5">
        <w:rPr>
          <w:sz w:val="22"/>
          <w:szCs w:val="22"/>
        </w:rPr>
        <w:t xml:space="preserve">Selçuk </w:t>
      </w:r>
      <w:proofErr w:type="gramStart"/>
      <w:r w:rsidRPr="00692ED5">
        <w:rPr>
          <w:sz w:val="22"/>
          <w:szCs w:val="22"/>
        </w:rPr>
        <w:t>Üniversitesi  Tanıtım</w:t>
      </w:r>
      <w:proofErr w:type="gramEnd"/>
      <w:r w:rsidRPr="00692ED5">
        <w:rPr>
          <w:sz w:val="22"/>
          <w:szCs w:val="22"/>
        </w:rPr>
        <w:t xml:space="preserve"> Katalogu, 2013</w:t>
      </w:r>
    </w:p>
    <w:p w:rsidR="00CF1539" w:rsidRPr="0018611F" w:rsidRDefault="00CF1539" w:rsidP="00CF1539">
      <w:pPr>
        <w:spacing w:line="276" w:lineRule="auto"/>
        <w:jc w:val="both"/>
        <w:rPr>
          <w:color w:val="000000"/>
          <w:sz w:val="22"/>
          <w:szCs w:val="22"/>
        </w:rPr>
      </w:pPr>
      <w:r w:rsidRPr="00692ED5">
        <w:rPr>
          <w:b/>
          <w:color w:val="0000FF"/>
          <w:sz w:val="22"/>
          <w:szCs w:val="22"/>
        </w:rPr>
        <w:t>TS.1.1.1/18</w:t>
      </w:r>
      <w:r w:rsidRPr="00692ED5">
        <w:rPr>
          <w:b/>
          <w:sz w:val="22"/>
          <w:szCs w:val="22"/>
        </w:rPr>
        <w:t>:</w:t>
      </w:r>
      <w:r w:rsidRPr="00692ED5">
        <w:rPr>
          <w:b/>
          <w:color w:val="FF0000"/>
          <w:sz w:val="22"/>
          <w:szCs w:val="22"/>
        </w:rPr>
        <w:t xml:space="preserve"> </w:t>
      </w:r>
      <w:r w:rsidRPr="00692ED5">
        <w:rPr>
          <w:color w:val="000000"/>
          <w:sz w:val="22"/>
          <w:szCs w:val="22"/>
        </w:rPr>
        <w:t>S.Ü. Tıp Fakültesi ve Hastanesi Tanıtım Rehberi, 2011, 2009</w:t>
      </w:r>
    </w:p>
    <w:p w:rsidR="00CF1539" w:rsidRPr="0018611F" w:rsidRDefault="00CF1539" w:rsidP="00CF1539">
      <w:pPr>
        <w:spacing w:line="276" w:lineRule="auto"/>
        <w:jc w:val="both"/>
        <w:rPr>
          <w:b/>
          <w:color w:val="FF0000"/>
          <w:sz w:val="22"/>
          <w:szCs w:val="22"/>
        </w:rPr>
      </w:pPr>
      <w:r w:rsidRPr="00692ED5">
        <w:rPr>
          <w:b/>
          <w:color w:val="0000FF"/>
          <w:sz w:val="22"/>
          <w:szCs w:val="22"/>
        </w:rPr>
        <w:t>TS.4.4.1/3</w:t>
      </w:r>
      <w:r w:rsidRPr="00692ED5">
        <w:rPr>
          <w:b/>
          <w:sz w:val="22"/>
          <w:szCs w:val="22"/>
        </w:rPr>
        <w:t xml:space="preserve">: </w:t>
      </w:r>
      <w:r w:rsidRPr="00692ED5">
        <w:rPr>
          <w:sz w:val="22"/>
          <w:szCs w:val="22"/>
        </w:rPr>
        <w:t>Öğrencilere verilen ödüller listesi, yazılar</w:t>
      </w:r>
    </w:p>
    <w:p w:rsidR="00CF1539" w:rsidRPr="0018611F" w:rsidRDefault="00CF1539" w:rsidP="00CF1539">
      <w:pPr>
        <w:pStyle w:val="NoSpacing1"/>
        <w:spacing w:line="276" w:lineRule="auto"/>
        <w:jc w:val="both"/>
        <w:rPr>
          <w:rFonts w:ascii="Times New Roman" w:hAnsi="Times New Roman"/>
        </w:rPr>
      </w:pPr>
      <w:r w:rsidRPr="00692ED5">
        <w:rPr>
          <w:rFonts w:ascii="Times New Roman" w:eastAsia="Times New Roman" w:hAnsi="Times New Roman"/>
          <w:b/>
          <w:color w:val="0000FF"/>
          <w:lang w:eastAsia="tr-TR"/>
        </w:rPr>
        <w:t>TS.7.3.1/1</w:t>
      </w:r>
      <w:r w:rsidRPr="00692ED5">
        <w:rPr>
          <w:rFonts w:ascii="Times New Roman" w:eastAsia="Times New Roman" w:hAnsi="Times New Roman"/>
          <w:b/>
          <w:lang w:eastAsia="tr-TR"/>
        </w:rPr>
        <w:t>:</w:t>
      </w:r>
      <w:r w:rsidRPr="00692ED5">
        <w:rPr>
          <w:rFonts w:ascii="Times New Roman" w:hAnsi="Times New Roman"/>
        </w:rPr>
        <w:t xml:space="preserve"> Avicenna bilim öğrenci topluluğu yönergeleri ve faaliyetleri</w:t>
      </w:r>
    </w:p>
    <w:p w:rsidR="00CF1539" w:rsidRPr="0018611F" w:rsidRDefault="00CF1539" w:rsidP="00CF1539">
      <w:pPr>
        <w:pStyle w:val="NoSpacing1"/>
        <w:spacing w:line="276" w:lineRule="auto"/>
        <w:jc w:val="both"/>
        <w:rPr>
          <w:rFonts w:ascii="Times New Roman" w:hAnsi="Times New Roman"/>
        </w:rPr>
      </w:pPr>
      <w:r w:rsidRPr="00692ED5">
        <w:rPr>
          <w:rFonts w:ascii="Times New Roman" w:eastAsia="Times New Roman" w:hAnsi="Times New Roman"/>
          <w:b/>
          <w:color w:val="0000FF"/>
          <w:lang w:eastAsia="tr-TR"/>
        </w:rPr>
        <w:t>TS.7.3.1/2</w:t>
      </w:r>
      <w:r w:rsidRPr="00692ED5">
        <w:rPr>
          <w:rFonts w:ascii="Times New Roman" w:eastAsia="Times New Roman" w:hAnsi="Times New Roman"/>
          <w:b/>
          <w:lang w:eastAsia="tr-TR"/>
        </w:rPr>
        <w:t>:</w:t>
      </w:r>
      <w:r w:rsidRPr="00692ED5">
        <w:rPr>
          <w:rFonts w:ascii="Times New Roman" w:hAnsi="Times New Roman"/>
        </w:rPr>
        <w:t xml:space="preserve"> Atasagun öğrenci topluluğu yönergeleri ve faaliyetleri</w:t>
      </w:r>
    </w:p>
    <w:p w:rsidR="00CF1539" w:rsidRPr="0018611F" w:rsidRDefault="00CF1539" w:rsidP="00CF1539">
      <w:pPr>
        <w:pStyle w:val="NoSpacing1"/>
        <w:spacing w:line="276" w:lineRule="auto"/>
        <w:jc w:val="both"/>
        <w:rPr>
          <w:rFonts w:ascii="Times New Roman" w:hAnsi="Times New Roman"/>
        </w:rPr>
      </w:pPr>
      <w:r w:rsidRPr="00692ED5">
        <w:rPr>
          <w:rFonts w:ascii="Times New Roman" w:eastAsia="Times New Roman" w:hAnsi="Times New Roman"/>
          <w:b/>
          <w:color w:val="0000FF"/>
          <w:lang w:eastAsia="tr-TR"/>
        </w:rPr>
        <w:t>TS.7.3.1/3</w:t>
      </w:r>
      <w:r w:rsidRPr="00692ED5">
        <w:rPr>
          <w:rFonts w:ascii="Times New Roman" w:eastAsia="Times New Roman" w:hAnsi="Times New Roman"/>
          <w:b/>
          <w:lang w:eastAsia="tr-TR"/>
        </w:rPr>
        <w:t>:</w:t>
      </w:r>
      <w:r w:rsidRPr="00692ED5">
        <w:rPr>
          <w:rFonts w:ascii="Times New Roman" w:hAnsi="Times New Roman"/>
        </w:rPr>
        <w:t xml:space="preserve"> Nörojenerasyon öğrenci çalışma grubu faaliyetleri</w:t>
      </w:r>
    </w:p>
    <w:p w:rsidR="00CF1539" w:rsidRPr="0018611F" w:rsidRDefault="00CF1539" w:rsidP="00CF1539">
      <w:pPr>
        <w:pStyle w:val="NoSpacing1"/>
        <w:spacing w:line="276" w:lineRule="auto"/>
        <w:jc w:val="both"/>
        <w:rPr>
          <w:rFonts w:ascii="Times New Roman" w:hAnsi="Times New Roman"/>
        </w:rPr>
      </w:pPr>
      <w:r w:rsidRPr="00692ED5">
        <w:rPr>
          <w:rFonts w:ascii="Times New Roman" w:eastAsia="Times New Roman" w:hAnsi="Times New Roman"/>
          <w:b/>
          <w:color w:val="0000FF"/>
          <w:lang w:eastAsia="tr-TR"/>
        </w:rPr>
        <w:t>TS.7.3.1/4</w:t>
      </w:r>
      <w:r w:rsidRPr="00692ED5">
        <w:rPr>
          <w:rFonts w:ascii="Times New Roman" w:eastAsia="Times New Roman" w:hAnsi="Times New Roman"/>
          <w:b/>
          <w:lang w:eastAsia="tr-TR"/>
        </w:rPr>
        <w:t>:</w:t>
      </w:r>
      <w:r w:rsidRPr="00692ED5">
        <w:rPr>
          <w:rFonts w:ascii="Times New Roman" w:hAnsi="Times New Roman"/>
        </w:rPr>
        <w:t xml:space="preserve"> Neokorteks öğrenci topluluğu</w:t>
      </w:r>
    </w:p>
    <w:p w:rsidR="00CF1539" w:rsidRPr="0018611F" w:rsidRDefault="00CF1539" w:rsidP="00CF1539">
      <w:pPr>
        <w:pStyle w:val="NoSpacing1"/>
        <w:spacing w:line="276" w:lineRule="auto"/>
        <w:jc w:val="both"/>
        <w:rPr>
          <w:rFonts w:ascii="Times New Roman" w:hAnsi="Times New Roman"/>
        </w:rPr>
      </w:pPr>
      <w:r w:rsidRPr="00692ED5">
        <w:rPr>
          <w:rFonts w:ascii="Times New Roman" w:eastAsia="Times New Roman" w:hAnsi="Times New Roman"/>
          <w:b/>
          <w:color w:val="0000FF"/>
          <w:lang w:eastAsia="tr-TR"/>
        </w:rPr>
        <w:t>TS.7.3.1/5</w:t>
      </w:r>
      <w:r w:rsidRPr="00692ED5">
        <w:rPr>
          <w:rFonts w:ascii="Times New Roman" w:eastAsia="Times New Roman" w:hAnsi="Times New Roman"/>
          <w:b/>
          <w:lang w:eastAsia="tr-TR"/>
        </w:rPr>
        <w:t>:</w:t>
      </w:r>
      <w:r w:rsidRPr="00692ED5">
        <w:rPr>
          <w:rFonts w:ascii="Times New Roman" w:hAnsi="Times New Roman"/>
        </w:rPr>
        <w:t xml:space="preserve"> Genç Tıbbiyeliler öğrenci topluluğu yönergeleri ve faaliyetleri</w:t>
      </w:r>
    </w:p>
    <w:p w:rsidR="00CF1539" w:rsidRPr="0018611F" w:rsidRDefault="00CF1539" w:rsidP="00CF1539">
      <w:pPr>
        <w:pStyle w:val="NoSpacing1"/>
        <w:spacing w:line="276" w:lineRule="auto"/>
        <w:jc w:val="both"/>
        <w:rPr>
          <w:rFonts w:ascii="Times New Roman" w:hAnsi="Times New Roman"/>
        </w:rPr>
      </w:pPr>
      <w:r w:rsidRPr="00692ED5">
        <w:rPr>
          <w:rFonts w:ascii="Times New Roman" w:eastAsia="Times New Roman" w:hAnsi="Times New Roman"/>
          <w:b/>
          <w:color w:val="0000FF"/>
          <w:lang w:eastAsia="tr-TR"/>
        </w:rPr>
        <w:t>TS.7.3.1/6</w:t>
      </w:r>
      <w:r w:rsidRPr="00692ED5">
        <w:rPr>
          <w:rFonts w:ascii="Times New Roman" w:eastAsia="Times New Roman" w:hAnsi="Times New Roman"/>
          <w:b/>
          <w:lang w:eastAsia="tr-TR"/>
        </w:rPr>
        <w:t>:</w:t>
      </w:r>
      <w:r w:rsidRPr="00692ED5">
        <w:rPr>
          <w:rFonts w:ascii="Times New Roman" w:hAnsi="Times New Roman"/>
        </w:rPr>
        <w:t xml:space="preserve"> </w:t>
      </w:r>
      <w:r w:rsidRPr="00692ED5">
        <w:rPr>
          <w:rFonts w:ascii="Times New Roman" w:hAnsi="Times New Roman"/>
          <w:lang w:eastAsia="tr-TR"/>
        </w:rPr>
        <w:t>TurkMSIC</w:t>
      </w:r>
      <w:r w:rsidRPr="00692ED5">
        <w:rPr>
          <w:rFonts w:ascii="Times New Roman" w:hAnsi="Times New Roman"/>
        </w:rPr>
        <w:t xml:space="preserve"> Selçuk yerel öğrenci kurulu yönergeleri ve faaliyetleri.</w:t>
      </w:r>
    </w:p>
    <w:p w:rsidR="00CF1539" w:rsidRPr="0018611F" w:rsidRDefault="00CF1539" w:rsidP="00CF1539">
      <w:pPr>
        <w:pStyle w:val="NoSpacing1"/>
        <w:spacing w:line="276" w:lineRule="auto"/>
        <w:jc w:val="both"/>
        <w:rPr>
          <w:rFonts w:ascii="Times New Roman" w:hAnsi="Times New Roman"/>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GS.4.4.1.</w:t>
      </w:r>
      <w:r w:rsidRPr="00692ED5">
        <w:rPr>
          <w:b/>
          <w:color w:val="403152"/>
          <w:szCs w:val="28"/>
        </w:rPr>
        <w:t xml:space="preserve">Tıp fakülteleri öğrencilerin sosyal sorumluluk projelerine katılmalarını özendirmeli ve katılımlarının akademik başarı değerlendirmelerine katkısını sağlamalıdır.  </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A92275" w:rsidRDefault="00CF1539" w:rsidP="00CF1539">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Faaliyetlerini önceki raporlarda (2014 ÖDR ve 2013 ÖDR) açıklandığı gibi devam ettirmektedir.</w:t>
      </w:r>
      <w:r w:rsidR="002E648F">
        <w:rPr>
          <w:rFonts w:ascii="Times New Roman" w:hAnsi="Times New Roman"/>
          <w:color w:val="215868"/>
          <w:sz w:val="24"/>
          <w:szCs w:val="24"/>
        </w:rPr>
        <w:t xml:space="preserve"> Yukarıda açıklandığı gibi, öğrenci toplulukları sosyal sorumluluk projelerini geniş bir öğrenci tabanına yayarak sürdürmektedir. </w:t>
      </w:r>
    </w:p>
    <w:p w:rsidR="00CF1539" w:rsidRPr="00A2058A" w:rsidRDefault="00882089" w:rsidP="00CF1539">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87" style="width:489.1pt;height:2pt" o:hralign="right" o:hrstd="t" o:hrnoshade="t" o:hr="t" fillcolor="#c0504d" stroked="f"/>
        </w:pict>
      </w:r>
    </w:p>
    <w:p w:rsidR="00CF1539" w:rsidRPr="00D41013" w:rsidRDefault="00CF1539" w:rsidP="00CF1539">
      <w:pPr>
        <w:spacing w:line="276" w:lineRule="auto"/>
        <w:ind w:firstLine="708"/>
        <w:jc w:val="both"/>
        <w:rPr>
          <w:b/>
          <w:color w:val="632423"/>
          <w:u w:val="single"/>
        </w:rPr>
      </w:pPr>
      <w:r w:rsidRPr="00D41013">
        <w:rPr>
          <w:b/>
          <w:color w:val="632423"/>
          <w:u w:val="single"/>
        </w:rPr>
        <w:t>(2013 ÖDR):</w:t>
      </w:r>
    </w:p>
    <w:p w:rsidR="00CF1539" w:rsidRPr="0018611F" w:rsidRDefault="00CF1539" w:rsidP="00CF1539">
      <w:pPr>
        <w:spacing w:line="276" w:lineRule="auto"/>
        <w:ind w:firstLine="708"/>
        <w:jc w:val="both"/>
        <w:rPr>
          <w:sz w:val="22"/>
          <w:szCs w:val="22"/>
        </w:rPr>
      </w:pPr>
      <w:r w:rsidRPr="00650C07">
        <w:rPr>
          <w:sz w:val="22"/>
          <w:szCs w:val="22"/>
        </w:rPr>
        <w:t xml:space="preserve">Fakültemiz öğrenci kulüpleri aracılığı ile öğrencilerin sosyal sorumluluk projelerine katılmalarını (kermes vs.) desteklemektedir </w:t>
      </w:r>
      <w:hyperlink r:id="rId268" w:history="1">
        <w:r w:rsidRPr="0018611F">
          <w:rPr>
            <w:rStyle w:val="Kpr"/>
            <w:sz w:val="22"/>
            <w:szCs w:val="22"/>
          </w:rPr>
          <w:t>(</w:t>
        </w:r>
        <w:r w:rsidRPr="00A2058A">
          <w:rPr>
            <w:rStyle w:val="Kpr"/>
            <w:b/>
            <w:sz w:val="22"/>
            <w:szCs w:val="22"/>
          </w:rPr>
          <w:t>GS.4.4.1/1</w:t>
        </w:r>
        <w:r w:rsidRPr="00A2058A">
          <w:rPr>
            <w:rStyle w:val="Kpr"/>
            <w:sz w:val="22"/>
            <w:szCs w:val="22"/>
          </w:rPr>
          <w:t>).</w:t>
        </w:r>
      </w:hyperlink>
      <w:r w:rsidRPr="0018611F">
        <w:rPr>
          <w:sz w:val="22"/>
          <w:szCs w:val="22"/>
        </w:rPr>
        <w:t xml:space="preserve"> Ancak bu katılımlar, henüz akademik başarı değerlendirmeleri içerisinde yer almamaktadır. Sosyal sorumluluk projelerine öğrencilerin katılımı objektif </w:t>
      </w:r>
      <w:proofErr w:type="gramStart"/>
      <w:r w:rsidRPr="0018611F">
        <w:rPr>
          <w:sz w:val="22"/>
          <w:szCs w:val="22"/>
        </w:rPr>
        <w:t>kriterlere</w:t>
      </w:r>
      <w:proofErr w:type="gramEnd"/>
      <w:r w:rsidRPr="0018611F">
        <w:rPr>
          <w:sz w:val="22"/>
          <w:szCs w:val="22"/>
        </w:rPr>
        <w:t xml:space="preserve"> bağlı şekilde akademik başarı değerlendirmesi içerisinde yer almalıdır.</w:t>
      </w:r>
    </w:p>
    <w:p w:rsidR="00CF1539" w:rsidRPr="0018611F" w:rsidRDefault="00CF1539" w:rsidP="00CF1539">
      <w:pPr>
        <w:pStyle w:val="NoSpacing1"/>
        <w:spacing w:line="276" w:lineRule="auto"/>
        <w:ind w:firstLine="708"/>
        <w:jc w:val="both"/>
      </w:pPr>
      <w:r w:rsidRPr="00A2058A">
        <w:rPr>
          <w:rFonts w:ascii="Times New Roman" w:hAnsi="Times New Roman"/>
          <w:lang w:eastAsia="tr-TR"/>
        </w:rPr>
        <w:t xml:space="preserve">Fakültemizin düzenlediği ve dönem-1 öğrencilerinin katıldıkları ağaç dikme faaliyetleri </w:t>
      </w:r>
      <w:proofErr w:type="gramStart"/>
      <w:r w:rsidRPr="00A2058A">
        <w:rPr>
          <w:rFonts w:ascii="Times New Roman" w:hAnsi="Times New Roman"/>
          <w:lang w:eastAsia="tr-TR"/>
        </w:rPr>
        <w:t>gibi  öğrencilerin</w:t>
      </w:r>
      <w:proofErr w:type="gramEnd"/>
      <w:r w:rsidRPr="00A2058A">
        <w:rPr>
          <w:rFonts w:ascii="Times New Roman" w:hAnsi="Times New Roman"/>
          <w:lang w:eastAsia="tr-TR"/>
        </w:rPr>
        <w:t xml:space="preserve"> katıldığı s</w:t>
      </w:r>
      <w:r w:rsidRPr="00D41013">
        <w:rPr>
          <w:rFonts w:ascii="Times New Roman" w:hAnsi="Times New Roman"/>
          <w:lang w:eastAsia="tr-TR"/>
        </w:rPr>
        <w:t xml:space="preserve">osyal sorumluluk projeleri ile çevre bilincinin yerleştirilmesi açısından büyük önem taşımaktadır </w:t>
      </w:r>
      <w:hyperlink r:id="rId269" w:history="1">
        <w:r w:rsidRPr="00692ED5">
          <w:rPr>
            <w:rStyle w:val="Kpr"/>
            <w:rFonts w:ascii="Times New Roman" w:hAnsi="Times New Roman"/>
            <w:b/>
            <w:lang w:eastAsia="tr-TR"/>
          </w:rPr>
          <w:t>(TS.</w:t>
        </w:r>
        <w:r w:rsidRPr="00692ED5">
          <w:rPr>
            <w:rStyle w:val="Kpr"/>
            <w:rFonts w:ascii="Times New Roman" w:hAnsi="Times New Roman"/>
            <w:b/>
          </w:rPr>
          <w:t>7.3.1/7)</w:t>
        </w:r>
        <w:r w:rsidRPr="00692ED5">
          <w:rPr>
            <w:rStyle w:val="Kpr"/>
            <w:rFonts w:ascii="Times New Roman" w:hAnsi="Times New Roman"/>
          </w:rPr>
          <w:t>.</w:t>
        </w:r>
      </w:hyperlink>
    </w:p>
    <w:p w:rsidR="00CF1539" w:rsidRPr="0018611F" w:rsidRDefault="00CF1539" w:rsidP="00CF1539">
      <w:pPr>
        <w:spacing w:line="276" w:lineRule="auto"/>
        <w:jc w:val="both"/>
        <w:rPr>
          <w:b/>
          <w:sz w:val="22"/>
          <w:szCs w:val="22"/>
          <w:u w:val="single"/>
        </w:rPr>
      </w:pPr>
      <w:r w:rsidRPr="00692ED5">
        <w:rPr>
          <w:b/>
          <w:sz w:val="22"/>
          <w:szCs w:val="22"/>
          <w:u w:val="single"/>
        </w:rPr>
        <w:t>Ekleri:</w:t>
      </w:r>
    </w:p>
    <w:p w:rsidR="00CF1539" w:rsidRPr="0018611F" w:rsidRDefault="00CF1539" w:rsidP="00CF1539">
      <w:pPr>
        <w:spacing w:line="276" w:lineRule="auto"/>
        <w:jc w:val="both"/>
        <w:rPr>
          <w:sz w:val="22"/>
          <w:szCs w:val="22"/>
        </w:rPr>
      </w:pPr>
      <w:r w:rsidRPr="00692ED5">
        <w:rPr>
          <w:b/>
          <w:color w:val="0000FF"/>
          <w:sz w:val="22"/>
          <w:szCs w:val="22"/>
        </w:rPr>
        <w:t>GS.4.4.1/1</w:t>
      </w:r>
      <w:r w:rsidRPr="00692ED5">
        <w:rPr>
          <w:b/>
          <w:sz w:val="22"/>
          <w:szCs w:val="22"/>
        </w:rPr>
        <w:t>:</w:t>
      </w:r>
      <w:r w:rsidRPr="00692ED5">
        <w:rPr>
          <w:sz w:val="22"/>
          <w:szCs w:val="22"/>
        </w:rPr>
        <w:t xml:space="preserve"> Öğrenci topluluklarının yaptığı sosyal, kültürel sportif faaliyetler ve sosyal sorumluluk projeleri ile ilgili çalışmalarına ilişkin belgeler </w:t>
      </w:r>
    </w:p>
    <w:p w:rsidR="00CF1539" w:rsidRPr="0018611F" w:rsidRDefault="00CF1539" w:rsidP="00CF1539">
      <w:pPr>
        <w:spacing w:line="276" w:lineRule="auto"/>
        <w:jc w:val="both"/>
        <w:rPr>
          <w:sz w:val="22"/>
          <w:szCs w:val="22"/>
        </w:rPr>
      </w:pPr>
      <w:r w:rsidRPr="00692ED5">
        <w:rPr>
          <w:b/>
          <w:color w:val="0000FF"/>
          <w:sz w:val="22"/>
          <w:szCs w:val="22"/>
        </w:rPr>
        <w:t>TS.7.3.1/7</w:t>
      </w:r>
      <w:r w:rsidRPr="00692ED5">
        <w:rPr>
          <w:b/>
          <w:sz w:val="22"/>
          <w:szCs w:val="22"/>
        </w:rPr>
        <w:t>:</w:t>
      </w:r>
      <w:r w:rsidRPr="00692ED5">
        <w:rPr>
          <w:sz w:val="22"/>
          <w:szCs w:val="22"/>
        </w:rPr>
        <w:t xml:space="preserve"> Dönem I öğrencilerinin 2013 yılında yaptıkları ağaç dikme faaliyetleri.</w:t>
      </w:r>
    </w:p>
    <w:p w:rsidR="00CF1539" w:rsidRPr="0018611F" w:rsidRDefault="00CF1539" w:rsidP="00CF1539">
      <w:pPr>
        <w:pStyle w:val="NoSpacing1"/>
        <w:spacing w:line="276" w:lineRule="auto"/>
        <w:jc w:val="both"/>
        <w:rPr>
          <w:rFonts w:ascii="Times New Roman" w:hAnsi="Times New Roman"/>
          <w:color w:val="0000FF"/>
          <w:szCs w:val="24"/>
          <w:lang w:eastAsia="tr-TR"/>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 xml:space="preserve">GS.4.4.2. </w:t>
      </w:r>
      <w:r w:rsidRPr="00692ED5">
        <w:rPr>
          <w:b/>
          <w:color w:val="403152"/>
          <w:szCs w:val="28"/>
        </w:rPr>
        <w:t xml:space="preserve">Tıp fakülteleri sosyal, kültürel, sanatsal ve sportif olanaklara katılım ile öğrenciler ve öğretim elemanlarının etkileşimlerinin artırılmasını sağlamalıdır. </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lastRenderedPageBreak/>
        <w:t>(2017 AÖDR):</w:t>
      </w:r>
    </w:p>
    <w:p w:rsidR="00CF1539" w:rsidRPr="00A92275" w:rsidRDefault="00CF1539" w:rsidP="00CF1539">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Faaliyetlerini önceki raporlarda (2014 ÖDR ve 2013 ÖDR) açıklandığı gibi devam ettirmektedir.</w:t>
      </w:r>
      <w:r w:rsidR="00C049A4">
        <w:rPr>
          <w:rFonts w:ascii="Times New Roman" w:hAnsi="Times New Roman"/>
          <w:color w:val="215868"/>
          <w:sz w:val="24"/>
          <w:szCs w:val="24"/>
        </w:rPr>
        <w:t xml:space="preserve"> </w:t>
      </w:r>
    </w:p>
    <w:p w:rsidR="00CF1539" w:rsidRPr="00A2058A" w:rsidRDefault="00882089" w:rsidP="00CF1539">
      <w:pPr>
        <w:pStyle w:val="NoSpacing1"/>
        <w:spacing w:before="240"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88" style="width:489.1pt;height:2pt" o:hralign="right" o:hrstd="t" o:hrnoshade="t" o:hr="t" fillcolor="#c0504d" stroked="f"/>
        </w:pict>
      </w:r>
    </w:p>
    <w:p w:rsidR="00CF1539" w:rsidRPr="00D41013" w:rsidRDefault="00CF1539" w:rsidP="00CF1539">
      <w:pPr>
        <w:spacing w:line="276" w:lineRule="auto"/>
        <w:ind w:firstLine="708"/>
        <w:jc w:val="both"/>
        <w:rPr>
          <w:b/>
          <w:color w:val="632423"/>
          <w:u w:val="single"/>
        </w:rPr>
      </w:pPr>
      <w:r w:rsidRPr="00D41013">
        <w:rPr>
          <w:b/>
          <w:color w:val="632423"/>
          <w:u w:val="single"/>
        </w:rPr>
        <w:t>(2013 ÖDR):</w:t>
      </w:r>
    </w:p>
    <w:p w:rsidR="00CF1539" w:rsidRPr="00A2058A" w:rsidRDefault="00CF1539" w:rsidP="00CF1539">
      <w:pPr>
        <w:spacing w:line="276" w:lineRule="auto"/>
        <w:ind w:firstLine="708"/>
        <w:jc w:val="both"/>
        <w:rPr>
          <w:sz w:val="22"/>
          <w:szCs w:val="22"/>
        </w:rPr>
      </w:pPr>
      <w:r w:rsidRPr="00650C07">
        <w:rPr>
          <w:b/>
          <w:i/>
          <w:color w:val="31849B"/>
          <w:sz w:val="22"/>
          <w:szCs w:val="22"/>
        </w:rPr>
        <w:t xml:space="preserve"> </w:t>
      </w:r>
      <w:r w:rsidRPr="00692ED5">
        <w:rPr>
          <w:sz w:val="22"/>
          <w:szCs w:val="22"/>
        </w:rPr>
        <w:t xml:space="preserve">Fakültemiz öğrenci kulüpleri aracılığı ile pek çok sosyal, kültürel, sanatsal faaliyet gerçekleştirmekte, bu şekilde öğrenciler ve öğretim elemanlarının birbiriyle kaynaşması sağlanmaktadır </w:t>
      </w:r>
      <w:hyperlink r:id="rId270" w:history="1">
        <w:r w:rsidRPr="0018611F">
          <w:rPr>
            <w:rStyle w:val="Kpr"/>
            <w:sz w:val="22"/>
            <w:szCs w:val="22"/>
          </w:rPr>
          <w:t>(</w:t>
        </w:r>
        <w:r w:rsidRPr="00A2058A">
          <w:rPr>
            <w:rStyle w:val="Kpr"/>
            <w:b/>
            <w:sz w:val="22"/>
            <w:szCs w:val="22"/>
          </w:rPr>
          <w:t>GS.4.4.1/1</w:t>
        </w:r>
        <w:r w:rsidRPr="00A2058A">
          <w:rPr>
            <w:rStyle w:val="Kpr"/>
            <w:sz w:val="22"/>
            <w:szCs w:val="22"/>
          </w:rPr>
          <w:t>).</w:t>
        </w:r>
      </w:hyperlink>
      <w:r w:rsidRPr="0018611F">
        <w:rPr>
          <w:sz w:val="22"/>
          <w:szCs w:val="22"/>
        </w:rPr>
        <w:t xml:space="preserve"> Ancak bu faaliyetlerin kapsamı ve sıklığının arttırılarak, öğrenci ve öğretim elemanlarının etkileşimlerinin daha da </w:t>
      </w:r>
      <w:r w:rsidRPr="00A2058A">
        <w:rPr>
          <w:sz w:val="22"/>
          <w:szCs w:val="22"/>
        </w:rPr>
        <w:t xml:space="preserve">iyileştirilmesi için çalışmalar yürütülecektir. </w:t>
      </w:r>
    </w:p>
    <w:p w:rsidR="00CF1539" w:rsidRPr="0018611F" w:rsidRDefault="00CF1539" w:rsidP="00CF1539">
      <w:pPr>
        <w:spacing w:line="276" w:lineRule="auto"/>
        <w:ind w:firstLine="708"/>
        <w:jc w:val="both"/>
        <w:rPr>
          <w:sz w:val="22"/>
          <w:szCs w:val="22"/>
        </w:rPr>
      </w:pPr>
      <w:r w:rsidRPr="00D41013">
        <w:rPr>
          <w:sz w:val="22"/>
          <w:szCs w:val="22"/>
        </w:rPr>
        <w:t xml:space="preserve">Öğrencilerimizin Dekanlık yönetiminin katkılarıyla kendi aralarında düzenledikleri sportif, sosyal ve kültürel etkinlikler düzenlenmektedir </w:t>
      </w:r>
      <w:hyperlink r:id="rId271" w:history="1">
        <w:r w:rsidRPr="0018611F">
          <w:rPr>
            <w:rStyle w:val="Kpr"/>
            <w:sz w:val="22"/>
            <w:szCs w:val="22"/>
          </w:rPr>
          <w:t>(</w:t>
        </w:r>
        <w:r w:rsidRPr="00A2058A">
          <w:rPr>
            <w:rStyle w:val="Kpr"/>
            <w:b/>
            <w:sz w:val="22"/>
            <w:szCs w:val="22"/>
          </w:rPr>
          <w:t>GS.4.4.2/1</w:t>
        </w:r>
        <w:r w:rsidRPr="00A2058A">
          <w:rPr>
            <w:rStyle w:val="Kpr"/>
            <w:sz w:val="22"/>
            <w:szCs w:val="22"/>
          </w:rPr>
          <w:t>).</w:t>
        </w:r>
      </w:hyperlink>
    </w:p>
    <w:p w:rsidR="00CF1539" w:rsidRPr="00A2058A" w:rsidRDefault="00CF1539" w:rsidP="00CF1539">
      <w:pPr>
        <w:spacing w:line="276" w:lineRule="auto"/>
        <w:jc w:val="both"/>
        <w:rPr>
          <w:b/>
          <w:sz w:val="22"/>
          <w:szCs w:val="22"/>
          <w:u w:val="single"/>
        </w:rPr>
      </w:pPr>
      <w:r w:rsidRPr="00A2058A">
        <w:rPr>
          <w:b/>
          <w:sz w:val="22"/>
          <w:szCs w:val="22"/>
          <w:u w:val="single"/>
        </w:rPr>
        <w:t>Ekleri:</w:t>
      </w:r>
    </w:p>
    <w:p w:rsidR="00CF1539" w:rsidRPr="00650C07" w:rsidRDefault="00CF1539" w:rsidP="00CF1539">
      <w:pPr>
        <w:spacing w:line="276" w:lineRule="auto"/>
        <w:jc w:val="both"/>
        <w:rPr>
          <w:sz w:val="22"/>
          <w:szCs w:val="22"/>
        </w:rPr>
      </w:pPr>
      <w:r w:rsidRPr="00D41013">
        <w:rPr>
          <w:b/>
          <w:color w:val="0000FF"/>
          <w:sz w:val="22"/>
          <w:szCs w:val="22"/>
        </w:rPr>
        <w:t>GS.4.4.1/1</w:t>
      </w:r>
      <w:r w:rsidRPr="00D41013">
        <w:rPr>
          <w:b/>
          <w:sz w:val="22"/>
          <w:szCs w:val="22"/>
        </w:rPr>
        <w:t>:</w:t>
      </w:r>
      <w:r w:rsidRPr="00650C07">
        <w:rPr>
          <w:sz w:val="22"/>
          <w:szCs w:val="22"/>
        </w:rPr>
        <w:t xml:space="preserve"> Öğrenci topluluklarının yaptığı sosyal, kültürel sportif faaliyetler ve sosyal sorumluluk projeleri ile ilgili çalışmalarına ilişkin belgeler</w:t>
      </w:r>
    </w:p>
    <w:p w:rsidR="00CF1539" w:rsidRPr="0018611F" w:rsidRDefault="00CF1539" w:rsidP="00CF1539">
      <w:pPr>
        <w:spacing w:line="276" w:lineRule="auto"/>
        <w:jc w:val="both"/>
        <w:rPr>
          <w:sz w:val="22"/>
          <w:szCs w:val="22"/>
        </w:rPr>
      </w:pPr>
      <w:r w:rsidRPr="00692ED5">
        <w:rPr>
          <w:b/>
          <w:color w:val="0000FF"/>
          <w:sz w:val="22"/>
          <w:szCs w:val="22"/>
        </w:rPr>
        <w:t>GS.4.4.2/1</w:t>
      </w:r>
      <w:r w:rsidRPr="00692ED5">
        <w:rPr>
          <w:sz w:val="22"/>
          <w:szCs w:val="22"/>
        </w:rPr>
        <w:t>: Öğrenci Etkinlikleri Listeleri.</w:t>
      </w:r>
    </w:p>
    <w:p w:rsidR="00CF1539" w:rsidRPr="0018611F" w:rsidRDefault="00CF1539" w:rsidP="00CF1539">
      <w:pPr>
        <w:spacing w:line="276" w:lineRule="auto"/>
        <w:ind w:firstLine="708"/>
        <w:jc w:val="both"/>
        <w:rPr>
          <w:color w:val="0000FF"/>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 xml:space="preserve">GS.4.4.3. </w:t>
      </w:r>
      <w:r w:rsidRPr="00692ED5">
        <w:rPr>
          <w:b/>
          <w:color w:val="403152"/>
          <w:szCs w:val="28"/>
        </w:rPr>
        <w:t>Tıp fakülteleri gereksinimi olan öğrencilerine burs, yarı zamanlı iş</w:t>
      </w:r>
      <w:r w:rsidR="00C049A4">
        <w:rPr>
          <w:b/>
          <w:color w:val="403152"/>
          <w:szCs w:val="28"/>
        </w:rPr>
        <w:t xml:space="preserve"> </w:t>
      </w:r>
      <w:r w:rsidRPr="00692ED5">
        <w:rPr>
          <w:b/>
          <w:color w:val="403152"/>
          <w:szCs w:val="28"/>
        </w:rPr>
        <w:t>gibi ekonomik destek olanakları sağlamalıdır.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CF1539" w:rsidRPr="00A92275" w:rsidRDefault="00CF1539" w:rsidP="00CF1539">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Faaliyetlerini önceki raporlarda (2014 ÖDR ve 2013 ÖDR) açıklandığı gibi devam ettirmektedir.</w:t>
      </w:r>
    </w:p>
    <w:p w:rsidR="00CF1539" w:rsidRPr="00A2058A" w:rsidRDefault="00882089" w:rsidP="00CF1539">
      <w:pPr>
        <w:pStyle w:val="NoSpacing1"/>
        <w:spacing w:before="240"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89" style="width:489.1pt;height:2pt" o:hralign="right" o:hrstd="t" o:hrnoshade="t" o:hr="t" fillcolor="#c0504d" stroked="f"/>
        </w:pict>
      </w:r>
    </w:p>
    <w:p w:rsidR="00CF1539" w:rsidRPr="00D41013" w:rsidRDefault="00CF1539" w:rsidP="00CF1539">
      <w:pPr>
        <w:spacing w:line="276" w:lineRule="auto"/>
        <w:ind w:firstLine="708"/>
        <w:jc w:val="both"/>
        <w:rPr>
          <w:b/>
          <w:color w:val="632423"/>
          <w:u w:val="single"/>
        </w:rPr>
      </w:pPr>
      <w:r w:rsidRPr="00D41013">
        <w:rPr>
          <w:b/>
          <w:color w:val="632423"/>
          <w:u w:val="single"/>
        </w:rPr>
        <w:t>(2013 ÖDR):</w:t>
      </w:r>
    </w:p>
    <w:p w:rsidR="00CF1539" w:rsidRPr="0018611F" w:rsidRDefault="00CF1539" w:rsidP="00CF1539">
      <w:pPr>
        <w:spacing w:line="276" w:lineRule="auto"/>
        <w:ind w:firstLine="708"/>
        <w:jc w:val="both"/>
        <w:rPr>
          <w:sz w:val="22"/>
        </w:rPr>
      </w:pPr>
      <w:r w:rsidRPr="00650C07">
        <w:rPr>
          <w:sz w:val="22"/>
        </w:rPr>
        <w:t>Selçuk Üniversitesi Tıp Fakültesi’nde öğrencilere y</w:t>
      </w:r>
      <w:r w:rsidRPr="00692ED5">
        <w:rPr>
          <w:sz w:val="22"/>
        </w:rPr>
        <w:t xml:space="preserve">önelik yarı zamanlı ve asistan öğrenci konumunda çalışma </w:t>
      </w:r>
      <w:proofErr w:type="gramStart"/>
      <w:r w:rsidRPr="00692ED5">
        <w:rPr>
          <w:sz w:val="22"/>
        </w:rPr>
        <w:t>imkanı</w:t>
      </w:r>
      <w:proofErr w:type="gramEnd"/>
      <w:r w:rsidRPr="00692ED5">
        <w:rPr>
          <w:sz w:val="22"/>
        </w:rPr>
        <w:t xml:space="preserve"> ile ekonomik destek olanakları sağlanmaktadır </w:t>
      </w:r>
      <w:hyperlink r:id="rId272" w:history="1">
        <w:r w:rsidRPr="0018611F">
          <w:rPr>
            <w:rStyle w:val="Kpr"/>
            <w:sz w:val="22"/>
          </w:rPr>
          <w:t>(</w:t>
        </w:r>
        <w:r w:rsidRPr="00A2058A">
          <w:rPr>
            <w:rStyle w:val="Kpr"/>
            <w:b/>
            <w:sz w:val="22"/>
          </w:rPr>
          <w:t>GS.4.4.3/1).</w:t>
        </w:r>
      </w:hyperlink>
    </w:p>
    <w:p w:rsidR="00CF1539" w:rsidRPr="00A2058A" w:rsidRDefault="00CF1539" w:rsidP="00CF1539">
      <w:pPr>
        <w:spacing w:line="276" w:lineRule="auto"/>
        <w:jc w:val="both"/>
        <w:rPr>
          <w:b/>
          <w:sz w:val="22"/>
          <w:u w:val="single"/>
        </w:rPr>
      </w:pPr>
      <w:r w:rsidRPr="00A2058A">
        <w:rPr>
          <w:b/>
          <w:sz w:val="22"/>
          <w:u w:val="single"/>
        </w:rPr>
        <w:t>Ekleri:</w:t>
      </w:r>
    </w:p>
    <w:p w:rsidR="00CF1539" w:rsidRPr="00650C07" w:rsidRDefault="00CF1539" w:rsidP="00CF1539">
      <w:pPr>
        <w:spacing w:line="276" w:lineRule="auto"/>
        <w:jc w:val="both"/>
        <w:rPr>
          <w:sz w:val="22"/>
        </w:rPr>
      </w:pPr>
      <w:r w:rsidRPr="00D41013">
        <w:rPr>
          <w:b/>
          <w:color w:val="0000FF"/>
          <w:sz w:val="22"/>
        </w:rPr>
        <w:t>GS.4.4.3/1</w:t>
      </w:r>
      <w:r w:rsidRPr="00D41013">
        <w:rPr>
          <w:b/>
          <w:sz w:val="22"/>
        </w:rPr>
        <w:t>:</w:t>
      </w:r>
      <w:r w:rsidRPr="00650C07">
        <w:rPr>
          <w:sz w:val="22"/>
        </w:rPr>
        <w:t xml:space="preserve"> Yarı zamanlı ve Asistan Öğrenci olarak çalışan öğrencilerle ilgili belgeler. </w:t>
      </w:r>
    </w:p>
    <w:p w:rsidR="00CF1539" w:rsidRPr="0018611F" w:rsidRDefault="00CF1539" w:rsidP="00CF1539">
      <w:pPr>
        <w:spacing w:line="276" w:lineRule="auto"/>
        <w:ind w:firstLine="708"/>
        <w:jc w:val="both"/>
        <w:rPr>
          <w:color w:val="0000FF"/>
        </w:rPr>
      </w:pPr>
    </w:p>
    <w:p w:rsidR="00CF1539" w:rsidRPr="0018611F" w:rsidRDefault="00CF1539" w:rsidP="00CF1539">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TS.4.5.1.</w:t>
      </w:r>
      <w:r w:rsidRPr="00692ED5">
        <w:rPr>
          <w:b/>
          <w:color w:val="403152"/>
          <w:szCs w:val="28"/>
        </w:rPr>
        <w:t xml:space="preserve"> Tıp fakülteleri öğrencilerle her aşama/yılda sürekli ve düzenli iletişim sağlayacak mekanizmaları (sosyal, idari, akademik) mutlaka oluşturmalıdır.</w:t>
      </w:r>
    </w:p>
    <w:p w:rsidR="00CF1539" w:rsidRPr="0018611F" w:rsidRDefault="00CF1539" w:rsidP="00CF1539">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sz w:val="24"/>
          <w:u w:val="single"/>
        </w:rPr>
        <w:t>(2017 AÖDR):</w:t>
      </w:r>
    </w:p>
    <w:p w:rsidR="00CF1539" w:rsidRDefault="00CF1539" w:rsidP="00DD4EAB">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2016 yılına kadar tıp eğitim- öğretimi faaliyetleri için USTAD programı kullanılmıştır. Teknik bir sorun nedeniyle USTAD programından vazgeçilerek aynı faaliyetleri de içeren daha gelişmiş bir programı TIPSAD adıyla Üniversitemiz Bilgi İşlem Dairesi yazılım ekibi tarafından hızla tamamlanarak 2016 öğretim dönemine kullanılmaya başlanmıştır. TIPSAD sistemi yanında, eğitim ve öğretimle ilgili işlemlerde Üniversitemiz programları olan “Personel Not Sistemi”, Öğrenci Sistemi kullanılmaktadır. Öğrencilerle iletişimde ise, üniversitemiz öğrenci e-posta sistemi, fakültemizin web sayfasında öğrenci duyuruları sayfası kullanılmaktadır (</w:t>
      </w:r>
      <w:proofErr w:type="gramStart"/>
      <w:r w:rsidRPr="00A92275">
        <w:rPr>
          <w:rFonts w:ascii="Times New Roman" w:hAnsi="Times New Roman"/>
          <w:color w:val="215868"/>
          <w:sz w:val="24"/>
          <w:szCs w:val="24"/>
        </w:rPr>
        <w:t>3.4</w:t>
      </w:r>
      <w:proofErr w:type="gramEnd"/>
      <w:r w:rsidRPr="00A92275">
        <w:rPr>
          <w:rFonts w:ascii="Times New Roman" w:hAnsi="Times New Roman"/>
          <w:color w:val="215868"/>
          <w:sz w:val="24"/>
          <w:szCs w:val="24"/>
        </w:rPr>
        <w:t>).</w:t>
      </w:r>
    </w:p>
    <w:p w:rsidR="00C13400" w:rsidRPr="00C13400" w:rsidRDefault="00C13400" w:rsidP="00DD4EAB">
      <w:pPr>
        <w:pStyle w:val="NoSpacing1"/>
        <w:spacing w:line="276" w:lineRule="auto"/>
        <w:ind w:firstLine="708"/>
        <w:jc w:val="both"/>
        <w:rPr>
          <w:rFonts w:ascii="Times New Roman" w:hAnsi="Times New Roman"/>
          <w:color w:val="215868"/>
          <w:szCs w:val="24"/>
        </w:rPr>
      </w:pPr>
    </w:p>
    <w:p w:rsidR="00CF1539" w:rsidRPr="00A92275" w:rsidRDefault="00CF1539" w:rsidP="00DD4EAB">
      <w:pPr>
        <w:pStyle w:val="NoSpacing1"/>
        <w:spacing w:line="276" w:lineRule="auto"/>
        <w:ind w:firstLine="708"/>
        <w:jc w:val="both"/>
        <w:rPr>
          <w:rFonts w:ascii="Times New Roman" w:hAnsi="Times New Roman"/>
          <w:color w:val="215868"/>
          <w:sz w:val="24"/>
          <w:szCs w:val="24"/>
        </w:rPr>
      </w:pPr>
      <w:r w:rsidRPr="00A92275">
        <w:rPr>
          <w:rFonts w:ascii="Times New Roman" w:hAnsi="Times New Roman"/>
          <w:color w:val="215868"/>
          <w:sz w:val="24"/>
          <w:szCs w:val="24"/>
        </w:rPr>
        <w:t>2016 yılında ülkemizde kapanan üniversitele</w:t>
      </w:r>
      <w:r w:rsidR="003A4733">
        <w:rPr>
          <w:rFonts w:ascii="Times New Roman" w:hAnsi="Times New Roman"/>
          <w:color w:val="215868"/>
          <w:sz w:val="24"/>
          <w:szCs w:val="24"/>
        </w:rPr>
        <w:t>rden f</w:t>
      </w:r>
      <w:r w:rsidRPr="00A92275">
        <w:rPr>
          <w:rFonts w:ascii="Times New Roman" w:hAnsi="Times New Roman"/>
          <w:color w:val="215868"/>
          <w:sz w:val="24"/>
          <w:szCs w:val="24"/>
        </w:rPr>
        <w:t>akültemize gelerek öğrenimlerini devam ettiren öğrencilerin eğitim-sosyal durumları sürekli izlenmiş, değerlendirilmiş ve iyileştirme çalışmaları yapılmıştır. Bu öğrencilerin durumlarına ilişkin rapor ekte sunulmuştur (4.13).</w:t>
      </w:r>
    </w:p>
    <w:p w:rsidR="00CF1539" w:rsidRPr="0018611F" w:rsidRDefault="00CF1539" w:rsidP="00CF1539">
      <w:pPr>
        <w:pStyle w:val="NoSpacing1"/>
        <w:spacing w:line="276" w:lineRule="auto"/>
        <w:ind w:firstLine="708"/>
        <w:jc w:val="both"/>
        <w:rPr>
          <w:rFonts w:ascii="Times New Roman" w:hAnsi="Times New Roman"/>
          <w:i/>
          <w:color w:val="31849B"/>
          <w:sz w:val="24"/>
          <w:szCs w:val="24"/>
        </w:rPr>
      </w:pPr>
    </w:p>
    <w:p w:rsidR="00CF1539" w:rsidRPr="00A2058A" w:rsidRDefault="00882089" w:rsidP="00CF1539">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90" style="width:489.1pt;height:2pt" o:hralign="right" o:hrstd="t" o:hrnoshade="t" o:hr="t" fillcolor="#c0504d" stroked="f"/>
        </w:pict>
      </w:r>
    </w:p>
    <w:p w:rsidR="00CF1539" w:rsidRPr="00D41013" w:rsidRDefault="00CF1539" w:rsidP="00CF1539">
      <w:pPr>
        <w:spacing w:line="276" w:lineRule="auto"/>
        <w:jc w:val="both"/>
        <w:rPr>
          <w:b/>
          <w:color w:val="632423"/>
          <w:u w:val="single"/>
        </w:rPr>
      </w:pPr>
      <w:r w:rsidRPr="00D41013">
        <w:rPr>
          <w:b/>
          <w:color w:val="632423"/>
        </w:rPr>
        <w:lastRenderedPageBreak/>
        <w:tab/>
      </w:r>
      <w:r w:rsidRPr="00D41013">
        <w:rPr>
          <w:b/>
          <w:color w:val="632423"/>
          <w:u w:val="single"/>
        </w:rPr>
        <w:t>(2014 ÖDR):</w:t>
      </w:r>
    </w:p>
    <w:p w:rsidR="00CF1539" w:rsidRPr="0018611F" w:rsidRDefault="00CF1539" w:rsidP="00CF1539">
      <w:pPr>
        <w:spacing w:line="276" w:lineRule="auto"/>
        <w:jc w:val="both"/>
        <w:rPr>
          <w:color w:val="0F243E"/>
          <w:sz w:val="22"/>
          <w:szCs w:val="22"/>
        </w:rPr>
      </w:pPr>
      <w:r w:rsidRPr="00650C07">
        <w:rPr>
          <w:color w:val="0F243E"/>
          <w:sz w:val="22"/>
          <w:szCs w:val="22"/>
        </w:rPr>
        <w:tab/>
        <w:t>SÜTF’de öğrencilerle sürekli ve düzenli iletişi</w:t>
      </w:r>
      <w:r w:rsidRPr="00692ED5">
        <w:rPr>
          <w:color w:val="0F243E"/>
          <w:sz w:val="22"/>
          <w:szCs w:val="22"/>
        </w:rPr>
        <w:t xml:space="preserve">m sağlayacak çeşitli mekanizmalar oluşturuldu. Bu mekanizmaları; her dönemin öğrenci temsilcileri, Mezuniyet Öncesi Eğitim Öğrenci Kurulu,  Dönem koordinatörleri, koordinatör ve kurul sekreterlikleri, Öğrenci İşleri Şefliği, Eğitimden Sorumlu Dekan Yardımcısı oluşturmaktadır. </w:t>
      </w:r>
    </w:p>
    <w:p w:rsidR="00CF1539" w:rsidRPr="0018611F" w:rsidRDefault="00CF1539" w:rsidP="00CF1539">
      <w:pPr>
        <w:spacing w:line="276" w:lineRule="auto"/>
        <w:ind w:firstLine="708"/>
        <w:jc w:val="both"/>
        <w:rPr>
          <w:b/>
          <w:color w:val="0F243E"/>
          <w:sz w:val="22"/>
          <w:szCs w:val="22"/>
        </w:rPr>
      </w:pPr>
      <w:proofErr w:type="gramStart"/>
      <w:r w:rsidRPr="00692ED5">
        <w:rPr>
          <w:color w:val="0F243E"/>
          <w:sz w:val="22"/>
          <w:szCs w:val="22"/>
        </w:rPr>
        <w:t>Ayrıca  öğrencilerle</w:t>
      </w:r>
      <w:proofErr w:type="gramEnd"/>
      <w:r w:rsidRPr="00692ED5">
        <w:rPr>
          <w:color w:val="0F243E"/>
          <w:sz w:val="22"/>
          <w:szCs w:val="22"/>
        </w:rPr>
        <w:t xml:space="preserve"> sürekli ve düzenli iletişim sağlamak amacıyla Selçuk Üniversitesi Tıp Fakültesi WEB sitesi içinde USTAD, Selçuk Tıp Bulut online sekmeler geliştirildi. (</w:t>
      </w:r>
      <w:r w:rsidRPr="00692ED5">
        <w:rPr>
          <w:b/>
          <w:color w:val="0F243E"/>
          <w:sz w:val="22"/>
          <w:szCs w:val="22"/>
        </w:rPr>
        <w:t>TS.4.5.1/a).</w:t>
      </w:r>
      <w:r w:rsidRPr="00692ED5">
        <w:rPr>
          <w:color w:val="0F243E"/>
          <w:sz w:val="22"/>
          <w:szCs w:val="22"/>
        </w:rPr>
        <w:t xml:space="preserve"> (</w:t>
      </w:r>
      <w:r w:rsidRPr="00692ED5">
        <w:rPr>
          <w:b/>
          <w:color w:val="0F243E"/>
          <w:sz w:val="22"/>
          <w:szCs w:val="22"/>
        </w:rPr>
        <w:t>TS.4.5.1/b).</w:t>
      </w:r>
    </w:p>
    <w:p w:rsidR="00CF1539" w:rsidRPr="0018611F" w:rsidRDefault="00CF1539" w:rsidP="00CF1539">
      <w:pPr>
        <w:spacing w:line="276" w:lineRule="auto"/>
        <w:jc w:val="both"/>
        <w:rPr>
          <w:b/>
          <w:color w:val="0F243E"/>
          <w:sz w:val="22"/>
          <w:szCs w:val="22"/>
          <w:u w:val="single"/>
        </w:rPr>
      </w:pPr>
      <w:r w:rsidRPr="00692ED5">
        <w:rPr>
          <w:b/>
          <w:color w:val="0F243E"/>
          <w:sz w:val="22"/>
          <w:szCs w:val="22"/>
          <w:u w:val="single"/>
        </w:rPr>
        <w:t>Ekleri:</w:t>
      </w:r>
    </w:p>
    <w:p w:rsidR="00CF1539" w:rsidRPr="0018611F" w:rsidRDefault="00CF1539" w:rsidP="00CF1539">
      <w:pPr>
        <w:spacing w:line="276" w:lineRule="auto"/>
        <w:jc w:val="both"/>
        <w:rPr>
          <w:color w:val="0F243E"/>
          <w:sz w:val="22"/>
          <w:szCs w:val="22"/>
        </w:rPr>
      </w:pPr>
      <w:r w:rsidRPr="00692ED5">
        <w:rPr>
          <w:b/>
          <w:color w:val="0F243E"/>
          <w:sz w:val="22"/>
          <w:szCs w:val="22"/>
        </w:rPr>
        <w:t>TS.4.5.1/a:</w:t>
      </w:r>
      <w:r w:rsidRPr="00692ED5">
        <w:rPr>
          <w:color w:val="0F243E"/>
          <w:sz w:val="22"/>
          <w:szCs w:val="22"/>
        </w:rPr>
        <w:t xml:space="preserve"> https://ustad.tip.selcuk.edu.tr/login</w:t>
      </w:r>
    </w:p>
    <w:p w:rsidR="00CF1539" w:rsidRPr="0018611F" w:rsidRDefault="00CF1539" w:rsidP="00CF1539">
      <w:pPr>
        <w:spacing w:line="276" w:lineRule="auto"/>
        <w:jc w:val="both"/>
        <w:rPr>
          <w:color w:val="0F243E"/>
          <w:sz w:val="22"/>
          <w:szCs w:val="22"/>
        </w:rPr>
      </w:pPr>
      <w:r w:rsidRPr="00692ED5">
        <w:rPr>
          <w:b/>
          <w:color w:val="0F243E"/>
          <w:sz w:val="22"/>
          <w:szCs w:val="22"/>
        </w:rPr>
        <w:t>TS.4.5.1/b:</w:t>
      </w:r>
      <w:r w:rsidRPr="00692ED5">
        <w:rPr>
          <w:color w:val="0F243E"/>
          <w:sz w:val="22"/>
          <w:szCs w:val="22"/>
        </w:rPr>
        <w:t xml:space="preserve"> http://bulut.hastane.selcuk.edu.tr/owncloud.</w:t>
      </w:r>
    </w:p>
    <w:p w:rsidR="00CF1539" w:rsidRPr="0018611F" w:rsidRDefault="00882089" w:rsidP="00CF1539">
      <w:pPr>
        <w:spacing w:line="276" w:lineRule="auto"/>
        <w:jc w:val="both"/>
        <w:rPr>
          <w:color w:val="0F243E"/>
          <w:sz w:val="22"/>
        </w:rPr>
      </w:pPr>
      <w:r w:rsidRPr="00882089">
        <w:rPr>
          <w:i/>
          <w:color w:val="4F81BD"/>
          <w:sz w:val="22"/>
        </w:rPr>
        <w:pict>
          <v:rect id="_x0000_i1091" style="width:489.1pt;height:2pt" o:hralign="right" o:hrstd="t" o:hrnoshade="t" o:hr="t" fillcolor="#c0504d" stroked="f"/>
        </w:pict>
      </w:r>
    </w:p>
    <w:p w:rsidR="00CF1539" w:rsidRPr="0018611F" w:rsidRDefault="00CF1539" w:rsidP="00CF1539">
      <w:pPr>
        <w:spacing w:line="276" w:lineRule="auto"/>
        <w:ind w:firstLine="708"/>
        <w:jc w:val="both"/>
        <w:rPr>
          <w:b/>
          <w:color w:val="632423"/>
          <w:u w:val="single"/>
        </w:rPr>
      </w:pPr>
      <w:r w:rsidRPr="0018611F">
        <w:rPr>
          <w:b/>
          <w:color w:val="632423"/>
          <w:u w:val="single"/>
        </w:rPr>
        <w:t>(2013 ÖDR):</w:t>
      </w:r>
    </w:p>
    <w:p w:rsidR="00CF1539" w:rsidRPr="0018611F" w:rsidRDefault="00CF1539" w:rsidP="00CF1539">
      <w:pPr>
        <w:spacing w:line="276" w:lineRule="auto"/>
        <w:ind w:firstLine="708"/>
        <w:jc w:val="both"/>
        <w:rPr>
          <w:b/>
          <w:sz w:val="22"/>
          <w:szCs w:val="22"/>
        </w:rPr>
      </w:pPr>
      <w:r w:rsidRPr="00A2058A">
        <w:rPr>
          <w:sz w:val="22"/>
          <w:szCs w:val="22"/>
        </w:rPr>
        <w:t>Selçuk Üniversitesi Tıp Fakültesi’nde her eğitim-öğretim yılında dönem koordinatörleri tarafından her dönem için toplan</w:t>
      </w:r>
      <w:r w:rsidRPr="00D41013">
        <w:rPr>
          <w:sz w:val="22"/>
          <w:szCs w:val="22"/>
        </w:rPr>
        <w:t xml:space="preserve">tılar yapılmaktadır. Bu toplantıların yapılması, dönem koordinatörlerinin görev-iş tanımında 6/p maddesinde “Her yıl en az bir kez dönem öğrencilerinin sorunları ve çözüm yolları için genel görüşme oturumu düzenlemek” şeklinde belirtilmiştir </w:t>
      </w:r>
      <w:hyperlink r:id="rId273" w:history="1">
        <w:r w:rsidRPr="0018611F">
          <w:rPr>
            <w:rStyle w:val="Kpr"/>
            <w:sz w:val="22"/>
            <w:szCs w:val="22"/>
          </w:rPr>
          <w:t>(</w:t>
        </w:r>
        <w:r w:rsidRPr="00A2058A">
          <w:rPr>
            <w:rStyle w:val="Kpr"/>
            <w:b/>
            <w:sz w:val="22"/>
            <w:szCs w:val="22"/>
          </w:rPr>
          <w:t>TS.4.5.1/1).</w:t>
        </w:r>
      </w:hyperlink>
    </w:p>
    <w:p w:rsidR="00CF1539" w:rsidRPr="0018611F" w:rsidRDefault="00CF1539" w:rsidP="00CF1539">
      <w:pPr>
        <w:spacing w:line="276" w:lineRule="auto"/>
        <w:ind w:firstLine="708"/>
        <w:jc w:val="both"/>
        <w:rPr>
          <w:sz w:val="22"/>
          <w:szCs w:val="22"/>
        </w:rPr>
      </w:pPr>
      <w:r w:rsidRPr="00A2058A">
        <w:rPr>
          <w:sz w:val="22"/>
          <w:szCs w:val="22"/>
        </w:rPr>
        <w:t xml:space="preserve">Öğrencilerin sosyal paylaşım ve etkinliklerinde, fakültemiz öğrenci toplulukları ve onların koordinatörleri aracılığı ile düzenli iletişimler sağlanmaktadır </w:t>
      </w:r>
      <w:hyperlink r:id="rId274" w:history="1">
        <w:r w:rsidRPr="0018611F">
          <w:rPr>
            <w:rStyle w:val="Kpr"/>
            <w:sz w:val="22"/>
            <w:szCs w:val="22"/>
          </w:rPr>
          <w:t>(</w:t>
        </w:r>
        <w:r w:rsidRPr="00A2058A">
          <w:rPr>
            <w:rStyle w:val="Kpr"/>
            <w:b/>
            <w:sz w:val="22"/>
            <w:szCs w:val="22"/>
          </w:rPr>
          <w:t>TS.4.5.1/2).</w:t>
        </w:r>
      </w:hyperlink>
    </w:p>
    <w:p w:rsidR="00CF1539" w:rsidRPr="0018611F" w:rsidRDefault="00CF1539" w:rsidP="00CF1539">
      <w:pPr>
        <w:spacing w:line="276" w:lineRule="auto"/>
        <w:jc w:val="both"/>
        <w:rPr>
          <w:sz w:val="22"/>
          <w:szCs w:val="22"/>
        </w:rPr>
      </w:pPr>
      <w:r w:rsidRPr="00A2058A">
        <w:rPr>
          <w:b/>
          <w:sz w:val="22"/>
          <w:szCs w:val="22"/>
        </w:rPr>
        <w:tab/>
      </w:r>
      <w:proofErr w:type="gramStart"/>
      <w:r w:rsidRPr="00A2058A">
        <w:rPr>
          <w:sz w:val="22"/>
          <w:szCs w:val="22"/>
        </w:rPr>
        <w:t>Fakültemizdeki tüm öğrencilerle düzenli iletişim kurmak i</w:t>
      </w:r>
      <w:r w:rsidRPr="00344765">
        <w:rPr>
          <w:sz w:val="22"/>
          <w:szCs w:val="22"/>
        </w:rPr>
        <w:t>çin e-posta, SMS sistemleri, görüş ve öneri kutuları, duyuru panoları, web sayfası (</w:t>
      </w:r>
      <w:hyperlink r:id="rId275" w:history="1">
        <w:proofErr w:type="gramEnd"/>
        <w:r w:rsidRPr="0018611F">
          <w:rPr>
            <w:rStyle w:val="Kpr"/>
            <w:sz w:val="22"/>
            <w:szCs w:val="22"/>
          </w:rPr>
          <w:t>http://www.tip.selcuk.edu.tr/</w:t>
        </w:r>
        <w:proofErr w:type="gramStart"/>
      </w:hyperlink>
      <w:r w:rsidRPr="0018611F">
        <w:rPr>
          <w:sz w:val="22"/>
          <w:szCs w:val="22"/>
        </w:rPr>
        <w:t>), sosyal medya kanallarında oluşturulan fakültemizin Youtube web sayfası (</w:t>
      </w:r>
      <w:hyperlink r:id="rId276" w:history="1">
        <w:proofErr w:type="gramEnd"/>
        <w:r w:rsidRPr="0018611F">
          <w:rPr>
            <w:rStyle w:val="Kpr"/>
            <w:sz w:val="22"/>
            <w:szCs w:val="22"/>
          </w:rPr>
          <w:t>http://www.youtube.com/user/selcuklutip</w:t>
        </w:r>
        <w:proofErr w:type="gramStart"/>
      </w:hyperlink>
      <w:r w:rsidRPr="0018611F">
        <w:rPr>
          <w:sz w:val="22"/>
          <w:szCs w:val="22"/>
        </w:rPr>
        <w:t>), fakültemizin Twitter web sayfası  (</w:t>
      </w:r>
      <w:hyperlink r:id="rId277" w:history="1">
        <w:r w:rsidRPr="0018611F">
          <w:rPr>
            <w:rStyle w:val="Kpr"/>
            <w:sz w:val="22"/>
            <w:szCs w:val="22"/>
          </w:rPr>
          <w:t>https://twitter.com/SUTIPFAKULTESI</w:t>
        </w:r>
      </w:hyperlink>
      <w:r w:rsidRPr="0018611F">
        <w:rPr>
          <w:sz w:val="22"/>
          <w:szCs w:val="22"/>
        </w:rPr>
        <w:t>), fakültemizin Facebook web sayfası (</w:t>
      </w:r>
      <w:hyperlink r:id="rId278" w:history="1">
        <w:r w:rsidRPr="0018611F">
          <w:rPr>
            <w:rStyle w:val="Kpr"/>
            <w:sz w:val="22"/>
            <w:szCs w:val="22"/>
          </w:rPr>
          <w:t>https://www.facebook.com/SUTIPFAKULTESI</w:t>
        </w:r>
      </w:hyperlink>
      <w:r w:rsidRPr="0018611F">
        <w:rPr>
          <w:sz w:val="22"/>
          <w:szCs w:val="22"/>
        </w:rPr>
        <w:t xml:space="preserve">) ve kapalı devre TV yayını ile iletişimler sağlanmaktadır </w:t>
      </w:r>
      <w:hyperlink r:id="rId279" w:history="1">
        <w:r w:rsidRPr="0018611F">
          <w:rPr>
            <w:rStyle w:val="Kpr"/>
            <w:sz w:val="22"/>
            <w:szCs w:val="22"/>
          </w:rPr>
          <w:t>(</w:t>
        </w:r>
        <w:r w:rsidRPr="00A2058A">
          <w:rPr>
            <w:rStyle w:val="Kpr"/>
            <w:b/>
            <w:sz w:val="22"/>
            <w:szCs w:val="22"/>
          </w:rPr>
          <w:t>TS.4.5.1/3)</w:t>
        </w:r>
      </w:hyperlink>
      <w:r w:rsidRPr="0018611F">
        <w:rPr>
          <w:b/>
          <w:color w:val="0000FF"/>
          <w:sz w:val="22"/>
          <w:szCs w:val="22"/>
        </w:rPr>
        <w:t xml:space="preserve">, </w:t>
      </w:r>
      <w:hyperlink r:id="rId280" w:history="1">
        <w:r w:rsidRPr="0018611F">
          <w:rPr>
            <w:rStyle w:val="Kpr"/>
            <w:sz w:val="22"/>
            <w:szCs w:val="22"/>
          </w:rPr>
          <w:t>(</w:t>
        </w:r>
        <w:r w:rsidRPr="00A2058A">
          <w:rPr>
            <w:rStyle w:val="Kpr"/>
            <w:b/>
            <w:sz w:val="22"/>
            <w:szCs w:val="22"/>
          </w:rPr>
          <w:t>TS.4.5.1/4).</w:t>
        </w:r>
      </w:hyperlink>
      <w:proofErr w:type="gramEnd"/>
    </w:p>
    <w:p w:rsidR="00CF1539" w:rsidRPr="00A2058A" w:rsidRDefault="00CF1539" w:rsidP="00CF1539">
      <w:pPr>
        <w:spacing w:line="276" w:lineRule="auto"/>
        <w:jc w:val="both"/>
        <w:rPr>
          <w:b/>
          <w:sz w:val="22"/>
          <w:szCs w:val="22"/>
          <w:u w:val="single"/>
        </w:rPr>
      </w:pPr>
      <w:r w:rsidRPr="00A2058A">
        <w:rPr>
          <w:b/>
          <w:sz w:val="22"/>
          <w:szCs w:val="22"/>
          <w:u w:val="single"/>
        </w:rPr>
        <w:t>Ekleri:</w:t>
      </w:r>
    </w:p>
    <w:p w:rsidR="00CF1539" w:rsidRPr="00650C07" w:rsidRDefault="00CF1539" w:rsidP="00CF1539">
      <w:pPr>
        <w:spacing w:line="276" w:lineRule="auto"/>
        <w:jc w:val="both"/>
        <w:rPr>
          <w:sz w:val="22"/>
          <w:szCs w:val="22"/>
        </w:rPr>
      </w:pPr>
      <w:r w:rsidRPr="00D41013">
        <w:rPr>
          <w:b/>
          <w:color w:val="0000FF"/>
          <w:sz w:val="22"/>
          <w:szCs w:val="22"/>
        </w:rPr>
        <w:t>TS.4.5.1/1</w:t>
      </w:r>
      <w:r w:rsidRPr="00D41013">
        <w:rPr>
          <w:b/>
          <w:sz w:val="22"/>
          <w:szCs w:val="22"/>
        </w:rPr>
        <w:t>:</w:t>
      </w:r>
      <w:r w:rsidRPr="00650C07">
        <w:rPr>
          <w:sz w:val="22"/>
          <w:szCs w:val="22"/>
        </w:rPr>
        <w:t xml:space="preserve"> Dönem Koordinatörü Görev-İş Tanımı </w:t>
      </w:r>
    </w:p>
    <w:p w:rsidR="00CF1539" w:rsidRPr="0018611F" w:rsidRDefault="00CF1539" w:rsidP="00CF1539">
      <w:pPr>
        <w:spacing w:line="276" w:lineRule="auto"/>
        <w:jc w:val="both"/>
        <w:rPr>
          <w:sz w:val="22"/>
          <w:szCs w:val="22"/>
        </w:rPr>
      </w:pPr>
      <w:r w:rsidRPr="00692ED5">
        <w:rPr>
          <w:b/>
          <w:color w:val="0000FF"/>
          <w:sz w:val="22"/>
          <w:szCs w:val="22"/>
        </w:rPr>
        <w:t>TS.4.5.1/2</w:t>
      </w:r>
      <w:r w:rsidRPr="00692ED5">
        <w:rPr>
          <w:b/>
          <w:sz w:val="22"/>
          <w:szCs w:val="22"/>
        </w:rPr>
        <w:t xml:space="preserve">: </w:t>
      </w:r>
      <w:r w:rsidRPr="00692ED5">
        <w:rPr>
          <w:sz w:val="22"/>
          <w:szCs w:val="22"/>
        </w:rPr>
        <w:t>Fakültemizdeki Öğrenci Topluluklarının Koordinatörleri listesi</w:t>
      </w:r>
    </w:p>
    <w:p w:rsidR="00CF1539" w:rsidRPr="0018611F" w:rsidRDefault="00CF1539" w:rsidP="00CF1539">
      <w:pPr>
        <w:pStyle w:val="ListParagraph2"/>
        <w:widowControl w:val="0"/>
        <w:tabs>
          <w:tab w:val="left" w:leader="dot" w:pos="9100"/>
        </w:tabs>
        <w:autoSpaceDE w:val="0"/>
        <w:autoSpaceDN w:val="0"/>
        <w:adjustRightInd w:val="0"/>
        <w:spacing w:after="0"/>
        <w:ind w:left="0"/>
        <w:jc w:val="both"/>
        <w:rPr>
          <w:rFonts w:ascii="Times New Roman" w:hAnsi="Times New Roman"/>
          <w:b/>
        </w:rPr>
      </w:pPr>
      <w:r w:rsidRPr="00692ED5">
        <w:rPr>
          <w:rFonts w:ascii="Times New Roman" w:hAnsi="Times New Roman"/>
          <w:b/>
          <w:color w:val="0000FF"/>
        </w:rPr>
        <w:t>TS.4.5.1/3</w:t>
      </w:r>
      <w:r w:rsidRPr="00692ED5">
        <w:rPr>
          <w:rFonts w:ascii="Times New Roman" w:hAnsi="Times New Roman"/>
          <w:b/>
        </w:rPr>
        <w:t xml:space="preserve">: </w:t>
      </w:r>
      <w:r w:rsidRPr="00692ED5">
        <w:rPr>
          <w:rFonts w:ascii="Times New Roman" w:hAnsi="Times New Roman"/>
        </w:rPr>
        <w:t>Fakültemizin Öğrencilerle İletişim Yolları</w:t>
      </w:r>
    </w:p>
    <w:p w:rsidR="00CF1539" w:rsidRPr="0018611F" w:rsidRDefault="00CF1539" w:rsidP="00CF1539">
      <w:pPr>
        <w:pStyle w:val="ListParagraph2"/>
        <w:widowControl w:val="0"/>
        <w:tabs>
          <w:tab w:val="left" w:leader="dot" w:pos="9100"/>
        </w:tabs>
        <w:autoSpaceDE w:val="0"/>
        <w:autoSpaceDN w:val="0"/>
        <w:adjustRightInd w:val="0"/>
        <w:spacing w:after="0"/>
        <w:ind w:left="0"/>
        <w:jc w:val="both"/>
        <w:rPr>
          <w:rFonts w:ascii="Times New Roman" w:hAnsi="Times New Roman"/>
          <w:b/>
        </w:rPr>
      </w:pPr>
      <w:r w:rsidRPr="00692ED5">
        <w:rPr>
          <w:rFonts w:ascii="Times New Roman" w:hAnsi="Times New Roman"/>
          <w:b/>
          <w:color w:val="0000FF"/>
        </w:rPr>
        <w:t>TS.4.5.1/4</w:t>
      </w:r>
      <w:r w:rsidRPr="00692ED5">
        <w:rPr>
          <w:rFonts w:ascii="Times New Roman" w:hAnsi="Times New Roman"/>
          <w:b/>
        </w:rPr>
        <w:t xml:space="preserve">: </w:t>
      </w:r>
      <w:r w:rsidRPr="00692ED5">
        <w:rPr>
          <w:rFonts w:ascii="Times New Roman" w:hAnsi="Times New Roman"/>
        </w:rPr>
        <w:t>Fakültemizin Web sayfası ve sosyal medya kanallarından öğrencilerle iletişim yolları.</w:t>
      </w:r>
    </w:p>
    <w:p w:rsidR="00CF1539" w:rsidRDefault="00CF1539" w:rsidP="008E578C">
      <w:pPr>
        <w:autoSpaceDE w:val="0"/>
        <w:autoSpaceDN w:val="0"/>
        <w:adjustRightInd w:val="0"/>
        <w:spacing w:line="276" w:lineRule="auto"/>
        <w:rPr>
          <w:bCs/>
          <w:color w:val="215868"/>
        </w:rPr>
      </w:pPr>
    </w:p>
    <w:p w:rsidR="000E76A7" w:rsidRDefault="000E76A7"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Default="000A4744" w:rsidP="000E76A7">
      <w:pPr>
        <w:autoSpaceDE w:val="0"/>
        <w:autoSpaceDN w:val="0"/>
        <w:adjustRightInd w:val="0"/>
        <w:spacing w:line="276" w:lineRule="auto"/>
        <w:rPr>
          <w:bCs/>
          <w:color w:val="215868"/>
        </w:rPr>
      </w:pPr>
    </w:p>
    <w:p w:rsidR="000A4744" w:rsidRPr="0018611F" w:rsidRDefault="000A4744" w:rsidP="000E76A7">
      <w:pPr>
        <w:autoSpaceDE w:val="0"/>
        <w:autoSpaceDN w:val="0"/>
        <w:adjustRightInd w:val="0"/>
        <w:spacing w:line="276" w:lineRule="auto"/>
        <w:rPr>
          <w:bCs/>
          <w:color w:val="215868"/>
        </w:rPr>
      </w:pPr>
    </w:p>
    <w:p w:rsidR="000E76A7" w:rsidRPr="0018611F" w:rsidRDefault="000E76A7" w:rsidP="000E76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sz w:val="28"/>
        </w:rPr>
      </w:pPr>
      <w:r w:rsidRPr="00692ED5">
        <w:rPr>
          <w:b/>
          <w:bCs/>
          <w:color w:val="C00000"/>
          <w:sz w:val="28"/>
        </w:rPr>
        <w:t xml:space="preserve">5. </w:t>
      </w:r>
      <w:proofErr w:type="gramStart"/>
      <w:r w:rsidRPr="00692ED5">
        <w:rPr>
          <w:b/>
          <w:bCs/>
          <w:color w:val="C00000"/>
          <w:sz w:val="28"/>
        </w:rPr>
        <w:t>PROGRAM  DEĞERLENDİRME</w:t>
      </w:r>
      <w:proofErr w:type="gramEnd"/>
    </w:p>
    <w:p w:rsidR="000E76A7" w:rsidRPr="0018611F" w:rsidRDefault="000E76A7" w:rsidP="000E76A7">
      <w:pPr>
        <w:autoSpaceDE w:val="0"/>
        <w:autoSpaceDN w:val="0"/>
        <w:adjustRightInd w:val="0"/>
        <w:spacing w:line="276" w:lineRule="auto"/>
        <w:ind w:left="284" w:hanging="284"/>
        <w:jc w:val="both"/>
        <w:rPr>
          <w:b/>
          <w:bCs/>
          <w:color w:val="000000"/>
        </w:rPr>
      </w:pPr>
    </w:p>
    <w:p w:rsidR="000E76A7" w:rsidRPr="0018611F" w:rsidRDefault="000E76A7" w:rsidP="000E76A7">
      <w:pPr>
        <w:pStyle w:val="ListeParagraf"/>
        <w:numPr>
          <w:ilvl w:val="0"/>
          <w:numId w:val="34"/>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984806"/>
          <w:sz w:val="20"/>
        </w:rPr>
      </w:pPr>
      <w:r w:rsidRPr="00692ED5">
        <w:rPr>
          <w:b/>
          <w:bCs/>
          <w:color w:val="215868"/>
        </w:rPr>
        <w:t>UTEAK tarafından tanımlanan geliştirilmesi gereken yönler ve öneriler</w:t>
      </w:r>
      <w:r w:rsidRPr="00692ED5">
        <w:rPr>
          <w:b/>
          <w:bCs/>
          <w:color w:val="000000"/>
        </w:rPr>
        <w:t xml:space="preserve">:                                         </w:t>
      </w:r>
      <w:r w:rsidRPr="00692ED5">
        <w:rPr>
          <w:b/>
          <w:bCs/>
          <w:color w:val="984806"/>
        </w:rPr>
        <w:t>*</w:t>
      </w:r>
      <w:r w:rsidRPr="00692ED5">
        <w:rPr>
          <w:bCs/>
          <w:i/>
          <w:color w:val="984806"/>
        </w:rPr>
        <w:t xml:space="preserve">(UTEAK’ın Önerisine olduğu gibi bu bölümde yer verilmiştir.) </w:t>
      </w:r>
    </w:p>
    <w:p w:rsidR="000E76A7" w:rsidRPr="00692ED5" w:rsidRDefault="000E76A7" w:rsidP="000E76A7">
      <w:pPr>
        <w:pStyle w:val="Bodytext21"/>
        <w:shd w:val="clear" w:color="auto" w:fill="auto"/>
        <w:spacing w:after="0" w:line="276" w:lineRule="auto"/>
        <w:ind w:firstLine="0"/>
        <w:rPr>
          <w:rStyle w:val="Bodytext2"/>
          <w:rFonts w:ascii="Times New Roman" w:hAnsi="Times New Roman"/>
          <w:i/>
          <w:color w:val="000000"/>
          <w:sz w:val="24"/>
          <w:szCs w:val="24"/>
        </w:rPr>
      </w:pPr>
    </w:p>
    <w:p w:rsidR="000E76A7" w:rsidRPr="00A87A72" w:rsidRDefault="000E76A7" w:rsidP="000E76A7">
      <w:pPr>
        <w:pStyle w:val="Bodytext21"/>
        <w:shd w:val="clear" w:color="auto" w:fill="auto"/>
        <w:spacing w:after="210" w:line="276" w:lineRule="auto"/>
        <w:ind w:firstLine="0"/>
        <w:rPr>
          <w:rStyle w:val="Bodytext2"/>
          <w:rFonts w:ascii="Times New Roman" w:hAnsi="Times New Roman"/>
          <w:i/>
          <w:color w:val="215868"/>
          <w:sz w:val="24"/>
          <w:szCs w:val="24"/>
        </w:rPr>
      </w:pPr>
      <w:r w:rsidRPr="0018611F">
        <w:rPr>
          <w:rStyle w:val="Bodytext2"/>
          <w:rFonts w:ascii="Times New Roman" w:hAnsi="Times New Roman"/>
          <w:i/>
          <w:color w:val="403152"/>
          <w:sz w:val="24"/>
          <w:szCs w:val="24"/>
        </w:rPr>
        <w:tab/>
      </w:r>
      <w:proofErr w:type="gramStart"/>
      <w:r w:rsidR="00A87A72" w:rsidRPr="00A87A72">
        <w:rPr>
          <w:rStyle w:val="Bodytext2"/>
          <w:rFonts w:ascii="Times New Roman" w:hAnsi="Times New Roman"/>
          <w:i/>
          <w:color w:val="215868"/>
          <w:sz w:val="24"/>
          <w:szCs w:val="24"/>
        </w:rPr>
        <w:t>“</w:t>
      </w:r>
      <w:r w:rsidRPr="00A87A72">
        <w:rPr>
          <w:rStyle w:val="Bodytext2"/>
          <w:rFonts w:ascii="Times New Roman" w:hAnsi="Times New Roman"/>
          <w:i/>
          <w:color w:val="215868"/>
          <w:sz w:val="24"/>
          <w:szCs w:val="24"/>
        </w:rPr>
        <w:t>Program değerlendirme sürecinin sistematik ve sürekli hale gelmesi için gerekli insangücü ve araçların oluşturulmuş olması, model kullanımı (CIPP), eğitim kurullarında geniş katılımla ve çok yönlü olarak ele alınması, öğrenci geri bildirim anketi sonuçlarının paylaşılması ve klinik stajlarda geri bildirim sonuçlarının sonraki staj dönem eğitim ve ölçmelerinin iyileştirilmesinde kullanılması, güçlü yönler olarak değerlendirilmiştir.</w:t>
      </w:r>
      <w:proofErr w:type="gramEnd"/>
    </w:p>
    <w:p w:rsidR="000E76A7" w:rsidRPr="00A87A72" w:rsidRDefault="000E76A7" w:rsidP="000E76A7">
      <w:pPr>
        <w:pStyle w:val="Bodytext21"/>
        <w:shd w:val="clear" w:color="auto" w:fill="auto"/>
        <w:spacing w:after="0" w:line="276" w:lineRule="auto"/>
        <w:ind w:firstLine="0"/>
        <w:rPr>
          <w:rFonts w:ascii="Times New Roman" w:hAnsi="Times New Roman"/>
          <w:i/>
          <w:color w:val="215868"/>
          <w:sz w:val="24"/>
          <w:szCs w:val="24"/>
        </w:rPr>
      </w:pPr>
      <w:r w:rsidRPr="00A87A72">
        <w:rPr>
          <w:rStyle w:val="Bodytext2"/>
          <w:rFonts w:ascii="Times New Roman" w:hAnsi="Times New Roman"/>
          <w:i/>
          <w:color w:val="215868"/>
          <w:sz w:val="24"/>
          <w:szCs w:val="24"/>
        </w:rPr>
        <w:tab/>
        <w:t>Önümüzdeki dönemde;</w:t>
      </w:r>
    </w:p>
    <w:p w:rsidR="000E76A7" w:rsidRPr="00A87A72" w:rsidRDefault="000E76A7" w:rsidP="000E76A7">
      <w:pPr>
        <w:pStyle w:val="Bodytext21"/>
        <w:numPr>
          <w:ilvl w:val="0"/>
          <w:numId w:val="10"/>
        </w:numPr>
        <w:shd w:val="clear" w:color="auto" w:fill="auto"/>
        <w:tabs>
          <w:tab w:val="left" w:pos="1473"/>
        </w:tabs>
        <w:spacing w:after="0" w:line="276" w:lineRule="auto"/>
        <w:ind w:left="284" w:hanging="284"/>
        <w:rPr>
          <w:rFonts w:ascii="Times New Roman" w:hAnsi="Times New Roman"/>
          <w:i/>
          <w:color w:val="215868"/>
          <w:sz w:val="24"/>
          <w:szCs w:val="24"/>
        </w:rPr>
      </w:pPr>
      <w:r w:rsidRPr="00A87A72">
        <w:rPr>
          <w:rStyle w:val="Bodytext2"/>
          <w:rFonts w:ascii="Times New Roman" w:hAnsi="Times New Roman"/>
          <w:i/>
          <w:color w:val="215868"/>
          <w:sz w:val="24"/>
          <w:szCs w:val="24"/>
        </w:rPr>
        <w:t>Program değerlendirme çalışmalarında kullanılan anket formlarının amaca uygun farklı verileri de sağlayabilecek şekilde geliştirilmesi ve serbest görüş sağlanacak bölümlere daha fazla yer verilmesini,</w:t>
      </w:r>
    </w:p>
    <w:p w:rsidR="000E76A7" w:rsidRPr="00A87A72" w:rsidRDefault="000E76A7" w:rsidP="000E76A7">
      <w:pPr>
        <w:pStyle w:val="Bodytext21"/>
        <w:numPr>
          <w:ilvl w:val="0"/>
          <w:numId w:val="10"/>
        </w:numPr>
        <w:shd w:val="clear" w:color="auto" w:fill="auto"/>
        <w:tabs>
          <w:tab w:val="left" w:pos="1473"/>
        </w:tabs>
        <w:spacing w:after="0" w:line="276" w:lineRule="auto"/>
        <w:ind w:left="284" w:hanging="284"/>
        <w:rPr>
          <w:rFonts w:ascii="Times New Roman" w:hAnsi="Times New Roman"/>
          <w:i/>
          <w:color w:val="215868"/>
          <w:sz w:val="24"/>
          <w:szCs w:val="24"/>
        </w:rPr>
      </w:pPr>
      <w:r w:rsidRPr="00A87A72">
        <w:rPr>
          <w:rStyle w:val="Bodytext2"/>
          <w:rFonts w:ascii="Times New Roman" w:hAnsi="Times New Roman"/>
          <w:i/>
          <w:color w:val="215868"/>
          <w:sz w:val="24"/>
          <w:szCs w:val="24"/>
        </w:rPr>
        <w:t>Program değerlendirme sürecinin sistematik ve sürekli hale getirilmesini, kullanılan yöntem ve sürecin kayıt altına alınarak izlenebilir kılınmasını, geçerlik ve güvenirlik çalışmaları yapılmasını,</w:t>
      </w:r>
    </w:p>
    <w:p w:rsidR="000E76A7" w:rsidRPr="00A87A72" w:rsidRDefault="000E76A7" w:rsidP="000E76A7">
      <w:pPr>
        <w:pStyle w:val="Bodytext21"/>
        <w:numPr>
          <w:ilvl w:val="0"/>
          <w:numId w:val="10"/>
        </w:numPr>
        <w:shd w:val="clear" w:color="auto" w:fill="auto"/>
        <w:tabs>
          <w:tab w:val="left" w:pos="1474"/>
        </w:tabs>
        <w:spacing w:after="0" w:line="276" w:lineRule="auto"/>
        <w:ind w:left="284" w:hanging="284"/>
        <w:rPr>
          <w:rFonts w:ascii="Times New Roman" w:hAnsi="Times New Roman"/>
          <w:i/>
          <w:color w:val="215868"/>
          <w:sz w:val="24"/>
          <w:szCs w:val="24"/>
        </w:rPr>
      </w:pPr>
      <w:r w:rsidRPr="00A87A72">
        <w:rPr>
          <w:rStyle w:val="Bodytext2"/>
          <w:rFonts w:ascii="Times New Roman" w:hAnsi="Times New Roman"/>
          <w:i/>
          <w:color w:val="215868"/>
          <w:sz w:val="24"/>
          <w:szCs w:val="24"/>
        </w:rPr>
        <w:t>Program değerlendirme çalışmalarına bağlı yapılan program iyileştirmelerinin belgelenmesini,</w:t>
      </w:r>
    </w:p>
    <w:p w:rsidR="000E76A7" w:rsidRPr="00A87A72" w:rsidRDefault="000E76A7" w:rsidP="000E76A7">
      <w:pPr>
        <w:pStyle w:val="Bodytext21"/>
        <w:numPr>
          <w:ilvl w:val="0"/>
          <w:numId w:val="10"/>
        </w:numPr>
        <w:shd w:val="clear" w:color="auto" w:fill="auto"/>
        <w:tabs>
          <w:tab w:val="left" w:pos="1474"/>
        </w:tabs>
        <w:spacing w:after="0" w:line="276" w:lineRule="auto"/>
        <w:ind w:left="284" w:hanging="284"/>
        <w:rPr>
          <w:rFonts w:ascii="Times New Roman" w:hAnsi="Times New Roman"/>
          <w:i/>
          <w:color w:val="215868"/>
          <w:sz w:val="24"/>
          <w:szCs w:val="24"/>
        </w:rPr>
      </w:pPr>
      <w:r w:rsidRPr="00A87A72">
        <w:rPr>
          <w:rStyle w:val="Bodytext2"/>
          <w:rFonts w:ascii="Times New Roman" w:hAnsi="Times New Roman"/>
          <w:i/>
          <w:color w:val="215868"/>
          <w:sz w:val="24"/>
          <w:szCs w:val="24"/>
        </w:rPr>
        <w:t>Öğrenciler tarafından yazılım aracılığıyla doldurulan öğretim üyeleri İçin bireysel geri bildirim anketlerinin güvenilirliğinin değerlendirilmesini, soru sayısı, doldurma zamanı, sınav sonucuna ulaşabilmek için doldurulmasının Ön koşul olması gibi unsurların değerlendirmelerin yansızlığını etkilememesi için önlem alınmasını,</w:t>
      </w:r>
    </w:p>
    <w:p w:rsidR="000E76A7" w:rsidRPr="00A87A72" w:rsidRDefault="000E76A7" w:rsidP="000E76A7">
      <w:pPr>
        <w:pStyle w:val="Bodytext21"/>
        <w:numPr>
          <w:ilvl w:val="0"/>
          <w:numId w:val="10"/>
        </w:numPr>
        <w:shd w:val="clear" w:color="auto" w:fill="auto"/>
        <w:tabs>
          <w:tab w:val="left" w:pos="1474"/>
        </w:tabs>
        <w:spacing w:after="0" w:line="276" w:lineRule="auto"/>
        <w:ind w:left="284" w:hanging="284"/>
        <w:rPr>
          <w:rFonts w:ascii="Times New Roman" w:hAnsi="Times New Roman"/>
          <w:i/>
          <w:color w:val="215868"/>
          <w:sz w:val="24"/>
          <w:szCs w:val="24"/>
        </w:rPr>
      </w:pPr>
      <w:r w:rsidRPr="00A87A72">
        <w:rPr>
          <w:rStyle w:val="Bodytext2"/>
          <w:rFonts w:ascii="Times New Roman" w:hAnsi="Times New Roman"/>
          <w:i/>
          <w:color w:val="215868"/>
          <w:sz w:val="24"/>
          <w:szCs w:val="24"/>
        </w:rPr>
        <w:t>Kurul ve stajlarla İlgili geri bildirimlerin kullanılabilecek şekilde analiz edilmesini, iyileştirme önerilerinin oluşturulmasını, programın bütüncül değerlendirmesinden sağlanan sonuçların çok taraflı ve çok kanaldan paylaşılmasını,</w:t>
      </w:r>
    </w:p>
    <w:p w:rsidR="000E76A7" w:rsidRPr="00A87A72" w:rsidRDefault="000E76A7" w:rsidP="000E76A7">
      <w:pPr>
        <w:pStyle w:val="Bodytext21"/>
        <w:numPr>
          <w:ilvl w:val="0"/>
          <w:numId w:val="10"/>
        </w:numPr>
        <w:shd w:val="clear" w:color="auto" w:fill="auto"/>
        <w:tabs>
          <w:tab w:val="left" w:pos="1474"/>
        </w:tabs>
        <w:spacing w:after="0" w:line="276" w:lineRule="auto"/>
        <w:ind w:left="284" w:hanging="284"/>
        <w:rPr>
          <w:rFonts w:ascii="Times New Roman" w:hAnsi="Times New Roman"/>
          <w:i/>
          <w:color w:val="215868"/>
          <w:sz w:val="24"/>
          <w:szCs w:val="24"/>
        </w:rPr>
      </w:pPr>
      <w:r w:rsidRPr="00A87A72">
        <w:rPr>
          <w:rStyle w:val="Bodytext2"/>
          <w:rFonts w:ascii="Times New Roman" w:hAnsi="Times New Roman"/>
          <w:i/>
          <w:color w:val="215868"/>
          <w:sz w:val="24"/>
          <w:szCs w:val="24"/>
        </w:rPr>
        <w:t>Mezunların izlenmesi ve performanslarının değerlendirilmesini sağlayacak mekanizmaların oluşturulmasını,</w:t>
      </w:r>
    </w:p>
    <w:p w:rsidR="000E76A7" w:rsidRPr="00A87A72" w:rsidRDefault="000E76A7" w:rsidP="000E76A7">
      <w:pPr>
        <w:pStyle w:val="Bodytext21"/>
        <w:numPr>
          <w:ilvl w:val="0"/>
          <w:numId w:val="10"/>
        </w:numPr>
        <w:shd w:val="clear" w:color="auto" w:fill="auto"/>
        <w:tabs>
          <w:tab w:val="left" w:pos="1474"/>
        </w:tabs>
        <w:spacing w:after="0" w:line="276" w:lineRule="auto"/>
        <w:ind w:left="284" w:hanging="284"/>
        <w:rPr>
          <w:rStyle w:val="Bodytext2"/>
          <w:rFonts w:ascii="Times New Roman" w:hAnsi="Times New Roman"/>
          <w:i/>
          <w:color w:val="215868"/>
          <w:sz w:val="24"/>
          <w:szCs w:val="24"/>
        </w:rPr>
      </w:pPr>
      <w:r w:rsidRPr="00A87A72">
        <w:rPr>
          <w:rStyle w:val="Bodytext2"/>
          <w:rFonts w:ascii="Times New Roman" w:hAnsi="Times New Roman"/>
          <w:i/>
          <w:color w:val="215868"/>
          <w:sz w:val="24"/>
          <w:szCs w:val="24"/>
        </w:rPr>
        <w:t>Program değerlendirme sonuçlarının programın iyileştirilmesi amacıyla istatistiksel analizin ötesinde yorumlar ve önerileri, geçmişe yönelik sonuçlarla ilişkilendirilerek, bütüncül bir raporlamanın oluşturulmasını ve düzenli olarak akademik kadro ve öğrencilerle ilgileri ölçüsünde paylaşılmasını öneriyoruz.”</w:t>
      </w:r>
    </w:p>
    <w:p w:rsidR="000E76A7" w:rsidRPr="00A87A72" w:rsidRDefault="000E76A7" w:rsidP="000E76A7">
      <w:pPr>
        <w:pStyle w:val="Bodytext21"/>
        <w:shd w:val="clear" w:color="auto" w:fill="auto"/>
        <w:tabs>
          <w:tab w:val="left" w:pos="1474"/>
        </w:tabs>
        <w:spacing w:after="0" w:line="276" w:lineRule="auto"/>
        <w:ind w:left="680" w:firstLine="0"/>
        <w:rPr>
          <w:rFonts w:ascii="Times New Roman" w:hAnsi="Times New Roman"/>
          <w:i/>
          <w:sz w:val="24"/>
          <w:szCs w:val="24"/>
        </w:rPr>
      </w:pPr>
    </w:p>
    <w:p w:rsidR="000E76A7" w:rsidRPr="0018611F" w:rsidRDefault="000E76A7" w:rsidP="000E76A7">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5F497A"/>
        </w:rPr>
      </w:pPr>
      <w:r w:rsidRPr="00692ED5">
        <w:rPr>
          <w:b/>
          <w:bCs/>
          <w:iCs/>
          <w:color w:val="215868"/>
        </w:rPr>
        <w:t xml:space="preserve">b) </w:t>
      </w:r>
      <w:r w:rsidRPr="00692ED5">
        <w:rPr>
          <w:b/>
          <w:bCs/>
          <w:color w:val="215868"/>
        </w:rPr>
        <w:t>UTEAK önerileri doğrultusunda kurum tarafından son üç yıl içinde</w:t>
      </w:r>
      <w:r>
        <w:rPr>
          <w:b/>
          <w:bCs/>
          <w:color w:val="215868"/>
        </w:rPr>
        <w:t xml:space="preserve"> </w:t>
      </w:r>
      <w:r w:rsidRPr="00692ED5">
        <w:rPr>
          <w:b/>
          <w:bCs/>
          <w:color w:val="215868"/>
        </w:rPr>
        <w:t xml:space="preserve">gerçekleştirilen çalışmalar/uygulamalar/ planlar ile ilgili açıklamalar:                                                            </w:t>
      </w:r>
      <w:r w:rsidRPr="00692ED5">
        <w:rPr>
          <w:bCs/>
          <w:i/>
          <w:color w:val="984806"/>
        </w:rPr>
        <w:t>*(UTEAK Önerilerinin açıklamaları bu bölümde yazılmıştır.)</w:t>
      </w:r>
    </w:p>
    <w:p w:rsidR="000E76A7" w:rsidRPr="0018611F" w:rsidRDefault="000E76A7" w:rsidP="000E76A7">
      <w:pPr>
        <w:pStyle w:val="Bodytext21"/>
        <w:shd w:val="clear" w:color="auto" w:fill="auto"/>
        <w:tabs>
          <w:tab w:val="left" w:pos="1474"/>
        </w:tabs>
        <w:spacing w:after="0" w:line="276" w:lineRule="auto"/>
        <w:ind w:left="680" w:firstLine="0"/>
        <w:rPr>
          <w:rFonts w:ascii="Times New Roman" w:hAnsi="Times New Roman"/>
          <w:i/>
          <w:sz w:val="24"/>
          <w:szCs w:val="24"/>
        </w:rPr>
      </w:pPr>
    </w:p>
    <w:p w:rsidR="000E76A7" w:rsidRPr="00C13400" w:rsidRDefault="000E76A7" w:rsidP="000E76A7">
      <w:pPr>
        <w:numPr>
          <w:ilvl w:val="0"/>
          <w:numId w:val="37"/>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C13400">
        <w:rPr>
          <w:b/>
          <w:bCs/>
          <w:i/>
          <w:iCs/>
          <w:color w:val="403152"/>
        </w:rPr>
        <w:t>“</w:t>
      </w:r>
      <w:r w:rsidRPr="00C13400">
        <w:rPr>
          <w:rStyle w:val="Bodytext2"/>
          <w:rFonts w:ascii="Times New Roman" w:hAnsi="Times New Roman" w:cs="Times New Roman"/>
          <w:b/>
          <w:i/>
          <w:color w:val="403152"/>
          <w:sz w:val="24"/>
          <w:szCs w:val="24"/>
        </w:rPr>
        <w:t>Program değerlendirme çalışmalarında kullanılan anket formlarının amaca uygun farklı verileri de sağlayabilecek şekilde geliştirilmesi ve serbest görüş sağlanacak bölümlere daha fazla yer verilmesi”:</w:t>
      </w:r>
    </w:p>
    <w:p w:rsidR="000E76A7" w:rsidRPr="00AF4AA9" w:rsidRDefault="000E76A7" w:rsidP="000E76A7">
      <w:pPr>
        <w:autoSpaceDE w:val="0"/>
        <w:autoSpaceDN w:val="0"/>
        <w:adjustRightInd w:val="0"/>
        <w:spacing w:line="276" w:lineRule="auto"/>
        <w:ind w:left="720"/>
        <w:jc w:val="both"/>
        <w:rPr>
          <w:rStyle w:val="Bodytext2"/>
          <w:rFonts w:ascii="Times New Roman" w:hAnsi="Times New Roman" w:cs="Times New Roman"/>
          <w:b/>
          <w:color w:val="5F497A"/>
          <w:sz w:val="24"/>
          <w:szCs w:val="24"/>
        </w:rPr>
      </w:pPr>
    </w:p>
    <w:p w:rsidR="000E76A7" w:rsidRPr="00AF4AA9" w:rsidRDefault="000E76A7" w:rsidP="000E76A7">
      <w:pPr>
        <w:pStyle w:val="ListeParagraf"/>
        <w:numPr>
          <w:ilvl w:val="0"/>
          <w:numId w:val="32"/>
        </w:numPr>
        <w:autoSpaceDE w:val="0"/>
        <w:autoSpaceDN w:val="0"/>
        <w:adjustRightInd w:val="0"/>
        <w:spacing w:line="276" w:lineRule="auto"/>
        <w:jc w:val="both"/>
        <w:rPr>
          <w:color w:val="215868"/>
        </w:rPr>
      </w:pPr>
      <w:r w:rsidRPr="00AF4AA9">
        <w:rPr>
          <w:color w:val="215868"/>
        </w:rPr>
        <w:t xml:space="preserve">SÜTF’de program geliştirme çalışmaları, “Program Değerlendirme ve Ölçme Kurulu” çalışmaları ile yürütülmelidir. Bu kapsamda, geliştirilen program değerlendirme matrisi doğrultusunda veri toplanmaktadır ve raporlanmaktadır Veriler, yüz yüze görüşmeler, anket formları, grup tartışmaları gibi farklı yöntemlerle toplanmaktadır. Bu kapsamda, eğitici ve öğrenci </w:t>
      </w:r>
      <w:r w:rsidRPr="00AF4AA9">
        <w:rPr>
          <w:color w:val="215868"/>
        </w:rPr>
        <w:lastRenderedPageBreak/>
        <w:t xml:space="preserve">geribildirimleri, dereceli ölçek ile değerlendirilen sorular ve </w:t>
      </w:r>
      <w:proofErr w:type="gramStart"/>
      <w:r w:rsidR="00A87A72">
        <w:rPr>
          <w:color w:val="215868"/>
        </w:rPr>
        <w:t>c</w:t>
      </w:r>
      <w:r w:rsidRPr="00AF4AA9">
        <w:rPr>
          <w:color w:val="215868"/>
        </w:rPr>
        <w:t>evaplayıcıların   görüşlerini</w:t>
      </w:r>
      <w:proofErr w:type="gramEnd"/>
      <w:r w:rsidRPr="00AF4AA9">
        <w:rPr>
          <w:color w:val="215868"/>
        </w:rPr>
        <w:t xml:space="preserve"> yazdıkları alanları içeren anket formları ile alınmaktadır.  Ayrıca preklinik dönemde “koordinatörlerle görüşme saati” kapsamında ve MÖEÖK çalışmalarında öğrencilerden sözlü geribildirimler alınmaktadır (</w:t>
      </w:r>
      <w:proofErr w:type="gramStart"/>
      <w:r w:rsidRPr="00AF4AA9">
        <w:rPr>
          <w:color w:val="215868"/>
        </w:rPr>
        <w:t>5.1</w:t>
      </w:r>
      <w:proofErr w:type="gramEnd"/>
      <w:r w:rsidRPr="00AF4AA9">
        <w:rPr>
          <w:color w:val="215868"/>
        </w:rPr>
        <w:t>), (5.2), (5.3), (5.5), (5.4.1), (5.4.2), (4.5), (2.5).</w:t>
      </w:r>
    </w:p>
    <w:p w:rsidR="000E76A7" w:rsidRPr="00AF4AA9" w:rsidRDefault="000E76A7" w:rsidP="000E76A7">
      <w:pPr>
        <w:pStyle w:val="ListeParagraf"/>
        <w:autoSpaceDE w:val="0"/>
        <w:autoSpaceDN w:val="0"/>
        <w:adjustRightInd w:val="0"/>
        <w:spacing w:line="276" w:lineRule="auto"/>
        <w:ind w:left="360"/>
        <w:jc w:val="both"/>
        <w:rPr>
          <w:color w:val="215868"/>
        </w:rPr>
      </w:pPr>
    </w:p>
    <w:p w:rsidR="000E76A7" w:rsidRPr="00C13400" w:rsidRDefault="000E76A7" w:rsidP="000E76A7">
      <w:pPr>
        <w:numPr>
          <w:ilvl w:val="0"/>
          <w:numId w:val="37"/>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C13400">
        <w:rPr>
          <w:b/>
          <w:bCs/>
          <w:i/>
          <w:iCs/>
          <w:color w:val="403152"/>
        </w:rPr>
        <w:t xml:space="preserve"> “</w:t>
      </w:r>
      <w:r w:rsidRPr="00C13400">
        <w:rPr>
          <w:rStyle w:val="Bodytext2"/>
          <w:rFonts w:ascii="Times New Roman" w:hAnsi="Times New Roman" w:cs="Times New Roman"/>
          <w:b/>
          <w:i/>
          <w:color w:val="403152"/>
          <w:sz w:val="24"/>
          <w:szCs w:val="24"/>
        </w:rPr>
        <w:t>Program değerlendirme sürecinin sistematik ve sürekli hale getirilmesini, kullanılan yöntem ve sürecin kayıt altına alınarak izlenebilir kılınmasını, geçerlik ve güvenirlik çalışmaları yapılması”:</w:t>
      </w:r>
    </w:p>
    <w:p w:rsidR="000E76A7" w:rsidRPr="00AF4AA9" w:rsidRDefault="000E76A7" w:rsidP="000E76A7">
      <w:pPr>
        <w:autoSpaceDE w:val="0"/>
        <w:autoSpaceDN w:val="0"/>
        <w:adjustRightInd w:val="0"/>
        <w:spacing w:line="276" w:lineRule="auto"/>
        <w:ind w:left="360"/>
        <w:jc w:val="both"/>
        <w:rPr>
          <w:rStyle w:val="Bodytext2"/>
          <w:rFonts w:ascii="Times New Roman" w:hAnsi="Times New Roman" w:cs="Times New Roman"/>
          <w:b/>
          <w:color w:val="5F497A"/>
          <w:sz w:val="24"/>
          <w:szCs w:val="24"/>
        </w:rPr>
      </w:pPr>
    </w:p>
    <w:p w:rsidR="000E76A7" w:rsidRPr="00AF4AA9" w:rsidRDefault="000E76A7" w:rsidP="00C13400">
      <w:pPr>
        <w:pStyle w:val="ListeParagraf"/>
        <w:numPr>
          <w:ilvl w:val="0"/>
          <w:numId w:val="32"/>
        </w:numPr>
        <w:autoSpaceDE w:val="0"/>
        <w:autoSpaceDN w:val="0"/>
        <w:adjustRightInd w:val="0"/>
        <w:spacing w:line="276" w:lineRule="auto"/>
        <w:jc w:val="both"/>
        <w:rPr>
          <w:color w:val="215868"/>
        </w:rPr>
      </w:pPr>
      <w:r w:rsidRPr="00AF4AA9">
        <w:rPr>
          <w:color w:val="215868"/>
        </w:rPr>
        <w:t>Program değerlendirme çalışmaları, Program ve Ölçme-Değerlendirme Kurulu tarafından bağlam-girdi-süreç-çıktı modeli ve kapsamda oluşturduğu program değerlendirme matrisi doğrultusunda yürütmektedir. Veri Kaynakları ve veri toplama araçları bu matris kapsamında cevap aranan sorular doğrultusunda tanımlanmıştır (</w:t>
      </w:r>
      <w:proofErr w:type="gramStart"/>
      <w:r w:rsidRPr="00AF4AA9">
        <w:rPr>
          <w:color w:val="215868"/>
        </w:rPr>
        <w:t>5.3</w:t>
      </w:r>
      <w:proofErr w:type="gramEnd"/>
      <w:r w:rsidRPr="00AF4AA9">
        <w:rPr>
          <w:color w:val="215868"/>
        </w:rPr>
        <w:t xml:space="preserve">). </w:t>
      </w:r>
    </w:p>
    <w:p w:rsidR="000E76A7" w:rsidRPr="00AF4AA9" w:rsidRDefault="000E76A7" w:rsidP="000E76A7">
      <w:pPr>
        <w:pStyle w:val="ListeParagraf"/>
        <w:autoSpaceDE w:val="0"/>
        <w:autoSpaceDN w:val="0"/>
        <w:adjustRightInd w:val="0"/>
        <w:spacing w:line="276" w:lineRule="auto"/>
        <w:ind w:left="360"/>
        <w:jc w:val="both"/>
      </w:pPr>
    </w:p>
    <w:p w:rsidR="000E76A7" w:rsidRPr="00C13400" w:rsidRDefault="000E76A7" w:rsidP="000E76A7">
      <w:pPr>
        <w:numPr>
          <w:ilvl w:val="0"/>
          <w:numId w:val="37"/>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C13400">
        <w:rPr>
          <w:b/>
          <w:bCs/>
          <w:i/>
          <w:iCs/>
          <w:color w:val="403152"/>
        </w:rPr>
        <w:t>“</w:t>
      </w:r>
      <w:r w:rsidRPr="00C13400">
        <w:rPr>
          <w:rStyle w:val="Bodytext2"/>
          <w:rFonts w:ascii="Times New Roman" w:hAnsi="Times New Roman" w:cs="Times New Roman"/>
          <w:b/>
          <w:i/>
          <w:color w:val="403152"/>
          <w:sz w:val="24"/>
          <w:szCs w:val="24"/>
        </w:rPr>
        <w:t>Program değerlendirme çalışmalarına bağlı yapılan program iyileştirmelerinin belgelenmesi”:</w:t>
      </w:r>
    </w:p>
    <w:p w:rsidR="000E76A7" w:rsidRPr="00AF4AA9" w:rsidRDefault="000E76A7" w:rsidP="000E76A7">
      <w:pPr>
        <w:autoSpaceDE w:val="0"/>
        <w:autoSpaceDN w:val="0"/>
        <w:adjustRightInd w:val="0"/>
        <w:spacing w:line="276" w:lineRule="auto"/>
        <w:ind w:left="360"/>
        <w:jc w:val="both"/>
        <w:rPr>
          <w:b/>
          <w:color w:val="5F497A"/>
        </w:rPr>
      </w:pPr>
    </w:p>
    <w:p w:rsidR="000E76A7" w:rsidRPr="00AF4AA9" w:rsidRDefault="000E76A7" w:rsidP="000E76A7">
      <w:pPr>
        <w:pStyle w:val="ListeParagraf"/>
        <w:numPr>
          <w:ilvl w:val="0"/>
          <w:numId w:val="32"/>
        </w:numPr>
        <w:autoSpaceDE w:val="0"/>
        <w:autoSpaceDN w:val="0"/>
        <w:adjustRightInd w:val="0"/>
        <w:spacing w:line="276" w:lineRule="auto"/>
        <w:jc w:val="both"/>
        <w:rPr>
          <w:color w:val="215868"/>
        </w:rPr>
      </w:pPr>
      <w:r w:rsidRPr="00AF4AA9">
        <w:rPr>
          <w:color w:val="215868"/>
        </w:rPr>
        <w:t>Program ve ölçme-değerlendirme kurulu tarafından MÖEK’na sunulan veriler doğrultusunda, MÖEK toplantılarında çeşitli program iyileştirme çalışmaları yapılmıştır. MÖEK’un konu ile ilgili kararları, MÖEÖK görüşleri doğrultusunda yapılan iyileştirmeler örnekler ekte sunulmuştur (5.6.1), (5.6.2.)</w:t>
      </w:r>
      <w:r>
        <w:rPr>
          <w:color w:val="215868"/>
        </w:rPr>
        <w:t>.</w:t>
      </w:r>
    </w:p>
    <w:p w:rsidR="000E76A7" w:rsidRPr="00AF4AA9" w:rsidRDefault="000E76A7" w:rsidP="000E76A7">
      <w:pPr>
        <w:autoSpaceDE w:val="0"/>
        <w:autoSpaceDN w:val="0"/>
        <w:adjustRightInd w:val="0"/>
        <w:spacing w:line="276" w:lineRule="auto"/>
        <w:ind w:left="284" w:hanging="284"/>
        <w:jc w:val="both"/>
      </w:pPr>
    </w:p>
    <w:p w:rsidR="000E76A7" w:rsidRPr="00C13400" w:rsidRDefault="000E76A7" w:rsidP="000E76A7">
      <w:pPr>
        <w:numPr>
          <w:ilvl w:val="0"/>
          <w:numId w:val="37"/>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C13400">
        <w:rPr>
          <w:b/>
          <w:bCs/>
          <w:i/>
          <w:iCs/>
          <w:color w:val="403152"/>
        </w:rPr>
        <w:t>“</w:t>
      </w:r>
      <w:r w:rsidRPr="00C13400">
        <w:rPr>
          <w:rStyle w:val="Bodytext2"/>
          <w:rFonts w:ascii="Times New Roman" w:hAnsi="Times New Roman" w:cs="Times New Roman"/>
          <w:b/>
          <w:i/>
          <w:color w:val="403152"/>
          <w:sz w:val="24"/>
          <w:szCs w:val="24"/>
        </w:rPr>
        <w:t xml:space="preserve">Öğrenciler tarafından yazılım aracılığıyla doldurulan öğretim üyeleri İçin bireysel geri bildirim anketlerinin güvenilirliğinin değerlendirilmesini, soru sayısı, doldurma zamanı, sınav sonucuna ulaşabilmek için doldurulmasının Ön koşul olması gibi unsurların değerlendirmelerin yansızlığını etkilememesi için önlem alınması”: </w:t>
      </w:r>
    </w:p>
    <w:p w:rsidR="000E76A7" w:rsidRPr="00AF4AA9" w:rsidRDefault="000E76A7" w:rsidP="000E76A7">
      <w:pPr>
        <w:autoSpaceDE w:val="0"/>
        <w:autoSpaceDN w:val="0"/>
        <w:adjustRightInd w:val="0"/>
        <w:spacing w:line="276" w:lineRule="auto"/>
        <w:ind w:left="360"/>
        <w:jc w:val="both"/>
        <w:rPr>
          <w:rStyle w:val="Bodytext2"/>
          <w:rFonts w:ascii="Times New Roman" w:hAnsi="Times New Roman" w:cs="Times New Roman"/>
          <w:b/>
          <w:color w:val="215868"/>
          <w:sz w:val="24"/>
          <w:szCs w:val="24"/>
        </w:rPr>
      </w:pPr>
    </w:p>
    <w:p w:rsidR="000E76A7" w:rsidRPr="00AF4AA9" w:rsidRDefault="000E76A7" w:rsidP="00C13400">
      <w:pPr>
        <w:pStyle w:val="ListeParagraf"/>
        <w:numPr>
          <w:ilvl w:val="0"/>
          <w:numId w:val="32"/>
        </w:numPr>
        <w:autoSpaceDE w:val="0"/>
        <w:autoSpaceDN w:val="0"/>
        <w:adjustRightInd w:val="0"/>
        <w:spacing w:line="276" w:lineRule="auto"/>
        <w:jc w:val="both"/>
        <w:rPr>
          <w:color w:val="215868"/>
        </w:rPr>
      </w:pPr>
      <w:r w:rsidRPr="00AF4AA9">
        <w:rPr>
          <w:color w:val="215868"/>
        </w:rPr>
        <w:t>MÖEÖK tarafından geribildirim formları konusunda öğrencilere bilgilendirilmekte, anketlerin içeriğinin MÖEÖK’de tartışılması ve düzenleme önerileri alınması, anketlerin sınırlılıklarını aşmak üzere öğrenci görüşlerinin yine öğrenci temsilcileri aracılığı ile sözlü olarak alınması, Dönem koordinatörlerinin öğrenciler ile yüz</w:t>
      </w:r>
      <w:r w:rsidR="006A24B4">
        <w:rPr>
          <w:color w:val="215868"/>
        </w:rPr>
        <w:t xml:space="preserve"> </w:t>
      </w:r>
      <w:proofErr w:type="gramStart"/>
      <w:r w:rsidRPr="00AF4AA9">
        <w:rPr>
          <w:color w:val="215868"/>
        </w:rPr>
        <w:t>yüze  görüşme</w:t>
      </w:r>
      <w:proofErr w:type="gramEnd"/>
      <w:r w:rsidRPr="00AF4AA9">
        <w:rPr>
          <w:color w:val="215868"/>
        </w:rPr>
        <w:t xml:space="preserve"> ve geribildirim a</w:t>
      </w:r>
      <w:r w:rsidR="006A24B4">
        <w:rPr>
          <w:color w:val="215868"/>
        </w:rPr>
        <w:t>l</w:t>
      </w:r>
      <w:r w:rsidRPr="00AF4AA9">
        <w:rPr>
          <w:color w:val="215868"/>
        </w:rPr>
        <w:t>malarına yönelik olarak ders programında yer ayrılm</w:t>
      </w:r>
      <w:r>
        <w:rPr>
          <w:color w:val="215868"/>
        </w:rPr>
        <w:t>ası gibi çalışmalar yapılmıştır</w:t>
      </w:r>
      <w:r w:rsidRPr="00AF4AA9">
        <w:rPr>
          <w:color w:val="215868"/>
        </w:rPr>
        <w:t xml:space="preserve"> (2.5)</w:t>
      </w:r>
      <w:r>
        <w:rPr>
          <w:color w:val="215868"/>
        </w:rPr>
        <w:t>,</w:t>
      </w:r>
      <w:r w:rsidRPr="00AF4AA9">
        <w:rPr>
          <w:color w:val="215868"/>
        </w:rPr>
        <w:t xml:space="preserve"> (4,5)</w:t>
      </w:r>
      <w:r>
        <w:rPr>
          <w:color w:val="215868"/>
        </w:rPr>
        <w:t>,</w:t>
      </w:r>
      <w:r w:rsidRPr="00AF4AA9">
        <w:rPr>
          <w:color w:val="215868"/>
        </w:rPr>
        <w:t xml:space="preserve"> (2.2.1)</w:t>
      </w:r>
      <w:r>
        <w:rPr>
          <w:color w:val="215868"/>
        </w:rPr>
        <w:t>.</w:t>
      </w:r>
    </w:p>
    <w:p w:rsidR="000E76A7" w:rsidRPr="00AF4AA9" w:rsidRDefault="000E76A7" w:rsidP="000E76A7">
      <w:pPr>
        <w:pStyle w:val="ListeParagraf"/>
        <w:autoSpaceDE w:val="0"/>
        <w:autoSpaceDN w:val="0"/>
        <w:adjustRightInd w:val="0"/>
        <w:spacing w:line="276" w:lineRule="auto"/>
        <w:ind w:left="360"/>
        <w:jc w:val="both"/>
        <w:rPr>
          <w:color w:val="215868"/>
        </w:rPr>
      </w:pPr>
    </w:p>
    <w:p w:rsidR="000E76A7" w:rsidRPr="00C13400" w:rsidRDefault="000E76A7" w:rsidP="00C13400">
      <w:pPr>
        <w:pStyle w:val="ListeParagraf"/>
        <w:numPr>
          <w:ilvl w:val="0"/>
          <w:numId w:val="37"/>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C13400">
        <w:rPr>
          <w:b/>
          <w:bCs/>
          <w:i/>
          <w:iCs/>
          <w:color w:val="403152"/>
        </w:rPr>
        <w:t>“</w:t>
      </w:r>
      <w:r w:rsidRPr="00C13400">
        <w:rPr>
          <w:rStyle w:val="Bodytext2"/>
          <w:rFonts w:ascii="Times New Roman" w:hAnsi="Times New Roman" w:cs="Times New Roman"/>
          <w:b/>
          <w:i/>
          <w:color w:val="403152"/>
          <w:sz w:val="24"/>
          <w:szCs w:val="24"/>
        </w:rPr>
        <w:t xml:space="preserve">Kurul ve stajlarla İlgili geri bildirimlerin kullanılabilecek şekilde analiz edilmesini, iyileştirme önerilerinin oluşturulmasını, programın bütüncül değerlendirmesinden sağlanan sonuçların çok taraflı ve çok kanaldan paylaşılması”: </w:t>
      </w:r>
    </w:p>
    <w:p w:rsidR="000E76A7" w:rsidRPr="00AF4AA9" w:rsidRDefault="000E76A7" w:rsidP="000E76A7">
      <w:pPr>
        <w:pStyle w:val="ListeParagraf"/>
        <w:autoSpaceDE w:val="0"/>
        <w:autoSpaceDN w:val="0"/>
        <w:adjustRightInd w:val="0"/>
        <w:spacing w:line="276" w:lineRule="auto"/>
        <w:ind w:left="360"/>
        <w:jc w:val="both"/>
        <w:rPr>
          <w:color w:val="215868"/>
        </w:rPr>
      </w:pPr>
    </w:p>
    <w:p w:rsidR="000E76A7" w:rsidRPr="00AF4AA9" w:rsidRDefault="000E76A7" w:rsidP="000E76A7">
      <w:pPr>
        <w:pStyle w:val="ListeParagraf"/>
        <w:numPr>
          <w:ilvl w:val="0"/>
          <w:numId w:val="32"/>
        </w:numPr>
        <w:autoSpaceDE w:val="0"/>
        <w:autoSpaceDN w:val="0"/>
        <w:adjustRightInd w:val="0"/>
        <w:spacing w:line="276" w:lineRule="auto"/>
        <w:jc w:val="both"/>
        <w:rPr>
          <w:color w:val="215868"/>
        </w:rPr>
      </w:pPr>
      <w:r w:rsidRPr="00AF4AA9">
        <w:rPr>
          <w:color w:val="215868"/>
        </w:rPr>
        <w:t>Öğrenci ve eğitici geribildirimleri, Mezuniyet Önce Eğitimim Komisyonunda değerlendirilmekte ve geliştirici çalışmalar yapılmaktadır. Bu kurulun bir üyesi olan Mezuniyet Öncesi Eğitim Öğrenci Kurulu başkanı ile bu geribildirimler ve geliştirilme önerileri paylaşılmakta ve öğrenci kurulun bilgilendirme ve tartışma olarak gönderilmektedir. Geribildirim sonuçları dönem koordinatörleri aracılığı ile anabilim dalları ile paylaşılarak akademik kurullarında tartışmaları istenmektedir.</w:t>
      </w:r>
    </w:p>
    <w:p w:rsidR="000E76A7" w:rsidRPr="00AF4AA9" w:rsidRDefault="000E76A7" w:rsidP="000E76A7">
      <w:pPr>
        <w:autoSpaceDE w:val="0"/>
        <w:autoSpaceDN w:val="0"/>
        <w:adjustRightInd w:val="0"/>
        <w:spacing w:line="276" w:lineRule="auto"/>
        <w:ind w:left="284" w:hanging="284"/>
        <w:jc w:val="both"/>
        <w:rPr>
          <w:rStyle w:val="Bodytext2"/>
          <w:rFonts w:ascii="Times New Roman" w:hAnsi="Times New Roman" w:cs="Times New Roman"/>
          <w:color w:val="000000"/>
          <w:sz w:val="24"/>
          <w:szCs w:val="24"/>
        </w:rPr>
      </w:pPr>
    </w:p>
    <w:p w:rsidR="000E76A7" w:rsidRPr="00C13400" w:rsidRDefault="000E76A7" w:rsidP="000E76A7">
      <w:pPr>
        <w:numPr>
          <w:ilvl w:val="0"/>
          <w:numId w:val="37"/>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C13400">
        <w:rPr>
          <w:b/>
          <w:bCs/>
          <w:i/>
          <w:iCs/>
          <w:color w:val="403152"/>
        </w:rPr>
        <w:t>“</w:t>
      </w:r>
      <w:r w:rsidRPr="00C13400">
        <w:rPr>
          <w:rStyle w:val="Bodytext2"/>
          <w:rFonts w:ascii="Times New Roman" w:hAnsi="Times New Roman" w:cs="Times New Roman"/>
          <w:b/>
          <w:i/>
          <w:color w:val="403152"/>
          <w:sz w:val="24"/>
          <w:szCs w:val="24"/>
        </w:rPr>
        <w:t>Mezunların izlenmesi ve performanslarının değerlendirilmesini sağlayacak mekanizmaların oluşturulması”:</w:t>
      </w:r>
    </w:p>
    <w:p w:rsidR="000E76A7" w:rsidRPr="00AF4AA9" w:rsidRDefault="000E76A7" w:rsidP="000E76A7">
      <w:pPr>
        <w:autoSpaceDE w:val="0"/>
        <w:autoSpaceDN w:val="0"/>
        <w:adjustRightInd w:val="0"/>
        <w:spacing w:line="276" w:lineRule="auto"/>
        <w:ind w:left="360"/>
        <w:jc w:val="both"/>
        <w:rPr>
          <w:rStyle w:val="Bodytext2"/>
          <w:rFonts w:ascii="Times New Roman" w:hAnsi="Times New Roman" w:cs="Times New Roman"/>
          <w:b/>
          <w:color w:val="5F497A"/>
          <w:sz w:val="24"/>
          <w:szCs w:val="24"/>
        </w:rPr>
      </w:pPr>
    </w:p>
    <w:p w:rsidR="000E76A7" w:rsidRPr="00AF4AA9" w:rsidRDefault="000E76A7" w:rsidP="000E76A7">
      <w:pPr>
        <w:pStyle w:val="ListeParagraf"/>
        <w:numPr>
          <w:ilvl w:val="0"/>
          <w:numId w:val="32"/>
        </w:numPr>
        <w:autoSpaceDE w:val="0"/>
        <w:autoSpaceDN w:val="0"/>
        <w:adjustRightInd w:val="0"/>
        <w:spacing w:line="276" w:lineRule="auto"/>
        <w:jc w:val="both"/>
        <w:rPr>
          <w:color w:val="215868"/>
        </w:rPr>
      </w:pPr>
      <w:r w:rsidRPr="00AF4AA9">
        <w:rPr>
          <w:color w:val="215868"/>
        </w:rPr>
        <w:t xml:space="preserve">Daha önce tasalanmış olan  “Mezun Kulübü” çalışması henüz kurumsallaştırılamamıştır.  Kurumsal, sistematik ve düzenli bir bilgi sağlama ve iletişim için BİLKAR programı </w:t>
      </w:r>
      <w:proofErr w:type="gramStart"/>
      <w:r w:rsidRPr="00AF4AA9">
        <w:rPr>
          <w:color w:val="215868"/>
        </w:rPr>
        <w:t>için</w:t>
      </w:r>
      <w:r w:rsidR="003A4733">
        <w:rPr>
          <w:color w:val="215868"/>
        </w:rPr>
        <w:t>e</w:t>
      </w:r>
      <w:r w:rsidRPr="00AF4AA9">
        <w:rPr>
          <w:color w:val="215868"/>
        </w:rPr>
        <w:t xml:space="preserve">  mezun</w:t>
      </w:r>
      <w:proofErr w:type="gramEnd"/>
      <w:r w:rsidRPr="00AF4AA9">
        <w:rPr>
          <w:color w:val="215868"/>
        </w:rPr>
        <w:t xml:space="preserve"> portalı yerleştirilmiş, geliştirme ve veri giri</w:t>
      </w:r>
      <w:r>
        <w:rPr>
          <w:color w:val="215868"/>
        </w:rPr>
        <w:t>şi çalışmaları sürdürülmektedir</w:t>
      </w:r>
      <w:r w:rsidRPr="00AF4AA9">
        <w:rPr>
          <w:color w:val="215868"/>
        </w:rPr>
        <w:t xml:space="preserve"> (2.1.1)</w:t>
      </w:r>
      <w:r>
        <w:rPr>
          <w:color w:val="215868"/>
        </w:rPr>
        <w:t>.</w:t>
      </w:r>
    </w:p>
    <w:p w:rsidR="000E76A7" w:rsidRPr="00AF4AA9" w:rsidRDefault="000E76A7" w:rsidP="000E76A7">
      <w:pPr>
        <w:autoSpaceDE w:val="0"/>
        <w:autoSpaceDN w:val="0"/>
        <w:adjustRightInd w:val="0"/>
        <w:spacing w:line="276" w:lineRule="auto"/>
        <w:ind w:left="284" w:hanging="284"/>
        <w:jc w:val="both"/>
        <w:rPr>
          <w:rStyle w:val="Bodytext2"/>
          <w:rFonts w:ascii="Times New Roman" w:hAnsi="Times New Roman" w:cs="Times New Roman"/>
          <w:color w:val="000000"/>
          <w:sz w:val="24"/>
          <w:szCs w:val="24"/>
        </w:rPr>
      </w:pPr>
    </w:p>
    <w:p w:rsidR="000E76A7" w:rsidRPr="00C13400" w:rsidRDefault="000E76A7" w:rsidP="000E76A7">
      <w:pPr>
        <w:numPr>
          <w:ilvl w:val="0"/>
          <w:numId w:val="37"/>
        </w:numPr>
        <w:autoSpaceDE w:val="0"/>
        <w:autoSpaceDN w:val="0"/>
        <w:adjustRightInd w:val="0"/>
        <w:spacing w:line="276" w:lineRule="auto"/>
        <w:jc w:val="both"/>
        <w:rPr>
          <w:rStyle w:val="Bodytext2"/>
          <w:rFonts w:ascii="Times New Roman" w:hAnsi="Times New Roman" w:cs="Times New Roman"/>
          <w:b/>
          <w:i/>
          <w:color w:val="403152"/>
          <w:sz w:val="24"/>
          <w:szCs w:val="24"/>
        </w:rPr>
      </w:pPr>
      <w:r w:rsidRPr="00C13400">
        <w:rPr>
          <w:b/>
          <w:bCs/>
          <w:i/>
          <w:iCs/>
          <w:color w:val="403152"/>
        </w:rPr>
        <w:t>“</w:t>
      </w:r>
      <w:r w:rsidRPr="00C13400">
        <w:rPr>
          <w:rStyle w:val="Bodytext2"/>
          <w:rFonts w:ascii="Times New Roman" w:hAnsi="Times New Roman" w:cs="Times New Roman"/>
          <w:b/>
          <w:i/>
          <w:color w:val="403152"/>
          <w:sz w:val="24"/>
          <w:szCs w:val="24"/>
        </w:rPr>
        <w:t xml:space="preserve">Program değerlendirme sonuçlarının programın iyileştirilmesi amacıyla istatistiksel analizin ötesinde yorumlar ve önerileri, geçmişe yönelik sonuçlarla ilişkilendirilerek, bütüncül bir raporlamanın oluşturulmasını ve düzenli olarak akademik kadro ve öğrencilerle ilgileri ölçüsünde paylaşılması”: </w:t>
      </w:r>
    </w:p>
    <w:p w:rsidR="000E76A7" w:rsidRPr="00AF4AA9" w:rsidRDefault="000E76A7" w:rsidP="000E76A7">
      <w:pPr>
        <w:autoSpaceDE w:val="0"/>
        <w:autoSpaceDN w:val="0"/>
        <w:adjustRightInd w:val="0"/>
        <w:spacing w:line="276" w:lineRule="auto"/>
        <w:ind w:left="360"/>
        <w:jc w:val="both"/>
        <w:rPr>
          <w:b/>
          <w:color w:val="5F497A"/>
        </w:rPr>
      </w:pPr>
    </w:p>
    <w:p w:rsidR="000E76A7" w:rsidRPr="00AF4AA9" w:rsidRDefault="000E76A7" w:rsidP="000E76A7">
      <w:pPr>
        <w:pStyle w:val="ListeParagraf"/>
        <w:numPr>
          <w:ilvl w:val="0"/>
          <w:numId w:val="32"/>
        </w:numPr>
        <w:autoSpaceDE w:val="0"/>
        <w:autoSpaceDN w:val="0"/>
        <w:adjustRightInd w:val="0"/>
        <w:spacing w:line="276" w:lineRule="auto"/>
        <w:jc w:val="both"/>
        <w:rPr>
          <w:color w:val="215868"/>
        </w:rPr>
      </w:pPr>
      <w:r w:rsidRPr="00AF4AA9">
        <w:rPr>
          <w:color w:val="215868"/>
        </w:rPr>
        <w:t xml:space="preserve">Program Ölçme ve Değerlendirme Kurulunun, raporu MÖEK ve MÖEÖK </w:t>
      </w:r>
      <w:proofErr w:type="gramStart"/>
      <w:r w:rsidRPr="00AF4AA9">
        <w:rPr>
          <w:color w:val="215868"/>
        </w:rPr>
        <w:t>ile  paylaşılmaktadır</w:t>
      </w:r>
      <w:proofErr w:type="gramEnd"/>
      <w:r>
        <w:rPr>
          <w:color w:val="215868"/>
        </w:rPr>
        <w:t>.</w:t>
      </w:r>
      <w:r w:rsidRPr="00AF4AA9">
        <w:rPr>
          <w:color w:val="215868"/>
        </w:rPr>
        <w:t xml:space="preserve"> </w:t>
      </w:r>
    </w:p>
    <w:p w:rsidR="000E76A7" w:rsidRPr="0018611F" w:rsidRDefault="000E76A7" w:rsidP="000E76A7">
      <w:pPr>
        <w:autoSpaceDE w:val="0"/>
        <w:autoSpaceDN w:val="0"/>
        <w:adjustRightInd w:val="0"/>
        <w:spacing w:line="276" w:lineRule="auto"/>
        <w:jc w:val="both"/>
        <w:rPr>
          <w:b/>
          <w:bCs/>
          <w:iCs/>
          <w:color w:val="000000"/>
        </w:rPr>
      </w:pPr>
    </w:p>
    <w:p w:rsidR="000E76A7" w:rsidRPr="0018611F" w:rsidRDefault="000E76A7" w:rsidP="000E76A7">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rPr>
          <w:b/>
          <w:bCs/>
          <w:color w:val="215868"/>
        </w:rPr>
      </w:pPr>
      <w:r w:rsidRPr="00A2058A">
        <w:rPr>
          <w:b/>
          <w:bCs/>
          <w:color w:val="403152"/>
        </w:rPr>
        <w:t xml:space="preserve">c) Kurum tarafından son üç yıl içinde gerçekleştirilen diğer çalışmalar/ uygulamalar/ planlar ile ilgili açıklamalar:                                                                             </w:t>
      </w:r>
      <w:r w:rsidRPr="00D41013">
        <w:rPr>
          <w:b/>
          <w:bCs/>
          <w:color w:val="403152"/>
        </w:rPr>
        <w:t xml:space="preserve">                                                 </w:t>
      </w:r>
      <w:r w:rsidRPr="00650C07">
        <w:rPr>
          <w:i/>
          <w:color w:val="984806"/>
        </w:rPr>
        <w:t>*(Öneriler dışında varsa diğer açıklamaları burada maddelerle yazılmıştır.)</w:t>
      </w:r>
    </w:p>
    <w:p w:rsidR="000E76A7" w:rsidRPr="0018611F" w:rsidRDefault="000E76A7" w:rsidP="000E76A7">
      <w:pPr>
        <w:autoSpaceDE w:val="0"/>
        <w:autoSpaceDN w:val="0"/>
        <w:adjustRightInd w:val="0"/>
        <w:spacing w:line="276" w:lineRule="auto"/>
        <w:jc w:val="both"/>
        <w:rPr>
          <w:b/>
          <w:bCs/>
          <w:iCs/>
          <w:color w:val="000000"/>
        </w:rPr>
      </w:pPr>
    </w:p>
    <w:p w:rsidR="000E76A7" w:rsidRPr="00623505" w:rsidRDefault="000E76A7" w:rsidP="000E76A7">
      <w:pPr>
        <w:numPr>
          <w:ilvl w:val="0"/>
          <w:numId w:val="32"/>
        </w:numPr>
        <w:autoSpaceDE w:val="0"/>
        <w:autoSpaceDN w:val="0"/>
        <w:adjustRightInd w:val="0"/>
        <w:spacing w:line="276" w:lineRule="auto"/>
        <w:jc w:val="both"/>
        <w:rPr>
          <w:bCs/>
          <w:color w:val="215868"/>
        </w:rPr>
      </w:pPr>
      <w:r w:rsidRPr="00623505">
        <w:rPr>
          <w:bCs/>
          <w:color w:val="215868"/>
        </w:rPr>
        <w:t>Eklenecek diğer çalışmalar bulunmamaktadır.</w:t>
      </w:r>
    </w:p>
    <w:p w:rsidR="000E76A7" w:rsidRPr="0018611F" w:rsidRDefault="000E76A7" w:rsidP="000E76A7">
      <w:pPr>
        <w:autoSpaceDE w:val="0"/>
        <w:autoSpaceDN w:val="0"/>
        <w:adjustRightInd w:val="0"/>
        <w:spacing w:line="276" w:lineRule="auto"/>
        <w:jc w:val="both"/>
        <w:rPr>
          <w:b/>
          <w:bCs/>
          <w:color w:val="000000"/>
        </w:rPr>
      </w:pPr>
    </w:p>
    <w:p w:rsidR="000E76A7" w:rsidRPr="00D41013" w:rsidRDefault="000E76A7" w:rsidP="000E76A7">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A2058A">
        <w:rPr>
          <w:b/>
          <w:bCs/>
          <w:color w:val="403152"/>
        </w:rPr>
        <w:t xml:space="preserve">d) Belgeler:                                                                                                                                                    </w:t>
      </w:r>
      <w:r w:rsidRPr="00344765">
        <w:rPr>
          <w:b/>
          <w:i/>
          <w:color w:val="403152"/>
        </w:rPr>
        <w:t xml:space="preserve"> </w:t>
      </w:r>
      <w:r w:rsidRPr="00D41013">
        <w:rPr>
          <w:i/>
          <w:color w:val="984806"/>
        </w:rPr>
        <w:t xml:space="preserve">*(Öneriler, Diğer </w:t>
      </w:r>
      <w:proofErr w:type="gramStart"/>
      <w:r w:rsidRPr="00D41013">
        <w:rPr>
          <w:i/>
          <w:color w:val="984806"/>
        </w:rPr>
        <w:t>Açıklamalar  ve</w:t>
      </w:r>
      <w:proofErr w:type="gramEnd"/>
      <w:r w:rsidRPr="00D41013">
        <w:rPr>
          <w:i/>
          <w:color w:val="984806"/>
        </w:rPr>
        <w:t xml:space="preserve"> Standart eklerinin adları bu bölümde yazılmıştır.)</w:t>
      </w:r>
    </w:p>
    <w:p w:rsidR="000E76A7" w:rsidRPr="00623505" w:rsidRDefault="000E76A7" w:rsidP="000E76A7">
      <w:pPr>
        <w:autoSpaceDE w:val="0"/>
        <w:autoSpaceDN w:val="0"/>
        <w:adjustRightInd w:val="0"/>
        <w:spacing w:line="276" w:lineRule="auto"/>
        <w:jc w:val="both"/>
        <w:rPr>
          <w:b/>
          <w:bCs/>
          <w:color w:val="000000"/>
        </w:rPr>
      </w:pPr>
    </w:p>
    <w:p w:rsidR="000E76A7" w:rsidRPr="00623505" w:rsidRDefault="000E76A7" w:rsidP="000E76A7">
      <w:pPr>
        <w:autoSpaceDE w:val="0"/>
        <w:autoSpaceDN w:val="0"/>
        <w:adjustRightInd w:val="0"/>
        <w:spacing w:line="276" w:lineRule="auto"/>
        <w:jc w:val="both"/>
        <w:rPr>
          <w:color w:val="215868"/>
        </w:rPr>
      </w:pPr>
      <w:r w:rsidRPr="00623505">
        <w:rPr>
          <w:color w:val="215868"/>
        </w:rPr>
        <w:t>5.1- SÜTF 2017 program Değerlendirme Raporu</w:t>
      </w:r>
    </w:p>
    <w:p w:rsidR="000E76A7" w:rsidRPr="00623505" w:rsidRDefault="000E76A7" w:rsidP="000E76A7">
      <w:pPr>
        <w:autoSpaceDE w:val="0"/>
        <w:autoSpaceDN w:val="0"/>
        <w:adjustRightInd w:val="0"/>
        <w:spacing w:line="276" w:lineRule="auto"/>
        <w:jc w:val="both"/>
        <w:rPr>
          <w:color w:val="215868"/>
        </w:rPr>
      </w:pPr>
      <w:r w:rsidRPr="00623505">
        <w:rPr>
          <w:color w:val="215868"/>
        </w:rPr>
        <w:t>5.2- Program Ölçme Değerlendirme kurulu yönergesi</w:t>
      </w:r>
    </w:p>
    <w:p w:rsidR="000E76A7" w:rsidRPr="00623505" w:rsidRDefault="000E76A7" w:rsidP="000E76A7">
      <w:pPr>
        <w:autoSpaceDE w:val="0"/>
        <w:autoSpaceDN w:val="0"/>
        <w:adjustRightInd w:val="0"/>
        <w:spacing w:line="276" w:lineRule="auto"/>
        <w:jc w:val="both"/>
        <w:rPr>
          <w:color w:val="215868"/>
        </w:rPr>
      </w:pPr>
      <w:r w:rsidRPr="00623505">
        <w:rPr>
          <w:color w:val="215868"/>
        </w:rPr>
        <w:t>5.3- Program Değerlendirme Çalışma Matrisi</w:t>
      </w:r>
      <w:r w:rsidR="00C13400">
        <w:rPr>
          <w:color w:val="215868"/>
        </w:rPr>
        <w:t xml:space="preserve"> 2017</w:t>
      </w:r>
    </w:p>
    <w:p w:rsidR="000E76A7" w:rsidRPr="00623505" w:rsidRDefault="000E76A7" w:rsidP="000E76A7">
      <w:pPr>
        <w:autoSpaceDE w:val="0"/>
        <w:autoSpaceDN w:val="0"/>
        <w:adjustRightInd w:val="0"/>
        <w:spacing w:line="276" w:lineRule="auto"/>
        <w:jc w:val="both"/>
        <w:rPr>
          <w:color w:val="215868"/>
        </w:rPr>
      </w:pPr>
      <w:r w:rsidRPr="00623505">
        <w:rPr>
          <w:color w:val="215868"/>
        </w:rPr>
        <w:t>5.4.1- Öğrenci Anket Web çıktıları</w:t>
      </w:r>
    </w:p>
    <w:p w:rsidR="000E76A7" w:rsidRPr="00623505" w:rsidRDefault="00623505" w:rsidP="000E76A7">
      <w:pPr>
        <w:autoSpaceDE w:val="0"/>
        <w:autoSpaceDN w:val="0"/>
        <w:adjustRightInd w:val="0"/>
        <w:spacing w:line="276" w:lineRule="auto"/>
        <w:jc w:val="both"/>
        <w:rPr>
          <w:color w:val="215868"/>
        </w:rPr>
      </w:pPr>
      <w:r w:rsidRPr="00623505">
        <w:rPr>
          <w:color w:val="215868"/>
        </w:rPr>
        <w:t xml:space="preserve">5.4.2- Akademik </w:t>
      </w:r>
      <w:proofErr w:type="gramStart"/>
      <w:r w:rsidRPr="00623505">
        <w:rPr>
          <w:color w:val="215868"/>
        </w:rPr>
        <w:t xml:space="preserve">Personel </w:t>
      </w:r>
      <w:r w:rsidR="000E76A7" w:rsidRPr="00623505">
        <w:rPr>
          <w:color w:val="215868"/>
        </w:rPr>
        <w:t xml:space="preserve"> Geri</w:t>
      </w:r>
      <w:proofErr w:type="gramEnd"/>
      <w:r w:rsidR="000E76A7" w:rsidRPr="00623505">
        <w:rPr>
          <w:color w:val="215868"/>
        </w:rPr>
        <w:t xml:space="preserve"> bildirimi</w:t>
      </w:r>
    </w:p>
    <w:p w:rsidR="000E76A7" w:rsidRPr="00623505" w:rsidRDefault="00C13400" w:rsidP="000E76A7">
      <w:pPr>
        <w:autoSpaceDE w:val="0"/>
        <w:autoSpaceDN w:val="0"/>
        <w:adjustRightInd w:val="0"/>
        <w:spacing w:line="276" w:lineRule="auto"/>
        <w:jc w:val="both"/>
        <w:rPr>
          <w:color w:val="215868"/>
        </w:rPr>
      </w:pPr>
      <w:r>
        <w:rPr>
          <w:color w:val="215868"/>
        </w:rPr>
        <w:t>5.5- Program Ö</w:t>
      </w:r>
      <w:r w:rsidR="000E76A7" w:rsidRPr="00623505">
        <w:rPr>
          <w:color w:val="215868"/>
        </w:rPr>
        <w:t>lçme Değerlendirme Kurul Görevlendirmeleri</w:t>
      </w:r>
    </w:p>
    <w:p w:rsidR="000E76A7" w:rsidRPr="00623505" w:rsidRDefault="000E76A7" w:rsidP="000E76A7">
      <w:pPr>
        <w:autoSpaceDE w:val="0"/>
        <w:autoSpaceDN w:val="0"/>
        <w:adjustRightInd w:val="0"/>
        <w:spacing w:line="276" w:lineRule="auto"/>
        <w:jc w:val="both"/>
        <w:rPr>
          <w:color w:val="215868"/>
        </w:rPr>
      </w:pPr>
      <w:r w:rsidRPr="00623505">
        <w:rPr>
          <w:color w:val="215868"/>
        </w:rPr>
        <w:t>5.6.1- MÖEK Kararları – 1</w:t>
      </w:r>
    </w:p>
    <w:p w:rsidR="000E76A7" w:rsidRPr="00623505" w:rsidRDefault="000E76A7" w:rsidP="000E76A7">
      <w:pPr>
        <w:autoSpaceDE w:val="0"/>
        <w:autoSpaceDN w:val="0"/>
        <w:adjustRightInd w:val="0"/>
        <w:spacing w:line="276" w:lineRule="auto"/>
        <w:jc w:val="both"/>
        <w:rPr>
          <w:color w:val="215868"/>
        </w:rPr>
      </w:pPr>
      <w:r w:rsidRPr="00623505">
        <w:rPr>
          <w:color w:val="215868"/>
        </w:rPr>
        <w:t>5.6.2- MÖEK Kararları – 2</w:t>
      </w:r>
    </w:p>
    <w:p w:rsidR="000E76A7" w:rsidRPr="00A2058A" w:rsidRDefault="000E76A7" w:rsidP="000E76A7">
      <w:pPr>
        <w:autoSpaceDE w:val="0"/>
        <w:autoSpaceDN w:val="0"/>
        <w:adjustRightInd w:val="0"/>
        <w:spacing w:line="276" w:lineRule="auto"/>
        <w:jc w:val="both"/>
        <w:rPr>
          <w:i/>
          <w:color w:val="31849B"/>
        </w:rPr>
      </w:pPr>
    </w:p>
    <w:p w:rsidR="000E76A7" w:rsidRPr="00D41013" w:rsidRDefault="000E76A7" w:rsidP="000E76A7">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403152"/>
        </w:rPr>
      </w:pPr>
      <w:r w:rsidRPr="00D41013">
        <w:rPr>
          <w:b/>
          <w:bCs/>
          <w:color w:val="403152"/>
        </w:rPr>
        <w:t>e) Bu başlıktaki standartların karşılanma durumuna ilişkin özdeğerlendirme:</w:t>
      </w:r>
    </w:p>
    <w:p w:rsidR="000E76A7" w:rsidRPr="0018611F" w:rsidRDefault="000E76A7" w:rsidP="000E76A7">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84806"/>
        </w:rPr>
      </w:pPr>
      <w:r w:rsidRPr="00650C07">
        <w:rPr>
          <w:b/>
          <w:bCs/>
          <w:i/>
          <w:color w:val="5F497A"/>
        </w:rPr>
        <w:t xml:space="preserve">    </w:t>
      </w:r>
      <w:r w:rsidRPr="00692ED5">
        <w:rPr>
          <w:bCs/>
          <w:i/>
          <w:color w:val="984806"/>
        </w:rPr>
        <w:t xml:space="preserve">*(2013-2014 ÖDR bilgileri ve UTEAK Rev.2015’e göre varsa gelişme ve değişmeleri </w:t>
      </w:r>
      <w:proofErr w:type="gramStart"/>
      <w:r w:rsidRPr="00692ED5">
        <w:rPr>
          <w:bCs/>
          <w:i/>
          <w:color w:val="984806"/>
        </w:rPr>
        <w:t>içeren   Standart</w:t>
      </w:r>
      <w:proofErr w:type="gramEnd"/>
      <w:r w:rsidRPr="00692ED5">
        <w:rPr>
          <w:bCs/>
          <w:i/>
          <w:color w:val="984806"/>
        </w:rPr>
        <w:t xml:space="preserve"> Açıklamaları bu bölümde “(2017 AÖDR):” başlığı altında verilmiştir.)</w:t>
      </w:r>
    </w:p>
    <w:p w:rsidR="000E76A7" w:rsidRPr="00A87A72" w:rsidRDefault="000E76A7" w:rsidP="000E76A7">
      <w:pPr>
        <w:autoSpaceDE w:val="0"/>
        <w:autoSpaceDN w:val="0"/>
        <w:adjustRightInd w:val="0"/>
        <w:spacing w:before="240" w:after="240" w:line="276" w:lineRule="auto"/>
        <w:jc w:val="both"/>
        <w:rPr>
          <w:i/>
          <w:color w:val="215868"/>
        </w:rPr>
      </w:pPr>
      <w:r w:rsidRPr="00620E95">
        <w:rPr>
          <w:color w:val="403152"/>
        </w:rPr>
        <w:tab/>
      </w:r>
      <w:r w:rsidRPr="00A87A72">
        <w:rPr>
          <w:i/>
          <w:color w:val="215868"/>
        </w:rPr>
        <w:t xml:space="preserve">Bu bölümde 2015 MÖTE Ulusal Standartları maddelenmiştir. Açıklamalarda ise 2015 maddelerine göre; 2011 MÖTE Ulusal Standartlara göre hazırlanan 2013 ÖDR ve en son revize edilen ÖDR 2014 rapor bilgilerine yer </w:t>
      </w:r>
      <w:proofErr w:type="gramStart"/>
      <w:r w:rsidRPr="00A87A72">
        <w:rPr>
          <w:i/>
          <w:color w:val="215868"/>
        </w:rPr>
        <w:t>verilmiş,ayrıca</w:t>
      </w:r>
      <w:proofErr w:type="gramEnd"/>
      <w:r w:rsidRPr="00A87A72">
        <w:rPr>
          <w:i/>
          <w:color w:val="215868"/>
        </w:rPr>
        <w:t xml:space="preserve"> yeni eklenen maddelere ve diğer maddelerdeki gelişme ve değişimlerin açıklamaları da 2017 AÖDR başlığı ile burada yer almıştır. Bunların ekleri ise yukarıdaki belgeler listesindeki </w:t>
      </w:r>
      <w:proofErr w:type="gramStart"/>
      <w:r w:rsidRPr="00A87A72">
        <w:rPr>
          <w:i/>
          <w:color w:val="215868"/>
        </w:rPr>
        <w:t>formata  ve</w:t>
      </w:r>
      <w:proofErr w:type="gramEnd"/>
      <w:r w:rsidRPr="00A87A72">
        <w:rPr>
          <w:i/>
          <w:color w:val="215868"/>
        </w:rPr>
        <w:t xml:space="preserve"> sıraya göre eklenmiştir. 2013 ve 2014 ÖDR açıklamaları aynen aktarılmış, üzerinde değişiklik yapılmamıştır.</w:t>
      </w:r>
    </w:p>
    <w:p w:rsidR="000E76A7" w:rsidRPr="0018611F" w:rsidRDefault="000E76A7" w:rsidP="000E76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692ED5">
        <w:rPr>
          <w:b/>
          <w:bCs/>
          <w:color w:val="1F497D"/>
        </w:rPr>
        <w:t xml:space="preserve">ULUSAL TIP EĞİTİMİ STANDART MADDELERİ  </w:t>
      </w:r>
      <w:r w:rsidRPr="00692ED5">
        <w:rPr>
          <w:bCs/>
          <w:i/>
          <w:color w:val="984806"/>
        </w:rPr>
        <w:t>(Rev.2015)</w:t>
      </w:r>
    </w:p>
    <w:p w:rsidR="000E76A7" w:rsidRPr="0018611F" w:rsidRDefault="000E76A7" w:rsidP="000E76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color w:val="FF0000"/>
        </w:rPr>
      </w:pPr>
      <w:r w:rsidRPr="00692ED5">
        <w:rPr>
          <w:b/>
          <w:bCs/>
          <w:color w:val="FF0000"/>
        </w:rPr>
        <w:t xml:space="preserve">5. PROGRAM DEĞERLENDİRME </w:t>
      </w:r>
      <w:r w:rsidRPr="00692ED5">
        <w:rPr>
          <w:b/>
          <w:bCs/>
          <w:i/>
          <w:color w:val="FF0000"/>
        </w:rPr>
        <w:t xml:space="preserve">(Temel ve </w:t>
      </w:r>
      <w:proofErr w:type="gramStart"/>
      <w:r w:rsidRPr="00692ED5">
        <w:rPr>
          <w:b/>
          <w:bCs/>
          <w:i/>
          <w:color w:val="FF0000"/>
        </w:rPr>
        <w:t>Gelişim  Standartları</w:t>
      </w:r>
      <w:proofErr w:type="gramEnd"/>
      <w:r w:rsidRPr="00692ED5">
        <w:rPr>
          <w:b/>
          <w:bCs/>
          <w:i/>
          <w:color w:val="FF0000"/>
        </w:rPr>
        <w:t>)</w:t>
      </w:r>
    </w:p>
    <w:p w:rsidR="000E76A7" w:rsidRPr="00A87A72" w:rsidRDefault="000E76A7" w:rsidP="000E76A7">
      <w:pPr>
        <w:autoSpaceDE w:val="0"/>
        <w:autoSpaceDN w:val="0"/>
        <w:adjustRightInd w:val="0"/>
        <w:spacing w:before="240" w:after="240" w:line="276" w:lineRule="auto"/>
        <w:jc w:val="both"/>
        <w:rPr>
          <w:i/>
          <w:color w:val="215868"/>
        </w:rPr>
      </w:pPr>
      <w:r w:rsidRPr="00692ED5">
        <w:rPr>
          <w:i/>
          <w:color w:val="403152"/>
        </w:rPr>
        <w:lastRenderedPageBreak/>
        <w:tab/>
      </w:r>
      <w:r w:rsidRPr="00A87A72">
        <w:rPr>
          <w:i/>
          <w:color w:val="215868"/>
        </w:rPr>
        <w:t xml:space="preserve">UTEAK 2015 revizyonuna göre standart maddelerinde yeni eklenenlere ve değişiklik </w:t>
      </w:r>
      <w:proofErr w:type="gramStart"/>
      <w:r w:rsidRPr="00A87A72">
        <w:rPr>
          <w:i/>
          <w:color w:val="215868"/>
        </w:rPr>
        <w:t>olanlara   açıklamaları</w:t>
      </w:r>
      <w:proofErr w:type="gramEnd"/>
      <w:r w:rsidRPr="00A87A72">
        <w:rPr>
          <w:i/>
          <w:color w:val="215868"/>
        </w:rPr>
        <w:t xml:space="preserve"> burada, </w:t>
      </w:r>
      <w:r w:rsidRPr="00A87A72">
        <w:rPr>
          <w:i/>
          <w:color w:val="215868"/>
          <w:u w:val="single"/>
        </w:rPr>
        <w:t>“(2017 AÖDR):”</w:t>
      </w:r>
      <w:r w:rsidRPr="00A87A72">
        <w:rPr>
          <w:i/>
          <w:color w:val="215868"/>
        </w:rPr>
        <w:t xml:space="preserve"> başlığı ile ilgili standardın hemen altında açıklamaları yazılmıştır.</w:t>
      </w:r>
    </w:p>
    <w:p w:rsidR="000E76A7" w:rsidRPr="0018611F" w:rsidRDefault="000E76A7" w:rsidP="000E76A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5F497A"/>
        </w:rPr>
      </w:pPr>
      <w:r w:rsidRPr="00692ED5">
        <w:rPr>
          <w:b/>
          <w:bCs/>
          <w:color w:val="403152"/>
          <w:szCs w:val="28"/>
        </w:rPr>
        <w:t xml:space="preserve">TS.5.1.1. </w:t>
      </w:r>
      <w:r w:rsidRPr="00692ED5">
        <w:rPr>
          <w:b/>
          <w:color w:val="403152"/>
          <w:szCs w:val="28"/>
        </w:rPr>
        <w:t>Tıp fakültelerinde,  eğitim programını ve öğrencilerin gelişimini izleyen, programa ilişkin görüş ve önerilerin tanımlanması ve ele alınmasını sağlayan bir program değerlendirme sistemi mutlaka olmalı ve en az düzenli olarak toplanan öğretim üyesi ve öğrenci geribildirimleri ve eğitim programı hedefleriyle ilişkilendirilmiş öğrenci performansı izlemlerini kapsamalıdır.</w:t>
      </w:r>
      <w:r w:rsidRPr="00692ED5">
        <w:rPr>
          <w:b/>
          <w:color w:val="5F497A"/>
          <w:szCs w:val="28"/>
        </w:rPr>
        <w:t xml:space="preserve">  </w:t>
      </w:r>
      <w:r w:rsidRPr="00692ED5">
        <w:rPr>
          <w:b/>
          <w:i/>
          <w:color w:val="984806"/>
          <w:szCs w:val="28"/>
        </w:rPr>
        <w:t>*</w:t>
      </w:r>
      <w:r w:rsidRPr="00692ED5">
        <w:rPr>
          <w:i/>
          <w:color w:val="984806"/>
        </w:rPr>
        <w:t>(Rev.2015</w:t>
      </w:r>
      <w:r w:rsidRPr="00692ED5">
        <w:rPr>
          <w:bCs/>
          <w:i/>
          <w:color w:val="984806"/>
        </w:rPr>
        <w:t>; Rev.2011-TS.5.1.1’de içerik değişikliği olmuştur.)</w:t>
      </w:r>
    </w:p>
    <w:p w:rsidR="000E76A7" w:rsidRPr="0018611F" w:rsidRDefault="000E76A7" w:rsidP="000E76A7">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0E76A7" w:rsidRPr="00620E95" w:rsidRDefault="000E76A7" w:rsidP="000E76A7">
      <w:pPr>
        <w:pStyle w:val="NoSpacing1"/>
        <w:spacing w:line="276" w:lineRule="auto"/>
        <w:ind w:left="360"/>
        <w:jc w:val="both"/>
        <w:rPr>
          <w:rFonts w:ascii="Times New Roman" w:hAnsi="Times New Roman"/>
          <w:color w:val="215868"/>
          <w:sz w:val="24"/>
          <w:szCs w:val="24"/>
        </w:rPr>
      </w:pPr>
    </w:p>
    <w:p w:rsidR="000E76A7" w:rsidRPr="00620E95" w:rsidRDefault="000E76A7" w:rsidP="000E76A7">
      <w:pPr>
        <w:pStyle w:val="NoSpacing1"/>
        <w:numPr>
          <w:ilvl w:val="0"/>
          <w:numId w:val="38"/>
        </w:numPr>
        <w:spacing w:line="276" w:lineRule="auto"/>
        <w:jc w:val="both"/>
        <w:rPr>
          <w:rFonts w:ascii="Times New Roman" w:hAnsi="Times New Roman"/>
          <w:color w:val="215868"/>
          <w:sz w:val="24"/>
          <w:szCs w:val="24"/>
        </w:rPr>
      </w:pPr>
      <w:r w:rsidRPr="00620E95">
        <w:rPr>
          <w:rFonts w:ascii="Times New Roman" w:hAnsi="Times New Roman"/>
          <w:color w:val="215868"/>
          <w:sz w:val="24"/>
          <w:szCs w:val="24"/>
        </w:rPr>
        <w:t>Eğitim yönetimi örgütlenmesi içinde yer alan Program Ölçme ve Değerlendirme Kurulu işleyişi, eğitim yönetimi şemasındaki yeri ve Kurul yönergesi 19.9.2017 tarihin</w:t>
      </w:r>
      <w:r w:rsidR="004606FB">
        <w:rPr>
          <w:rFonts w:ascii="Times New Roman" w:hAnsi="Times New Roman"/>
          <w:color w:val="215868"/>
          <w:sz w:val="24"/>
          <w:szCs w:val="24"/>
        </w:rPr>
        <w:t xml:space="preserve">de yeniden </w:t>
      </w:r>
      <w:proofErr w:type="gramStart"/>
      <w:r w:rsidR="004606FB">
        <w:rPr>
          <w:rFonts w:ascii="Times New Roman" w:hAnsi="Times New Roman"/>
          <w:color w:val="215868"/>
          <w:sz w:val="24"/>
          <w:szCs w:val="24"/>
        </w:rPr>
        <w:t>revizyonu</w:t>
      </w:r>
      <w:proofErr w:type="gramEnd"/>
      <w:r w:rsidR="004606FB">
        <w:rPr>
          <w:rFonts w:ascii="Times New Roman" w:hAnsi="Times New Roman"/>
          <w:color w:val="215868"/>
          <w:sz w:val="24"/>
          <w:szCs w:val="24"/>
        </w:rPr>
        <w:t xml:space="preserve"> yapılarak y</w:t>
      </w:r>
      <w:r w:rsidRPr="00620E95">
        <w:rPr>
          <w:rFonts w:ascii="Times New Roman" w:hAnsi="Times New Roman"/>
          <w:color w:val="215868"/>
          <w:sz w:val="24"/>
          <w:szCs w:val="24"/>
        </w:rPr>
        <w:t>önetim kurulunca kabul edilmiş ve uygulamaya konulmuştur</w:t>
      </w:r>
      <w:r w:rsidR="004606FB">
        <w:rPr>
          <w:rFonts w:ascii="Times New Roman" w:hAnsi="Times New Roman"/>
          <w:color w:val="215868"/>
          <w:sz w:val="24"/>
          <w:szCs w:val="24"/>
        </w:rPr>
        <w:t>.</w:t>
      </w:r>
      <w:r w:rsidRPr="00620E95">
        <w:rPr>
          <w:rFonts w:ascii="Times New Roman" w:hAnsi="Times New Roman"/>
          <w:color w:val="215868"/>
          <w:sz w:val="24"/>
          <w:szCs w:val="24"/>
        </w:rPr>
        <w:t xml:space="preserve"> </w:t>
      </w:r>
      <w:r w:rsidR="004606FB">
        <w:rPr>
          <w:rFonts w:ascii="Times New Roman" w:hAnsi="Times New Roman"/>
          <w:color w:val="215868"/>
          <w:sz w:val="24"/>
          <w:szCs w:val="24"/>
        </w:rPr>
        <w:t xml:space="preserve">Kısmi yenilenen üyelerle ve revize edilen yönergesi ile çalışmalarına devam etmiştir </w:t>
      </w:r>
      <w:r w:rsidRPr="00620E95">
        <w:rPr>
          <w:rFonts w:ascii="Times New Roman" w:hAnsi="Times New Roman"/>
          <w:color w:val="215868"/>
          <w:sz w:val="24"/>
          <w:szCs w:val="24"/>
        </w:rPr>
        <w:t>(</w:t>
      </w:r>
      <w:proofErr w:type="gramStart"/>
      <w:r w:rsidRPr="00620E95">
        <w:rPr>
          <w:rFonts w:ascii="Times New Roman" w:hAnsi="Times New Roman"/>
          <w:color w:val="215868"/>
          <w:sz w:val="24"/>
          <w:szCs w:val="24"/>
        </w:rPr>
        <w:t>5.2</w:t>
      </w:r>
      <w:proofErr w:type="gramEnd"/>
      <w:r w:rsidRPr="00620E95">
        <w:rPr>
          <w:rFonts w:ascii="Times New Roman" w:hAnsi="Times New Roman"/>
          <w:color w:val="215868"/>
          <w:sz w:val="24"/>
          <w:szCs w:val="24"/>
        </w:rPr>
        <w:t>)</w:t>
      </w:r>
      <w:r w:rsidR="00D64680">
        <w:rPr>
          <w:rFonts w:ascii="Times New Roman" w:hAnsi="Times New Roman"/>
          <w:color w:val="215868"/>
          <w:sz w:val="24"/>
          <w:szCs w:val="24"/>
        </w:rPr>
        <w:t>.</w:t>
      </w:r>
      <w:r w:rsidR="004606FB" w:rsidRPr="004606FB">
        <w:rPr>
          <w:rFonts w:ascii="Times New Roman" w:hAnsi="Times New Roman"/>
          <w:color w:val="215868"/>
          <w:sz w:val="24"/>
          <w:szCs w:val="24"/>
        </w:rPr>
        <w:t xml:space="preserve"> </w:t>
      </w:r>
      <w:r w:rsidR="004606FB">
        <w:rPr>
          <w:rFonts w:ascii="Times New Roman" w:hAnsi="Times New Roman"/>
          <w:color w:val="215868"/>
          <w:sz w:val="24"/>
          <w:szCs w:val="24"/>
        </w:rPr>
        <w:t>(</w:t>
      </w:r>
      <w:r w:rsidR="004606FB" w:rsidRPr="00620E95">
        <w:rPr>
          <w:rFonts w:ascii="Times New Roman" w:hAnsi="Times New Roman"/>
          <w:color w:val="215868"/>
          <w:sz w:val="24"/>
          <w:szCs w:val="24"/>
        </w:rPr>
        <w:t>5</w:t>
      </w:r>
      <w:r w:rsidR="004606FB">
        <w:rPr>
          <w:rFonts w:ascii="Times New Roman" w:hAnsi="Times New Roman"/>
          <w:color w:val="215868"/>
          <w:sz w:val="24"/>
          <w:szCs w:val="24"/>
        </w:rPr>
        <w:t>.5</w:t>
      </w:r>
      <w:r w:rsidR="004606FB" w:rsidRPr="00620E95">
        <w:rPr>
          <w:rFonts w:ascii="Times New Roman" w:hAnsi="Times New Roman"/>
          <w:color w:val="215868"/>
          <w:sz w:val="24"/>
          <w:szCs w:val="24"/>
        </w:rPr>
        <w:t>)</w:t>
      </w:r>
      <w:r w:rsidR="004606FB">
        <w:rPr>
          <w:rFonts w:ascii="Times New Roman" w:hAnsi="Times New Roman"/>
          <w:color w:val="215868"/>
          <w:sz w:val="24"/>
          <w:szCs w:val="24"/>
        </w:rPr>
        <w:t>.</w:t>
      </w:r>
    </w:p>
    <w:p w:rsidR="000E76A7" w:rsidRPr="00C13400" w:rsidRDefault="000E76A7" w:rsidP="000E76A7">
      <w:pPr>
        <w:pStyle w:val="NoSpacing1"/>
        <w:spacing w:line="276" w:lineRule="auto"/>
        <w:jc w:val="both"/>
        <w:rPr>
          <w:rFonts w:ascii="Times New Roman" w:hAnsi="Times New Roman"/>
          <w:color w:val="215868"/>
          <w:szCs w:val="24"/>
        </w:rPr>
      </w:pPr>
    </w:p>
    <w:p w:rsidR="000E76A7" w:rsidRPr="00C13400" w:rsidRDefault="000E76A7" w:rsidP="000E76A7">
      <w:pPr>
        <w:pStyle w:val="ListeParagraf"/>
        <w:numPr>
          <w:ilvl w:val="0"/>
          <w:numId w:val="38"/>
        </w:numPr>
        <w:autoSpaceDE w:val="0"/>
        <w:autoSpaceDN w:val="0"/>
        <w:adjustRightInd w:val="0"/>
        <w:spacing w:line="276" w:lineRule="auto"/>
        <w:jc w:val="both"/>
        <w:rPr>
          <w:color w:val="215868"/>
        </w:rPr>
      </w:pPr>
      <w:r w:rsidRPr="00620E95">
        <w:rPr>
          <w:color w:val="215868"/>
        </w:rPr>
        <w:t>Bu kurul çalışmalarında Bağlam Girdi Süreç ve Çıktı modelini esas almaktadır.  Kurul çalışmalarını sistematik hale getirmek üzere oluşturduğu program değerlendirme matrisi (program değerlendirme sorularını, veri toplama kaynak, yöntem, süre vb içeren)  doğrultusu</w:t>
      </w:r>
      <w:r w:rsidR="00D64680">
        <w:rPr>
          <w:color w:val="215868"/>
        </w:rPr>
        <w:t xml:space="preserve">nda çalışmalarını yürütmektedir </w:t>
      </w:r>
      <w:r w:rsidRPr="00620E95">
        <w:rPr>
          <w:color w:val="215868"/>
        </w:rPr>
        <w:t xml:space="preserve"> (</w:t>
      </w:r>
      <w:proofErr w:type="gramStart"/>
      <w:r w:rsidRPr="00620E95">
        <w:rPr>
          <w:color w:val="215868"/>
        </w:rPr>
        <w:t>5.2</w:t>
      </w:r>
      <w:proofErr w:type="gramEnd"/>
      <w:r w:rsidRPr="00620E95">
        <w:rPr>
          <w:color w:val="215868"/>
        </w:rPr>
        <w:t>), (5.3)</w:t>
      </w:r>
      <w:r w:rsidR="00D64680">
        <w:rPr>
          <w:color w:val="215868"/>
        </w:rPr>
        <w:t>,</w:t>
      </w:r>
      <w:r w:rsidRPr="00620E95">
        <w:rPr>
          <w:color w:val="215868"/>
        </w:rPr>
        <w:t xml:space="preserve"> (5.5)</w:t>
      </w:r>
      <w:r w:rsidR="00D64680">
        <w:rPr>
          <w:color w:val="215868"/>
        </w:rPr>
        <w:t>,</w:t>
      </w:r>
      <w:r w:rsidRPr="00620E95">
        <w:rPr>
          <w:color w:val="215868"/>
        </w:rPr>
        <w:t xml:space="preserve"> (2.5)</w:t>
      </w:r>
    </w:p>
    <w:p w:rsidR="00C13400" w:rsidRDefault="00882089" w:rsidP="000E76A7">
      <w:pPr>
        <w:pStyle w:val="NoSpacing1"/>
        <w:spacing w:line="276" w:lineRule="auto"/>
        <w:jc w:val="both"/>
        <w:rPr>
          <w:i/>
          <w:color w:val="000000"/>
        </w:rPr>
      </w:pPr>
      <w:r w:rsidRPr="00882089">
        <w:rPr>
          <w:i/>
          <w:color w:val="000000"/>
        </w:rPr>
        <w:pict>
          <v:rect id="_x0000_i1092" style="width:489.1pt;height:2pt" o:hralign="right" o:hrstd="t" o:hrnoshade="t" o:hr="t" fillcolor="#c0504d" stroked="f"/>
        </w:pict>
      </w:r>
    </w:p>
    <w:p w:rsidR="00C13400" w:rsidRPr="0018611F" w:rsidRDefault="00C13400" w:rsidP="000E76A7">
      <w:pPr>
        <w:pStyle w:val="NoSpacing1"/>
        <w:spacing w:line="276" w:lineRule="auto"/>
        <w:jc w:val="both"/>
        <w:rPr>
          <w:rFonts w:ascii="Times New Roman" w:hAnsi="Times New Roman"/>
          <w:i/>
          <w:color w:val="31849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0E76A7" w:rsidRPr="0018611F" w:rsidTr="00F31122">
        <w:tc>
          <w:tcPr>
            <w:tcW w:w="9922" w:type="dxa"/>
            <w:shd w:val="clear" w:color="auto" w:fill="FFFF99"/>
            <w:vAlign w:val="center"/>
          </w:tcPr>
          <w:p w:rsidR="000E76A7" w:rsidRPr="0018611F" w:rsidRDefault="000E76A7" w:rsidP="00F31122">
            <w:pPr>
              <w:pStyle w:val="Default"/>
              <w:jc w:val="both"/>
              <w:rPr>
                <w:b/>
                <w:i/>
                <w:sz w:val="22"/>
              </w:rPr>
            </w:pPr>
            <w:r w:rsidRPr="00A2058A">
              <w:rPr>
                <w:b/>
                <w:bCs/>
                <w:i/>
                <w:sz w:val="22"/>
              </w:rPr>
              <w:t>TS.5.1.1.</w:t>
            </w:r>
            <w:r w:rsidRPr="00A2058A">
              <w:rPr>
                <w:b/>
                <w:i/>
                <w:sz w:val="22"/>
              </w:rPr>
              <w:t>Tıp fakültelerinde, eğitim programını ve öğrencilerin gelişimini izleyen, programa ilişkin görüş ve önerilerin tanımlanması ve ele alınm</w:t>
            </w:r>
            <w:r w:rsidRPr="00D41013">
              <w:rPr>
                <w:b/>
                <w:i/>
                <w:sz w:val="22"/>
              </w:rPr>
              <w:t xml:space="preserve">asını sağlayan bir program değerlendirme sistemi mutlaka olmalıdır. Program değerlendirme sistemi, mutlaka, düzenli olarak toplanan öğretim üyesi ve öğrenci geribildirimleri ve eğitim programı hedefleriyle ilişkilendirilmiş öğrenci performansı izlemlerini kapsamalıdır. </w:t>
            </w:r>
            <w:r w:rsidRPr="00650C07">
              <w:rPr>
                <w:i/>
                <w:color w:val="984806"/>
                <w:sz w:val="22"/>
              </w:rPr>
              <w:t>*</w:t>
            </w:r>
            <w:r w:rsidRPr="00692ED5">
              <w:rPr>
                <w:bCs/>
                <w:i/>
                <w:color w:val="984806"/>
                <w:sz w:val="22"/>
              </w:rPr>
              <w:t>(Rev.2011-İptal olmuştur.)</w:t>
            </w:r>
          </w:p>
        </w:tc>
      </w:tr>
    </w:tbl>
    <w:p w:rsidR="00C50DD3" w:rsidRDefault="00C50DD3" w:rsidP="000E76A7">
      <w:pPr>
        <w:spacing w:line="276" w:lineRule="auto"/>
        <w:ind w:firstLine="708"/>
        <w:jc w:val="both"/>
        <w:rPr>
          <w:b/>
          <w:color w:val="632423"/>
          <w:u w:val="single"/>
        </w:rPr>
      </w:pPr>
    </w:p>
    <w:p w:rsidR="000E76A7" w:rsidRPr="0018611F" w:rsidRDefault="000E76A7" w:rsidP="000E76A7">
      <w:pPr>
        <w:spacing w:line="276" w:lineRule="auto"/>
        <w:ind w:firstLine="708"/>
        <w:jc w:val="both"/>
        <w:rPr>
          <w:b/>
          <w:color w:val="632423"/>
          <w:u w:val="single"/>
        </w:rPr>
      </w:pPr>
      <w:r w:rsidRPr="00692ED5">
        <w:rPr>
          <w:b/>
          <w:color w:val="632423"/>
          <w:u w:val="single"/>
        </w:rPr>
        <w:t>(2014ÖDR):</w:t>
      </w:r>
    </w:p>
    <w:p w:rsidR="000E76A7" w:rsidRPr="0018611F" w:rsidRDefault="000E76A7" w:rsidP="000E76A7">
      <w:pPr>
        <w:spacing w:line="276" w:lineRule="auto"/>
        <w:ind w:firstLine="708"/>
        <w:jc w:val="both"/>
        <w:rPr>
          <w:color w:val="000000"/>
          <w:sz w:val="22"/>
          <w:szCs w:val="22"/>
        </w:rPr>
      </w:pPr>
      <w:r w:rsidRPr="00692ED5">
        <w:rPr>
          <w:color w:val="000000"/>
          <w:sz w:val="22"/>
          <w:szCs w:val="22"/>
        </w:rPr>
        <w:t xml:space="preserve">Selçuk Üniversitesi Tıp Fakültesinde sürdürülmekte olan program değerlendirme çalışmalarını yapılandırmak, sistematize etmek ve kurumsallaştırmak amacı ile “Program Değerlendirme ve Ölçme Kurulu (PDÖK)” kuruldu </w:t>
      </w:r>
      <w:r w:rsidRPr="00692ED5">
        <w:rPr>
          <w:b/>
          <w:color w:val="000000"/>
          <w:sz w:val="22"/>
          <w:szCs w:val="22"/>
          <w:u w:val="single"/>
        </w:rPr>
        <w:t>(TS.1.2.1/b).</w:t>
      </w:r>
      <w:r w:rsidRPr="00692ED5">
        <w:rPr>
          <w:color w:val="000000"/>
          <w:sz w:val="22"/>
          <w:szCs w:val="22"/>
        </w:rPr>
        <w:t xml:space="preserve"> PDÖK’de, Tıp Eğitimi ve Bilişimi AD, temel, </w:t>
      </w:r>
      <w:proofErr w:type="gramStart"/>
      <w:r w:rsidRPr="00692ED5">
        <w:rPr>
          <w:color w:val="000000"/>
          <w:sz w:val="22"/>
          <w:szCs w:val="22"/>
        </w:rPr>
        <w:t>dahili</w:t>
      </w:r>
      <w:proofErr w:type="gramEnd"/>
      <w:r w:rsidRPr="00692ED5">
        <w:rPr>
          <w:color w:val="000000"/>
          <w:sz w:val="22"/>
          <w:szCs w:val="22"/>
        </w:rPr>
        <w:t xml:space="preserve"> ve cerrahi tıp bilimlerinden öğretim üyeleri ve uzmanlık öğrencileri ve öğrenci temsilcisi görev almaktadır </w:t>
      </w:r>
      <w:r w:rsidRPr="00692ED5">
        <w:rPr>
          <w:b/>
          <w:color w:val="000000"/>
          <w:sz w:val="22"/>
          <w:szCs w:val="22"/>
          <w:u w:val="single"/>
        </w:rPr>
        <w:t>(TS.5.1.1/a)</w:t>
      </w:r>
      <w:r w:rsidRPr="00692ED5">
        <w:rPr>
          <w:color w:val="000000"/>
          <w:sz w:val="22"/>
          <w:szCs w:val="22"/>
          <w:u w:val="single"/>
        </w:rPr>
        <w:t>.</w:t>
      </w:r>
    </w:p>
    <w:p w:rsidR="000E76A7" w:rsidRPr="0018611F" w:rsidRDefault="000E76A7" w:rsidP="000E76A7">
      <w:pPr>
        <w:spacing w:line="276" w:lineRule="auto"/>
        <w:ind w:firstLine="708"/>
        <w:jc w:val="both"/>
        <w:rPr>
          <w:color w:val="000000"/>
          <w:sz w:val="22"/>
          <w:szCs w:val="22"/>
        </w:rPr>
      </w:pPr>
      <w:proofErr w:type="gramStart"/>
      <w:r w:rsidRPr="00692ED5">
        <w:rPr>
          <w:color w:val="000000"/>
          <w:sz w:val="22"/>
          <w:szCs w:val="22"/>
        </w:rPr>
        <w:t xml:space="preserve">Kurulda ilk olarak, program değerlendirme modelleri ve örnekleri incelenmiş, “bağlam-girdi-süreç-ürün” modeli temel alınarak program değerlendirme soruları tanımlandı ve her bir değerlendirme sorusuna yönelik “değerlendirilen parametre, veri, veri kaynağı/ veri analizi/ yorumu, veri toplama sıklığı, nereye/kime rapor edilecek” başlıklarından oluşan “program değerlendirme matrisi” oluşturuldu </w:t>
      </w:r>
      <w:r w:rsidRPr="00692ED5">
        <w:rPr>
          <w:b/>
          <w:color w:val="000000"/>
          <w:sz w:val="22"/>
          <w:szCs w:val="22"/>
          <w:u w:val="single"/>
        </w:rPr>
        <w:t>(TS.5.1.1/b)</w:t>
      </w:r>
      <w:r w:rsidRPr="00692ED5">
        <w:rPr>
          <w:color w:val="000000"/>
          <w:sz w:val="22"/>
          <w:szCs w:val="22"/>
          <w:u w:val="single"/>
        </w:rPr>
        <w:t>.</w:t>
      </w:r>
      <w:proofErr w:type="gramEnd"/>
    </w:p>
    <w:p w:rsidR="000E76A7" w:rsidRPr="0018611F" w:rsidRDefault="000E76A7" w:rsidP="000E76A7">
      <w:pPr>
        <w:spacing w:line="276" w:lineRule="auto"/>
        <w:ind w:firstLine="708"/>
        <w:jc w:val="both"/>
        <w:rPr>
          <w:color w:val="000000"/>
          <w:sz w:val="22"/>
          <w:szCs w:val="22"/>
        </w:rPr>
      </w:pPr>
      <w:r w:rsidRPr="00692ED5">
        <w:rPr>
          <w:color w:val="000000"/>
          <w:sz w:val="22"/>
          <w:szCs w:val="22"/>
        </w:rPr>
        <w:t xml:space="preserve">“Program değerlendirme matrisinin” tamamlanmasını takiben, yıllık çalışma takvimi hazırlanmış ve kurulun etkin olarak çalışması için ihtiyaç duyulan kaynaklar </w:t>
      </w:r>
      <w:proofErr w:type="gramStart"/>
      <w:r w:rsidRPr="00692ED5">
        <w:rPr>
          <w:color w:val="000000"/>
          <w:sz w:val="22"/>
          <w:szCs w:val="22"/>
        </w:rPr>
        <w:t>belirlendi.PDÖK</w:t>
      </w:r>
      <w:proofErr w:type="gramEnd"/>
      <w:r w:rsidRPr="00692ED5">
        <w:rPr>
          <w:color w:val="000000"/>
          <w:sz w:val="22"/>
          <w:szCs w:val="22"/>
        </w:rPr>
        <w:t xml:space="preserve">, altyapı ve hazırlık çalışmalarının tamamlanmasını takiben, 2014-2015 eğitim-öğretim yılında program değerlendirme çalışmalarını, tanımlanan model ve plan doğrultusunda yürütmeye başladı </w:t>
      </w:r>
      <w:r w:rsidRPr="00692ED5">
        <w:rPr>
          <w:b/>
          <w:color w:val="000000"/>
          <w:sz w:val="22"/>
          <w:szCs w:val="22"/>
          <w:u w:val="single"/>
        </w:rPr>
        <w:t>(TS.5.1.1/c).</w:t>
      </w:r>
    </w:p>
    <w:p w:rsidR="000E76A7" w:rsidRPr="0018611F" w:rsidRDefault="000E76A7" w:rsidP="000E76A7">
      <w:pPr>
        <w:spacing w:line="276" w:lineRule="auto"/>
        <w:ind w:firstLine="708"/>
        <w:jc w:val="both"/>
        <w:rPr>
          <w:color w:val="000000"/>
          <w:sz w:val="22"/>
          <w:szCs w:val="22"/>
        </w:rPr>
      </w:pPr>
      <w:r w:rsidRPr="00692ED5">
        <w:rPr>
          <w:color w:val="000000"/>
          <w:sz w:val="22"/>
          <w:szCs w:val="22"/>
        </w:rPr>
        <w:t xml:space="preserve">SÜTF’de program değerlendirme çalışmaları sürekli ve sistematik olarak ve program geliştirme çalışmalarının temel bir bileşeni olarak gerçekleştirilmektedir.  </w:t>
      </w:r>
    </w:p>
    <w:p w:rsidR="000E76A7" w:rsidRPr="0018611F" w:rsidRDefault="000E76A7" w:rsidP="000E76A7">
      <w:pPr>
        <w:spacing w:line="276" w:lineRule="auto"/>
        <w:ind w:firstLine="708"/>
        <w:jc w:val="both"/>
        <w:rPr>
          <w:color w:val="000000"/>
          <w:sz w:val="22"/>
          <w:szCs w:val="22"/>
        </w:rPr>
      </w:pPr>
      <w:r w:rsidRPr="00692ED5">
        <w:rPr>
          <w:color w:val="000000"/>
          <w:sz w:val="22"/>
          <w:szCs w:val="22"/>
        </w:rPr>
        <w:t xml:space="preserve">Bu çalışmalar kapsamında girdi başlığında; eğiticiler, eğitim programı ve fizik altyapıya ilişkin veriler farklı yöntemlerle toplanmaktadır. Süreç değerlendirme kapsamında, eğitim programının hedeflendiği şekilde yürütülüp yürütülemediğine ilişkin, eğitici ve öğrenci algıları değişik yöntemlerle elde edilmektedir. Çıktılar kapsamında; öğrenimi devam eden ve mezun olan öğrencilerin başarı, gelişim, yeterlilik algıları, kariyer tercihleri vb özelliklere ilişkin veriler toplanmaktadır </w:t>
      </w:r>
      <w:r w:rsidRPr="00692ED5">
        <w:rPr>
          <w:b/>
          <w:color w:val="000000"/>
          <w:sz w:val="22"/>
          <w:szCs w:val="22"/>
          <w:u w:val="single"/>
        </w:rPr>
        <w:t>(TS.5.1.1/d)</w:t>
      </w:r>
      <w:r w:rsidRPr="00692ED5">
        <w:rPr>
          <w:color w:val="000000"/>
          <w:sz w:val="22"/>
          <w:szCs w:val="22"/>
          <w:u w:val="single"/>
        </w:rPr>
        <w:t>.</w:t>
      </w:r>
    </w:p>
    <w:p w:rsidR="000E76A7" w:rsidRPr="0018611F" w:rsidRDefault="000E76A7" w:rsidP="000E76A7">
      <w:pPr>
        <w:spacing w:line="276" w:lineRule="auto"/>
        <w:ind w:firstLine="708"/>
        <w:jc w:val="both"/>
        <w:rPr>
          <w:b/>
          <w:color w:val="000000"/>
          <w:sz w:val="22"/>
          <w:szCs w:val="22"/>
          <w:u w:val="single"/>
        </w:rPr>
      </w:pPr>
      <w:r w:rsidRPr="00692ED5">
        <w:rPr>
          <w:color w:val="000000"/>
          <w:sz w:val="22"/>
          <w:szCs w:val="22"/>
        </w:rPr>
        <w:lastRenderedPageBreak/>
        <w:t xml:space="preserve">Program değerlendirme bulguları ile programı geliştirici düzenlemeler ilgili anabilim dalları ile paylaşılmakta ve geliştirilebilecek alanlarda çalışmalar yapılmaktadır </w:t>
      </w:r>
      <w:r w:rsidRPr="00692ED5">
        <w:rPr>
          <w:b/>
          <w:color w:val="000000"/>
          <w:sz w:val="22"/>
          <w:szCs w:val="22"/>
          <w:u w:val="single"/>
        </w:rPr>
        <w:t>(TS.5.1.1/e).</w:t>
      </w:r>
    </w:p>
    <w:p w:rsidR="000E76A7" w:rsidRPr="0018611F" w:rsidRDefault="000E76A7" w:rsidP="000E76A7">
      <w:pPr>
        <w:pStyle w:val="ListParagraph3"/>
        <w:spacing w:after="0"/>
        <w:ind w:left="0"/>
        <w:jc w:val="both"/>
        <w:rPr>
          <w:rFonts w:ascii="Times New Roman" w:hAnsi="Times New Roman"/>
          <w:b/>
          <w:color w:val="000000"/>
          <w:u w:val="single"/>
        </w:rPr>
      </w:pPr>
      <w:r w:rsidRPr="00692ED5">
        <w:rPr>
          <w:rFonts w:ascii="Times New Roman" w:hAnsi="Times New Roman"/>
          <w:b/>
          <w:color w:val="000000"/>
          <w:u w:val="single"/>
        </w:rPr>
        <w:t>Ekleri:</w:t>
      </w:r>
    </w:p>
    <w:p w:rsidR="000E76A7" w:rsidRPr="0018611F" w:rsidRDefault="000E76A7" w:rsidP="000E76A7">
      <w:pPr>
        <w:pStyle w:val="ListParagraph3"/>
        <w:spacing w:after="0"/>
        <w:ind w:left="0"/>
        <w:jc w:val="both"/>
        <w:rPr>
          <w:rFonts w:ascii="Times New Roman" w:hAnsi="Times New Roman"/>
          <w:color w:val="000000"/>
        </w:rPr>
      </w:pPr>
      <w:r w:rsidRPr="00692ED5">
        <w:rPr>
          <w:rFonts w:ascii="Times New Roman" w:hAnsi="Times New Roman"/>
          <w:b/>
          <w:color w:val="000000"/>
        </w:rPr>
        <w:t>TS.1.2.1/b:</w:t>
      </w:r>
      <w:r w:rsidRPr="00692ED5">
        <w:rPr>
          <w:rFonts w:ascii="Times New Roman" w:hAnsi="Times New Roman"/>
          <w:color w:val="000000"/>
        </w:rPr>
        <w:t xml:space="preserve">   S.Ü.Tıp Fakültesi Eğitim Yönetimi Örgütlenmesi ve Yönergeler</w:t>
      </w:r>
    </w:p>
    <w:p w:rsidR="000E76A7" w:rsidRPr="0018611F" w:rsidRDefault="00882089" w:rsidP="000E76A7">
      <w:pPr>
        <w:spacing w:line="276" w:lineRule="auto"/>
        <w:jc w:val="both"/>
        <w:rPr>
          <w:color w:val="000000"/>
          <w:sz w:val="22"/>
          <w:szCs w:val="22"/>
        </w:rPr>
      </w:pPr>
      <w:hyperlink r:id="rId281" w:history="1">
        <w:r w:rsidR="000E76A7" w:rsidRPr="0018611F">
          <w:rPr>
            <w:rStyle w:val="Kpr"/>
            <w:rFonts w:eastAsia="Calibri"/>
            <w:color w:val="000000"/>
          </w:rPr>
          <w:t>TS.5.1.1/a:</w:t>
        </w:r>
      </w:hyperlink>
      <w:r w:rsidR="000E76A7" w:rsidRPr="0018611F">
        <w:rPr>
          <w:color w:val="000000"/>
          <w:sz w:val="22"/>
          <w:szCs w:val="22"/>
        </w:rPr>
        <w:t xml:space="preserve"> Program Değerlendirme ve Ölçme Kurulu Üyeleri </w:t>
      </w:r>
    </w:p>
    <w:p w:rsidR="000E76A7" w:rsidRPr="0018611F" w:rsidRDefault="00882089" w:rsidP="000E76A7">
      <w:pPr>
        <w:spacing w:line="276" w:lineRule="auto"/>
        <w:jc w:val="both"/>
        <w:rPr>
          <w:color w:val="000000"/>
          <w:sz w:val="22"/>
          <w:szCs w:val="22"/>
        </w:rPr>
      </w:pPr>
      <w:hyperlink r:id="rId282" w:history="1">
        <w:r w:rsidR="000E76A7" w:rsidRPr="0018611F">
          <w:rPr>
            <w:rStyle w:val="Kpr"/>
            <w:rFonts w:eastAsia="Calibri"/>
            <w:color w:val="000000"/>
          </w:rPr>
          <w:t>TS.5.1.1/b:</w:t>
        </w:r>
      </w:hyperlink>
      <w:r w:rsidR="000E76A7" w:rsidRPr="0018611F">
        <w:rPr>
          <w:color w:val="000000"/>
          <w:sz w:val="22"/>
          <w:szCs w:val="22"/>
        </w:rPr>
        <w:t xml:space="preserve">  Program Ölçme Değerlendirme Matrisi</w:t>
      </w:r>
    </w:p>
    <w:p w:rsidR="000E76A7" w:rsidRPr="00A2058A" w:rsidRDefault="000E76A7" w:rsidP="000E76A7">
      <w:pPr>
        <w:spacing w:line="276" w:lineRule="auto"/>
        <w:jc w:val="both"/>
        <w:rPr>
          <w:color w:val="000000"/>
          <w:sz w:val="22"/>
          <w:szCs w:val="22"/>
        </w:rPr>
      </w:pPr>
      <w:r w:rsidRPr="00A2058A">
        <w:rPr>
          <w:b/>
          <w:color w:val="000000"/>
          <w:sz w:val="22"/>
          <w:szCs w:val="22"/>
        </w:rPr>
        <w:t>TS.5.1.1/c</w:t>
      </w:r>
      <w:r w:rsidRPr="00A2058A">
        <w:rPr>
          <w:color w:val="000000"/>
          <w:sz w:val="22"/>
          <w:szCs w:val="22"/>
        </w:rPr>
        <w:t>: Program Değerlendirme ve Ölçme Kurulu 2014-2015 çalışma takvimi</w:t>
      </w:r>
    </w:p>
    <w:p w:rsidR="000E76A7" w:rsidRPr="0018611F" w:rsidRDefault="00882089" w:rsidP="000E76A7">
      <w:pPr>
        <w:spacing w:line="276" w:lineRule="auto"/>
        <w:jc w:val="both"/>
        <w:rPr>
          <w:color w:val="000000"/>
          <w:sz w:val="22"/>
          <w:szCs w:val="22"/>
        </w:rPr>
      </w:pPr>
      <w:hyperlink r:id="rId283" w:history="1">
        <w:r w:rsidR="000E76A7" w:rsidRPr="0018611F">
          <w:rPr>
            <w:rStyle w:val="Kpr"/>
            <w:rFonts w:eastAsia="Calibri"/>
            <w:color w:val="000000"/>
          </w:rPr>
          <w:t>T</w:t>
        </w:r>
        <w:r w:rsidR="000E76A7" w:rsidRPr="00A2058A">
          <w:rPr>
            <w:rStyle w:val="Kpr"/>
            <w:rFonts w:eastAsia="Calibri"/>
            <w:color w:val="000000"/>
          </w:rPr>
          <w:t>S.5.1.1/d:</w:t>
        </w:r>
      </w:hyperlink>
      <w:r w:rsidR="000E76A7" w:rsidRPr="0018611F">
        <w:rPr>
          <w:color w:val="000000"/>
          <w:sz w:val="22"/>
          <w:szCs w:val="22"/>
        </w:rPr>
        <w:t xml:space="preserve"> 2014-2015 Eğitim ve Öğretim yılı Program Ölçme ve Değerlendirme Kurulu çalışma süreci ve anket örnekleri.</w:t>
      </w:r>
    </w:p>
    <w:p w:rsidR="000E76A7" w:rsidRPr="0018611F" w:rsidRDefault="00882089" w:rsidP="000E76A7">
      <w:pPr>
        <w:spacing w:line="276" w:lineRule="auto"/>
        <w:jc w:val="both"/>
        <w:rPr>
          <w:color w:val="000000"/>
          <w:sz w:val="22"/>
          <w:szCs w:val="22"/>
        </w:rPr>
      </w:pPr>
      <w:hyperlink r:id="rId284" w:history="1">
        <w:r w:rsidR="000E76A7" w:rsidRPr="0018611F">
          <w:rPr>
            <w:rStyle w:val="Kpr"/>
            <w:rFonts w:eastAsia="Calibri"/>
            <w:color w:val="000000"/>
          </w:rPr>
          <w:t>TS.5.1.1/e:</w:t>
        </w:r>
      </w:hyperlink>
      <w:r w:rsidR="000E76A7" w:rsidRPr="0018611F">
        <w:rPr>
          <w:color w:val="000000"/>
          <w:sz w:val="22"/>
          <w:szCs w:val="22"/>
        </w:rPr>
        <w:t xml:space="preserve"> Dekanlık tarafından ilgili AD/BD Dallarına gönderilen yazılar.</w:t>
      </w:r>
    </w:p>
    <w:p w:rsidR="000E76A7" w:rsidRPr="0018611F" w:rsidRDefault="00882089" w:rsidP="000E76A7">
      <w:pPr>
        <w:spacing w:line="276" w:lineRule="auto"/>
        <w:jc w:val="both"/>
        <w:rPr>
          <w:color w:val="000000"/>
          <w:sz w:val="22"/>
          <w:szCs w:val="22"/>
        </w:rPr>
      </w:pPr>
      <w:r w:rsidRPr="00882089">
        <w:rPr>
          <w:i/>
          <w:color w:val="000000"/>
        </w:rPr>
        <w:pict>
          <v:rect id="_x0000_i1093" style="width:489.1pt;height:2pt" o:hralign="right" o:hrstd="t" o:hrnoshade="t" o:hr="t" fillcolor="#c0504d" stroked="f"/>
        </w:pict>
      </w:r>
    </w:p>
    <w:p w:rsidR="000E76A7" w:rsidRPr="00A2058A" w:rsidRDefault="000E76A7" w:rsidP="000E76A7">
      <w:pPr>
        <w:spacing w:line="276" w:lineRule="auto"/>
        <w:ind w:firstLine="708"/>
        <w:jc w:val="both"/>
        <w:rPr>
          <w:color w:val="632423"/>
          <w:u w:val="single"/>
        </w:rPr>
      </w:pPr>
      <w:r w:rsidRPr="00A2058A">
        <w:rPr>
          <w:b/>
          <w:color w:val="632423"/>
          <w:u w:val="single"/>
        </w:rPr>
        <w:t>(2013 ÖDR)</w:t>
      </w:r>
      <w:r w:rsidRPr="00A2058A">
        <w:rPr>
          <w:color w:val="632423"/>
          <w:u w:val="single"/>
        </w:rPr>
        <w:t>:</w:t>
      </w:r>
    </w:p>
    <w:p w:rsidR="000E76A7" w:rsidRPr="0018611F" w:rsidRDefault="000E76A7" w:rsidP="000E76A7">
      <w:pPr>
        <w:spacing w:line="276" w:lineRule="auto"/>
        <w:ind w:firstLine="708"/>
        <w:jc w:val="both"/>
        <w:rPr>
          <w:b/>
          <w:color w:val="000000"/>
          <w:sz w:val="22"/>
          <w:szCs w:val="22"/>
        </w:rPr>
      </w:pPr>
      <w:r w:rsidRPr="00D41013">
        <w:rPr>
          <w:color w:val="000000"/>
          <w:sz w:val="22"/>
          <w:szCs w:val="22"/>
        </w:rPr>
        <w:t xml:space="preserve"> Fakültemizde eğitim programını ve öğrencilerin gelişimini izleyen, programa ilişkin görüş ve önerilerin tanımlanmasını ve ele alınmasını sağl</w:t>
      </w:r>
      <w:r w:rsidRPr="00650C07">
        <w:rPr>
          <w:color w:val="000000"/>
          <w:sz w:val="22"/>
          <w:szCs w:val="22"/>
        </w:rPr>
        <w:t>ayan bir program değerlendirme sistemi mevcuttur. Program değerlendirme sistemi düzenli olarak toplanan öğretim üyesi ve öğrenci geribildirimleri ile eğitim programı hedefleriyle ilişkilendirilmiş öğrenci performansı izlemlerini kapsamaktadır.</w:t>
      </w:r>
    </w:p>
    <w:p w:rsidR="000E76A7" w:rsidRPr="0018611F" w:rsidRDefault="000E76A7" w:rsidP="000E76A7">
      <w:pPr>
        <w:spacing w:line="276" w:lineRule="auto"/>
        <w:ind w:firstLine="708"/>
        <w:jc w:val="both"/>
        <w:rPr>
          <w:color w:val="000000"/>
          <w:sz w:val="22"/>
          <w:szCs w:val="22"/>
        </w:rPr>
      </w:pPr>
      <w:r w:rsidRPr="00692ED5">
        <w:rPr>
          <w:color w:val="000000"/>
          <w:sz w:val="22"/>
          <w:szCs w:val="22"/>
        </w:rPr>
        <w:t>“Eğitim Komisyonu” her dönemi temsil eden koordinatörlerden oluşmaktadır. Dönem koordinatörleri listesi ve çalışma yönergesi mevcut olup web sayfamızda (</w:t>
      </w:r>
      <w:hyperlink r:id="rId285" w:history="1">
        <w:r w:rsidRPr="0018611F">
          <w:rPr>
            <w:rStyle w:val="Kpr"/>
            <w:rFonts w:eastAsia="Calibri"/>
            <w:color w:val="000000"/>
          </w:rPr>
          <w:t>http://www.tip.selcuk.edu.tr/eğitim/eğitim-koordinatörleri.html</w:t>
        </w:r>
      </w:hyperlink>
      <w:r w:rsidRPr="0018611F">
        <w:rPr>
          <w:color w:val="000000"/>
          <w:sz w:val="22"/>
          <w:szCs w:val="22"/>
        </w:rPr>
        <w:t xml:space="preserve">)yayınlanmaktadır  </w:t>
      </w:r>
      <w:hyperlink r:id="rId286" w:history="1">
        <w:r w:rsidRPr="0018611F">
          <w:rPr>
            <w:rStyle w:val="Kpr"/>
            <w:rFonts w:eastAsia="Calibri"/>
            <w:color w:val="000000"/>
          </w:rPr>
          <w:t>(TS.5.</w:t>
        </w:r>
        <w:r w:rsidRPr="00A2058A">
          <w:rPr>
            <w:rStyle w:val="Kpr"/>
            <w:rFonts w:eastAsia="Calibri"/>
            <w:color w:val="000000"/>
          </w:rPr>
          <w:t>1.1/1).</w:t>
        </w:r>
      </w:hyperlink>
    </w:p>
    <w:p w:rsidR="000E76A7" w:rsidRPr="0018611F" w:rsidRDefault="000E76A7" w:rsidP="000E76A7">
      <w:pPr>
        <w:spacing w:line="276" w:lineRule="auto"/>
        <w:ind w:firstLine="708"/>
        <w:jc w:val="both"/>
        <w:rPr>
          <w:b/>
          <w:color w:val="000000"/>
          <w:sz w:val="22"/>
          <w:szCs w:val="22"/>
        </w:rPr>
      </w:pPr>
      <w:r w:rsidRPr="00A2058A">
        <w:rPr>
          <w:color w:val="000000"/>
          <w:sz w:val="22"/>
          <w:szCs w:val="22"/>
        </w:rPr>
        <w:t xml:space="preserve">Fakültemizde mevcut olan “Eğitim Komisyonu” program değerlendirme, düzenleme ve izleme fonksiyonunu düzenli olarak sürdürmektedir. Bu komisyon, fakültemiz eğitime başladığından beri aktif ve düzenli olarak çalışmaktadır ve alınan </w:t>
      </w:r>
      <w:proofErr w:type="gramStart"/>
      <w:r w:rsidRPr="00A2058A">
        <w:rPr>
          <w:color w:val="000000"/>
          <w:sz w:val="22"/>
          <w:szCs w:val="22"/>
        </w:rPr>
        <w:t>kararlar  web</w:t>
      </w:r>
      <w:proofErr w:type="gramEnd"/>
      <w:r w:rsidRPr="00A2058A">
        <w:rPr>
          <w:color w:val="000000"/>
          <w:sz w:val="22"/>
          <w:szCs w:val="22"/>
        </w:rPr>
        <w:t xml:space="preserve"> sayfamızda (</w:t>
      </w:r>
      <w:hyperlink r:id="rId287" w:history="1">
        <w:r w:rsidRPr="0018611F">
          <w:rPr>
            <w:rStyle w:val="Kpr"/>
            <w:rFonts w:eastAsia="Calibri"/>
            <w:color w:val="000000"/>
          </w:rPr>
          <w:t>http://www.tip.selcuk.edu.tr/fakülte-yönetimi/kurullar-ve-kararları/kurul-listeleri/251-eğitim-komisyonu.html</w:t>
        </w:r>
      </w:hyperlink>
      <w:r w:rsidRPr="0018611F">
        <w:rPr>
          <w:color w:val="000000"/>
          <w:sz w:val="22"/>
          <w:szCs w:val="22"/>
        </w:rPr>
        <w:t xml:space="preserve">)  </w:t>
      </w:r>
      <w:hyperlink r:id="rId288" w:history="1">
        <w:r w:rsidRPr="0018611F">
          <w:rPr>
            <w:rStyle w:val="Kpr"/>
            <w:rFonts w:eastAsia="Calibri"/>
            <w:color w:val="000000"/>
          </w:rPr>
          <w:t>(TS.5.1.1/2).</w:t>
        </w:r>
      </w:hyperlink>
    </w:p>
    <w:p w:rsidR="000E76A7" w:rsidRPr="0018611F" w:rsidRDefault="000E76A7" w:rsidP="000E76A7">
      <w:pPr>
        <w:spacing w:line="276" w:lineRule="auto"/>
        <w:ind w:firstLine="708"/>
        <w:jc w:val="both"/>
        <w:rPr>
          <w:color w:val="000000"/>
          <w:sz w:val="22"/>
          <w:szCs w:val="22"/>
        </w:rPr>
      </w:pPr>
      <w:r w:rsidRPr="00A2058A">
        <w:rPr>
          <w:color w:val="000000"/>
          <w:sz w:val="22"/>
          <w:szCs w:val="22"/>
        </w:rPr>
        <w:t>Fakültemiz eğitim programının değerlendirilmesinin daha sistematik ve düzenli yapılabilmesi amacıyla fakülte yönetimi ile “Program Değerlendi</w:t>
      </w:r>
      <w:r w:rsidRPr="00D41013">
        <w:rPr>
          <w:color w:val="000000"/>
          <w:sz w:val="22"/>
          <w:szCs w:val="22"/>
        </w:rPr>
        <w:t xml:space="preserve">rme Komisyonu” oluşturulması yönünde yazışmalar yapılmıştır </w:t>
      </w:r>
      <w:hyperlink r:id="rId289" w:history="1">
        <w:r w:rsidRPr="0018611F">
          <w:rPr>
            <w:rStyle w:val="Kpr"/>
            <w:rFonts w:eastAsia="Calibri"/>
            <w:color w:val="000000"/>
          </w:rPr>
          <w:t>(</w:t>
        </w:r>
        <w:r w:rsidRPr="00A2058A">
          <w:rPr>
            <w:rStyle w:val="Kpr"/>
            <w:rFonts w:eastAsia="Calibri"/>
            <w:color w:val="000000"/>
          </w:rPr>
          <w:t>TS.5.1.1/3).</w:t>
        </w:r>
      </w:hyperlink>
      <w:r w:rsidRPr="0018611F">
        <w:rPr>
          <w:color w:val="000000"/>
          <w:sz w:val="22"/>
          <w:szCs w:val="22"/>
        </w:rPr>
        <w:t xml:space="preserve"> Program değerlendirme komisyonunun kurulma amaç ve yönergesi oluşturulmuş ve Yönetim Kurulunda onaylanmıştır </w:t>
      </w:r>
      <w:hyperlink r:id="rId290" w:history="1">
        <w:r w:rsidRPr="0018611F">
          <w:rPr>
            <w:rStyle w:val="Kpr"/>
            <w:rFonts w:eastAsia="Calibri"/>
            <w:color w:val="000000"/>
          </w:rPr>
          <w:t>(TS.5.1.1/4).</w:t>
        </w:r>
      </w:hyperlink>
    </w:p>
    <w:p w:rsidR="000E76A7" w:rsidRPr="0018611F" w:rsidRDefault="000E76A7" w:rsidP="000E76A7">
      <w:pPr>
        <w:spacing w:line="276" w:lineRule="auto"/>
        <w:ind w:firstLine="708"/>
        <w:jc w:val="both"/>
        <w:rPr>
          <w:color w:val="000000"/>
          <w:sz w:val="22"/>
          <w:szCs w:val="22"/>
        </w:rPr>
      </w:pPr>
      <w:r w:rsidRPr="00A2058A">
        <w:rPr>
          <w:color w:val="000000"/>
          <w:sz w:val="22"/>
          <w:szCs w:val="22"/>
        </w:rPr>
        <w:t xml:space="preserve">Eğitim programımızın değerlendirilmesinde öğrenci katılımı önemli ölçüde sağlanmaktadır. Öğrenci geri bildirim anket verilerinin değerlendirilmesi amacıyla “Geribildirim Değerlendirme Komisyonu” kurulmuştur </w:t>
      </w:r>
      <w:hyperlink r:id="rId291" w:history="1">
        <w:r w:rsidRPr="0018611F">
          <w:rPr>
            <w:rStyle w:val="Kpr"/>
            <w:rFonts w:eastAsia="Calibri"/>
            <w:color w:val="000000"/>
          </w:rPr>
          <w:t>(</w:t>
        </w:r>
        <w:r w:rsidRPr="00A2058A">
          <w:rPr>
            <w:rStyle w:val="Kpr"/>
            <w:rFonts w:eastAsia="Calibri"/>
            <w:color w:val="000000"/>
          </w:rPr>
          <w:t>TS.5.1.1/5).</w:t>
        </w:r>
      </w:hyperlink>
      <w:r w:rsidRPr="0018611F">
        <w:rPr>
          <w:color w:val="000000"/>
          <w:sz w:val="22"/>
          <w:szCs w:val="22"/>
        </w:rPr>
        <w:t xml:space="preserve"> “Geribildirim Değerlendirme Komisyonu” programla ilgili olarak elde ettiği sonuçları “Eğitim Komisyonu” ve “Başkoordinatörlüğe” bildirmektedir.</w:t>
      </w:r>
    </w:p>
    <w:p w:rsidR="000E76A7" w:rsidRPr="0018611F" w:rsidRDefault="000E76A7" w:rsidP="000E76A7">
      <w:pPr>
        <w:spacing w:line="276" w:lineRule="auto"/>
        <w:ind w:firstLine="708"/>
        <w:jc w:val="both"/>
        <w:rPr>
          <w:b/>
          <w:color w:val="000000"/>
          <w:sz w:val="22"/>
          <w:szCs w:val="22"/>
        </w:rPr>
      </w:pPr>
      <w:r w:rsidRPr="00A2058A">
        <w:rPr>
          <w:color w:val="000000"/>
          <w:sz w:val="22"/>
          <w:szCs w:val="22"/>
        </w:rPr>
        <w:t xml:space="preserve">Yılda iki kere periyodik olarak Temel Bilimler, </w:t>
      </w:r>
      <w:proofErr w:type="gramStart"/>
      <w:r w:rsidRPr="00A2058A">
        <w:rPr>
          <w:color w:val="000000"/>
          <w:sz w:val="22"/>
          <w:szCs w:val="22"/>
        </w:rPr>
        <w:t>Dahili</w:t>
      </w:r>
      <w:proofErr w:type="gramEnd"/>
      <w:r w:rsidRPr="00A2058A">
        <w:rPr>
          <w:color w:val="000000"/>
          <w:sz w:val="22"/>
          <w:szCs w:val="22"/>
        </w:rPr>
        <w:t xml:space="preserve"> Bilimler ve Cerrahi Bilimler alanlarında yapılan fakülte akademik genel kurul toplantılarında eğitim programları ile ilgili değerlendirmeler, öneriler alınmakta ve bu veriler programların geliştirilmesinde kullanılmaktadır. Bölümlerden gelen talep ve öneriler Fakü</w:t>
      </w:r>
      <w:r w:rsidRPr="00344765">
        <w:rPr>
          <w:color w:val="000000"/>
          <w:sz w:val="22"/>
          <w:szCs w:val="22"/>
        </w:rPr>
        <w:t xml:space="preserve">lte Kurulu ve Yönetim Kurulunda görüşülmektedir </w:t>
      </w:r>
      <w:hyperlink r:id="rId292" w:history="1">
        <w:r w:rsidRPr="0018611F">
          <w:rPr>
            <w:rStyle w:val="Kpr"/>
            <w:rFonts w:eastAsia="Calibri"/>
            <w:color w:val="000000"/>
          </w:rPr>
          <w:t>(</w:t>
        </w:r>
        <w:r w:rsidRPr="00A2058A">
          <w:rPr>
            <w:rStyle w:val="Kpr"/>
            <w:rFonts w:eastAsia="Calibri"/>
            <w:color w:val="000000"/>
          </w:rPr>
          <w:t>TS.5.1.1/6)</w:t>
        </w:r>
      </w:hyperlink>
      <w:r w:rsidRPr="0018611F">
        <w:rPr>
          <w:color w:val="000000"/>
          <w:sz w:val="22"/>
          <w:szCs w:val="22"/>
        </w:rPr>
        <w:t>.</w:t>
      </w:r>
    </w:p>
    <w:p w:rsidR="000E76A7" w:rsidRPr="0018611F" w:rsidRDefault="000E76A7" w:rsidP="000E76A7">
      <w:pPr>
        <w:spacing w:line="276" w:lineRule="auto"/>
        <w:ind w:firstLine="708"/>
        <w:jc w:val="both"/>
        <w:rPr>
          <w:color w:val="000000"/>
          <w:sz w:val="22"/>
          <w:szCs w:val="22"/>
        </w:rPr>
      </w:pPr>
      <w:r w:rsidRPr="00A2058A">
        <w:rPr>
          <w:color w:val="000000"/>
          <w:sz w:val="22"/>
          <w:szCs w:val="22"/>
        </w:rPr>
        <w:t>Tıp Eğitimi ve Bilişimi Anabilim Dalı (TEBAD) bünyesinde yapılan periyodik toplantılarda da dönem koordinatörlerinin katılımı ile program değerlendirme yapılmaktadır</w:t>
      </w:r>
      <w:r w:rsidRPr="00D41013">
        <w:rPr>
          <w:b/>
          <w:color w:val="000000"/>
          <w:sz w:val="22"/>
          <w:szCs w:val="22"/>
        </w:rPr>
        <w:t xml:space="preserve">. </w:t>
      </w:r>
      <w:r w:rsidRPr="00D41013">
        <w:rPr>
          <w:color w:val="000000"/>
          <w:sz w:val="22"/>
          <w:szCs w:val="22"/>
        </w:rPr>
        <w:t>Öğrencilerin program hakkındaki geri bildirimlerini interaktif olarak alabilmek amacıyla Dekanlık tarafından her dönem öğrencileri ile ayrı ayrı periyodik toplantılar yapılmak</w:t>
      </w:r>
      <w:r w:rsidRPr="00650C07">
        <w:rPr>
          <w:color w:val="000000"/>
          <w:sz w:val="22"/>
          <w:szCs w:val="22"/>
        </w:rPr>
        <w:t xml:space="preserve">ta, program hakkında anket formları ile geri bildirimler alınmaktadır </w:t>
      </w:r>
      <w:hyperlink r:id="rId293" w:history="1">
        <w:r w:rsidRPr="0018611F">
          <w:rPr>
            <w:rStyle w:val="Kpr"/>
            <w:rFonts w:eastAsia="Calibri"/>
            <w:color w:val="000000"/>
          </w:rPr>
          <w:t>(TS.5.1.1/7).</w:t>
        </w:r>
      </w:hyperlink>
    </w:p>
    <w:p w:rsidR="000E76A7" w:rsidRPr="00A2058A" w:rsidRDefault="000E76A7" w:rsidP="000E76A7">
      <w:pPr>
        <w:spacing w:line="276" w:lineRule="auto"/>
        <w:jc w:val="both"/>
        <w:rPr>
          <w:b/>
          <w:color w:val="000000"/>
          <w:sz w:val="22"/>
          <w:szCs w:val="22"/>
          <w:u w:val="single"/>
        </w:rPr>
      </w:pPr>
      <w:r w:rsidRPr="00A2058A">
        <w:rPr>
          <w:b/>
          <w:color w:val="000000"/>
          <w:sz w:val="22"/>
          <w:szCs w:val="22"/>
          <w:u w:val="single"/>
        </w:rPr>
        <w:t>Ekler:</w:t>
      </w:r>
    </w:p>
    <w:p w:rsidR="000E76A7" w:rsidRPr="0018611F" w:rsidRDefault="000E76A7" w:rsidP="000E76A7">
      <w:pPr>
        <w:spacing w:line="276" w:lineRule="auto"/>
        <w:jc w:val="both"/>
        <w:rPr>
          <w:color w:val="000000"/>
          <w:sz w:val="22"/>
          <w:szCs w:val="22"/>
        </w:rPr>
      </w:pPr>
      <w:r w:rsidRPr="00D41013">
        <w:rPr>
          <w:b/>
          <w:color w:val="000000"/>
          <w:sz w:val="22"/>
          <w:szCs w:val="22"/>
        </w:rPr>
        <w:t>TS.5.1.1/1:</w:t>
      </w:r>
      <w:r w:rsidRPr="00D41013">
        <w:rPr>
          <w:color w:val="000000"/>
          <w:sz w:val="22"/>
          <w:szCs w:val="22"/>
        </w:rPr>
        <w:t xml:space="preserve"> Dönem Koor</w:t>
      </w:r>
      <w:r w:rsidRPr="00650C07">
        <w:rPr>
          <w:color w:val="000000"/>
          <w:sz w:val="22"/>
          <w:szCs w:val="22"/>
        </w:rPr>
        <w:t>dinatörleri Listesi, Yönetim Kurulu kararları ve görev tanımı ve fakültemizin web adresinde (</w:t>
      </w:r>
      <w:hyperlink r:id="rId294" w:history="1">
        <w:r w:rsidRPr="0018611F">
          <w:rPr>
            <w:rStyle w:val="Kpr"/>
            <w:rFonts w:eastAsia="Calibri"/>
            <w:color w:val="000000"/>
          </w:rPr>
          <w:t>http://www.tip.s</w:t>
        </w:r>
        <w:r w:rsidRPr="00A2058A">
          <w:rPr>
            <w:rStyle w:val="Kpr"/>
            <w:rFonts w:eastAsia="Calibri"/>
            <w:color w:val="000000"/>
          </w:rPr>
          <w:t>elcuk.edu.tr/eğitim/eğitim-koordinatörleri.html</w:t>
        </w:r>
      </w:hyperlink>
      <w:r w:rsidRPr="0018611F">
        <w:rPr>
          <w:color w:val="000000"/>
          <w:sz w:val="22"/>
          <w:szCs w:val="22"/>
        </w:rPr>
        <w:t>) yayını</w:t>
      </w:r>
    </w:p>
    <w:p w:rsidR="000E76A7" w:rsidRPr="0018611F" w:rsidRDefault="000E76A7" w:rsidP="000E76A7">
      <w:pPr>
        <w:spacing w:line="276" w:lineRule="auto"/>
        <w:jc w:val="both"/>
        <w:rPr>
          <w:color w:val="000000"/>
          <w:sz w:val="22"/>
          <w:szCs w:val="22"/>
        </w:rPr>
      </w:pPr>
      <w:r w:rsidRPr="0018611F">
        <w:rPr>
          <w:b/>
          <w:color w:val="000000"/>
          <w:sz w:val="22"/>
          <w:szCs w:val="22"/>
        </w:rPr>
        <w:t>TS.5.1.1/2:</w:t>
      </w:r>
      <w:r w:rsidRPr="00A2058A">
        <w:rPr>
          <w:color w:val="000000"/>
          <w:sz w:val="22"/>
          <w:szCs w:val="22"/>
        </w:rPr>
        <w:t xml:space="preserve"> S.Ü. Tıp Fakültesi Eğitim Komisyonu Listesi ve görev tanımı, web sitesi (</w:t>
      </w:r>
      <w:hyperlink r:id="rId295" w:history="1">
        <w:r w:rsidRPr="0018611F">
          <w:rPr>
            <w:rStyle w:val="Kpr"/>
            <w:rFonts w:eastAsia="Calibri"/>
            <w:color w:val="000000"/>
          </w:rPr>
          <w:t>http://www.tip.selcuk.edu.tr/fakülte-yönetimi/kurullar-ve-kararları/kurul-listeleri/251-eğitim-komisyonu.html</w:t>
        </w:r>
      </w:hyperlink>
      <w:r w:rsidRPr="0018611F">
        <w:rPr>
          <w:color w:val="000000"/>
          <w:sz w:val="22"/>
          <w:szCs w:val="22"/>
        </w:rPr>
        <w:t>) yayını</w:t>
      </w:r>
    </w:p>
    <w:p w:rsidR="000E76A7" w:rsidRPr="00A2058A" w:rsidRDefault="000E76A7" w:rsidP="000E76A7">
      <w:pPr>
        <w:spacing w:line="276" w:lineRule="auto"/>
        <w:jc w:val="both"/>
        <w:rPr>
          <w:color w:val="000000"/>
          <w:sz w:val="22"/>
          <w:szCs w:val="22"/>
        </w:rPr>
      </w:pPr>
      <w:r w:rsidRPr="00A2058A">
        <w:rPr>
          <w:b/>
          <w:color w:val="000000"/>
          <w:sz w:val="22"/>
          <w:szCs w:val="22"/>
        </w:rPr>
        <w:t>TS.5.1.1/3:</w:t>
      </w:r>
      <w:r w:rsidRPr="00A2058A">
        <w:rPr>
          <w:color w:val="000000"/>
          <w:sz w:val="22"/>
          <w:szCs w:val="22"/>
        </w:rPr>
        <w:t xml:space="preserve"> Dekanlıkla “Program Değerlendirme Komisyonu” kurulması yönünde yapılan yazışma belgesi </w:t>
      </w:r>
    </w:p>
    <w:p w:rsidR="000E76A7" w:rsidRPr="00D41013" w:rsidRDefault="000E76A7" w:rsidP="000E76A7">
      <w:pPr>
        <w:spacing w:line="276" w:lineRule="auto"/>
        <w:jc w:val="both"/>
        <w:rPr>
          <w:color w:val="000000"/>
          <w:sz w:val="22"/>
          <w:szCs w:val="22"/>
        </w:rPr>
      </w:pPr>
      <w:r w:rsidRPr="00D41013">
        <w:rPr>
          <w:b/>
          <w:color w:val="000000"/>
          <w:sz w:val="22"/>
          <w:szCs w:val="22"/>
        </w:rPr>
        <w:t>TS.5.1.1/4:</w:t>
      </w:r>
      <w:r w:rsidRPr="00D41013">
        <w:rPr>
          <w:color w:val="000000"/>
          <w:sz w:val="22"/>
          <w:szCs w:val="22"/>
        </w:rPr>
        <w:t xml:space="preserve"> S.Ü. Tıp Fakültesi “Program Değerlendirme Komisyonu” yönergesi </w:t>
      </w:r>
    </w:p>
    <w:p w:rsidR="000E76A7" w:rsidRPr="0018611F" w:rsidRDefault="000E76A7" w:rsidP="000E76A7">
      <w:pPr>
        <w:spacing w:line="276" w:lineRule="auto"/>
        <w:jc w:val="both"/>
        <w:rPr>
          <w:color w:val="000000"/>
          <w:sz w:val="22"/>
          <w:szCs w:val="22"/>
        </w:rPr>
      </w:pPr>
      <w:r w:rsidRPr="00650C07">
        <w:rPr>
          <w:b/>
          <w:color w:val="000000"/>
          <w:sz w:val="22"/>
          <w:szCs w:val="22"/>
        </w:rPr>
        <w:t xml:space="preserve">TS.5.1.1/5: </w:t>
      </w:r>
      <w:r w:rsidRPr="00692ED5">
        <w:rPr>
          <w:color w:val="000000"/>
          <w:sz w:val="22"/>
          <w:szCs w:val="22"/>
        </w:rPr>
        <w:t>Geri Bildirim Değerlendirme Komisyonu listesi</w:t>
      </w:r>
    </w:p>
    <w:p w:rsidR="000E76A7" w:rsidRPr="0018611F" w:rsidRDefault="000E76A7" w:rsidP="000E76A7">
      <w:pPr>
        <w:spacing w:line="276" w:lineRule="auto"/>
        <w:jc w:val="both"/>
        <w:rPr>
          <w:color w:val="000000"/>
          <w:sz w:val="22"/>
          <w:szCs w:val="22"/>
        </w:rPr>
      </w:pPr>
      <w:r w:rsidRPr="00692ED5">
        <w:rPr>
          <w:b/>
          <w:color w:val="000000"/>
          <w:sz w:val="22"/>
          <w:szCs w:val="22"/>
        </w:rPr>
        <w:lastRenderedPageBreak/>
        <w:t>TS.5.1.1/6:</w:t>
      </w:r>
      <w:r w:rsidRPr="00692ED5">
        <w:rPr>
          <w:color w:val="000000"/>
          <w:sz w:val="22"/>
          <w:szCs w:val="22"/>
        </w:rPr>
        <w:t xml:space="preserve"> Eğitim Programları ile ilgili Fakülte Akademik Genel Kurul kararları</w:t>
      </w:r>
    </w:p>
    <w:p w:rsidR="000E76A7" w:rsidRPr="0018611F" w:rsidRDefault="000E76A7" w:rsidP="000E76A7">
      <w:pPr>
        <w:spacing w:line="276" w:lineRule="auto"/>
        <w:jc w:val="both"/>
        <w:rPr>
          <w:color w:val="000000"/>
          <w:sz w:val="22"/>
          <w:szCs w:val="22"/>
        </w:rPr>
      </w:pPr>
      <w:r w:rsidRPr="00692ED5">
        <w:rPr>
          <w:b/>
          <w:color w:val="000000"/>
          <w:sz w:val="22"/>
          <w:szCs w:val="22"/>
        </w:rPr>
        <w:t xml:space="preserve">TS.5.1.1/7: </w:t>
      </w:r>
      <w:r w:rsidRPr="00692ED5">
        <w:rPr>
          <w:color w:val="000000"/>
          <w:sz w:val="22"/>
          <w:szCs w:val="22"/>
        </w:rPr>
        <w:t>Geri Bildirim Anket formları.</w:t>
      </w:r>
    </w:p>
    <w:p w:rsidR="000E76A7" w:rsidRPr="0018611F" w:rsidRDefault="000E76A7" w:rsidP="000E76A7">
      <w:pPr>
        <w:spacing w:line="276" w:lineRule="auto"/>
        <w:jc w:val="both"/>
        <w:rPr>
          <w:color w:val="0000FF"/>
        </w:rPr>
      </w:pPr>
    </w:p>
    <w:p w:rsidR="000E76A7" w:rsidRPr="0018611F" w:rsidRDefault="000E76A7" w:rsidP="000E76A7">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C0504D"/>
        </w:rPr>
      </w:pPr>
      <w:r w:rsidRPr="00692ED5">
        <w:rPr>
          <w:b/>
          <w:bCs/>
          <w:color w:val="403152"/>
          <w:szCs w:val="28"/>
        </w:rPr>
        <w:t xml:space="preserve">GS.5.1.1. </w:t>
      </w:r>
      <w:r w:rsidRPr="00692ED5">
        <w:rPr>
          <w:b/>
          <w:color w:val="403152"/>
          <w:szCs w:val="28"/>
        </w:rPr>
        <w:t>Tıp fakülteleri eğitim programı değerlendirme modellerinden yararlanarak, fakülteye özgü kapsamlı bir eğitim programı değerlendirme sistemi geliştirilmelidir.</w:t>
      </w:r>
      <w:r w:rsidRPr="00692ED5">
        <w:rPr>
          <w:b/>
          <w:color w:val="5F497A"/>
          <w:szCs w:val="28"/>
        </w:rPr>
        <w:t xml:space="preserve"> </w:t>
      </w:r>
      <w:r w:rsidRPr="00692ED5">
        <w:rPr>
          <w:i/>
          <w:color w:val="984806"/>
          <w:szCs w:val="28"/>
        </w:rPr>
        <w:t>*</w:t>
      </w:r>
      <w:r w:rsidRPr="00692ED5">
        <w:rPr>
          <w:i/>
          <w:color w:val="984806"/>
        </w:rPr>
        <w:t>(Rev.201</w:t>
      </w:r>
      <w:r w:rsidRPr="00692ED5">
        <w:rPr>
          <w:bCs/>
          <w:i/>
          <w:color w:val="984806"/>
        </w:rPr>
        <w:t>5; Rev.2011-GS.5.1.1’de içerik değişikliği olmuştur.)</w:t>
      </w:r>
    </w:p>
    <w:p w:rsidR="000E76A7" w:rsidRPr="0018611F" w:rsidRDefault="000E76A7" w:rsidP="000E76A7">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0E76A7" w:rsidRPr="00620E95" w:rsidRDefault="000E76A7" w:rsidP="000E76A7">
      <w:pPr>
        <w:autoSpaceDE w:val="0"/>
        <w:autoSpaceDN w:val="0"/>
        <w:adjustRightInd w:val="0"/>
        <w:spacing w:line="276" w:lineRule="auto"/>
        <w:ind w:firstLine="708"/>
        <w:jc w:val="both"/>
        <w:rPr>
          <w:color w:val="215868"/>
        </w:rPr>
      </w:pPr>
      <w:r w:rsidRPr="00620E95">
        <w:rPr>
          <w:color w:val="215868"/>
        </w:rPr>
        <w:t>Yukarıda tanımlandığı üzere, Program değerlendirme çalışmaları, Program ve Ölçme-Değerlendirme Kurulu tarafından bağlam-girdi-süreç-çıktı modeli ve kapsamda oluşturduğu program değerlendirme matrisi doğrultusunda yürütmektedir. Veri Kaynakları ve veri toplama araçları bu matris kapsamında cevap aranan sorul</w:t>
      </w:r>
      <w:r w:rsidR="00D64680">
        <w:rPr>
          <w:color w:val="215868"/>
        </w:rPr>
        <w:t>ar doğrultusunda tanımlanmıştır</w:t>
      </w:r>
      <w:r w:rsidRPr="00620E95">
        <w:rPr>
          <w:color w:val="215868"/>
        </w:rPr>
        <w:t xml:space="preserve"> (</w:t>
      </w:r>
      <w:proofErr w:type="gramStart"/>
      <w:r w:rsidRPr="00620E95">
        <w:rPr>
          <w:color w:val="215868"/>
        </w:rPr>
        <w:t>5.3</w:t>
      </w:r>
      <w:proofErr w:type="gramEnd"/>
      <w:r w:rsidRPr="00620E95">
        <w:rPr>
          <w:color w:val="215868"/>
        </w:rPr>
        <w:t>)</w:t>
      </w:r>
      <w:r w:rsidR="00D64680">
        <w:rPr>
          <w:color w:val="215868"/>
        </w:rPr>
        <w:t>.</w:t>
      </w:r>
      <w:r w:rsidRPr="00620E95">
        <w:rPr>
          <w:color w:val="215868"/>
        </w:rPr>
        <w:t xml:space="preserve"> </w:t>
      </w:r>
    </w:p>
    <w:p w:rsidR="000E76A7" w:rsidRPr="00A2058A" w:rsidRDefault="000E76A7" w:rsidP="000E76A7">
      <w:pPr>
        <w:pStyle w:val="NoSpacing1"/>
        <w:spacing w:line="276" w:lineRule="auto"/>
        <w:ind w:left="360"/>
        <w:jc w:val="both"/>
        <w:rPr>
          <w:rFonts w:ascii="Times New Roman" w:hAnsi="Times New Roman"/>
          <w:i/>
          <w:color w:val="215868"/>
          <w:sz w:val="24"/>
          <w:szCs w:val="24"/>
        </w:rPr>
      </w:pPr>
    </w:p>
    <w:p w:rsidR="000E76A7" w:rsidRPr="00D41013" w:rsidRDefault="00882089" w:rsidP="000E76A7">
      <w:pPr>
        <w:pStyle w:val="NoSpacing1"/>
        <w:spacing w:line="276" w:lineRule="auto"/>
        <w:jc w:val="both"/>
        <w:rPr>
          <w:rFonts w:ascii="Times New Roman" w:hAnsi="Times New Roman"/>
          <w:i/>
          <w:color w:val="4F81BD"/>
          <w:sz w:val="24"/>
          <w:szCs w:val="24"/>
        </w:rPr>
      </w:pPr>
      <w:r w:rsidRPr="00882089">
        <w:rPr>
          <w:rFonts w:ascii="Times New Roman" w:hAnsi="Times New Roman"/>
          <w:i/>
          <w:color w:val="4F81BD"/>
          <w:sz w:val="24"/>
          <w:szCs w:val="24"/>
        </w:rPr>
        <w:pict>
          <v:rect id="_x0000_i1094" style="width:489.1pt;height:2pt" o:hralign="right" o:hrstd="t" o:hrnoshade="t" o:hr="t" fillcolor="#c0504d" stroked="f"/>
        </w:pict>
      </w:r>
    </w:p>
    <w:p w:rsidR="000E76A7" w:rsidRPr="00650C07" w:rsidRDefault="000E76A7" w:rsidP="000E76A7">
      <w:pPr>
        <w:pStyle w:val="NoSpacing1"/>
        <w:spacing w:line="276" w:lineRule="auto"/>
        <w:jc w:val="both"/>
        <w:rPr>
          <w:rFonts w:ascii="Times New Roman" w:hAnsi="Times New Roman"/>
          <w:i/>
          <w:color w:val="31849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CC"/>
        <w:tblLook w:val="04A0"/>
      </w:tblPr>
      <w:tblGrid>
        <w:gridCol w:w="9922"/>
      </w:tblGrid>
      <w:tr w:rsidR="000E76A7" w:rsidRPr="0018611F" w:rsidTr="00F31122">
        <w:tc>
          <w:tcPr>
            <w:tcW w:w="9922" w:type="dxa"/>
            <w:shd w:val="clear" w:color="auto" w:fill="FFFF99"/>
            <w:vAlign w:val="center"/>
          </w:tcPr>
          <w:p w:rsidR="000E76A7" w:rsidRPr="0018611F" w:rsidRDefault="000E76A7" w:rsidP="00F31122">
            <w:pPr>
              <w:pStyle w:val="Default"/>
              <w:spacing w:line="276" w:lineRule="auto"/>
              <w:jc w:val="both"/>
              <w:rPr>
                <w:i/>
                <w:sz w:val="22"/>
              </w:rPr>
            </w:pPr>
            <w:r w:rsidRPr="00692ED5">
              <w:rPr>
                <w:b/>
                <w:bCs/>
                <w:i/>
                <w:sz w:val="22"/>
              </w:rPr>
              <w:t>GS.5.1.1.</w:t>
            </w:r>
            <w:r w:rsidRPr="00692ED5">
              <w:rPr>
                <w:b/>
                <w:i/>
                <w:sz w:val="22"/>
              </w:rPr>
              <w:t>Tıp fakülteleri evrensel eğitim programı değerlendirme modellerinden yararlanarak, fakülteye özgü kapsamlı bir eğitim programı değerlendirme sistemi geliştirilmelidi</w:t>
            </w:r>
            <w:r w:rsidRPr="00692ED5">
              <w:rPr>
                <w:i/>
                <w:sz w:val="22"/>
              </w:rPr>
              <w:t xml:space="preserve">r. </w:t>
            </w:r>
            <w:r w:rsidRPr="00692ED5">
              <w:rPr>
                <w:i/>
                <w:color w:val="984806"/>
                <w:sz w:val="22"/>
              </w:rPr>
              <w:t>*</w:t>
            </w:r>
            <w:r w:rsidRPr="00692ED5">
              <w:rPr>
                <w:bCs/>
                <w:i/>
                <w:color w:val="984806"/>
                <w:sz w:val="22"/>
              </w:rPr>
              <w:t>(Rev.2011-İptal olmuştur.)</w:t>
            </w:r>
          </w:p>
        </w:tc>
      </w:tr>
    </w:tbl>
    <w:p w:rsidR="000E76A7" w:rsidRPr="0018611F" w:rsidRDefault="000E76A7" w:rsidP="000E76A7">
      <w:pPr>
        <w:spacing w:line="276" w:lineRule="auto"/>
        <w:ind w:firstLine="708"/>
        <w:jc w:val="both"/>
        <w:rPr>
          <w:b/>
          <w:color w:val="632423"/>
          <w:u w:val="single"/>
        </w:rPr>
      </w:pPr>
    </w:p>
    <w:p w:rsidR="000E76A7" w:rsidRPr="0018611F" w:rsidRDefault="000E76A7" w:rsidP="000E76A7">
      <w:pPr>
        <w:spacing w:line="276" w:lineRule="auto"/>
        <w:ind w:firstLine="708"/>
        <w:jc w:val="both"/>
        <w:rPr>
          <w:b/>
          <w:color w:val="632423"/>
          <w:u w:val="single"/>
        </w:rPr>
      </w:pPr>
      <w:r w:rsidRPr="00692ED5">
        <w:rPr>
          <w:b/>
          <w:color w:val="632423"/>
          <w:u w:val="single"/>
        </w:rPr>
        <w:t>(2013 ÖDR):</w:t>
      </w:r>
    </w:p>
    <w:p w:rsidR="000E76A7" w:rsidRPr="0018611F" w:rsidRDefault="000E76A7" w:rsidP="000E76A7">
      <w:pPr>
        <w:spacing w:line="276" w:lineRule="auto"/>
        <w:ind w:firstLine="708"/>
        <w:jc w:val="both"/>
        <w:rPr>
          <w:sz w:val="22"/>
          <w:szCs w:val="22"/>
        </w:rPr>
      </w:pPr>
      <w:r w:rsidRPr="00692ED5">
        <w:rPr>
          <w:sz w:val="22"/>
          <w:szCs w:val="22"/>
        </w:rPr>
        <w:t xml:space="preserve">Fakültemiz Eğitim Programı Değerlendirme Komisyonunun hedefleri arasında evrensel eğitim programlarının incelenerek, fakültemize özgü kapsamlı eğitim programı değerlendirme sistemi geliştirilmesi de yer almaktadır </w:t>
      </w:r>
      <w:hyperlink r:id="rId296" w:history="1">
        <w:r w:rsidRPr="0018611F">
          <w:rPr>
            <w:rStyle w:val="Kpr"/>
            <w:rFonts w:eastAsia="Calibri"/>
          </w:rPr>
          <w:t>(TS.5.1.1/4)</w:t>
        </w:r>
        <w:r w:rsidRPr="00A2058A">
          <w:rPr>
            <w:rStyle w:val="Kpr"/>
            <w:rFonts w:eastAsia="Calibri"/>
          </w:rPr>
          <w:t>.</w:t>
        </w:r>
      </w:hyperlink>
      <w:r w:rsidRPr="0018611F">
        <w:rPr>
          <w:sz w:val="22"/>
          <w:szCs w:val="22"/>
        </w:rPr>
        <w:t xml:space="preserve"> Bu konuda “Eğitim Programları Değerlendirme” eğitimi alınması yolunda yazışmalar yapılmıştır </w:t>
      </w:r>
      <w:hyperlink r:id="rId297" w:history="1">
        <w:r w:rsidRPr="0018611F">
          <w:rPr>
            <w:rStyle w:val="Kpr"/>
            <w:rFonts w:eastAsia="Calibri"/>
          </w:rPr>
          <w:t>(</w:t>
        </w:r>
        <w:r w:rsidRPr="00A2058A">
          <w:rPr>
            <w:rStyle w:val="Kpr"/>
            <w:rFonts w:eastAsia="Calibri"/>
          </w:rPr>
          <w:t>GS.5.1.1/1).</w:t>
        </w:r>
      </w:hyperlink>
    </w:p>
    <w:p w:rsidR="000E76A7" w:rsidRPr="00A2058A" w:rsidRDefault="000E76A7" w:rsidP="000E76A7">
      <w:pPr>
        <w:spacing w:line="276" w:lineRule="auto"/>
        <w:jc w:val="both"/>
        <w:rPr>
          <w:b/>
          <w:sz w:val="22"/>
          <w:szCs w:val="22"/>
          <w:u w:val="single"/>
        </w:rPr>
      </w:pPr>
      <w:r w:rsidRPr="00A2058A">
        <w:rPr>
          <w:b/>
          <w:sz w:val="22"/>
          <w:szCs w:val="22"/>
          <w:u w:val="single"/>
        </w:rPr>
        <w:t xml:space="preserve">Ekleri: </w:t>
      </w:r>
    </w:p>
    <w:p w:rsidR="000E76A7" w:rsidRPr="00650C07" w:rsidRDefault="000E76A7" w:rsidP="000E76A7">
      <w:pPr>
        <w:spacing w:line="276" w:lineRule="auto"/>
        <w:jc w:val="both"/>
        <w:rPr>
          <w:sz w:val="22"/>
          <w:szCs w:val="22"/>
        </w:rPr>
      </w:pPr>
      <w:r w:rsidRPr="00D41013">
        <w:rPr>
          <w:b/>
          <w:color w:val="0000FF"/>
          <w:sz w:val="22"/>
          <w:szCs w:val="22"/>
        </w:rPr>
        <w:t>TS.5.1.1/4</w:t>
      </w:r>
      <w:r w:rsidRPr="00D41013">
        <w:rPr>
          <w:b/>
          <w:sz w:val="22"/>
          <w:szCs w:val="22"/>
        </w:rPr>
        <w:t>:</w:t>
      </w:r>
      <w:r w:rsidRPr="00650C07">
        <w:rPr>
          <w:sz w:val="22"/>
          <w:szCs w:val="22"/>
        </w:rPr>
        <w:t xml:space="preserve"> S.Ü. Tıp Fakültesi “Program Değerlendirme Komisyonu” yönergesi </w:t>
      </w:r>
    </w:p>
    <w:p w:rsidR="000E76A7" w:rsidRPr="0018611F" w:rsidRDefault="000E76A7" w:rsidP="000E76A7">
      <w:pPr>
        <w:spacing w:line="276" w:lineRule="auto"/>
        <w:jc w:val="both"/>
        <w:rPr>
          <w:sz w:val="22"/>
          <w:szCs w:val="22"/>
        </w:rPr>
      </w:pPr>
      <w:r w:rsidRPr="00692ED5">
        <w:rPr>
          <w:b/>
          <w:color w:val="0000FF"/>
          <w:sz w:val="22"/>
          <w:szCs w:val="22"/>
        </w:rPr>
        <w:t>GS.5.1.1/1</w:t>
      </w:r>
      <w:r w:rsidRPr="00692ED5">
        <w:rPr>
          <w:b/>
          <w:sz w:val="22"/>
          <w:szCs w:val="22"/>
        </w:rPr>
        <w:t xml:space="preserve">: </w:t>
      </w:r>
      <w:r w:rsidRPr="00692ED5">
        <w:rPr>
          <w:sz w:val="22"/>
          <w:szCs w:val="22"/>
        </w:rPr>
        <w:t>Dekanlığa “Eğitim Programları Değerlendirme” eğitimi alınması yönünde yazılan yazı.</w:t>
      </w:r>
    </w:p>
    <w:p w:rsidR="000E76A7" w:rsidRPr="0018611F" w:rsidRDefault="000E76A7" w:rsidP="000E76A7">
      <w:pPr>
        <w:spacing w:line="360" w:lineRule="auto"/>
        <w:jc w:val="both"/>
        <w:rPr>
          <w:sz w:val="22"/>
        </w:rPr>
      </w:pPr>
    </w:p>
    <w:p w:rsidR="000E76A7" w:rsidRPr="0018611F" w:rsidRDefault="000E76A7" w:rsidP="000E76A7">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 xml:space="preserve">GS.5.1.2. </w:t>
      </w:r>
      <w:r w:rsidRPr="00692ED5">
        <w:rPr>
          <w:b/>
          <w:color w:val="403152"/>
          <w:szCs w:val="28"/>
        </w:rPr>
        <w:t>Program değerlendirme kapsamında programın bağlamı, girdileri, süreci ve çıktılarına yer verilmeli, mezunların tıbbi kariyerlerine ilişkin bilgiler değerlendirilmelidir.</w:t>
      </w:r>
    </w:p>
    <w:p w:rsidR="000E76A7" w:rsidRPr="0018611F" w:rsidRDefault="000E76A7" w:rsidP="000E76A7">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0E76A7" w:rsidRPr="00620E95" w:rsidRDefault="000E76A7" w:rsidP="000E76A7">
      <w:pPr>
        <w:pStyle w:val="ListeParagraf"/>
        <w:autoSpaceDE w:val="0"/>
        <w:autoSpaceDN w:val="0"/>
        <w:adjustRightInd w:val="0"/>
        <w:spacing w:line="276" w:lineRule="auto"/>
        <w:ind w:left="0" w:firstLine="708"/>
        <w:jc w:val="both"/>
        <w:rPr>
          <w:color w:val="215868"/>
        </w:rPr>
      </w:pPr>
      <w:r w:rsidRPr="00620E95">
        <w:rPr>
          <w:color w:val="215868"/>
        </w:rPr>
        <w:t>Program değerlendirme çalışmaları, Program ve Ölçme-Değerlendirme Kurulu tarafından bağlam-girdi-süreç-çıktı modeli ve kapsamda oluşturduğu program değerlendirme matrisi doğrultusunda yürütmektedir. Veri Kaynakları ve veri toplama araçları bu matris kapsamında cevap aranan sorula</w:t>
      </w:r>
      <w:r w:rsidR="00D64680">
        <w:rPr>
          <w:color w:val="215868"/>
        </w:rPr>
        <w:t xml:space="preserve">r doğrultusunda tanımlanmıştır </w:t>
      </w:r>
      <w:r w:rsidRPr="00620E95">
        <w:rPr>
          <w:color w:val="215868"/>
        </w:rPr>
        <w:t>(</w:t>
      </w:r>
      <w:proofErr w:type="gramStart"/>
      <w:r w:rsidRPr="00620E95">
        <w:rPr>
          <w:color w:val="215868"/>
        </w:rPr>
        <w:t>5.3</w:t>
      </w:r>
      <w:proofErr w:type="gramEnd"/>
      <w:r w:rsidRPr="00620E95">
        <w:rPr>
          <w:color w:val="215868"/>
        </w:rPr>
        <w:t>)</w:t>
      </w:r>
      <w:r w:rsidR="00D64680">
        <w:rPr>
          <w:color w:val="215868"/>
        </w:rPr>
        <w:t>.</w:t>
      </w:r>
      <w:r w:rsidRPr="00620E95">
        <w:rPr>
          <w:color w:val="215868"/>
        </w:rPr>
        <w:t xml:space="preserve"> </w:t>
      </w:r>
    </w:p>
    <w:p w:rsidR="000E76A7" w:rsidRPr="00A2058A" w:rsidRDefault="000E76A7" w:rsidP="000E76A7">
      <w:pPr>
        <w:pStyle w:val="NoSpacing1"/>
        <w:spacing w:line="276" w:lineRule="auto"/>
        <w:ind w:firstLine="708"/>
        <w:jc w:val="both"/>
        <w:rPr>
          <w:rFonts w:ascii="Times New Roman" w:hAnsi="Times New Roman"/>
          <w:i/>
          <w:color w:val="31849B"/>
          <w:sz w:val="24"/>
          <w:szCs w:val="24"/>
        </w:rPr>
      </w:pPr>
    </w:p>
    <w:p w:rsidR="000E76A7" w:rsidRPr="00D41013" w:rsidRDefault="00882089" w:rsidP="000E76A7">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95" style="width:489.1pt;height:2pt" o:hralign="right" o:hrstd="t" o:hrnoshade="t" o:hr="t" fillcolor="#c0504d" stroked="f"/>
        </w:pict>
      </w:r>
    </w:p>
    <w:p w:rsidR="000E76A7" w:rsidRPr="00650C07" w:rsidRDefault="000E76A7" w:rsidP="000E76A7">
      <w:pPr>
        <w:spacing w:line="276" w:lineRule="auto"/>
        <w:ind w:firstLine="708"/>
        <w:jc w:val="both"/>
        <w:rPr>
          <w:b/>
          <w:color w:val="632423"/>
          <w:u w:val="single"/>
        </w:rPr>
      </w:pPr>
    </w:p>
    <w:p w:rsidR="000E76A7" w:rsidRPr="00650C07" w:rsidRDefault="000E76A7" w:rsidP="000E76A7">
      <w:pPr>
        <w:spacing w:line="276" w:lineRule="auto"/>
        <w:ind w:firstLine="708"/>
        <w:jc w:val="both"/>
        <w:rPr>
          <w:b/>
          <w:color w:val="632423"/>
          <w:u w:val="single"/>
        </w:rPr>
      </w:pPr>
      <w:r w:rsidRPr="00650C07">
        <w:rPr>
          <w:b/>
          <w:color w:val="632423"/>
          <w:u w:val="single"/>
        </w:rPr>
        <w:t>(2013 ÖDR):</w:t>
      </w:r>
    </w:p>
    <w:p w:rsidR="000E76A7" w:rsidRPr="0018611F" w:rsidRDefault="000E76A7" w:rsidP="000E76A7">
      <w:pPr>
        <w:spacing w:line="276" w:lineRule="auto"/>
        <w:ind w:firstLine="708"/>
        <w:jc w:val="both"/>
        <w:rPr>
          <w:sz w:val="22"/>
          <w:szCs w:val="22"/>
        </w:rPr>
      </w:pPr>
      <w:r w:rsidRPr="00692ED5">
        <w:rPr>
          <w:b/>
          <w:i/>
          <w:color w:val="31849B"/>
          <w:sz w:val="22"/>
          <w:szCs w:val="22"/>
        </w:rPr>
        <w:t xml:space="preserve"> </w:t>
      </w:r>
      <w:r w:rsidRPr="00692ED5">
        <w:rPr>
          <w:sz w:val="22"/>
          <w:szCs w:val="22"/>
        </w:rPr>
        <w:t xml:space="preserve">Program değerlendirme kapsamında programın bağlamı, girdileri, süreci ve çıktılarına S.Ü.Tıp Fakültesi Eğitim-Öğretim ve Sınav Yönetmeliğinde yer verilmektedir. Program içeriği ve süreci Eğitim Komisyonu, dönem koordinatörlükleri ve TEBAD tarafından oluşturulmakta ve programlar her bir dönem koordinatörü tarafından Anabilim Dallarının görüş ve önerileri alınarak oluşturulmakta, geçmiş ve mevcut programlarla ilgili olarak öğretim üyelerinden alınan geri bildirimler değerlendirilerek programların geliştirilmesi gerçekleştirilmektedir </w:t>
      </w:r>
      <w:hyperlink r:id="rId298" w:history="1">
        <w:r w:rsidRPr="0018611F">
          <w:rPr>
            <w:rStyle w:val="Kpr"/>
            <w:rFonts w:eastAsia="Calibri"/>
          </w:rPr>
          <w:t>(</w:t>
        </w:r>
        <w:r w:rsidRPr="00A2058A">
          <w:rPr>
            <w:rStyle w:val="Kpr"/>
            <w:rFonts w:eastAsia="Calibri"/>
          </w:rPr>
          <w:t>GS.5.1.2/1).</w:t>
        </w:r>
      </w:hyperlink>
    </w:p>
    <w:p w:rsidR="000E76A7" w:rsidRPr="0018611F" w:rsidRDefault="000E76A7" w:rsidP="000E76A7">
      <w:pPr>
        <w:spacing w:line="276" w:lineRule="auto"/>
        <w:ind w:firstLine="708"/>
        <w:jc w:val="both"/>
        <w:rPr>
          <w:sz w:val="22"/>
          <w:szCs w:val="22"/>
        </w:rPr>
      </w:pPr>
      <w:r w:rsidRPr="0018611F">
        <w:rPr>
          <w:sz w:val="22"/>
          <w:szCs w:val="22"/>
        </w:rPr>
        <w:t xml:space="preserve">Eğitim </w:t>
      </w:r>
      <w:r w:rsidRPr="00A2058A">
        <w:rPr>
          <w:sz w:val="22"/>
          <w:szCs w:val="22"/>
        </w:rPr>
        <w:t xml:space="preserve">programı her bir dönem ve staj için öğrencilerce de değerlendirilmektedir </w:t>
      </w:r>
      <w:hyperlink r:id="rId299" w:history="1">
        <w:r w:rsidRPr="0018611F">
          <w:rPr>
            <w:rStyle w:val="Kpr"/>
            <w:rFonts w:eastAsia="Calibri"/>
          </w:rPr>
          <w:t>(TS.5.1.1/7).</w:t>
        </w:r>
      </w:hyperlink>
      <w:r w:rsidRPr="0018611F">
        <w:rPr>
          <w:sz w:val="22"/>
          <w:szCs w:val="22"/>
        </w:rPr>
        <w:t xml:space="preserve"> Öğrenci geri bildirim for</w:t>
      </w:r>
      <w:r w:rsidRPr="00A2058A">
        <w:rPr>
          <w:sz w:val="22"/>
          <w:szCs w:val="22"/>
        </w:rPr>
        <w:t xml:space="preserve">mları her eğitim programı sonunda toplanmakta ve TEBAD tarafından </w:t>
      </w:r>
      <w:r w:rsidRPr="00A2058A">
        <w:rPr>
          <w:sz w:val="22"/>
          <w:szCs w:val="22"/>
        </w:rPr>
        <w:lastRenderedPageBreak/>
        <w:t xml:space="preserve">değerlendirilmektedir. Bu değerlendirmeler TEBAD tarafından rapora dönüştürülmekte ve eğitim programının eksik alanlarının belirlenmesi ve geliştirilmesinde kullanılmaktadır </w:t>
      </w:r>
      <w:hyperlink r:id="rId300" w:history="1">
        <w:r w:rsidRPr="0018611F">
          <w:rPr>
            <w:rStyle w:val="Kpr"/>
            <w:rFonts w:eastAsia="Calibri"/>
          </w:rPr>
          <w:t>(GS.5.1.2/2).</w:t>
        </w:r>
      </w:hyperlink>
    </w:p>
    <w:p w:rsidR="000E76A7" w:rsidRPr="0018611F" w:rsidRDefault="000E76A7" w:rsidP="000E76A7">
      <w:pPr>
        <w:spacing w:line="276" w:lineRule="auto"/>
        <w:ind w:firstLine="708"/>
        <w:jc w:val="both"/>
        <w:rPr>
          <w:b/>
          <w:color w:val="0000FF"/>
          <w:sz w:val="22"/>
          <w:szCs w:val="22"/>
        </w:rPr>
      </w:pPr>
      <w:r w:rsidRPr="00A2058A">
        <w:rPr>
          <w:sz w:val="22"/>
          <w:szCs w:val="22"/>
        </w:rPr>
        <w:t>Eğitim programının değerlendirilmesinde öğrencilerimizin Tıpta Uzmanlık Sınavı başarı düzeyleri izlenmektedir. Fakültemiz TUS’da uzmanlık pro</w:t>
      </w:r>
      <w:r w:rsidRPr="00D41013">
        <w:rPr>
          <w:sz w:val="22"/>
          <w:szCs w:val="22"/>
        </w:rPr>
        <w:t xml:space="preserve">gramına öğrenci yerleştirmede ülke genelinde 2013 TUS sonuçlarına göre 7. sırada yer almıştır </w:t>
      </w:r>
      <w:hyperlink r:id="rId301" w:history="1">
        <w:r w:rsidRPr="0018611F">
          <w:rPr>
            <w:rStyle w:val="Kpr"/>
            <w:rFonts w:eastAsia="Calibri"/>
          </w:rPr>
          <w:t>(GS.5.1</w:t>
        </w:r>
        <w:r w:rsidRPr="00A2058A">
          <w:rPr>
            <w:rStyle w:val="Kpr"/>
            <w:rFonts w:eastAsia="Calibri"/>
          </w:rPr>
          <w:t>.2/3).</w:t>
        </w:r>
      </w:hyperlink>
    </w:p>
    <w:p w:rsidR="000E76A7" w:rsidRPr="0018611F" w:rsidRDefault="000E76A7" w:rsidP="000E76A7">
      <w:pPr>
        <w:spacing w:line="276" w:lineRule="auto"/>
        <w:ind w:firstLine="708"/>
        <w:jc w:val="both"/>
        <w:rPr>
          <w:b/>
          <w:color w:val="0000FF"/>
          <w:sz w:val="22"/>
          <w:szCs w:val="22"/>
        </w:rPr>
      </w:pPr>
      <w:r w:rsidRPr="00A2058A">
        <w:rPr>
          <w:sz w:val="22"/>
          <w:szCs w:val="22"/>
        </w:rPr>
        <w:t xml:space="preserve">Öğrencilerimizin dönem ve staj başarı düzeyleri de eğitim programını değerlendirmede yardımcı olmaktadır </w:t>
      </w:r>
      <w:hyperlink r:id="rId302" w:history="1">
        <w:r w:rsidRPr="0018611F">
          <w:rPr>
            <w:rStyle w:val="Kpr"/>
            <w:rFonts w:eastAsia="Calibri"/>
          </w:rPr>
          <w:t>(GS.5</w:t>
        </w:r>
        <w:r w:rsidRPr="00A2058A">
          <w:rPr>
            <w:rStyle w:val="Kpr"/>
            <w:rFonts w:eastAsia="Calibri"/>
          </w:rPr>
          <w:t>.1.2/4).</w:t>
        </w:r>
      </w:hyperlink>
    </w:p>
    <w:p w:rsidR="000E76A7" w:rsidRPr="0018611F" w:rsidRDefault="000E76A7" w:rsidP="000E76A7">
      <w:pPr>
        <w:spacing w:line="276" w:lineRule="auto"/>
        <w:ind w:firstLine="708"/>
        <w:jc w:val="both"/>
        <w:rPr>
          <w:sz w:val="22"/>
          <w:szCs w:val="22"/>
        </w:rPr>
      </w:pPr>
      <w:r w:rsidRPr="00A2058A">
        <w:rPr>
          <w:color w:val="000000"/>
          <w:sz w:val="22"/>
          <w:szCs w:val="22"/>
        </w:rPr>
        <w:t xml:space="preserve">Program değerlendirmede bir gösterge olarak, öğrencilerimizin tıpta uzmanlık sınavında fakültemizi tercih etme oranları da </w:t>
      </w:r>
      <w:r w:rsidRPr="00344765">
        <w:rPr>
          <w:sz w:val="22"/>
          <w:szCs w:val="22"/>
        </w:rPr>
        <w:t xml:space="preserve">kullanılmaktadır </w:t>
      </w:r>
      <w:hyperlink r:id="rId303" w:history="1">
        <w:r w:rsidRPr="0018611F">
          <w:rPr>
            <w:rStyle w:val="Kpr"/>
            <w:rFonts w:eastAsia="Calibri"/>
          </w:rPr>
          <w:t>(GS.5.1.2/5).</w:t>
        </w:r>
      </w:hyperlink>
    </w:p>
    <w:p w:rsidR="000E76A7" w:rsidRPr="00A2058A" w:rsidRDefault="000E76A7" w:rsidP="000E76A7">
      <w:pPr>
        <w:spacing w:line="276" w:lineRule="auto"/>
        <w:jc w:val="both"/>
        <w:rPr>
          <w:b/>
          <w:sz w:val="22"/>
          <w:szCs w:val="22"/>
          <w:u w:val="single"/>
        </w:rPr>
      </w:pPr>
      <w:r w:rsidRPr="00A2058A">
        <w:rPr>
          <w:b/>
          <w:sz w:val="22"/>
          <w:szCs w:val="22"/>
          <w:u w:val="single"/>
        </w:rPr>
        <w:t>Ekleri:</w:t>
      </w:r>
    </w:p>
    <w:p w:rsidR="000E76A7" w:rsidRPr="0018611F" w:rsidRDefault="000E76A7" w:rsidP="000E76A7">
      <w:pPr>
        <w:spacing w:line="276" w:lineRule="auto"/>
        <w:jc w:val="both"/>
        <w:rPr>
          <w:sz w:val="22"/>
          <w:szCs w:val="22"/>
        </w:rPr>
      </w:pPr>
      <w:r w:rsidRPr="00D41013">
        <w:rPr>
          <w:b/>
          <w:color w:val="0000FF"/>
          <w:sz w:val="22"/>
          <w:szCs w:val="22"/>
        </w:rPr>
        <w:t>GS.5.1.2/1</w:t>
      </w:r>
      <w:r w:rsidRPr="00650C07">
        <w:rPr>
          <w:b/>
          <w:sz w:val="22"/>
          <w:szCs w:val="22"/>
        </w:rPr>
        <w:t>:</w:t>
      </w:r>
      <w:r w:rsidRPr="00692ED5">
        <w:rPr>
          <w:sz w:val="22"/>
          <w:szCs w:val="22"/>
        </w:rPr>
        <w:t xml:space="preserve"> S.Ü. Tıp Fakültesi Eğitim Öğretim ve Sınav Yönetmeliği</w:t>
      </w:r>
    </w:p>
    <w:p w:rsidR="000E76A7" w:rsidRPr="0018611F" w:rsidRDefault="000E76A7" w:rsidP="000E76A7">
      <w:pPr>
        <w:spacing w:line="276" w:lineRule="auto"/>
        <w:jc w:val="both"/>
        <w:rPr>
          <w:sz w:val="22"/>
          <w:szCs w:val="22"/>
        </w:rPr>
      </w:pPr>
      <w:r w:rsidRPr="00692ED5">
        <w:rPr>
          <w:b/>
          <w:color w:val="0000FF"/>
          <w:sz w:val="22"/>
          <w:szCs w:val="22"/>
        </w:rPr>
        <w:t>TS.5.1.1/7</w:t>
      </w:r>
      <w:r w:rsidRPr="00692ED5">
        <w:rPr>
          <w:b/>
          <w:sz w:val="22"/>
          <w:szCs w:val="22"/>
        </w:rPr>
        <w:t xml:space="preserve">: </w:t>
      </w:r>
      <w:r w:rsidRPr="00692ED5">
        <w:rPr>
          <w:sz w:val="22"/>
          <w:szCs w:val="22"/>
        </w:rPr>
        <w:t>Geri Bildirim Anket formları</w:t>
      </w:r>
    </w:p>
    <w:p w:rsidR="000E76A7" w:rsidRPr="0018611F" w:rsidRDefault="000E76A7" w:rsidP="000E76A7">
      <w:pPr>
        <w:spacing w:line="276" w:lineRule="auto"/>
        <w:jc w:val="both"/>
        <w:rPr>
          <w:b/>
          <w:sz w:val="22"/>
          <w:szCs w:val="22"/>
        </w:rPr>
      </w:pPr>
      <w:r w:rsidRPr="00692ED5">
        <w:rPr>
          <w:b/>
          <w:color w:val="0000FF"/>
          <w:sz w:val="22"/>
          <w:szCs w:val="22"/>
        </w:rPr>
        <w:t>GS.5.1.2/2</w:t>
      </w:r>
      <w:r w:rsidRPr="00692ED5">
        <w:rPr>
          <w:b/>
          <w:sz w:val="22"/>
          <w:szCs w:val="22"/>
        </w:rPr>
        <w:t xml:space="preserve">: </w:t>
      </w:r>
      <w:r w:rsidRPr="00692ED5">
        <w:rPr>
          <w:sz w:val="22"/>
          <w:szCs w:val="22"/>
        </w:rPr>
        <w:t>Öğrenci geri bildirimlerinin bölümlere ve öğretim üyelerine bildirilmesi</w:t>
      </w:r>
    </w:p>
    <w:p w:rsidR="000E76A7" w:rsidRPr="0018611F" w:rsidRDefault="000E76A7" w:rsidP="000E76A7">
      <w:pPr>
        <w:spacing w:line="276" w:lineRule="auto"/>
        <w:jc w:val="both"/>
        <w:rPr>
          <w:sz w:val="22"/>
          <w:szCs w:val="22"/>
        </w:rPr>
      </w:pPr>
      <w:r w:rsidRPr="00692ED5">
        <w:rPr>
          <w:b/>
          <w:color w:val="0000FF"/>
          <w:sz w:val="22"/>
          <w:szCs w:val="22"/>
        </w:rPr>
        <w:t>GS.5.1.2/3</w:t>
      </w:r>
      <w:r w:rsidRPr="00692ED5">
        <w:rPr>
          <w:b/>
          <w:sz w:val="22"/>
          <w:szCs w:val="22"/>
        </w:rPr>
        <w:t xml:space="preserve">: </w:t>
      </w:r>
      <w:r w:rsidRPr="00692ED5">
        <w:rPr>
          <w:sz w:val="22"/>
          <w:szCs w:val="22"/>
        </w:rPr>
        <w:t>2012-2013 TUS sonuçları</w:t>
      </w:r>
    </w:p>
    <w:p w:rsidR="000E76A7" w:rsidRPr="0018611F" w:rsidRDefault="000E76A7" w:rsidP="000E76A7">
      <w:pPr>
        <w:spacing w:line="276" w:lineRule="auto"/>
        <w:jc w:val="both"/>
        <w:rPr>
          <w:sz w:val="22"/>
          <w:szCs w:val="22"/>
        </w:rPr>
      </w:pPr>
      <w:r w:rsidRPr="00692ED5">
        <w:rPr>
          <w:b/>
          <w:color w:val="0000FF"/>
          <w:sz w:val="22"/>
          <w:szCs w:val="22"/>
        </w:rPr>
        <w:t>GS.5.1.2/4</w:t>
      </w:r>
      <w:r w:rsidRPr="00692ED5">
        <w:rPr>
          <w:b/>
          <w:sz w:val="22"/>
          <w:szCs w:val="22"/>
        </w:rPr>
        <w:t xml:space="preserve">: </w:t>
      </w:r>
      <w:r w:rsidRPr="00692ED5">
        <w:rPr>
          <w:sz w:val="22"/>
          <w:szCs w:val="22"/>
        </w:rPr>
        <w:t>Öğrencilerimizin dönem ve staj başarı düzeyleri, not ortalamaları</w:t>
      </w:r>
    </w:p>
    <w:p w:rsidR="000E76A7" w:rsidRPr="0018611F" w:rsidRDefault="000E76A7" w:rsidP="000E76A7">
      <w:pPr>
        <w:spacing w:line="276" w:lineRule="auto"/>
        <w:jc w:val="both"/>
        <w:rPr>
          <w:sz w:val="22"/>
          <w:szCs w:val="22"/>
        </w:rPr>
      </w:pPr>
      <w:r w:rsidRPr="00692ED5">
        <w:rPr>
          <w:b/>
          <w:color w:val="0000FF"/>
          <w:sz w:val="22"/>
          <w:szCs w:val="22"/>
        </w:rPr>
        <w:t>GS.5.1.2/5</w:t>
      </w:r>
      <w:r w:rsidRPr="00692ED5">
        <w:rPr>
          <w:b/>
          <w:sz w:val="22"/>
          <w:szCs w:val="22"/>
        </w:rPr>
        <w:t xml:space="preserve">: </w:t>
      </w:r>
      <w:r w:rsidRPr="00692ED5">
        <w:rPr>
          <w:sz w:val="22"/>
          <w:szCs w:val="22"/>
        </w:rPr>
        <w:t>Öğrencilerimizin tıpta uzmanlık sınavında fakültemizi tercih etme oranları.</w:t>
      </w:r>
    </w:p>
    <w:p w:rsidR="000E76A7" w:rsidRPr="0018611F" w:rsidRDefault="000E76A7" w:rsidP="000E76A7">
      <w:pPr>
        <w:spacing w:line="276" w:lineRule="auto"/>
        <w:jc w:val="both"/>
        <w:rPr>
          <w:b/>
          <w:color w:val="0000FF"/>
          <w:sz w:val="22"/>
          <w:szCs w:val="22"/>
        </w:rPr>
      </w:pPr>
    </w:p>
    <w:p w:rsidR="000E76A7" w:rsidRPr="0018611F" w:rsidRDefault="000E76A7" w:rsidP="000E76A7">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 xml:space="preserve">TS.5.2.1. </w:t>
      </w:r>
      <w:r w:rsidRPr="00692ED5">
        <w:rPr>
          <w:b/>
          <w:color w:val="403152"/>
          <w:szCs w:val="28"/>
        </w:rPr>
        <w:t>Tıp fakülteleri program değerlendirme sonuçlarını mutlaka fakülte yönetimi, akademik görevliler, öğrenciler ile paylaşmalı ve programın iyileştirilmesi yönünde kullanmalıdır.</w:t>
      </w:r>
    </w:p>
    <w:p w:rsidR="000E76A7" w:rsidRPr="0018611F" w:rsidRDefault="000E76A7" w:rsidP="000E76A7">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133701" w:rsidRPr="00D64680" w:rsidRDefault="00133701" w:rsidP="00133701">
      <w:pPr>
        <w:pStyle w:val="NoSpacing1"/>
        <w:spacing w:before="240" w:line="276" w:lineRule="auto"/>
        <w:ind w:firstLine="708"/>
        <w:jc w:val="both"/>
        <w:rPr>
          <w:rFonts w:ascii="Times New Roman" w:eastAsia="Times New Roman" w:hAnsi="Times New Roman"/>
          <w:color w:val="215868"/>
          <w:sz w:val="24"/>
          <w:szCs w:val="24"/>
          <w:lang w:eastAsia="tr-TR"/>
        </w:rPr>
      </w:pPr>
      <w:r w:rsidRPr="00D64680">
        <w:rPr>
          <w:rFonts w:ascii="Times New Roman" w:eastAsia="Times New Roman" w:hAnsi="Times New Roman"/>
          <w:color w:val="215868"/>
          <w:sz w:val="24"/>
          <w:szCs w:val="24"/>
          <w:lang w:eastAsia="tr-TR"/>
        </w:rPr>
        <w:t xml:space="preserve">Yukarıda da açıklandığı şekilde geribildirimler, Mezuniyet Önce Eğitimim Komisyonunda değerlendirilmektedir. Bu komisyonda bulunan dönem koordinatörleri, eğitim etkinlikleri kurul </w:t>
      </w:r>
      <w:r>
        <w:rPr>
          <w:rFonts w:ascii="Times New Roman" w:eastAsia="Times New Roman" w:hAnsi="Times New Roman"/>
          <w:color w:val="215868"/>
          <w:sz w:val="24"/>
          <w:szCs w:val="24"/>
          <w:lang w:eastAsia="tr-TR"/>
        </w:rPr>
        <w:t>başkanları, MÖEÖK başkanı</w:t>
      </w:r>
      <w:r w:rsidRPr="00D64680">
        <w:rPr>
          <w:rFonts w:ascii="Times New Roman" w:eastAsia="Times New Roman" w:hAnsi="Times New Roman"/>
          <w:color w:val="215868"/>
          <w:sz w:val="24"/>
          <w:szCs w:val="24"/>
          <w:lang w:eastAsia="tr-TR"/>
        </w:rPr>
        <w:t xml:space="preserve"> ile geribildirimler anabilim dalları, ilgili kurullar ve öğ</w:t>
      </w:r>
      <w:r>
        <w:rPr>
          <w:rFonts w:ascii="Times New Roman" w:eastAsia="Times New Roman" w:hAnsi="Times New Roman"/>
          <w:color w:val="215868"/>
          <w:sz w:val="24"/>
          <w:szCs w:val="24"/>
          <w:lang w:eastAsia="tr-TR"/>
        </w:rPr>
        <w:t xml:space="preserve">renciler ile paylaşmaktadırlar ve </w:t>
      </w:r>
      <w:proofErr w:type="gramStart"/>
      <w:r>
        <w:rPr>
          <w:rFonts w:ascii="Times New Roman" w:eastAsia="Times New Roman" w:hAnsi="Times New Roman"/>
          <w:color w:val="215868"/>
          <w:sz w:val="24"/>
          <w:szCs w:val="24"/>
          <w:lang w:eastAsia="tr-TR"/>
        </w:rPr>
        <w:t xml:space="preserve">MÖEK </w:t>
      </w:r>
      <w:r w:rsidRPr="00D64680">
        <w:rPr>
          <w:rFonts w:ascii="Times New Roman" w:eastAsia="Times New Roman" w:hAnsi="Times New Roman"/>
          <w:color w:val="215868"/>
          <w:sz w:val="24"/>
          <w:szCs w:val="24"/>
          <w:lang w:eastAsia="tr-TR"/>
        </w:rPr>
        <w:t xml:space="preserve"> </w:t>
      </w:r>
      <w:r>
        <w:rPr>
          <w:rFonts w:ascii="Times New Roman" w:eastAsia="Times New Roman" w:hAnsi="Times New Roman"/>
          <w:color w:val="215868"/>
          <w:sz w:val="24"/>
          <w:szCs w:val="24"/>
          <w:lang w:eastAsia="tr-TR"/>
        </w:rPr>
        <w:t>de</w:t>
      </w:r>
      <w:proofErr w:type="gramEnd"/>
      <w:r>
        <w:rPr>
          <w:rFonts w:ascii="Times New Roman" w:eastAsia="Times New Roman" w:hAnsi="Times New Roman"/>
          <w:color w:val="215868"/>
          <w:sz w:val="24"/>
          <w:szCs w:val="24"/>
          <w:lang w:eastAsia="tr-TR"/>
        </w:rPr>
        <w:t xml:space="preserve"> tartışılarak, geribildirimler doğrultusunda iyileştirmeler gerçekleştirilmektedir (5.6.1), (5.6.2).</w:t>
      </w:r>
    </w:p>
    <w:p w:rsidR="000E76A7" w:rsidRPr="00A2058A" w:rsidRDefault="000E76A7" w:rsidP="000E76A7">
      <w:pPr>
        <w:pStyle w:val="NoSpacing1"/>
        <w:spacing w:line="276" w:lineRule="auto"/>
        <w:jc w:val="both"/>
        <w:rPr>
          <w:rFonts w:ascii="Times New Roman" w:hAnsi="Times New Roman"/>
          <w:i/>
          <w:color w:val="31849B"/>
          <w:sz w:val="24"/>
          <w:szCs w:val="24"/>
        </w:rPr>
      </w:pPr>
    </w:p>
    <w:p w:rsidR="000E76A7" w:rsidRPr="00D41013" w:rsidRDefault="00882089" w:rsidP="000E76A7">
      <w:pPr>
        <w:spacing w:line="276" w:lineRule="auto"/>
        <w:jc w:val="both"/>
        <w:rPr>
          <w:b/>
          <w:color w:val="632423"/>
          <w:u w:val="single"/>
        </w:rPr>
      </w:pPr>
      <w:r w:rsidRPr="00882089">
        <w:rPr>
          <w:i/>
          <w:color w:val="4F81BD"/>
        </w:rPr>
        <w:pict>
          <v:rect id="_x0000_i1096" style="width:489.1pt;height:2pt" o:hralign="right" o:hrstd="t" o:hrnoshade="t" o:hr="t" fillcolor="#c0504d" stroked="f"/>
        </w:pict>
      </w:r>
    </w:p>
    <w:p w:rsidR="000E76A7" w:rsidRPr="0018611F" w:rsidRDefault="000E76A7" w:rsidP="000E76A7">
      <w:pPr>
        <w:spacing w:line="276" w:lineRule="auto"/>
        <w:ind w:firstLine="708"/>
        <w:jc w:val="both"/>
        <w:rPr>
          <w:color w:val="632423"/>
          <w:u w:val="single"/>
        </w:rPr>
      </w:pPr>
      <w:r w:rsidRPr="00650C07">
        <w:rPr>
          <w:b/>
          <w:color w:val="632423"/>
          <w:u w:val="single"/>
        </w:rPr>
        <w:t>(</w:t>
      </w:r>
      <w:proofErr w:type="gramStart"/>
      <w:r w:rsidRPr="00650C07">
        <w:rPr>
          <w:b/>
          <w:color w:val="632423"/>
          <w:u w:val="single"/>
        </w:rPr>
        <w:t>2014  ÖDR</w:t>
      </w:r>
      <w:proofErr w:type="gramEnd"/>
      <w:r w:rsidRPr="00650C07">
        <w:rPr>
          <w:b/>
          <w:color w:val="632423"/>
          <w:u w:val="single"/>
        </w:rPr>
        <w:t>)</w:t>
      </w:r>
      <w:r w:rsidRPr="00692ED5">
        <w:rPr>
          <w:color w:val="632423"/>
          <w:u w:val="single"/>
        </w:rPr>
        <w:t xml:space="preserve">: </w:t>
      </w:r>
    </w:p>
    <w:p w:rsidR="000E76A7" w:rsidRPr="0018611F" w:rsidRDefault="000E76A7" w:rsidP="000E76A7">
      <w:pPr>
        <w:spacing w:line="276" w:lineRule="auto"/>
        <w:ind w:firstLine="708"/>
        <w:jc w:val="both"/>
        <w:rPr>
          <w:b/>
          <w:color w:val="0F243E"/>
          <w:sz w:val="22"/>
          <w:szCs w:val="22"/>
          <w:u w:val="single"/>
        </w:rPr>
      </w:pPr>
      <w:r w:rsidRPr="00692ED5">
        <w:rPr>
          <w:color w:val="0F243E"/>
          <w:sz w:val="22"/>
          <w:szCs w:val="22"/>
        </w:rPr>
        <w:t xml:space="preserve">2013-2014 eğitim öğretim yılına ait program değerlendirme verileri, o dönemde yürürlükte olan “Geribildirim Değerlendirme Komisyonu” ve daha sonra geliştirilen “Program ve Ölçme Değerlendirme Kurulu” tarafından değerlendirildi. Farklı öğretim yöntemleri, eğitimin içeriği, organizasyonu, eğiticiler ve eğitim ortamının değerlendirilmesine ilişkin klinik öncesi dönemde her kurul sınavı sonrası, benzer içerikte klinik dönemde de staj sonrası uygulanan açık uçlu soruları da içeren anketlerden elde edilen veriler ve öğrenci görüşleri Geribildirim </w:t>
      </w:r>
      <w:r w:rsidRPr="00692ED5">
        <w:rPr>
          <w:sz w:val="22"/>
          <w:szCs w:val="22"/>
        </w:rPr>
        <w:t>Değerlendirme Komisyonu</w:t>
      </w:r>
      <w:r w:rsidRPr="00692ED5">
        <w:rPr>
          <w:color w:val="0F243E"/>
          <w:sz w:val="22"/>
          <w:szCs w:val="22"/>
        </w:rPr>
        <w:t xml:space="preserve">/ Program ve Ölçme Değerlendirme Kurulu tarafından değerlendirildi. Raporlanan değerlendirme sonuçları Eğitim Komisyonu, Anabilim Dalı Başkanlıkları ve bireysel olarak öğretim üyeleri ile paylaşıldı </w:t>
      </w:r>
      <w:r w:rsidRPr="00692ED5">
        <w:rPr>
          <w:color w:val="0F243E"/>
          <w:sz w:val="22"/>
          <w:szCs w:val="22"/>
          <w:u w:val="single"/>
        </w:rPr>
        <w:t>(</w:t>
      </w:r>
      <w:r w:rsidRPr="00692ED5">
        <w:rPr>
          <w:b/>
          <w:color w:val="0F243E"/>
          <w:sz w:val="22"/>
          <w:szCs w:val="22"/>
          <w:u w:val="single"/>
        </w:rPr>
        <w:t>TS.5.2.1/a)</w:t>
      </w:r>
      <w:r w:rsidRPr="00692ED5">
        <w:rPr>
          <w:color w:val="0F243E"/>
          <w:sz w:val="22"/>
          <w:szCs w:val="22"/>
        </w:rPr>
        <w:t xml:space="preserve">. </w:t>
      </w:r>
    </w:p>
    <w:p w:rsidR="000E76A7" w:rsidRPr="0018611F" w:rsidRDefault="000E76A7" w:rsidP="000E76A7">
      <w:pPr>
        <w:spacing w:line="276" w:lineRule="auto"/>
        <w:jc w:val="both"/>
        <w:rPr>
          <w:b/>
          <w:color w:val="0F243E"/>
          <w:sz w:val="22"/>
          <w:szCs w:val="22"/>
          <w:u w:val="single"/>
        </w:rPr>
      </w:pPr>
      <w:r w:rsidRPr="00692ED5">
        <w:rPr>
          <w:color w:val="0F243E"/>
          <w:sz w:val="22"/>
          <w:szCs w:val="22"/>
        </w:rPr>
        <w:tab/>
        <w:t xml:space="preserve">Mezuniyet Öncesi Eğitim Öğrenci Kurulu’nun Dönem I-VI için dönem temsilcilerin öğrenci arkadaşlarıyla yüz yüze yaptığı görüşmeler sonucu elde edilen geribildirimler, program geliştirme çalıştaylarında girdi olarak kullanıldı. Paylaşılan raporlar eğitim programının geliştirilmesi sürecine öğrenci katkısı olarak değerlendirildi </w:t>
      </w:r>
      <w:r w:rsidRPr="00692ED5">
        <w:rPr>
          <w:b/>
          <w:color w:val="0F243E"/>
          <w:sz w:val="22"/>
          <w:szCs w:val="22"/>
          <w:u w:val="single"/>
        </w:rPr>
        <w:t>(TS.5.2.1/b)</w:t>
      </w:r>
      <w:r w:rsidRPr="00692ED5">
        <w:rPr>
          <w:b/>
          <w:color w:val="0F243E"/>
          <w:sz w:val="22"/>
          <w:szCs w:val="22"/>
        </w:rPr>
        <w:t xml:space="preserve">, </w:t>
      </w:r>
      <w:r w:rsidRPr="00692ED5">
        <w:rPr>
          <w:b/>
          <w:color w:val="0F243E"/>
          <w:sz w:val="22"/>
          <w:szCs w:val="22"/>
          <w:u w:val="single"/>
        </w:rPr>
        <w:t xml:space="preserve"> ( TS.4.2.1/c).</w:t>
      </w:r>
    </w:p>
    <w:p w:rsidR="000E76A7" w:rsidRPr="0018611F" w:rsidRDefault="000E76A7" w:rsidP="000E76A7">
      <w:pPr>
        <w:spacing w:line="276" w:lineRule="auto"/>
        <w:jc w:val="both"/>
        <w:rPr>
          <w:b/>
          <w:color w:val="0F243E"/>
          <w:sz w:val="22"/>
          <w:szCs w:val="22"/>
          <w:u w:val="single"/>
        </w:rPr>
      </w:pPr>
      <w:r w:rsidRPr="00692ED5">
        <w:rPr>
          <w:b/>
          <w:color w:val="0F243E"/>
          <w:sz w:val="22"/>
          <w:szCs w:val="22"/>
          <w:u w:val="single"/>
        </w:rPr>
        <w:t>Ekleri:</w:t>
      </w:r>
    </w:p>
    <w:p w:rsidR="000E76A7" w:rsidRPr="0018611F" w:rsidRDefault="000E76A7" w:rsidP="000E76A7">
      <w:pPr>
        <w:spacing w:line="276" w:lineRule="auto"/>
        <w:jc w:val="both"/>
        <w:rPr>
          <w:color w:val="0F243E"/>
          <w:sz w:val="22"/>
          <w:szCs w:val="22"/>
        </w:rPr>
      </w:pPr>
      <w:r w:rsidRPr="00692ED5">
        <w:rPr>
          <w:b/>
          <w:color w:val="0F243E"/>
          <w:sz w:val="22"/>
          <w:szCs w:val="22"/>
        </w:rPr>
        <w:t xml:space="preserve">TS.5.2.1/a: </w:t>
      </w:r>
      <w:r w:rsidRPr="00692ED5">
        <w:rPr>
          <w:color w:val="0F243E"/>
          <w:sz w:val="22"/>
          <w:szCs w:val="22"/>
        </w:rPr>
        <w:t>Geribildirim Değerlendirme Komisyonu / Program ve Ölçme Değerlendirme Kurulu geri bildirim örnekleri</w:t>
      </w:r>
    </w:p>
    <w:p w:rsidR="000E76A7" w:rsidRPr="0018611F" w:rsidRDefault="000E76A7" w:rsidP="000E76A7">
      <w:pPr>
        <w:spacing w:line="276" w:lineRule="auto"/>
        <w:jc w:val="both"/>
        <w:rPr>
          <w:b/>
          <w:color w:val="0F243E"/>
          <w:sz w:val="22"/>
          <w:szCs w:val="22"/>
        </w:rPr>
      </w:pPr>
      <w:r w:rsidRPr="00692ED5">
        <w:rPr>
          <w:b/>
          <w:color w:val="0F243E"/>
          <w:sz w:val="22"/>
          <w:szCs w:val="22"/>
        </w:rPr>
        <w:t xml:space="preserve">TS.5.2.1/b: </w:t>
      </w:r>
      <w:r w:rsidRPr="00692ED5">
        <w:rPr>
          <w:color w:val="0F243E"/>
          <w:sz w:val="22"/>
          <w:szCs w:val="22"/>
        </w:rPr>
        <w:t>Dönem I-II-III Program Geliştirme raporu</w:t>
      </w:r>
    </w:p>
    <w:p w:rsidR="000E76A7" w:rsidRPr="0018611F" w:rsidRDefault="000E76A7" w:rsidP="000E76A7">
      <w:pPr>
        <w:pStyle w:val="ListParagraph3"/>
        <w:spacing w:after="0"/>
        <w:ind w:left="0"/>
        <w:jc w:val="both"/>
        <w:rPr>
          <w:rFonts w:ascii="Times New Roman" w:hAnsi="Times New Roman"/>
          <w:color w:val="0F243E"/>
        </w:rPr>
      </w:pPr>
      <w:r w:rsidRPr="00692ED5">
        <w:rPr>
          <w:rFonts w:ascii="Times New Roman" w:hAnsi="Times New Roman"/>
          <w:b/>
          <w:color w:val="0F243E"/>
        </w:rPr>
        <w:t>TS.4.2.1/c:</w:t>
      </w:r>
      <w:r w:rsidRPr="00692ED5">
        <w:rPr>
          <w:rFonts w:ascii="Times New Roman" w:hAnsi="Times New Roman"/>
          <w:color w:val="0F243E"/>
        </w:rPr>
        <w:t xml:space="preserve">  </w:t>
      </w:r>
      <w:proofErr w:type="gramStart"/>
      <w:r w:rsidRPr="00692ED5">
        <w:rPr>
          <w:rFonts w:ascii="Times New Roman" w:hAnsi="Times New Roman"/>
          <w:color w:val="0F243E"/>
        </w:rPr>
        <w:t>Mezuniyet  Öncesi</w:t>
      </w:r>
      <w:proofErr w:type="gramEnd"/>
      <w:r w:rsidRPr="00692ED5">
        <w:rPr>
          <w:rFonts w:ascii="Times New Roman" w:hAnsi="Times New Roman"/>
          <w:color w:val="0F243E"/>
        </w:rPr>
        <w:t xml:space="preserve"> Eğitim Öğrenci Kurulu toplantı raporları.</w:t>
      </w:r>
    </w:p>
    <w:p w:rsidR="000E76A7" w:rsidRPr="0018611F" w:rsidRDefault="00882089" w:rsidP="000E76A7">
      <w:pPr>
        <w:pStyle w:val="ListParagraph3"/>
        <w:spacing w:after="0"/>
        <w:ind w:left="0"/>
        <w:jc w:val="both"/>
        <w:rPr>
          <w:rFonts w:ascii="Times New Roman" w:hAnsi="Times New Roman"/>
          <w:color w:val="0F243E"/>
        </w:rPr>
      </w:pPr>
      <w:r w:rsidRPr="00882089">
        <w:rPr>
          <w:rFonts w:ascii="Times New Roman" w:hAnsi="Times New Roman"/>
          <w:i/>
          <w:color w:val="4F81BD"/>
          <w:sz w:val="24"/>
          <w:szCs w:val="24"/>
        </w:rPr>
        <w:pict>
          <v:rect id="_x0000_i1097" style="width:489.1pt;height:2pt" o:hralign="right" o:hrstd="t" o:hrnoshade="t" o:hr="t" fillcolor="#c0504d" stroked="f"/>
        </w:pict>
      </w:r>
    </w:p>
    <w:p w:rsidR="000E76A7" w:rsidRPr="0018611F" w:rsidRDefault="000E76A7" w:rsidP="000E76A7">
      <w:pPr>
        <w:spacing w:line="276" w:lineRule="auto"/>
        <w:ind w:firstLine="708"/>
        <w:jc w:val="both"/>
        <w:rPr>
          <w:b/>
          <w:color w:val="632423"/>
          <w:u w:val="single"/>
        </w:rPr>
      </w:pPr>
      <w:r w:rsidRPr="00692ED5">
        <w:rPr>
          <w:b/>
          <w:color w:val="632423"/>
          <w:u w:val="single"/>
        </w:rPr>
        <w:lastRenderedPageBreak/>
        <w:t>(2013 ÖDR):</w:t>
      </w:r>
    </w:p>
    <w:p w:rsidR="000E76A7" w:rsidRPr="0018611F" w:rsidRDefault="000E76A7" w:rsidP="000E76A7">
      <w:pPr>
        <w:spacing w:line="276" w:lineRule="auto"/>
        <w:ind w:firstLine="708"/>
        <w:jc w:val="both"/>
        <w:rPr>
          <w:sz w:val="22"/>
          <w:szCs w:val="22"/>
        </w:rPr>
      </w:pPr>
      <w:r w:rsidRPr="00692ED5">
        <w:rPr>
          <w:sz w:val="22"/>
          <w:szCs w:val="22"/>
        </w:rPr>
        <w:t>Fakültemiz eğitim programı, öğretim üyeleri ve öğrencilerin ulaşabileceği fakültemizin resmi web sayfasından 2012-2013 Yılı Eğitim-Öğretim Programı (</w:t>
      </w:r>
      <w:hyperlink r:id="rId304" w:history="1">
        <w:r w:rsidRPr="0018611F">
          <w:rPr>
            <w:rStyle w:val="Kpr"/>
            <w:rFonts w:eastAsia="Calibri"/>
          </w:rPr>
          <w:t>http://www.tip.selcuk.edu.tr/</w:t>
        </w:r>
      </w:hyperlink>
      <w:r w:rsidRPr="0018611F">
        <w:rPr>
          <w:sz w:val="22"/>
          <w:szCs w:val="22"/>
        </w:rPr>
        <w:t xml:space="preserve">) </w:t>
      </w:r>
      <w:r w:rsidRPr="0018611F">
        <w:rPr>
          <w:color w:val="000000"/>
          <w:sz w:val="22"/>
          <w:szCs w:val="22"/>
        </w:rPr>
        <w:t xml:space="preserve">ana menünün eğitim alt </w:t>
      </w:r>
      <w:proofErr w:type="gramStart"/>
      <w:r w:rsidRPr="0018611F">
        <w:rPr>
          <w:color w:val="000000"/>
          <w:sz w:val="22"/>
          <w:szCs w:val="22"/>
        </w:rPr>
        <w:t>sekmesinde  yayınlanmakta</w:t>
      </w:r>
      <w:proofErr w:type="gramEnd"/>
      <w:r w:rsidRPr="00A2058A">
        <w:rPr>
          <w:color w:val="000000"/>
          <w:sz w:val="22"/>
          <w:szCs w:val="22"/>
        </w:rPr>
        <w:t xml:space="preserve"> </w:t>
      </w:r>
      <w:hyperlink r:id="rId305" w:history="1">
        <w:r w:rsidRPr="0018611F">
          <w:rPr>
            <w:rStyle w:val="Kpr"/>
            <w:rFonts w:eastAsia="Calibri"/>
          </w:rPr>
          <w:t>(TS.5.2.1/1)</w:t>
        </w:r>
      </w:hyperlink>
      <w:r w:rsidRPr="0018611F">
        <w:rPr>
          <w:sz w:val="22"/>
          <w:szCs w:val="22"/>
        </w:rPr>
        <w:t xml:space="preserve"> ve yine  2013-2014 Yılı Eğitim-Öğretim Ders Programı da yine aynı adreste </w:t>
      </w:r>
      <w:r w:rsidRPr="0018611F">
        <w:rPr>
          <w:color w:val="000000"/>
          <w:sz w:val="22"/>
          <w:szCs w:val="22"/>
        </w:rPr>
        <w:t>(</w:t>
      </w:r>
      <w:hyperlink r:id="rId306" w:history="1">
        <w:r w:rsidRPr="0018611F">
          <w:rPr>
            <w:rStyle w:val="Kpr"/>
            <w:rFonts w:eastAsia="Calibri"/>
          </w:rPr>
          <w:t>http://www.tip.selcuk.edu.tr/</w:t>
        </w:r>
      </w:hyperlink>
      <w:r w:rsidRPr="0018611F">
        <w:rPr>
          <w:color w:val="000000"/>
          <w:sz w:val="22"/>
          <w:szCs w:val="22"/>
        </w:rPr>
        <w:t>)   ana menünün eğitim alt sekmesinde  yayınlanarak</w:t>
      </w:r>
      <w:r w:rsidRPr="0018611F">
        <w:rPr>
          <w:sz w:val="22"/>
          <w:szCs w:val="22"/>
        </w:rPr>
        <w:t xml:space="preserve"> duyurulmaktadır </w:t>
      </w:r>
      <w:hyperlink r:id="rId307" w:history="1">
        <w:r w:rsidRPr="0018611F">
          <w:rPr>
            <w:rStyle w:val="Kpr"/>
            <w:rFonts w:eastAsia="Calibri"/>
          </w:rPr>
          <w:t>(TS.2.5.1/2).</w:t>
        </w:r>
      </w:hyperlink>
    </w:p>
    <w:p w:rsidR="000E76A7" w:rsidRPr="0018611F" w:rsidRDefault="000E76A7" w:rsidP="000E76A7">
      <w:pPr>
        <w:spacing w:line="276" w:lineRule="auto"/>
        <w:ind w:firstLine="708"/>
        <w:jc w:val="both"/>
        <w:rPr>
          <w:color w:val="0000FF"/>
          <w:sz w:val="22"/>
          <w:szCs w:val="22"/>
        </w:rPr>
      </w:pPr>
      <w:r w:rsidRPr="00A2058A">
        <w:rPr>
          <w:sz w:val="22"/>
          <w:szCs w:val="22"/>
        </w:rPr>
        <w:t xml:space="preserve">Fakültemiz program değerlendirme sonuçlarını Geri Bildirim Değerlendirme </w:t>
      </w:r>
      <w:proofErr w:type="gramStart"/>
      <w:r w:rsidRPr="00A2058A">
        <w:rPr>
          <w:sz w:val="22"/>
          <w:szCs w:val="22"/>
        </w:rPr>
        <w:t>Komisyonunda  değerlendirildikten</w:t>
      </w:r>
      <w:proofErr w:type="gramEnd"/>
      <w:r w:rsidRPr="00A2058A">
        <w:rPr>
          <w:sz w:val="22"/>
          <w:szCs w:val="22"/>
        </w:rPr>
        <w:t xml:space="preserve"> sonra fakülte yönetimi, akademik görevliler ve öğrenciler ile paylaşmaktadır </w:t>
      </w:r>
      <w:hyperlink r:id="rId308" w:history="1">
        <w:r w:rsidRPr="0018611F">
          <w:rPr>
            <w:rStyle w:val="Kpr"/>
            <w:rFonts w:eastAsia="Calibri"/>
          </w:rPr>
          <w:t>(TS.5.2.1/2)</w:t>
        </w:r>
        <w:r w:rsidRPr="00A2058A">
          <w:rPr>
            <w:rStyle w:val="Kpr"/>
            <w:rFonts w:eastAsia="Calibri"/>
          </w:rPr>
          <w:t>.</w:t>
        </w:r>
      </w:hyperlink>
    </w:p>
    <w:p w:rsidR="000E76A7" w:rsidRPr="0018611F" w:rsidRDefault="000E76A7" w:rsidP="000E76A7">
      <w:pPr>
        <w:spacing w:line="276" w:lineRule="auto"/>
        <w:ind w:firstLine="708"/>
        <w:jc w:val="both"/>
        <w:rPr>
          <w:b/>
          <w:color w:val="0000FF"/>
          <w:sz w:val="22"/>
          <w:szCs w:val="22"/>
        </w:rPr>
      </w:pPr>
      <w:r w:rsidRPr="00A2058A">
        <w:rPr>
          <w:sz w:val="22"/>
          <w:szCs w:val="22"/>
        </w:rPr>
        <w:t xml:space="preserve">Öğrenci geri bildirimlerinden elde edilen veri ve öneriler TEBAD tarafından düzenlendikten sonra fakülte yönetimi, anabilim dalı başkanlıkları ve her bir öğretim görevlisi ile paylaşılmaktadır </w:t>
      </w:r>
      <w:hyperlink r:id="rId309" w:history="1">
        <w:r w:rsidRPr="0018611F">
          <w:rPr>
            <w:rStyle w:val="Kpr"/>
            <w:rFonts w:eastAsia="Calibri"/>
          </w:rPr>
          <w:t>(</w:t>
        </w:r>
        <w:r w:rsidRPr="00A2058A">
          <w:rPr>
            <w:rStyle w:val="Kpr"/>
            <w:rFonts w:eastAsia="Calibri"/>
          </w:rPr>
          <w:t>TS.5.2.1/3).</w:t>
        </w:r>
      </w:hyperlink>
    </w:p>
    <w:p w:rsidR="000E76A7" w:rsidRPr="0018611F" w:rsidRDefault="000E76A7" w:rsidP="000E76A7">
      <w:pPr>
        <w:spacing w:line="276" w:lineRule="auto"/>
        <w:ind w:firstLine="708"/>
        <w:jc w:val="both"/>
        <w:rPr>
          <w:sz w:val="22"/>
          <w:szCs w:val="22"/>
        </w:rPr>
      </w:pPr>
      <w:r w:rsidRPr="0018611F">
        <w:rPr>
          <w:sz w:val="22"/>
          <w:szCs w:val="22"/>
        </w:rPr>
        <w:t>Eğitim Öğretimle ilgili Akademik Kurul Kararları ekte sunulmuştur</w:t>
      </w:r>
      <w:r w:rsidRPr="00A2058A">
        <w:rPr>
          <w:sz w:val="22"/>
          <w:szCs w:val="22"/>
        </w:rPr>
        <w:t xml:space="preserve"> </w:t>
      </w:r>
      <w:hyperlink r:id="rId310" w:history="1">
        <w:r w:rsidRPr="0018611F">
          <w:rPr>
            <w:rStyle w:val="Kpr"/>
            <w:rFonts w:eastAsia="Calibri"/>
          </w:rPr>
          <w:t>(</w:t>
        </w:r>
        <w:r w:rsidRPr="00A2058A">
          <w:rPr>
            <w:rStyle w:val="Kpr"/>
            <w:rFonts w:eastAsia="Calibri"/>
          </w:rPr>
          <w:t>TS.5.2.1/4).</w:t>
        </w:r>
      </w:hyperlink>
    </w:p>
    <w:p w:rsidR="000E76A7" w:rsidRPr="00A2058A" w:rsidRDefault="000E76A7" w:rsidP="000E76A7">
      <w:pPr>
        <w:spacing w:line="276" w:lineRule="auto"/>
        <w:jc w:val="both"/>
        <w:rPr>
          <w:b/>
          <w:sz w:val="22"/>
          <w:szCs w:val="22"/>
          <w:u w:val="single"/>
        </w:rPr>
      </w:pPr>
      <w:r w:rsidRPr="00A2058A">
        <w:rPr>
          <w:b/>
          <w:sz w:val="22"/>
          <w:szCs w:val="22"/>
          <w:u w:val="single"/>
        </w:rPr>
        <w:t>Ekleri:</w:t>
      </w:r>
    </w:p>
    <w:p w:rsidR="000E76A7" w:rsidRPr="00A2058A" w:rsidRDefault="000E76A7" w:rsidP="000E76A7">
      <w:pPr>
        <w:spacing w:line="276" w:lineRule="auto"/>
        <w:jc w:val="both"/>
        <w:rPr>
          <w:sz w:val="22"/>
          <w:szCs w:val="22"/>
        </w:rPr>
      </w:pPr>
      <w:r w:rsidRPr="00A2058A">
        <w:rPr>
          <w:b/>
          <w:color w:val="0000FF"/>
          <w:sz w:val="22"/>
          <w:szCs w:val="22"/>
        </w:rPr>
        <w:t>TS.5.2.1/1</w:t>
      </w:r>
      <w:r w:rsidRPr="00344765">
        <w:rPr>
          <w:b/>
          <w:sz w:val="22"/>
          <w:szCs w:val="22"/>
        </w:rPr>
        <w:t>:</w:t>
      </w:r>
      <w:r w:rsidRPr="00A7185E">
        <w:rPr>
          <w:sz w:val="22"/>
          <w:szCs w:val="22"/>
        </w:rPr>
        <w:t xml:space="preserve"> S.Ü.Tıp Fakültesi 2012-2013 Yılı Eğitim-Öğretim Programı </w:t>
      </w:r>
      <w:proofErr w:type="gramStart"/>
      <w:r w:rsidRPr="00A7185E">
        <w:rPr>
          <w:sz w:val="22"/>
          <w:szCs w:val="22"/>
        </w:rPr>
        <w:t>ve  web</w:t>
      </w:r>
      <w:proofErr w:type="gramEnd"/>
      <w:r w:rsidRPr="00A7185E">
        <w:rPr>
          <w:sz w:val="22"/>
          <w:szCs w:val="22"/>
        </w:rPr>
        <w:t xml:space="preserve"> sayfasının (</w:t>
      </w:r>
      <w:hyperlink r:id="rId311" w:history="1">
        <w:r w:rsidRPr="0018611F">
          <w:rPr>
            <w:rStyle w:val="Kpr"/>
            <w:rFonts w:eastAsia="Calibri"/>
          </w:rPr>
          <w:t>http://www.tip.selcuk.edu.tr/</w:t>
        </w:r>
      </w:hyperlink>
      <w:r w:rsidRPr="0018611F">
        <w:rPr>
          <w:sz w:val="22"/>
          <w:szCs w:val="22"/>
        </w:rPr>
        <w:t xml:space="preserve">) </w:t>
      </w:r>
      <w:r w:rsidRPr="0018611F">
        <w:rPr>
          <w:color w:val="000000"/>
          <w:sz w:val="22"/>
          <w:szCs w:val="22"/>
        </w:rPr>
        <w:t xml:space="preserve">ana menünün eğitim alt sekmesinde  </w:t>
      </w:r>
      <w:r w:rsidRPr="00A2058A">
        <w:rPr>
          <w:color w:val="000000"/>
          <w:sz w:val="22"/>
          <w:szCs w:val="22"/>
        </w:rPr>
        <w:t>yayını</w:t>
      </w:r>
    </w:p>
    <w:p w:rsidR="000E76A7" w:rsidRPr="0018611F" w:rsidRDefault="000E76A7" w:rsidP="000E76A7">
      <w:pPr>
        <w:tabs>
          <w:tab w:val="left" w:pos="9214"/>
        </w:tabs>
        <w:spacing w:line="276" w:lineRule="auto"/>
        <w:rPr>
          <w:color w:val="FF0000"/>
          <w:sz w:val="22"/>
          <w:szCs w:val="22"/>
        </w:rPr>
      </w:pPr>
      <w:r w:rsidRPr="00344765">
        <w:rPr>
          <w:b/>
          <w:color w:val="0000FF"/>
          <w:sz w:val="22"/>
          <w:szCs w:val="22"/>
        </w:rPr>
        <w:t>TS.2.5.1/2</w:t>
      </w:r>
      <w:r w:rsidRPr="00A7185E">
        <w:rPr>
          <w:b/>
          <w:color w:val="000000"/>
          <w:sz w:val="22"/>
          <w:szCs w:val="22"/>
        </w:rPr>
        <w:t>:</w:t>
      </w:r>
      <w:r w:rsidRPr="00A7185E">
        <w:rPr>
          <w:color w:val="000000"/>
          <w:sz w:val="22"/>
          <w:szCs w:val="22"/>
        </w:rPr>
        <w:t xml:space="preserve"> </w:t>
      </w:r>
      <w:r w:rsidRPr="00D41013">
        <w:rPr>
          <w:sz w:val="22"/>
          <w:szCs w:val="22"/>
        </w:rPr>
        <w:t xml:space="preserve">S.Ü.Tıp Fakültesi 2013-2014 Yılı Eğitim-Öğretim Ders Programı </w:t>
      </w:r>
      <w:proofErr w:type="gramStart"/>
      <w:r w:rsidRPr="00D41013">
        <w:rPr>
          <w:sz w:val="22"/>
          <w:szCs w:val="22"/>
        </w:rPr>
        <w:t xml:space="preserve">ve  </w:t>
      </w:r>
      <w:r w:rsidRPr="00650C07">
        <w:rPr>
          <w:color w:val="000000"/>
          <w:sz w:val="22"/>
          <w:szCs w:val="22"/>
        </w:rPr>
        <w:t>Fakültemizin</w:t>
      </w:r>
      <w:proofErr w:type="gramEnd"/>
      <w:r w:rsidRPr="00650C07">
        <w:rPr>
          <w:color w:val="000000"/>
          <w:sz w:val="22"/>
          <w:szCs w:val="22"/>
        </w:rPr>
        <w:t xml:space="preserve"> web sitesinde (</w:t>
      </w:r>
      <w:hyperlink r:id="rId312" w:history="1">
        <w:r w:rsidRPr="0018611F">
          <w:rPr>
            <w:rStyle w:val="Kpr"/>
            <w:rFonts w:eastAsia="Calibri"/>
          </w:rPr>
          <w:t>http://www.tip.selcuk.edu.tr/</w:t>
        </w:r>
      </w:hyperlink>
      <w:r w:rsidRPr="0018611F">
        <w:rPr>
          <w:color w:val="000000"/>
          <w:sz w:val="22"/>
          <w:szCs w:val="22"/>
        </w:rPr>
        <w:t>) ana menünün eğitim alt sekmesinde  yayını</w:t>
      </w:r>
    </w:p>
    <w:p w:rsidR="000E76A7" w:rsidRPr="00D41013" w:rsidRDefault="000E76A7" w:rsidP="000E76A7">
      <w:pPr>
        <w:spacing w:line="276" w:lineRule="auto"/>
        <w:jc w:val="both"/>
        <w:rPr>
          <w:b/>
          <w:sz w:val="22"/>
          <w:szCs w:val="22"/>
        </w:rPr>
      </w:pPr>
      <w:r w:rsidRPr="00A2058A">
        <w:rPr>
          <w:b/>
          <w:color w:val="0000FF"/>
          <w:sz w:val="22"/>
          <w:szCs w:val="22"/>
        </w:rPr>
        <w:t>TS.5.2.1/2</w:t>
      </w:r>
      <w:r w:rsidRPr="00A2058A">
        <w:rPr>
          <w:b/>
          <w:sz w:val="22"/>
          <w:szCs w:val="22"/>
        </w:rPr>
        <w:t xml:space="preserve">: </w:t>
      </w:r>
      <w:r w:rsidRPr="00344765">
        <w:rPr>
          <w:sz w:val="22"/>
          <w:szCs w:val="22"/>
        </w:rPr>
        <w:t>Öğrenci geri bildirimlerinden elde edilen</w:t>
      </w:r>
      <w:r w:rsidRPr="00A7185E">
        <w:rPr>
          <w:sz w:val="22"/>
          <w:szCs w:val="22"/>
        </w:rPr>
        <w:t xml:space="preserve"> veri ve önerilerin Geri Bildirim Komisyonunda Değerlendirilmesi yazısı</w:t>
      </w:r>
    </w:p>
    <w:p w:rsidR="000E76A7" w:rsidRPr="0018611F" w:rsidRDefault="000E76A7" w:rsidP="000E76A7">
      <w:pPr>
        <w:spacing w:line="276" w:lineRule="auto"/>
        <w:jc w:val="both"/>
        <w:rPr>
          <w:sz w:val="22"/>
          <w:szCs w:val="22"/>
        </w:rPr>
      </w:pPr>
      <w:r w:rsidRPr="00650C07">
        <w:rPr>
          <w:b/>
          <w:color w:val="0000FF"/>
          <w:sz w:val="22"/>
          <w:szCs w:val="22"/>
        </w:rPr>
        <w:t>TS.5.2.1/3</w:t>
      </w:r>
      <w:r w:rsidRPr="00692ED5">
        <w:rPr>
          <w:b/>
          <w:sz w:val="22"/>
          <w:szCs w:val="22"/>
        </w:rPr>
        <w:t xml:space="preserve">: </w:t>
      </w:r>
      <w:r w:rsidRPr="00692ED5">
        <w:rPr>
          <w:sz w:val="22"/>
          <w:szCs w:val="22"/>
        </w:rPr>
        <w:t>Öğrenci geri bildirimlerinden elde edilen veri ve öneriler</w:t>
      </w:r>
    </w:p>
    <w:p w:rsidR="000E76A7" w:rsidRPr="0018611F" w:rsidRDefault="000E76A7" w:rsidP="000E76A7">
      <w:pPr>
        <w:spacing w:line="276" w:lineRule="auto"/>
        <w:jc w:val="both"/>
        <w:rPr>
          <w:b/>
          <w:sz w:val="22"/>
          <w:szCs w:val="22"/>
        </w:rPr>
      </w:pPr>
      <w:r w:rsidRPr="00692ED5">
        <w:rPr>
          <w:b/>
          <w:color w:val="0000FF"/>
          <w:sz w:val="22"/>
          <w:szCs w:val="22"/>
        </w:rPr>
        <w:t>TS.5.2.1/4</w:t>
      </w:r>
      <w:r w:rsidRPr="00692ED5">
        <w:rPr>
          <w:b/>
          <w:sz w:val="22"/>
          <w:szCs w:val="22"/>
        </w:rPr>
        <w:t xml:space="preserve">: </w:t>
      </w:r>
      <w:r w:rsidRPr="00692ED5">
        <w:rPr>
          <w:sz w:val="22"/>
          <w:szCs w:val="22"/>
        </w:rPr>
        <w:t>Eğitim Öğretimle ilgili Akademik Kurul Kararları.</w:t>
      </w:r>
    </w:p>
    <w:p w:rsidR="000E76A7" w:rsidRPr="0018611F" w:rsidRDefault="000E76A7" w:rsidP="000E76A7">
      <w:pPr>
        <w:autoSpaceDE w:val="0"/>
        <w:autoSpaceDN w:val="0"/>
        <w:adjustRightInd w:val="0"/>
        <w:spacing w:line="276" w:lineRule="auto"/>
        <w:jc w:val="both"/>
        <w:rPr>
          <w:color w:val="000000"/>
          <w:szCs w:val="28"/>
        </w:rPr>
      </w:pPr>
    </w:p>
    <w:p w:rsidR="000E76A7" w:rsidRPr="0018611F" w:rsidRDefault="000E76A7" w:rsidP="000E76A7">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 xml:space="preserve">GS.5.2.1. </w:t>
      </w:r>
      <w:r w:rsidRPr="00692ED5">
        <w:rPr>
          <w:b/>
          <w:color w:val="403152"/>
          <w:szCs w:val="28"/>
        </w:rPr>
        <w:t xml:space="preserve">Tıp fakülteleri, program değerlendirme süreci ve sonuçlarının geçerlik ve güvenirlik kanıtlarını toplamalı ve göstermelidir.  </w:t>
      </w:r>
    </w:p>
    <w:p w:rsidR="000E76A7" w:rsidRPr="0018611F" w:rsidRDefault="000E76A7" w:rsidP="000E76A7">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0E76A7" w:rsidRPr="00525FD8" w:rsidRDefault="00133701" w:rsidP="000E76A7">
      <w:pPr>
        <w:pStyle w:val="NoSpacing1"/>
        <w:spacing w:line="276" w:lineRule="auto"/>
        <w:ind w:firstLine="708"/>
        <w:jc w:val="both"/>
        <w:rPr>
          <w:rFonts w:ascii="Times New Roman" w:hAnsi="Times New Roman"/>
          <w:color w:val="215868" w:themeColor="accent5" w:themeShade="80"/>
          <w:sz w:val="24"/>
          <w:szCs w:val="24"/>
        </w:rPr>
      </w:pPr>
      <w:proofErr w:type="gramStart"/>
      <w:r w:rsidRPr="00525FD8">
        <w:rPr>
          <w:rFonts w:ascii="Times New Roman" w:hAnsi="Times New Roman"/>
          <w:color w:val="215868" w:themeColor="accent5" w:themeShade="80"/>
          <w:sz w:val="24"/>
          <w:szCs w:val="24"/>
        </w:rPr>
        <w:t>Yukarıda  sözedilen</w:t>
      </w:r>
      <w:proofErr w:type="gramEnd"/>
      <w:r w:rsidRPr="00525FD8">
        <w:rPr>
          <w:rFonts w:ascii="Times New Roman" w:hAnsi="Times New Roman"/>
          <w:color w:val="215868" w:themeColor="accent5" w:themeShade="80"/>
          <w:sz w:val="24"/>
          <w:szCs w:val="24"/>
        </w:rPr>
        <w:t xml:space="preserve"> geçerliğe yönelik açıklamalar dışında ek bir çalışma yapılamamıştır.</w:t>
      </w:r>
    </w:p>
    <w:p w:rsidR="000E76A7" w:rsidRPr="00A2058A" w:rsidRDefault="00882089" w:rsidP="000E76A7">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98" style="width:489.1pt;height:2pt" o:hralign="right" o:hrstd="t" o:hrnoshade="t" o:hr="t" fillcolor="#c0504d" stroked="f"/>
        </w:pict>
      </w:r>
    </w:p>
    <w:p w:rsidR="000E76A7" w:rsidRPr="00D41013" w:rsidRDefault="000E76A7" w:rsidP="000E76A7">
      <w:pPr>
        <w:spacing w:line="276" w:lineRule="auto"/>
        <w:ind w:firstLine="708"/>
        <w:jc w:val="both"/>
        <w:rPr>
          <w:b/>
          <w:color w:val="632423"/>
          <w:u w:val="single"/>
        </w:rPr>
      </w:pPr>
      <w:r w:rsidRPr="00D41013">
        <w:rPr>
          <w:b/>
          <w:color w:val="632423"/>
          <w:u w:val="single"/>
        </w:rPr>
        <w:t>(2013 ÖDR):</w:t>
      </w:r>
    </w:p>
    <w:p w:rsidR="000E76A7" w:rsidRPr="0018611F" w:rsidRDefault="000E76A7" w:rsidP="000E76A7">
      <w:pPr>
        <w:spacing w:line="276" w:lineRule="auto"/>
        <w:ind w:firstLine="708"/>
        <w:jc w:val="both"/>
        <w:rPr>
          <w:sz w:val="22"/>
          <w:szCs w:val="22"/>
        </w:rPr>
      </w:pPr>
      <w:r w:rsidRPr="00650C07">
        <w:rPr>
          <w:sz w:val="22"/>
          <w:szCs w:val="22"/>
        </w:rPr>
        <w:t>Fakültemiz program değerlendirme süreci ve sonuçlarının geçerlik ve güvenirliğini, öğrenc</w:t>
      </w:r>
      <w:r w:rsidRPr="00692ED5">
        <w:rPr>
          <w:sz w:val="22"/>
          <w:szCs w:val="22"/>
        </w:rPr>
        <w:t xml:space="preserve">ilerimizin ders geçme başarıları ve TUS başarıları göstermektedir. </w:t>
      </w:r>
    </w:p>
    <w:p w:rsidR="000E76A7" w:rsidRPr="0018611F" w:rsidRDefault="000E76A7" w:rsidP="000E76A7">
      <w:pPr>
        <w:spacing w:line="276" w:lineRule="auto"/>
        <w:ind w:firstLine="708"/>
        <w:jc w:val="both"/>
        <w:rPr>
          <w:sz w:val="22"/>
          <w:szCs w:val="22"/>
        </w:rPr>
      </w:pPr>
      <w:r w:rsidRPr="00692ED5">
        <w:rPr>
          <w:sz w:val="22"/>
          <w:szCs w:val="22"/>
        </w:rPr>
        <w:t xml:space="preserve">Yeni eğitim-öğretim dönemi içinde eğitim programının değerlendirme sürecinde geçerlik ve güvenirlik değerlendirmesi konusunda “Eğitim Programı Değerlendirme Eğitimi” alınması planlanmış olup sonrasında gelişmeler sağlanacaktır. </w:t>
      </w:r>
    </w:p>
    <w:p w:rsidR="000E76A7" w:rsidRPr="0018611F" w:rsidRDefault="000E76A7" w:rsidP="000E76A7">
      <w:pPr>
        <w:spacing w:line="276" w:lineRule="auto"/>
        <w:ind w:firstLine="708"/>
        <w:jc w:val="both"/>
        <w:rPr>
          <w:sz w:val="22"/>
          <w:szCs w:val="22"/>
        </w:rPr>
      </w:pPr>
    </w:p>
    <w:p w:rsidR="000E76A7" w:rsidRPr="0018611F" w:rsidRDefault="000E76A7" w:rsidP="000E76A7">
      <w:pPr>
        <w:pBdr>
          <w:top w:val="single" w:sz="12" w:space="1" w:color="auto"/>
          <w:left w:val="single" w:sz="12" w:space="4" w:color="auto"/>
          <w:bottom w:val="single" w:sz="12" w:space="1" w:color="auto"/>
          <w:right w:val="single" w:sz="12" w:space="4" w:color="auto"/>
        </w:pBdr>
        <w:shd w:val="clear" w:color="auto" w:fill="DAEEF3"/>
        <w:autoSpaceDE w:val="0"/>
        <w:autoSpaceDN w:val="0"/>
        <w:adjustRightInd w:val="0"/>
        <w:spacing w:line="276" w:lineRule="auto"/>
        <w:jc w:val="both"/>
        <w:rPr>
          <w:b/>
          <w:color w:val="403152"/>
          <w:szCs w:val="28"/>
        </w:rPr>
      </w:pPr>
      <w:r w:rsidRPr="00692ED5">
        <w:rPr>
          <w:b/>
          <w:bCs/>
          <w:color w:val="403152"/>
          <w:szCs w:val="28"/>
        </w:rPr>
        <w:t xml:space="preserve">GS.5.2.2. </w:t>
      </w:r>
      <w:r w:rsidRPr="00692ED5">
        <w:rPr>
          <w:b/>
          <w:color w:val="403152"/>
          <w:szCs w:val="28"/>
        </w:rPr>
        <w:t xml:space="preserve">Tıp fakülteleri dış değerlendirme yöntem ve süreçlerini kullanmalıdır.  </w:t>
      </w:r>
    </w:p>
    <w:p w:rsidR="000E76A7" w:rsidRPr="0018611F" w:rsidRDefault="000E76A7" w:rsidP="000E76A7">
      <w:pPr>
        <w:pStyle w:val="NoSpacing1"/>
        <w:spacing w:before="240" w:line="276" w:lineRule="auto"/>
        <w:ind w:firstLine="708"/>
        <w:jc w:val="both"/>
        <w:rPr>
          <w:rFonts w:ascii="Times New Roman" w:hAnsi="Times New Roman"/>
          <w:b/>
          <w:i/>
          <w:color w:val="31849B"/>
          <w:sz w:val="24"/>
          <w:szCs w:val="24"/>
          <w:u w:val="single"/>
        </w:rPr>
      </w:pPr>
      <w:r w:rsidRPr="00692ED5">
        <w:rPr>
          <w:rFonts w:ascii="Times New Roman" w:hAnsi="Times New Roman"/>
          <w:b/>
          <w:i/>
          <w:color w:val="31849B"/>
          <w:u w:val="single"/>
        </w:rPr>
        <w:t>(2017 AÖDR):</w:t>
      </w:r>
    </w:p>
    <w:p w:rsidR="00133701" w:rsidRPr="00133701" w:rsidRDefault="00133701" w:rsidP="00133701">
      <w:pPr>
        <w:pStyle w:val="NoSpacing1"/>
        <w:spacing w:line="276" w:lineRule="auto"/>
        <w:ind w:firstLine="708"/>
        <w:jc w:val="both"/>
        <w:rPr>
          <w:rFonts w:ascii="Times New Roman" w:hAnsi="Times New Roman"/>
          <w:color w:val="215868" w:themeColor="accent5" w:themeShade="80"/>
          <w:sz w:val="24"/>
          <w:szCs w:val="24"/>
        </w:rPr>
      </w:pPr>
      <w:r w:rsidRPr="00133701">
        <w:rPr>
          <w:rFonts w:ascii="Times New Roman" w:hAnsi="Times New Roman"/>
          <w:color w:val="215868" w:themeColor="accent5" w:themeShade="80"/>
          <w:sz w:val="24"/>
          <w:szCs w:val="24"/>
        </w:rPr>
        <w:t>Fakültemizin dış değerlendirmesi UTEAK tarafından değerlendirilmektedir. Ayrıca YÖK Kalite Kurulu tarafından değerlendirilmektedir.</w:t>
      </w:r>
    </w:p>
    <w:p w:rsidR="00133701" w:rsidRPr="00133701" w:rsidRDefault="00133701" w:rsidP="00133701">
      <w:pPr>
        <w:pStyle w:val="NoSpacing1"/>
        <w:spacing w:line="276" w:lineRule="auto"/>
        <w:ind w:firstLine="708"/>
        <w:jc w:val="both"/>
        <w:rPr>
          <w:rFonts w:ascii="Times New Roman" w:hAnsi="Times New Roman"/>
          <w:color w:val="215868" w:themeColor="accent5" w:themeShade="80"/>
          <w:sz w:val="24"/>
          <w:szCs w:val="24"/>
        </w:rPr>
      </w:pPr>
      <w:r w:rsidRPr="00133701">
        <w:rPr>
          <w:rFonts w:ascii="Times New Roman" w:hAnsi="Times New Roman"/>
          <w:color w:val="215868" w:themeColor="accent5" w:themeShade="80"/>
          <w:sz w:val="24"/>
          <w:szCs w:val="24"/>
        </w:rPr>
        <w:t>http://kalite.selcuk.edu.tr/KaliteYonetmelikler/Sel%C3%A7uk%20%C3%9Cniversitesi%20KGBR_nihai.pdf</w:t>
      </w:r>
    </w:p>
    <w:p w:rsidR="000E76A7" w:rsidRPr="00A2058A" w:rsidRDefault="00882089" w:rsidP="00133701">
      <w:pPr>
        <w:pStyle w:val="NoSpacing1"/>
        <w:spacing w:line="276" w:lineRule="auto"/>
        <w:jc w:val="both"/>
        <w:rPr>
          <w:rFonts w:ascii="Times New Roman" w:hAnsi="Times New Roman"/>
          <w:i/>
          <w:color w:val="31849B"/>
          <w:sz w:val="24"/>
          <w:szCs w:val="24"/>
        </w:rPr>
      </w:pPr>
      <w:r w:rsidRPr="00882089">
        <w:rPr>
          <w:rFonts w:ascii="Times New Roman" w:hAnsi="Times New Roman"/>
          <w:i/>
          <w:color w:val="4F81BD"/>
          <w:sz w:val="24"/>
          <w:szCs w:val="24"/>
        </w:rPr>
        <w:pict>
          <v:rect id="_x0000_i1099" style="width:489.1pt;height:2pt" o:hralign="right" o:hrstd="t" o:hrnoshade="t" o:hr="t" fillcolor="#c0504d" stroked="f"/>
        </w:pict>
      </w:r>
    </w:p>
    <w:p w:rsidR="000E76A7" w:rsidRPr="00D41013" w:rsidRDefault="000E76A7" w:rsidP="000E76A7">
      <w:pPr>
        <w:spacing w:line="276" w:lineRule="auto"/>
        <w:ind w:firstLine="708"/>
        <w:jc w:val="both"/>
        <w:rPr>
          <w:b/>
          <w:i/>
          <w:color w:val="5F497A"/>
          <w:u w:val="single"/>
        </w:rPr>
      </w:pPr>
      <w:r w:rsidRPr="00D41013">
        <w:rPr>
          <w:b/>
          <w:i/>
          <w:color w:val="5F497A"/>
          <w:u w:val="single"/>
        </w:rPr>
        <w:t>(2013 ÖDR):</w:t>
      </w:r>
    </w:p>
    <w:p w:rsidR="000E76A7" w:rsidRPr="0018611F" w:rsidRDefault="000E76A7" w:rsidP="000E76A7">
      <w:pPr>
        <w:spacing w:line="276" w:lineRule="auto"/>
        <w:ind w:firstLine="708"/>
        <w:jc w:val="both"/>
        <w:rPr>
          <w:sz w:val="22"/>
          <w:szCs w:val="22"/>
        </w:rPr>
      </w:pPr>
      <w:r w:rsidRPr="00D41013">
        <w:rPr>
          <w:sz w:val="22"/>
          <w:szCs w:val="22"/>
        </w:rPr>
        <w:t xml:space="preserve">Fakültemiz dış değerlendirme yöntem ve süreçlerini henüz kullanmamıştır. Ancak Tıp Fakültesi Hastanesi’nde sağlık hizmetinin yürütülmesi alanlarında dış değerlendirme süreçlerini tamamlamış ve tamamlamaya çalışan üniteler mevcuttur </w:t>
      </w:r>
      <w:hyperlink r:id="rId313" w:history="1">
        <w:r w:rsidRPr="0018611F">
          <w:rPr>
            <w:rStyle w:val="Kpr"/>
            <w:rFonts w:eastAsia="Calibri"/>
          </w:rPr>
          <w:t>(</w:t>
        </w:r>
        <w:r w:rsidRPr="00A2058A">
          <w:rPr>
            <w:rStyle w:val="Kpr"/>
            <w:rFonts w:eastAsia="Calibri"/>
          </w:rPr>
          <w:t>GS.5.2.2/1).</w:t>
        </w:r>
      </w:hyperlink>
    </w:p>
    <w:p w:rsidR="000E76A7" w:rsidRPr="00A2058A" w:rsidRDefault="000E76A7" w:rsidP="000E76A7">
      <w:pPr>
        <w:spacing w:line="276" w:lineRule="auto"/>
        <w:jc w:val="both"/>
        <w:rPr>
          <w:b/>
          <w:sz w:val="22"/>
          <w:szCs w:val="22"/>
          <w:u w:val="single"/>
        </w:rPr>
      </w:pPr>
      <w:r w:rsidRPr="00A2058A">
        <w:rPr>
          <w:b/>
          <w:sz w:val="22"/>
          <w:szCs w:val="22"/>
          <w:u w:val="single"/>
        </w:rPr>
        <w:t>Ekleri:</w:t>
      </w:r>
    </w:p>
    <w:p w:rsidR="000E76A7" w:rsidRPr="00620E95" w:rsidRDefault="000E76A7" w:rsidP="000E76A7">
      <w:pPr>
        <w:spacing w:line="276" w:lineRule="auto"/>
        <w:jc w:val="both"/>
        <w:rPr>
          <w:b/>
          <w:sz w:val="22"/>
          <w:szCs w:val="22"/>
        </w:rPr>
      </w:pPr>
      <w:r w:rsidRPr="00D41013">
        <w:rPr>
          <w:b/>
          <w:bCs/>
          <w:color w:val="0000FF"/>
          <w:sz w:val="22"/>
          <w:szCs w:val="22"/>
        </w:rPr>
        <w:t>GS.5.2.2/1</w:t>
      </w:r>
      <w:r w:rsidRPr="00D41013">
        <w:rPr>
          <w:b/>
          <w:bCs/>
          <w:sz w:val="22"/>
          <w:szCs w:val="22"/>
        </w:rPr>
        <w:t xml:space="preserve">: </w:t>
      </w:r>
      <w:r w:rsidRPr="00D41013">
        <w:rPr>
          <w:bCs/>
          <w:sz w:val="22"/>
          <w:szCs w:val="22"/>
        </w:rPr>
        <w:t>Hastane Kalite Çalışmaları Denetim Raporu.</w:t>
      </w:r>
    </w:p>
    <w:p w:rsidR="006F7E9C" w:rsidRPr="0018611F" w:rsidRDefault="006F7E9C" w:rsidP="005D59E2">
      <w:pPr>
        <w:autoSpaceDE w:val="0"/>
        <w:autoSpaceDN w:val="0"/>
        <w:adjustRightInd w:val="0"/>
        <w:spacing w:line="276" w:lineRule="auto"/>
      </w:pPr>
    </w:p>
    <w:p w:rsidR="005D59E2" w:rsidRPr="0018611F" w:rsidRDefault="005D59E2" w:rsidP="005D59E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sz w:val="28"/>
        </w:rPr>
      </w:pPr>
      <w:r w:rsidRPr="00692ED5">
        <w:rPr>
          <w:b/>
          <w:bCs/>
          <w:color w:val="C00000"/>
          <w:sz w:val="28"/>
        </w:rPr>
        <w:t>6. ÖĞRETİM ELEMANLARI</w:t>
      </w:r>
    </w:p>
    <w:p w:rsidR="005D59E2" w:rsidRPr="0018611F" w:rsidRDefault="005D59E2" w:rsidP="005D59E2">
      <w:pPr>
        <w:autoSpaceDE w:val="0"/>
        <w:autoSpaceDN w:val="0"/>
        <w:adjustRightInd w:val="0"/>
        <w:spacing w:line="276" w:lineRule="auto"/>
        <w:rPr>
          <w:b/>
          <w:bCs/>
          <w:color w:val="000000"/>
        </w:rPr>
      </w:pPr>
    </w:p>
    <w:p w:rsidR="005D59E2" w:rsidRPr="0018611F" w:rsidRDefault="005D59E2" w:rsidP="00A6708B">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FF0000"/>
          <w:sz w:val="20"/>
        </w:rPr>
      </w:pPr>
      <w:r w:rsidRPr="00692ED5">
        <w:rPr>
          <w:b/>
          <w:bCs/>
          <w:color w:val="215868"/>
        </w:rPr>
        <w:t>UTEAK tarafından tanımlanan geliştirilmesi gereken yönler ve öneriler</w:t>
      </w:r>
      <w:r w:rsidRPr="00692ED5">
        <w:rPr>
          <w:b/>
          <w:bCs/>
          <w:color w:val="000000"/>
        </w:rPr>
        <w:t xml:space="preserve">:                                         </w:t>
      </w:r>
      <w:r w:rsidRPr="00692ED5">
        <w:rPr>
          <w:b/>
          <w:bCs/>
          <w:color w:val="984806"/>
        </w:rPr>
        <w:t>*</w:t>
      </w:r>
      <w:r w:rsidRPr="00692ED5">
        <w:rPr>
          <w:bCs/>
          <w:i/>
          <w:color w:val="984806"/>
        </w:rPr>
        <w:t>(UTEAK’ın Önerisine olduğu gibi bu bölümde yer verilmiştir.)</w:t>
      </w:r>
      <w:r w:rsidRPr="00692ED5">
        <w:rPr>
          <w:bCs/>
          <w:i/>
          <w:color w:val="5F497A"/>
        </w:rPr>
        <w:t xml:space="preserve"> </w:t>
      </w:r>
    </w:p>
    <w:p w:rsidR="005D59E2" w:rsidRPr="0018611F" w:rsidRDefault="005D59E2" w:rsidP="005D59E2">
      <w:pPr>
        <w:autoSpaceDE w:val="0"/>
        <w:autoSpaceDN w:val="0"/>
        <w:adjustRightInd w:val="0"/>
        <w:spacing w:line="276" w:lineRule="auto"/>
        <w:ind w:hanging="284"/>
        <w:rPr>
          <w:rStyle w:val="Bodytext2"/>
          <w:rFonts w:ascii="Times New Roman" w:hAnsi="Times New Roman" w:cs="Times New Roman"/>
          <w:b/>
          <w:bCs/>
          <w:color w:val="215868"/>
          <w:sz w:val="24"/>
          <w:szCs w:val="24"/>
          <w:shd w:val="clear" w:color="auto" w:fill="auto"/>
        </w:rPr>
      </w:pPr>
      <w:r w:rsidRPr="00692ED5">
        <w:rPr>
          <w:b/>
          <w:bCs/>
          <w:color w:val="215868"/>
        </w:rPr>
        <w:tab/>
      </w:r>
      <w:r w:rsidRPr="00692ED5">
        <w:rPr>
          <w:b/>
          <w:bCs/>
          <w:color w:val="215868"/>
        </w:rPr>
        <w:tab/>
      </w:r>
      <w:r w:rsidRPr="00692ED5">
        <w:rPr>
          <w:rStyle w:val="Bodytext2"/>
          <w:rFonts w:ascii="Times New Roman" w:hAnsi="Times New Roman" w:cs="Times New Roman"/>
          <w:i/>
          <w:color w:val="000000"/>
          <w:sz w:val="24"/>
          <w:szCs w:val="24"/>
        </w:rPr>
        <w:tab/>
      </w:r>
    </w:p>
    <w:p w:rsidR="005D59E2" w:rsidRPr="004774F3" w:rsidRDefault="005D59E2" w:rsidP="005D59E2">
      <w:pPr>
        <w:pStyle w:val="Bodytext21"/>
        <w:shd w:val="clear" w:color="auto" w:fill="auto"/>
        <w:spacing w:after="0" w:line="276" w:lineRule="auto"/>
        <w:ind w:firstLine="0"/>
        <w:rPr>
          <w:rStyle w:val="Bodytext2"/>
          <w:rFonts w:ascii="Times New Roman" w:hAnsi="Times New Roman" w:cs="Times New Roman"/>
          <w:i/>
          <w:color w:val="215868"/>
          <w:sz w:val="24"/>
          <w:szCs w:val="24"/>
        </w:rPr>
      </w:pPr>
      <w:r w:rsidRPr="0018611F">
        <w:rPr>
          <w:rStyle w:val="Bodytext2"/>
          <w:rFonts w:ascii="Times New Roman" w:hAnsi="Times New Roman" w:cs="Times New Roman"/>
          <w:i/>
          <w:color w:val="000000"/>
          <w:sz w:val="28"/>
          <w:szCs w:val="24"/>
        </w:rPr>
        <w:tab/>
      </w:r>
      <w:proofErr w:type="gramStart"/>
      <w:r w:rsidRPr="004774F3">
        <w:rPr>
          <w:rStyle w:val="Bodytext2"/>
          <w:rFonts w:ascii="Times New Roman" w:hAnsi="Times New Roman" w:cs="Times New Roman"/>
          <w:i/>
          <w:color w:val="215868"/>
          <w:sz w:val="24"/>
          <w:szCs w:val="24"/>
        </w:rPr>
        <w:t>“Öğretim üyeliği kadrolarına atanmada eğitici gelişim programlarına katılmış olmak şartı, araştırma görevlilerinin eğitimle ilgili sorumluklarını tanımlayan belgeler, öğretim üyelerinin öğrenciler tarafından değerlendirilmesi, "Eğiticilerin Eğitimi Kursu", "Ölçme Değerlendirme Kursu", "Probleme Dayalı Öğrenme Kursu", "İletişim Becerileri Kursu" gibi planlı eğitici gelişimi programlan, motive ve yeniliğe açık Öğretim üyelerinin varlığı, fakülte yönetiminin eğitici gelişim programlarına ve SMG etkinliklerine katılım konusunda geniş desteği güçlü yönlerdir.</w:t>
      </w:r>
      <w:proofErr w:type="gramEnd"/>
    </w:p>
    <w:p w:rsidR="005D59E2" w:rsidRPr="004774F3" w:rsidRDefault="005D59E2" w:rsidP="005D59E2">
      <w:pPr>
        <w:pStyle w:val="Bodytext21"/>
        <w:shd w:val="clear" w:color="auto" w:fill="auto"/>
        <w:spacing w:after="0" w:line="276" w:lineRule="auto"/>
        <w:ind w:firstLine="0"/>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ab/>
        <w:t>Önümüzdeki dönemde;</w:t>
      </w:r>
    </w:p>
    <w:p w:rsidR="005D59E2" w:rsidRPr="004774F3" w:rsidRDefault="005D59E2" w:rsidP="005D59E2">
      <w:pPr>
        <w:pStyle w:val="Bodytext21"/>
        <w:numPr>
          <w:ilvl w:val="0"/>
          <w:numId w:val="11"/>
        </w:numPr>
        <w:shd w:val="clear" w:color="auto" w:fill="auto"/>
        <w:tabs>
          <w:tab w:val="left" w:pos="1444"/>
        </w:tabs>
        <w:spacing w:after="0" w:line="276" w:lineRule="auto"/>
        <w:ind w:left="426" w:hanging="426"/>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Fakültede akademik kadro politikalarının bazı çalışmalar (öğrenci öğretim üyesi oranları, akademik pozisyonların bölümlere dağılımı v.b) dışında, hizmet özellikleri ve yüklerinin detaylı analizi zemininde orta ve uzun vadeli bir planlama yapılmasını,</w:t>
      </w:r>
    </w:p>
    <w:p w:rsidR="005D59E2" w:rsidRPr="004774F3" w:rsidRDefault="005D59E2" w:rsidP="005D59E2">
      <w:pPr>
        <w:pStyle w:val="Bodytext21"/>
        <w:numPr>
          <w:ilvl w:val="0"/>
          <w:numId w:val="11"/>
        </w:numPr>
        <w:shd w:val="clear" w:color="auto" w:fill="auto"/>
        <w:tabs>
          <w:tab w:val="left" w:pos="1444"/>
        </w:tabs>
        <w:spacing w:after="0" w:line="276" w:lineRule="auto"/>
        <w:ind w:left="426" w:hanging="426"/>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Fakültede gereksinimleri belirlenmiş, fakülte amaçlan çerçevesinde tasarlanmış, sürekli yürütülen, değerlendirilen bir eğitici gelişimi programının oluşturulmasını, düzenli aralıklarla temel beceriler, ölçme değerlendirme, klinikte eğitim, eğitimin koordinasyonu ve değerlendirmesi gibi alanlara yönelik eğitici eğitimlerinin verilmesini, bu programlara öğretim elemanlarının katılımını artıracak önlemlerin alınmasını,</w:t>
      </w:r>
    </w:p>
    <w:p w:rsidR="005D59E2" w:rsidRPr="004774F3" w:rsidRDefault="005D59E2" w:rsidP="005D59E2">
      <w:pPr>
        <w:pStyle w:val="Bodytext21"/>
        <w:numPr>
          <w:ilvl w:val="0"/>
          <w:numId w:val="11"/>
        </w:numPr>
        <w:shd w:val="clear" w:color="auto" w:fill="auto"/>
        <w:tabs>
          <w:tab w:val="left" w:pos="1444"/>
        </w:tabs>
        <w:spacing w:after="0" w:line="276" w:lineRule="auto"/>
        <w:ind w:left="426" w:hanging="426"/>
        <w:rPr>
          <w:rStyle w:val="Bodytext2"/>
          <w:rFonts w:ascii="Times New Roman" w:hAnsi="Times New Roman" w:cs="Times New Roman"/>
          <w:i/>
          <w:color w:val="215868"/>
          <w:sz w:val="24"/>
          <w:szCs w:val="24"/>
          <w:shd w:val="clear" w:color="auto" w:fill="auto"/>
        </w:rPr>
      </w:pPr>
      <w:r w:rsidRPr="004774F3">
        <w:rPr>
          <w:rStyle w:val="Bodytext2"/>
          <w:rFonts w:ascii="Times New Roman" w:hAnsi="Times New Roman" w:cs="Times New Roman"/>
          <w:i/>
          <w:color w:val="215868"/>
          <w:sz w:val="24"/>
          <w:szCs w:val="24"/>
        </w:rPr>
        <w:t>Öğretim üyelerinin ders, hizmet, araştırma performanslarının İzlenmesine yönelik bir sistemin kurulmasını öneriyoruz.”</w:t>
      </w:r>
    </w:p>
    <w:p w:rsidR="005D59E2" w:rsidRPr="004774F3" w:rsidRDefault="005D59E2" w:rsidP="005D59E2">
      <w:pPr>
        <w:pStyle w:val="Bodytext21"/>
        <w:shd w:val="clear" w:color="auto" w:fill="auto"/>
        <w:tabs>
          <w:tab w:val="left" w:pos="1454"/>
        </w:tabs>
        <w:spacing w:after="0" w:line="276" w:lineRule="auto"/>
        <w:ind w:left="710" w:firstLine="0"/>
        <w:jc w:val="left"/>
        <w:rPr>
          <w:rStyle w:val="Bodytext2"/>
          <w:rFonts w:ascii="Times New Roman" w:hAnsi="Times New Roman" w:cs="Times New Roman"/>
          <w:i/>
          <w:color w:val="5F497A"/>
          <w:sz w:val="24"/>
          <w:szCs w:val="24"/>
          <w:shd w:val="clear" w:color="auto" w:fill="auto"/>
        </w:rPr>
      </w:pPr>
    </w:p>
    <w:p w:rsidR="005D59E2" w:rsidRPr="0018611F" w:rsidRDefault="005D59E2" w:rsidP="005D59E2">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rPr>
          <w:i/>
          <w:color w:val="5F497A"/>
        </w:rPr>
      </w:pPr>
      <w:r w:rsidRPr="00692ED5">
        <w:rPr>
          <w:b/>
          <w:bCs/>
          <w:iCs/>
          <w:color w:val="215868"/>
        </w:rPr>
        <w:t xml:space="preserve">b) </w:t>
      </w:r>
      <w:r w:rsidRPr="00692ED5">
        <w:rPr>
          <w:b/>
          <w:bCs/>
          <w:color w:val="215868"/>
        </w:rPr>
        <w:t xml:space="preserve">UTEAK önerileri doğrultusunda kurum tarafından son üç yıl içinde gerçekleştirilen çalışmalar/uygulamalar/ planlar ile ilgili açıklamalar:                                                            </w:t>
      </w:r>
      <w:r w:rsidRPr="00692ED5">
        <w:rPr>
          <w:bCs/>
          <w:i/>
          <w:color w:val="984806"/>
        </w:rPr>
        <w:t>*(UTEAK Önerilerinin açıklamaları bu bölümde yazılmıştır.)</w:t>
      </w:r>
    </w:p>
    <w:p w:rsidR="005D59E2" w:rsidRPr="0006731D" w:rsidRDefault="005D59E2" w:rsidP="005D59E2">
      <w:pPr>
        <w:pStyle w:val="Bodytext21"/>
        <w:shd w:val="clear" w:color="auto" w:fill="auto"/>
        <w:tabs>
          <w:tab w:val="left" w:pos="1444"/>
        </w:tabs>
        <w:spacing w:after="0" w:line="276" w:lineRule="auto"/>
        <w:ind w:left="426" w:firstLine="0"/>
        <w:rPr>
          <w:rStyle w:val="Bodytext2"/>
          <w:rFonts w:ascii="Times New Roman" w:hAnsi="Times New Roman" w:cs="Times New Roman"/>
          <w:color w:val="215868"/>
          <w:sz w:val="24"/>
          <w:szCs w:val="24"/>
          <w:shd w:val="clear" w:color="auto" w:fill="auto"/>
        </w:rPr>
      </w:pPr>
    </w:p>
    <w:p w:rsidR="005D59E2" w:rsidRPr="006E0909" w:rsidRDefault="005D59E2" w:rsidP="00725195">
      <w:pPr>
        <w:pStyle w:val="Bodytext21"/>
        <w:numPr>
          <w:ilvl w:val="0"/>
          <w:numId w:val="56"/>
        </w:numPr>
        <w:shd w:val="clear" w:color="auto" w:fill="auto"/>
        <w:tabs>
          <w:tab w:val="left" w:pos="1444"/>
        </w:tabs>
        <w:spacing w:after="0" w:line="276" w:lineRule="auto"/>
        <w:rPr>
          <w:rStyle w:val="Bodytext2"/>
          <w:rFonts w:ascii="Times New Roman" w:hAnsi="Times New Roman" w:cs="Times New Roman"/>
          <w:b/>
          <w:i/>
          <w:color w:val="403152"/>
          <w:sz w:val="24"/>
          <w:szCs w:val="24"/>
          <w:shd w:val="clear" w:color="auto" w:fill="auto"/>
        </w:rPr>
      </w:pPr>
      <w:r w:rsidRPr="006E0909">
        <w:rPr>
          <w:b/>
          <w:bCs/>
          <w:i/>
          <w:iCs/>
          <w:color w:val="403152"/>
        </w:rPr>
        <w:t xml:space="preserve"> “</w:t>
      </w:r>
      <w:r w:rsidRPr="006E0909">
        <w:rPr>
          <w:rStyle w:val="Bodytext2"/>
          <w:rFonts w:ascii="Times New Roman" w:hAnsi="Times New Roman" w:cs="Times New Roman"/>
          <w:b/>
          <w:i/>
          <w:color w:val="403152"/>
          <w:sz w:val="24"/>
          <w:szCs w:val="24"/>
        </w:rPr>
        <w:t>Fakültede akademik kadro politikalarının bazı çalışmalar (öğrenci öğretim üyesi oranları, akademik pozisyonların bölümlere dağılımı v.b) dışında, hizmet özellikleri ve yüklerinin detaylı analizi zemininde orta ve uzun vadeli bir planlama yapılmasını”;</w:t>
      </w:r>
    </w:p>
    <w:p w:rsidR="005D59E2" w:rsidRPr="0006731D" w:rsidRDefault="005D59E2" w:rsidP="005D59E2">
      <w:pPr>
        <w:pStyle w:val="Bodytext21"/>
        <w:shd w:val="clear" w:color="auto" w:fill="auto"/>
        <w:tabs>
          <w:tab w:val="left" w:pos="1444"/>
        </w:tabs>
        <w:spacing w:after="0" w:line="276" w:lineRule="auto"/>
        <w:ind w:left="360" w:firstLine="0"/>
        <w:rPr>
          <w:rStyle w:val="Bodytext2"/>
          <w:rFonts w:ascii="Times New Roman" w:hAnsi="Times New Roman" w:cs="Times New Roman"/>
          <w:b/>
          <w:color w:val="C0504D"/>
          <w:sz w:val="24"/>
          <w:szCs w:val="24"/>
          <w:shd w:val="clear" w:color="auto" w:fill="auto"/>
        </w:rPr>
      </w:pPr>
    </w:p>
    <w:p w:rsidR="005D59E2" w:rsidRDefault="005D59E2" w:rsidP="00725195">
      <w:pPr>
        <w:pStyle w:val="Bodytext21"/>
        <w:numPr>
          <w:ilvl w:val="0"/>
          <w:numId w:val="57"/>
        </w:numPr>
        <w:shd w:val="clear" w:color="auto" w:fill="auto"/>
        <w:tabs>
          <w:tab w:val="left" w:pos="1444"/>
        </w:tabs>
        <w:spacing w:after="0" w:line="276" w:lineRule="auto"/>
        <w:rPr>
          <w:rStyle w:val="Bodytext2"/>
          <w:rFonts w:ascii="Times New Roman" w:hAnsi="Times New Roman" w:cs="Times New Roman"/>
          <w:color w:val="215868"/>
          <w:sz w:val="24"/>
          <w:szCs w:val="24"/>
          <w:shd w:val="clear" w:color="auto" w:fill="auto"/>
        </w:rPr>
      </w:pPr>
      <w:r w:rsidRPr="0006731D">
        <w:rPr>
          <w:rStyle w:val="Bodytext2"/>
          <w:rFonts w:ascii="Times New Roman" w:hAnsi="Times New Roman" w:cs="Times New Roman"/>
          <w:color w:val="215868"/>
          <w:sz w:val="24"/>
          <w:szCs w:val="24"/>
          <w:shd w:val="clear" w:color="auto" w:fill="auto"/>
        </w:rPr>
        <w:t xml:space="preserve">Fakültemiz bünyesindeki anabilim ve bilim dallarının hizmet yükleri, eğitim faaliyetlerine ve iş performanslarına ilişkin verileri ve göstergelerini içeren ve 2017- 2021 yıllarını kapsayan stratejik plan çalışmaları tamamlanarak 1 </w:t>
      </w:r>
      <w:r w:rsidR="00A67C40" w:rsidRPr="0006731D">
        <w:rPr>
          <w:rStyle w:val="Bodytext2"/>
          <w:rFonts w:ascii="Times New Roman" w:hAnsi="Times New Roman" w:cs="Times New Roman"/>
          <w:color w:val="215868"/>
          <w:sz w:val="24"/>
          <w:szCs w:val="24"/>
          <w:shd w:val="clear" w:color="auto" w:fill="auto"/>
        </w:rPr>
        <w:t>O</w:t>
      </w:r>
      <w:r w:rsidRPr="0006731D">
        <w:rPr>
          <w:rStyle w:val="Bodytext2"/>
          <w:rFonts w:ascii="Times New Roman" w:hAnsi="Times New Roman" w:cs="Times New Roman"/>
          <w:color w:val="215868"/>
          <w:sz w:val="24"/>
          <w:szCs w:val="24"/>
          <w:shd w:val="clear" w:color="auto" w:fill="auto"/>
        </w:rPr>
        <w:t xml:space="preserve">cak 2017 itibariyle uygulamaya geçilmiştir. Bu oluşturulan çalışma 5 yıllık bir dönemi kapsamakta olup yıllık </w:t>
      </w:r>
      <w:proofErr w:type="gramStart"/>
      <w:r w:rsidRPr="0006731D">
        <w:rPr>
          <w:rStyle w:val="Bodytext2"/>
          <w:rFonts w:ascii="Times New Roman" w:hAnsi="Times New Roman" w:cs="Times New Roman"/>
          <w:color w:val="215868"/>
          <w:sz w:val="24"/>
          <w:szCs w:val="24"/>
          <w:shd w:val="clear" w:color="auto" w:fill="auto"/>
        </w:rPr>
        <w:t>periyotlarla</w:t>
      </w:r>
      <w:proofErr w:type="gramEnd"/>
      <w:r w:rsidRPr="0006731D">
        <w:rPr>
          <w:rStyle w:val="Bodytext2"/>
          <w:rFonts w:ascii="Times New Roman" w:hAnsi="Times New Roman" w:cs="Times New Roman"/>
          <w:color w:val="215868"/>
          <w:sz w:val="24"/>
          <w:szCs w:val="24"/>
          <w:shd w:val="clear" w:color="auto" w:fill="auto"/>
        </w:rPr>
        <w:t xml:space="preserve"> verilerin izlenmesi amaçlanmıştır. Bu nedenle her yıl için tıp fakültesine bağlı ana bilim dalları bünyesindeki bilim dalı sayısı, öğretim üyesi sayısı, asistan mevcudu, fakülte dönem öğrencisi ve fakülte dişi öğrenci sayısı, fakültede ve fakülte dışında verilen ders saati sayısı, kongre katılımları, ulusal ve uluslararası yayınlar, bölümde yapılan seminer ve kurslar, alınan patent ve ödül sayısı, ayrıca poliklinik, klinik,</w:t>
      </w:r>
      <w:r w:rsidR="00A67C40" w:rsidRPr="0006731D">
        <w:rPr>
          <w:rStyle w:val="Bodytext2"/>
          <w:rFonts w:ascii="Times New Roman" w:hAnsi="Times New Roman" w:cs="Times New Roman"/>
          <w:color w:val="215868"/>
          <w:sz w:val="24"/>
          <w:szCs w:val="24"/>
          <w:shd w:val="clear" w:color="auto" w:fill="auto"/>
        </w:rPr>
        <w:t xml:space="preserve"> </w:t>
      </w:r>
      <w:r w:rsidRPr="0006731D">
        <w:rPr>
          <w:rStyle w:val="Bodytext2"/>
          <w:rFonts w:ascii="Times New Roman" w:hAnsi="Times New Roman" w:cs="Times New Roman"/>
          <w:color w:val="215868"/>
          <w:sz w:val="24"/>
          <w:szCs w:val="24"/>
          <w:shd w:val="clear" w:color="auto" w:fill="auto"/>
        </w:rPr>
        <w:t>laboratuvar ve ameliyat yüklerini gösteren hizmet ve iş yükü analiz formu kullanılmaya başlanmıştır (</w:t>
      </w:r>
      <w:r w:rsidR="0006731D">
        <w:rPr>
          <w:rStyle w:val="Bodytext2"/>
          <w:rFonts w:ascii="Times New Roman" w:hAnsi="Times New Roman" w:cs="Times New Roman"/>
          <w:color w:val="215868"/>
          <w:sz w:val="24"/>
          <w:szCs w:val="24"/>
          <w:shd w:val="clear" w:color="auto" w:fill="auto"/>
        </w:rPr>
        <w:t xml:space="preserve">1.1.1), </w:t>
      </w:r>
      <w:r w:rsidR="00A67C40" w:rsidRPr="0006731D">
        <w:rPr>
          <w:rStyle w:val="Bodytext2"/>
          <w:rFonts w:ascii="Times New Roman" w:hAnsi="Times New Roman" w:cs="Times New Roman"/>
          <w:color w:val="215868"/>
          <w:sz w:val="24"/>
          <w:szCs w:val="24"/>
          <w:shd w:val="clear" w:color="auto" w:fill="auto"/>
        </w:rPr>
        <w:t>(</w:t>
      </w:r>
      <w:proofErr w:type="gramStart"/>
      <w:r w:rsidR="00A67C40" w:rsidRPr="0006731D">
        <w:rPr>
          <w:rStyle w:val="Bodytext2"/>
          <w:rFonts w:ascii="Times New Roman" w:hAnsi="Times New Roman" w:cs="Times New Roman"/>
          <w:color w:val="215868"/>
          <w:sz w:val="24"/>
          <w:szCs w:val="24"/>
          <w:shd w:val="clear" w:color="auto" w:fill="auto"/>
        </w:rPr>
        <w:t>6.1</w:t>
      </w:r>
      <w:proofErr w:type="gramEnd"/>
      <w:r w:rsidR="00A67C40" w:rsidRPr="0006731D">
        <w:rPr>
          <w:rStyle w:val="Bodytext2"/>
          <w:rFonts w:ascii="Times New Roman" w:hAnsi="Times New Roman" w:cs="Times New Roman"/>
          <w:color w:val="215868"/>
          <w:sz w:val="24"/>
          <w:szCs w:val="24"/>
          <w:shd w:val="clear" w:color="auto" w:fill="auto"/>
        </w:rPr>
        <w:t>)</w:t>
      </w:r>
      <w:r w:rsidR="0006731D">
        <w:rPr>
          <w:rStyle w:val="Bodytext2"/>
          <w:rFonts w:ascii="Times New Roman" w:hAnsi="Times New Roman" w:cs="Times New Roman"/>
          <w:color w:val="215868"/>
          <w:sz w:val="24"/>
          <w:szCs w:val="24"/>
          <w:shd w:val="clear" w:color="auto" w:fill="auto"/>
        </w:rPr>
        <w:t>.</w:t>
      </w:r>
    </w:p>
    <w:p w:rsidR="0006731D" w:rsidRPr="004F154A" w:rsidRDefault="0006731D" w:rsidP="0006731D">
      <w:pPr>
        <w:pStyle w:val="Bodytext21"/>
        <w:shd w:val="clear" w:color="auto" w:fill="auto"/>
        <w:tabs>
          <w:tab w:val="left" w:pos="1444"/>
        </w:tabs>
        <w:spacing w:after="0" w:line="276" w:lineRule="auto"/>
        <w:ind w:left="360" w:firstLine="0"/>
        <w:rPr>
          <w:rStyle w:val="Bodytext2"/>
          <w:rFonts w:ascii="Times New Roman" w:hAnsi="Times New Roman" w:cs="Times New Roman"/>
          <w:color w:val="215868"/>
          <w:szCs w:val="24"/>
          <w:shd w:val="clear" w:color="auto" w:fill="auto"/>
        </w:rPr>
      </w:pPr>
    </w:p>
    <w:p w:rsidR="005D59E2" w:rsidRDefault="005D59E2" w:rsidP="00725195">
      <w:pPr>
        <w:pStyle w:val="Bodytext21"/>
        <w:numPr>
          <w:ilvl w:val="0"/>
          <w:numId w:val="57"/>
        </w:numPr>
        <w:shd w:val="clear" w:color="auto" w:fill="auto"/>
        <w:tabs>
          <w:tab w:val="left" w:pos="1444"/>
        </w:tabs>
        <w:spacing w:after="0" w:line="276" w:lineRule="auto"/>
        <w:rPr>
          <w:rStyle w:val="Bodytext2"/>
          <w:rFonts w:ascii="Times New Roman" w:hAnsi="Times New Roman" w:cs="Times New Roman"/>
          <w:color w:val="215868"/>
          <w:sz w:val="24"/>
          <w:szCs w:val="24"/>
          <w:shd w:val="clear" w:color="auto" w:fill="auto"/>
        </w:rPr>
      </w:pPr>
      <w:r w:rsidRPr="0006731D">
        <w:rPr>
          <w:rStyle w:val="Bodytext2"/>
          <w:rFonts w:ascii="Times New Roman" w:hAnsi="Times New Roman" w:cs="Times New Roman"/>
          <w:color w:val="215868"/>
          <w:sz w:val="24"/>
          <w:szCs w:val="24"/>
          <w:shd w:val="clear" w:color="auto" w:fill="auto"/>
        </w:rPr>
        <w:t xml:space="preserve">Ayrıca 2011 yılından itibaren tüm mevcut bölümlerin kongre katılım sayıları istatistiksel olarak değerlendirilmiş ve bu veriler ışığında öğretim üyelerinin bilimsel faaliyetleri ile ilgili gelecek </w:t>
      </w:r>
      <w:r w:rsidRPr="0006731D">
        <w:rPr>
          <w:rStyle w:val="Bodytext2"/>
          <w:rFonts w:ascii="Times New Roman" w:hAnsi="Times New Roman" w:cs="Times New Roman"/>
          <w:color w:val="215868"/>
          <w:sz w:val="24"/>
          <w:szCs w:val="24"/>
          <w:shd w:val="clear" w:color="auto" w:fill="auto"/>
        </w:rPr>
        <w:lastRenderedPageBreak/>
        <w:t xml:space="preserve">yıllar için hedefler konulması ve teşvik planlamalarının yapılması amaçlanmıştır. Yine akademik kadro politikalarına yön vermesi amacı </w:t>
      </w:r>
      <w:proofErr w:type="gramStart"/>
      <w:r w:rsidRPr="0006731D">
        <w:rPr>
          <w:rStyle w:val="Bodytext2"/>
          <w:rFonts w:ascii="Times New Roman" w:hAnsi="Times New Roman" w:cs="Times New Roman"/>
          <w:color w:val="215868"/>
          <w:sz w:val="24"/>
          <w:szCs w:val="24"/>
          <w:shd w:val="clear" w:color="auto" w:fill="auto"/>
        </w:rPr>
        <w:t>ile  hastane</w:t>
      </w:r>
      <w:proofErr w:type="gramEnd"/>
      <w:r w:rsidRPr="0006731D">
        <w:rPr>
          <w:rStyle w:val="Bodytext2"/>
          <w:rFonts w:ascii="Times New Roman" w:hAnsi="Times New Roman" w:cs="Times New Roman"/>
          <w:color w:val="215868"/>
          <w:sz w:val="24"/>
          <w:szCs w:val="24"/>
          <w:shd w:val="clear" w:color="auto" w:fill="auto"/>
        </w:rPr>
        <w:t xml:space="preserve"> başhekimliği ile iletişim kurulup öğretim üyelerinin hastane iş yükleri ile ilgili dökümanlara ulaşılmış ve bu veriler doğrultusunda akademik kadroda görev alan personelin hastane hizmet yükleri ile bu hizmeti veren akademik kadro dağılımı konusunda stratejik planlama yapılmasına imkan sağlanmıştır (6.</w:t>
      </w:r>
      <w:r w:rsidR="00A67C40" w:rsidRPr="0006731D">
        <w:rPr>
          <w:rStyle w:val="Bodytext2"/>
          <w:rFonts w:ascii="Times New Roman" w:hAnsi="Times New Roman" w:cs="Times New Roman"/>
          <w:color w:val="215868"/>
          <w:sz w:val="24"/>
          <w:szCs w:val="24"/>
          <w:shd w:val="clear" w:color="auto" w:fill="auto"/>
        </w:rPr>
        <w:t>1</w:t>
      </w:r>
      <w:r w:rsidRPr="0006731D">
        <w:rPr>
          <w:rStyle w:val="Bodytext2"/>
          <w:rFonts w:ascii="Times New Roman" w:hAnsi="Times New Roman" w:cs="Times New Roman"/>
          <w:color w:val="215868"/>
          <w:sz w:val="24"/>
          <w:szCs w:val="24"/>
          <w:shd w:val="clear" w:color="auto" w:fill="auto"/>
        </w:rPr>
        <w:t>), (6.</w:t>
      </w:r>
      <w:r w:rsidR="00A67C40" w:rsidRPr="0006731D">
        <w:rPr>
          <w:rStyle w:val="Bodytext2"/>
          <w:rFonts w:ascii="Times New Roman" w:hAnsi="Times New Roman" w:cs="Times New Roman"/>
          <w:color w:val="215868"/>
          <w:sz w:val="24"/>
          <w:szCs w:val="24"/>
          <w:shd w:val="clear" w:color="auto" w:fill="auto"/>
        </w:rPr>
        <w:t>2</w:t>
      </w:r>
      <w:r w:rsidRPr="0006731D">
        <w:rPr>
          <w:rStyle w:val="Bodytext2"/>
          <w:rFonts w:ascii="Times New Roman" w:hAnsi="Times New Roman" w:cs="Times New Roman"/>
          <w:color w:val="215868"/>
          <w:sz w:val="24"/>
          <w:szCs w:val="24"/>
          <w:shd w:val="clear" w:color="auto" w:fill="auto"/>
        </w:rPr>
        <w:t>), (6.</w:t>
      </w:r>
      <w:r w:rsidR="00A67C40" w:rsidRPr="0006731D">
        <w:rPr>
          <w:rStyle w:val="Bodytext2"/>
          <w:rFonts w:ascii="Times New Roman" w:hAnsi="Times New Roman" w:cs="Times New Roman"/>
          <w:color w:val="215868"/>
          <w:sz w:val="24"/>
          <w:szCs w:val="24"/>
          <w:shd w:val="clear" w:color="auto" w:fill="auto"/>
        </w:rPr>
        <w:t>3</w:t>
      </w:r>
      <w:r w:rsidRPr="0006731D">
        <w:rPr>
          <w:rStyle w:val="Bodytext2"/>
          <w:rFonts w:ascii="Times New Roman" w:hAnsi="Times New Roman" w:cs="Times New Roman"/>
          <w:color w:val="215868"/>
          <w:sz w:val="24"/>
          <w:szCs w:val="24"/>
          <w:shd w:val="clear" w:color="auto" w:fill="auto"/>
        </w:rPr>
        <w:t>).</w:t>
      </w:r>
    </w:p>
    <w:p w:rsidR="0006731D" w:rsidRPr="004F154A" w:rsidRDefault="0006731D" w:rsidP="0006731D">
      <w:pPr>
        <w:pStyle w:val="Bodytext21"/>
        <w:shd w:val="clear" w:color="auto" w:fill="auto"/>
        <w:tabs>
          <w:tab w:val="left" w:pos="1444"/>
        </w:tabs>
        <w:spacing w:after="0" w:line="276" w:lineRule="auto"/>
        <w:ind w:firstLine="0"/>
        <w:rPr>
          <w:rStyle w:val="Bodytext2"/>
          <w:rFonts w:ascii="Times New Roman" w:hAnsi="Times New Roman" w:cs="Times New Roman"/>
          <w:color w:val="215868"/>
          <w:szCs w:val="24"/>
          <w:shd w:val="clear" w:color="auto" w:fill="auto"/>
        </w:rPr>
      </w:pPr>
    </w:p>
    <w:p w:rsidR="005D59E2" w:rsidRDefault="005D59E2" w:rsidP="00725195">
      <w:pPr>
        <w:pStyle w:val="ListeParagraf"/>
        <w:numPr>
          <w:ilvl w:val="0"/>
          <w:numId w:val="57"/>
        </w:numPr>
        <w:jc w:val="both"/>
        <w:rPr>
          <w:rStyle w:val="Bodytext2"/>
          <w:rFonts w:ascii="Times New Roman" w:hAnsi="Times New Roman" w:cs="Times New Roman"/>
          <w:color w:val="215868"/>
          <w:sz w:val="24"/>
          <w:szCs w:val="24"/>
          <w:shd w:val="clear" w:color="auto" w:fill="auto"/>
        </w:rPr>
      </w:pPr>
      <w:r w:rsidRPr="0006731D">
        <w:rPr>
          <w:rStyle w:val="Bodytext2"/>
          <w:rFonts w:ascii="Times New Roman" w:hAnsi="Times New Roman" w:cs="Times New Roman"/>
          <w:color w:val="215868"/>
          <w:sz w:val="24"/>
          <w:szCs w:val="24"/>
          <w:shd w:val="clear" w:color="auto" w:fill="auto"/>
        </w:rPr>
        <w:t>Fakültede akademik kadro politikalarının bazı çalışmalar (öğrenci öğretim üyesi oranları, akademik  pozisyonların bölümlere dağılımı v.b) dışında, hizmet özellikleri ve yüklerinin detaylı analizi zemininde orta ve uzun vadeli bir planlama yapılmasının sağlanması önerisi doğrultusunda</w:t>
      </w:r>
      <w:proofErr w:type="gramStart"/>
      <w:r w:rsidRPr="0006731D">
        <w:rPr>
          <w:rStyle w:val="Bodytext2"/>
          <w:rFonts w:ascii="Times New Roman" w:hAnsi="Times New Roman" w:cs="Times New Roman"/>
          <w:color w:val="215868"/>
          <w:sz w:val="24"/>
          <w:szCs w:val="24"/>
          <w:shd w:val="clear" w:color="auto" w:fill="auto"/>
        </w:rPr>
        <w:t>,,</w:t>
      </w:r>
      <w:proofErr w:type="gramEnd"/>
      <w:r w:rsidRPr="0006731D">
        <w:rPr>
          <w:rStyle w:val="Bodytext2"/>
          <w:rFonts w:ascii="Times New Roman" w:hAnsi="Times New Roman" w:cs="Times New Roman"/>
          <w:color w:val="215868"/>
          <w:sz w:val="24"/>
          <w:szCs w:val="24"/>
          <w:shd w:val="clear" w:color="auto" w:fill="auto"/>
        </w:rPr>
        <w:t xml:space="preserve"> Bölümlerin  performans ve hedef göstergelerinin belirlenmesi için ağustos 2015 tarihinde  Institute of International Health, Michigian State University ile işbirliği yapılarak kurum dışı bağımsız  bir kuruluşa  SWOT analizi çalışması yaptırılmıştır. SWOT analizinde Tıp Fakültesinin güçlü yönleri, zayıf yönleri, fakültenin öğrencilerine ve öğretim elemanlarına sunduğu fırsatlar, fakülteyi mevcut şartlarda bekleyen tehditler, 5/10 yıl devam edecek </w:t>
      </w:r>
      <w:proofErr w:type="gramStart"/>
      <w:r w:rsidRPr="0006731D">
        <w:rPr>
          <w:rStyle w:val="Bodytext2"/>
          <w:rFonts w:ascii="Times New Roman" w:hAnsi="Times New Roman" w:cs="Times New Roman"/>
          <w:color w:val="215868"/>
          <w:sz w:val="24"/>
          <w:szCs w:val="24"/>
          <w:shd w:val="clear" w:color="auto" w:fill="auto"/>
        </w:rPr>
        <w:t>projeksiyonlar</w:t>
      </w:r>
      <w:proofErr w:type="gramEnd"/>
      <w:r w:rsidRPr="0006731D">
        <w:rPr>
          <w:rStyle w:val="Bodytext2"/>
          <w:rFonts w:ascii="Times New Roman" w:hAnsi="Times New Roman" w:cs="Times New Roman"/>
          <w:color w:val="215868"/>
          <w:sz w:val="24"/>
          <w:szCs w:val="24"/>
          <w:shd w:val="clear" w:color="auto" w:fill="auto"/>
        </w:rPr>
        <w:t xml:space="preserve">, öneriler ortaya konmuştur. Bu analiz sonucuna göre güçlü yönler dikkate alınarak bu konularda geriye düşmemek için önlemler alınmış, Fakültenin preklinik programında birden fazla klinik </w:t>
      </w:r>
      <w:proofErr w:type="gramStart"/>
      <w:r w:rsidRPr="0006731D">
        <w:rPr>
          <w:rStyle w:val="Bodytext2"/>
          <w:rFonts w:ascii="Times New Roman" w:hAnsi="Times New Roman" w:cs="Times New Roman"/>
          <w:color w:val="215868"/>
          <w:sz w:val="24"/>
          <w:szCs w:val="24"/>
          <w:shd w:val="clear" w:color="auto" w:fill="auto"/>
        </w:rPr>
        <w:t>farmakolog</w:t>
      </w:r>
      <w:proofErr w:type="gramEnd"/>
      <w:r w:rsidRPr="0006731D">
        <w:rPr>
          <w:rStyle w:val="Bodytext2"/>
          <w:rFonts w:ascii="Times New Roman" w:hAnsi="Times New Roman" w:cs="Times New Roman"/>
          <w:color w:val="215868"/>
          <w:sz w:val="24"/>
          <w:szCs w:val="24"/>
          <w:shd w:val="clear" w:color="auto" w:fill="auto"/>
        </w:rPr>
        <w:t xml:space="preserve"> ihtiyacı gibi zayıf olduğu belirtilen yönlerde orta vadeli planlamalar yapılmıştır. SWOT analizinde ortaya konulan öneriler de dikkate alınmış, Sağlık yüksek okulları arasında ortak kullanılan mevcut binaların daha verimli kullanımı gibi konularda düzenlemeler yapılmıştır. Ayrıca 01.06.2016 tarihinde bölümlerin SWOT analizleri yayınlanmış ve bu analizde her birimin güçlü yönleri, zayıf yönleri, ilgili birimin sunduğu fırsatlar ve bölümlerdeki potansiyel tehditler ortaya konulmuştur. Söz konusu analizlerin verileri orta vadeli hedef belirlemede kullanılmıştır</w:t>
      </w:r>
      <w:r w:rsidR="00A67C40" w:rsidRPr="0006731D">
        <w:rPr>
          <w:rStyle w:val="Bodytext2"/>
          <w:rFonts w:ascii="Times New Roman" w:hAnsi="Times New Roman" w:cs="Times New Roman"/>
          <w:color w:val="215868"/>
          <w:sz w:val="24"/>
          <w:szCs w:val="24"/>
          <w:shd w:val="clear" w:color="auto" w:fill="auto"/>
        </w:rPr>
        <w:t xml:space="preserve"> (1.7.1)</w:t>
      </w:r>
      <w:r w:rsidR="0006731D">
        <w:rPr>
          <w:rStyle w:val="Bodytext2"/>
          <w:rFonts w:ascii="Times New Roman" w:hAnsi="Times New Roman" w:cs="Times New Roman"/>
          <w:color w:val="215868"/>
          <w:sz w:val="24"/>
          <w:szCs w:val="24"/>
          <w:shd w:val="clear" w:color="auto" w:fill="auto"/>
        </w:rPr>
        <w:t xml:space="preserve">, </w:t>
      </w:r>
      <w:r w:rsidR="00A67C40" w:rsidRPr="0006731D">
        <w:rPr>
          <w:rStyle w:val="Bodytext2"/>
          <w:rFonts w:ascii="Times New Roman" w:hAnsi="Times New Roman" w:cs="Times New Roman"/>
          <w:color w:val="215868"/>
          <w:sz w:val="24"/>
          <w:szCs w:val="24"/>
          <w:shd w:val="clear" w:color="auto" w:fill="auto"/>
        </w:rPr>
        <w:t>(1.7.2)</w:t>
      </w:r>
      <w:r w:rsidR="0006731D">
        <w:rPr>
          <w:rStyle w:val="Bodytext2"/>
          <w:rFonts w:ascii="Times New Roman" w:hAnsi="Times New Roman" w:cs="Times New Roman"/>
          <w:color w:val="215868"/>
          <w:sz w:val="24"/>
          <w:szCs w:val="24"/>
          <w:shd w:val="clear" w:color="auto" w:fill="auto"/>
        </w:rPr>
        <w:t>,</w:t>
      </w:r>
      <w:r w:rsidRPr="0006731D">
        <w:rPr>
          <w:rStyle w:val="Bodytext2"/>
          <w:rFonts w:ascii="Times New Roman" w:hAnsi="Times New Roman" w:cs="Times New Roman"/>
          <w:color w:val="215868"/>
          <w:sz w:val="24"/>
          <w:szCs w:val="24"/>
          <w:shd w:val="clear" w:color="auto" w:fill="auto"/>
        </w:rPr>
        <w:t xml:space="preserve"> (</w:t>
      </w:r>
      <w:proofErr w:type="gramStart"/>
      <w:r w:rsidRPr="0006731D">
        <w:rPr>
          <w:rStyle w:val="Bodytext2"/>
          <w:rFonts w:ascii="Times New Roman" w:hAnsi="Times New Roman" w:cs="Times New Roman"/>
          <w:color w:val="215868"/>
          <w:sz w:val="24"/>
          <w:szCs w:val="24"/>
          <w:shd w:val="clear" w:color="auto" w:fill="auto"/>
        </w:rPr>
        <w:t>6.</w:t>
      </w:r>
      <w:r w:rsidR="00A67C40" w:rsidRPr="0006731D">
        <w:rPr>
          <w:rStyle w:val="Bodytext2"/>
          <w:rFonts w:ascii="Times New Roman" w:hAnsi="Times New Roman" w:cs="Times New Roman"/>
          <w:color w:val="215868"/>
          <w:sz w:val="24"/>
          <w:szCs w:val="24"/>
          <w:shd w:val="clear" w:color="auto" w:fill="auto"/>
        </w:rPr>
        <w:t>4</w:t>
      </w:r>
      <w:proofErr w:type="gramEnd"/>
      <w:r w:rsidR="00A67C40" w:rsidRPr="0006731D">
        <w:rPr>
          <w:rStyle w:val="Bodytext2"/>
          <w:rFonts w:ascii="Times New Roman" w:hAnsi="Times New Roman" w:cs="Times New Roman"/>
          <w:color w:val="215868"/>
          <w:sz w:val="24"/>
          <w:szCs w:val="24"/>
          <w:shd w:val="clear" w:color="auto" w:fill="auto"/>
        </w:rPr>
        <w:t>).</w:t>
      </w:r>
    </w:p>
    <w:p w:rsidR="0006731D" w:rsidRPr="004F154A" w:rsidRDefault="0006731D" w:rsidP="0006731D">
      <w:pPr>
        <w:pStyle w:val="ListeParagraf"/>
        <w:ind w:left="360"/>
        <w:jc w:val="both"/>
        <w:rPr>
          <w:rStyle w:val="Bodytext2"/>
          <w:rFonts w:ascii="Times New Roman" w:hAnsi="Times New Roman" w:cs="Times New Roman"/>
          <w:color w:val="215868"/>
          <w:szCs w:val="24"/>
          <w:shd w:val="clear" w:color="auto" w:fill="auto"/>
        </w:rPr>
      </w:pPr>
    </w:p>
    <w:p w:rsidR="005D59E2" w:rsidRDefault="005D59E2" w:rsidP="00725195">
      <w:pPr>
        <w:pStyle w:val="Bodytext21"/>
        <w:numPr>
          <w:ilvl w:val="0"/>
          <w:numId w:val="57"/>
        </w:numPr>
        <w:shd w:val="clear" w:color="auto" w:fill="auto"/>
        <w:tabs>
          <w:tab w:val="left" w:pos="1444"/>
        </w:tabs>
        <w:spacing w:after="0" w:line="276" w:lineRule="auto"/>
        <w:rPr>
          <w:rStyle w:val="Bodytext2"/>
          <w:rFonts w:ascii="Times New Roman" w:hAnsi="Times New Roman" w:cs="Times New Roman"/>
          <w:color w:val="215868"/>
          <w:sz w:val="24"/>
          <w:szCs w:val="24"/>
          <w:shd w:val="clear" w:color="auto" w:fill="auto"/>
        </w:rPr>
      </w:pPr>
      <w:r w:rsidRPr="0006731D">
        <w:rPr>
          <w:rFonts w:ascii="Times New Roman" w:hAnsi="Times New Roman"/>
          <w:bCs/>
          <w:iCs/>
          <w:color w:val="215868"/>
          <w:sz w:val="24"/>
          <w:szCs w:val="24"/>
        </w:rPr>
        <w:t xml:space="preserve">Fakültemiz Dekanlığı </w:t>
      </w:r>
      <w:proofErr w:type="gramStart"/>
      <w:r w:rsidRPr="0006731D">
        <w:rPr>
          <w:rFonts w:ascii="Times New Roman" w:hAnsi="Times New Roman"/>
          <w:bCs/>
          <w:iCs/>
          <w:color w:val="215868"/>
          <w:sz w:val="24"/>
          <w:szCs w:val="24"/>
        </w:rPr>
        <w:t>ve  SÜ</w:t>
      </w:r>
      <w:proofErr w:type="gramEnd"/>
      <w:r w:rsidR="00A67C40" w:rsidRPr="0006731D">
        <w:rPr>
          <w:rFonts w:ascii="Times New Roman" w:hAnsi="Times New Roman"/>
          <w:bCs/>
          <w:iCs/>
          <w:color w:val="215868"/>
          <w:sz w:val="24"/>
          <w:szCs w:val="24"/>
        </w:rPr>
        <w:t xml:space="preserve"> </w:t>
      </w:r>
      <w:r w:rsidRPr="0006731D">
        <w:rPr>
          <w:rFonts w:ascii="Times New Roman" w:hAnsi="Times New Roman"/>
          <w:bCs/>
          <w:iCs/>
          <w:color w:val="215868"/>
          <w:sz w:val="24"/>
          <w:szCs w:val="24"/>
        </w:rPr>
        <w:t xml:space="preserve">BAP Koordinatörlüğü  işbirliği ile hazırlanan 29/12/2016 tarihinde başlanan 52.700 TL maliyetli ve 12 ay süreli 16301005 nolu proje kapsamında “BİLKAR (Bilgi Kayıt Raporlama Sistemi), sisteminin kurulması çalışmaları başlamış olup belgeleri ekte sunulmuştur. Söz konusu sistem, akademik personelin araştırma perfomansları ile akademik faaliyetlerin sürekli izlenmesini ve bu izlem doğrultusunda planlamaların yapılmasını amaçlayan sistem olup uzun vadede hizmet planlamasını sağlayacak bir sistemdir. </w:t>
      </w:r>
      <w:proofErr w:type="gramStart"/>
      <w:r w:rsidRPr="0006731D">
        <w:rPr>
          <w:rFonts w:ascii="Times New Roman" w:hAnsi="Times New Roman"/>
          <w:bCs/>
          <w:iCs/>
          <w:color w:val="215868"/>
          <w:sz w:val="24"/>
          <w:szCs w:val="24"/>
        </w:rPr>
        <w:t xml:space="preserve">Bu sistem ile Eğitim-Öğretim faaliyetleri, Fiziksel ve Donanımsal Teknik Altyapı, Finansal kaynaklar ve bu kaynakların kullanımı, Toplumsal tanıtım faaliyetleri, Halkla İlişkiler ve Sosyal Sorumluluk faaliyetlerinin yürütülmesi, kolay ulaşılabilen Bilimsel Etkinlik Arşivinin faaliyete geçmesi, Dekanlık ve Öğrenci topluluklarının etkinlik arşivi ve etkinlik takvimleri, fakültenin öğrenci hareketleri, fakültenin diğer fakültelere göre Türkiye’deki yeri konusunda kapsamlı verilerin depolanması ve orta ve uzun vadede bu verilere göre planlama yapılması amaçlanmıştır. </w:t>
      </w:r>
      <w:proofErr w:type="gramEnd"/>
      <w:r w:rsidRPr="0006731D">
        <w:rPr>
          <w:rFonts w:ascii="Times New Roman" w:hAnsi="Times New Roman"/>
          <w:bCs/>
          <w:iCs/>
          <w:color w:val="215868"/>
          <w:sz w:val="24"/>
          <w:szCs w:val="24"/>
        </w:rPr>
        <w:t xml:space="preserve">Ayrıca BİLKAR sistemi ile öğretim üyelerinin hasta hizmetleri ve akademik faaliyetler ile ilgili hizmet puantajlarının da depolanması ve değerlendirilmesi yapılacaktır. Söz konusu sistemin kurulumunun 2017 yılı sonunda bitmesi ve faaliyete geçmesi planlanmaktadır </w:t>
      </w:r>
      <w:r w:rsidRPr="0006731D">
        <w:rPr>
          <w:rStyle w:val="Bodytext2"/>
          <w:rFonts w:ascii="Times New Roman" w:hAnsi="Times New Roman" w:cs="Times New Roman"/>
          <w:color w:val="215868"/>
          <w:sz w:val="24"/>
          <w:szCs w:val="24"/>
          <w:shd w:val="clear" w:color="auto" w:fill="auto"/>
        </w:rPr>
        <w:t>(</w:t>
      </w:r>
      <w:r w:rsidR="00F92185" w:rsidRPr="0006731D">
        <w:rPr>
          <w:rStyle w:val="Bodytext2"/>
          <w:rFonts w:ascii="Times New Roman" w:hAnsi="Times New Roman" w:cs="Times New Roman"/>
          <w:color w:val="215868"/>
          <w:sz w:val="24"/>
          <w:szCs w:val="24"/>
          <w:shd w:val="clear" w:color="auto" w:fill="auto"/>
        </w:rPr>
        <w:t>2.1.1</w:t>
      </w:r>
      <w:r w:rsidRPr="0006731D">
        <w:rPr>
          <w:rStyle w:val="Bodytext2"/>
          <w:rFonts w:ascii="Times New Roman" w:hAnsi="Times New Roman" w:cs="Times New Roman"/>
          <w:color w:val="215868"/>
          <w:sz w:val="24"/>
          <w:szCs w:val="24"/>
          <w:shd w:val="clear" w:color="auto" w:fill="auto"/>
        </w:rPr>
        <w:t>), (</w:t>
      </w:r>
      <w:proofErr w:type="gramStart"/>
      <w:r w:rsidRPr="0006731D">
        <w:rPr>
          <w:rStyle w:val="Bodytext2"/>
          <w:rFonts w:ascii="Times New Roman" w:hAnsi="Times New Roman" w:cs="Times New Roman"/>
          <w:color w:val="215868"/>
          <w:sz w:val="24"/>
          <w:szCs w:val="24"/>
          <w:shd w:val="clear" w:color="auto" w:fill="auto"/>
        </w:rPr>
        <w:t>6.</w:t>
      </w:r>
      <w:r w:rsidR="00F92185" w:rsidRPr="0006731D">
        <w:rPr>
          <w:rStyle w:val="Bodytext2"/>
          <w:rFonts w:ascii="Times New Roman" w:hAnsi="Times New Roman" w:cs="Times New Roman"/>
          <w:color w:val="215868"/>
          <w:sz w:val="24"/>
          <w:szCs w:val="24"/>
          <w:shd w:val="clear" w:color="auto" w:fill="auto"/>
        </w:rPr>
        <w:t>5</w:t>
      </w:r>
      <w:proofErr w:type="gramEnd"/>
      <w:r w:rsidRPr="0006731D">
        <w:rPr>
          <w:rStyle w:val="Bodytext2"/>
          <w:rFonts w:ascii="Times New Roman" w:hAnsi="Times New Roman" w:cs="Times New Roman"/>
          <w:color w:val="215868"/>
          <w:sz w:val="24"/>
          <w:szCs w:val="24"/>
          <w:shd w:val="clear" w:color="auto" w:fill="auto"/>
        </w:rPr>
        <w:t>).</w:t>
      </w:r>
    </w:p>
    <w:p w:rsidR="0006731D" w:rsidRPr="004F154A" w:rsidRDefault="0006731D" w:rsidP="0006731D">
      <w:pPr>
        <w:pStyle w:val="Bodytext21"/>
        <w:shd w:val="clear" w:color="auto" w:fill="auto"/>
        <w:tabs>
          <w:tab w:val="left" w:pos="1444"/>
        </w:tabs>
        <w:spacing w:after="0" w:line="276" w:lineRule="auto"/>
        <w:ind w:left="360" w:firstLine="0"/>
        <w:rPr>
          <w:rFonts w:ascii="Times New Roman" w:hAnsi="Times New Roman"/>
          <w:color w:val="215868"/>
          <w:szCs w:val="24"/>
        </w:rPr>
      </w:pPr>
    </w:p>
    <w:p w:rsidR="005D59E2" w:rsidRDefault="005D59E2" w:rsidP="00725195">
      <w:pPr>
        <w:pStyle w:val="Bodytext21"/>
        <w:numPr>
          <w:ilvl w:val="0"/>
          <w:numId w:val="57"/>
        </w:numPr>
        <w:shd w:val="clear" w:color="auto" w:fill="auto"/>
        <w:tabs>
          <w:tab w:val="left" w:pos="1444"/>
        </w:tabs>
        <w:spacing w:after="0" w:line="276" w:lineRule="auto"/>
        <w:rPr>
          <w:rStyle w:val="Bodytext2"/>
          <w:rFonts w:ascii="Times New Roman" w:hAnsi="Times New Roman" w:cs="Times New Roman"/>
          <w:color w:val="215868"/>
          <w:sz w:val="24"/>
          <w:szCs w:val="24"/>
          <w:shd w:val="clear" w:color="auto" w:fill="auto"/>
        </w:rPr>
      </w:pPr>
      <w:r w:rsidRPr="0006731D">
        <w:rPr>
          <w:rFonts w:ascii="Times New Roman" w:hAnsi="Times New Roman"/>
          <w:color w:val="215868"/>
          <w:sz w:val="24"/>
          <w:szCs w:val="24"/>
        </w:rPr>
        <w:t xml:space="preserve">2016-2017 yılları arasındaki eğitim öğretim yıllarında, bölümlere göre öğretim </w:t>
      </w:r>
      <w:proofErr w:type="gramStart"/>
      <w:r w:rsidRPr="0006731D">
        <w:rPr>
          <w:rFonts w:ascii="Times New Roman" w:hAnsi="Times New Roman"/>
          <w:color w:val="215868"/>
          <w:sz w:val="24"/>
          <w:szCs w:val="24"/>
        </w:rPr>
        <w:t>üyelerinin  dağılımları</w:t>
      </w:r>
      <w:proofErr w:type="gramEnd"/>
      <w:r w:rsidRPr="0006731D">
        <w:rPr>
          <w:rFonts w:ascii="Times New Roman" w:hAnsi="Times New Roman"/>
          <w:color w:val="215868"/>
          <w:sz w:val="24"/>
          <w:szCs w:val="24"/>
        </w:rPr>
        <w:t>, hizmet özellikleri ve öğretim üyelerinin ders yüklerindeki değişiklikler incelenerek tablo haline getirilmiştir. Fakültemizin öğrenci sayısında yaşanan değişiklikler, öğretim üyelerinin fakülte içi ve dışı ders yükleri ve öğretim üyesi sayılarında özellikle son dönemde</w:t>
      </w:r>
      <w:r w:rsidR="00F92185" w:rsidRPr="0006731D">
        <w:rPr>
          <w:rFonts w:ascii="Times New Roman" w:hAnsi="Times New Roman"/>
          <w:color w:val="215868"/>
          <w:sz w:val="24"/>
          <w:szCs w:val="24"/>
        </w:rPr>
        <w:t xml:space="preserve"> ülkemizde yaşanan olaylara para</w:t>
      </w:r>
      <w:r w:rsidRPr="0006731D">
        <w:rPr>
          <w:rFonts w:ascii="Times New Roman" w:hAnsi="Times New Roman"/>
          <w:color w:val="215868"/>
          <w:sz w:val="24"/>
          <w:szCs w:val="24"/>
        </w:rPr>
        <w:t xml:space="preserve">lel olarak gözlenen eksilmelerin eğitim öğretime yansıması, hizmet özellikleri, ders yüklerindeki değişiklikler bu tablolar ile gözler önüne serilmiş ve buna göre orta vadeli stratejik planlar oluşturulmuş ve yürürlüğe girmiştir </w:t>
      </w:r>
      <w:r w:rsidRPr="0006731D">
        <w:rPr>
          <w:rStyle w:val="Bodytext2"/>
          <w:rFonts w:ascii="Times New Roman" w:hAnsi="Times New Roman" w:cs="Times New Roman"/>
          <w:color w:val="215868"/>
          <w:sz w:val="24"/>
          <w:szCs w:val="24"/>
          <w:shd w:val="clear" w:color="auto" w:fill="auto"/>
        </w:rPr>
        <w:t>(</w:t>
      </w:r>
      <w:proofErr w:type="gramStart"/>
      <w:r w:rsidRPr="0006731D">
        <w:rPr>
          <w:rStyle w:val="Bodytext2"/>
          <w:rFonts w:ascii="Times New Roman" w:hAnsi="Times New Roman" w:cs="Times New Roman"/>
          <w:color w:val="215868"/>
          <w:sz w:val="24"/>
          <w:szCs w:val="24"/>
          <w:shd w:val="clear" w:color="auto" w:fill="auto"/>
        </w:rPr>
        <w:t>6.</w:t>
      </w:r>
      <w:r w:rsidR="00F92185" w:rsidRPr="0006731D">
        <w:rPr>
          <w:rStyle w:val="Bodytext2"/>
          <w:rFonts w:ascii="Times New Roman" w:hAnsi="Times New Roman" w:cs="Times New Roman"/>
          <w:color w:val="215868"/>
          <w:sz w:val="24"/>
          <w:szCs w:val="24"/>
          <w:shd w:val="clear" w:color="auto" w:fill="auto"/>
        </w:rPr>
        <w:t>6</w:t>
      </w:r>
      <w:proofErr w:type="gramEnd"/>
      <w:r w:rsidRPr="0006731D">
        <w:rPr>
          <w:rStyle w:val="Bodytext2"/>
          <w:rFonts w:ascii="Times New Roman" w:hAnsi="Times New Roman" w:cs="Times New Roman"/>
          <w:color w:val="215868"/>
          <w:sz w:val="24"/>
          <w:szCs w:val="24"/>
          <w:shd w:val="clear" w:color="auto" w:fill="auto"/>
        </w:rPr>
        <w:t>), (6.</w:t>
      </w:r>
      <w:r w:rsidR="00F92185" w:rsidRPr="0006731D">
        <w:rPr>
          <w:rStyle w:val="Bodytext2"/>
          <w:rFonts w:ascii="Times New Roman" w:hAnsi="Times New Roman" w:cs="Times New Roman"/>
          <w:color w:val="215868"/>
          <w:sz w:val="24"/>
          <w:szCs w:val="24"/>
          <w:shd w:val="clear" w:color="auto" w:fill="auto"/>
        </w:rPr>
        <w:t>7</w:t>
      </w:r>
      <w:r w:rsidRPr="0006731D">
        <w:rPr>
          <w:rStyle w:val="Bodytext2"/>
          <w:rFonts w:ascii="Times New Roman" w:hAnsi="Times New Roman" w:cs="Times New Roman"/>
          <w:color w:val="215868"/>
          <w:sz w:val="24"/>
          <w:szCs w:val="24"/>
          <w:shd w:val="clear" w:color="auto" w:fill="auto"/>
        </w:rPr>
        <w:t>).</w:t>
      </w:r>
    </w:p>
    <w:p w:rsidR="0006731D" w:rsidRPr="0006731D" w:rsidRDefault="0006731D" w:rsidP="0006731D">
      <w:pPr>
        <w:pStyle w:val="Bodytext21"/>
        <w:shd w:val="clear" w:color="auto" w:fill="auto"/>
        <w:tabs>
          <w:tab w:val="left" w:pos="1444"/>
        </w:tabs>
        <w:spacing w:after="0" w:line="276" w:lineRule="auto"/>
        <w:ind w:firstLine="0"/>
        <w:rPr>
          <w:rFonts w:ascii="Times New Roman" w:hAnsi="Times New Roman"/>
          <w:color w:val="215868"/>
          <w:sz w:val="24"/>
          <w:szCs w:val="24"/>
        </w:rPr>
      </w:pPr>
    </w:p>
    <w:p w:rsidR="005D59E2" w:rsidRPr="0006731D" w:rsidRDefault="005D59E2" w:rsidP="00725195">
      <w:pPr>
        <w:pStyle w:val="Bodytext21"/>
        <w:numPr>
          <w:ilvl w:val="0"/>
          <w:numId w:val="57"/>
        </w:numPr>
        <w:shd w:val="clear" w:color="auto" w:fill="auto"/>
        <w:tabs>
          <w:tab w:val="left" w:pos="1444"/>
        </w:tabs>
        <w:spacing w:after="0" w:line="276" w:lineRule="auto"/>
        <w:rPr>
          <w:rFonts w:ascii="Times New Roman" w:hAnsi="Times New Roman"/>
          <w:color w:val="215868"/>
          <w:sz w:val="24"/>
          <w:szCs w:val="24"/>
        </w:rPr>
      </w:pPr>
      <w:r w:rsidRPr="0006731D">
        <w:rPr>
          <w:rFonts w:ascii="Times New Roman" w:hAnsi="Times New Roman"/>
          <w:bCs/>
          <w:iCs/>
          <w:color w:val="215868"/>
          <w:sz w:val="24"/>
          <w:szCs w:val="24"/>
        </w:rPr>
        <w:lastRenderedPageBreak/>
        <w:t xml:space="preserve">Ayrıca Anabilim dalları ve bilim dallarına EBYS </w:t>
      </w:r>
      <w:proofErr w:type="gramStart"/>
      <w:r w:rsidRPr="0006731D">
        <w:rPr>
          <w:rFonts w:ascii="Times New Roman" w:hAnsi="Times New Roman"/>
          <w:bCs/>
          <w:iCs/>
          <w:color w:val="215868"/>
          <w:sz w:val="24"/>
          <w:szCs w:val="24"/>
        </w:rPr>
        <w:t>üzerinden  14</w:t>
      </w:r>
      <w:proofErr w:type="gramEnd"/>
      <w:r w:rsidRPr="0006731D">
        <w:rPr>
          <w:rFonts w:ascii="Times New Roman" w:hAnsi="Times New Roman"/>
          <w:bCs/>
          <w:iCs/>
          <w:color w:val="215868"/>
          <w:sz w:val="24"/>
          <w:szCs w:val="24"/>
        </w:rPr>
        <w:t>.6.2017 tarihinde grup başkanlıkları tarafından öğretim üyelerinin yük detaylarını içeren belgeyi doldurmaları istenmiştir.  Bu veriler orta vadeli bir planlama yapılmasında kullanılmak üzere kayıt altına alınmaktadır. Gerek dekanlığın alt birimlerinden alınan öğretim üyelerinin akademik faaliyetleri, ders yükleri, bilimsel toplantılara katılımları gerekse başhekimlikten alınan öğretim üyelerinin hastane hizmetlerine yönelik iş yüklerini gösteren belge ve beyanlar değerlendirilmiştir. Bu veril</w:t>
      </w:r>
      <w:r w:rsidR="00E023FF">
        <w:rPr>
          <w:rFonts w:ascii="Times New Roman" w:hAnsi="Times New Roman"/>
          <w:bCs/>
          <w:iCs/>
          <w:color w:val="215868"/>
          <w:sz w:val="24"/>
          <w:szCs w:val="24"/>
        </w:rPr>
        <w:t xml:space="preserve">erin sonuçları ile </w:t>
      </w:r>
      <w:r w:rsidRPr="0006731D">
        <w:rPr>
          <w:rFonts w:ascii="Times New Roman" w:hAnsi="Times New Roman"/>
          <w:bCs/>
          <w:iCs/>
          <w:color w:val="215868"/>
          <w:sz w:val="24"/>
          <w:szCs w:val="24"/>
        </w:rPr>
        <w:t xml:space="preserve">fakültemiz anabilim ve bilim dallarının stratejik planları incelenerek bölümlerin dolayısı ile fakültenin eksik yönlerinin hızla tamamlanmasına yönelik analizler yapılmış ve faaliyetlerin planlaması gerçekleştirilmiştir </w:t>
      </w:r>
      <w:r w:rsidRPr="0006731D">
        <w:rPr>
          <w:rStyle w:val="Bodytext2"/>
          <w:rFonts w:ascii="Times New Roman" w:hAnsi="Times New Roman" w:cs="Times New Roman"/>
          <w:color w:val="215868"/>
          <w:sz w:val="24"/>
          <w:szCs w:val="24"/>
          <w:shd w:val="clear" w:color="auto" w:fill="auto"/>
        </w:rPr>
        <w:t xml:space="preserve"> (</w:t>
      </w:r>
      <w:proofErr w:type="gramStart"/>
      <w:r w:rsidRPr="0006731D">
        <w:rPr>
          <w:rStyle w:val="Bodytext2"/>
          <w:rFonts w:ascii="Times New Roman" w:hAnsi="Times New Roman" w:cs="Times New Roman"/>
          <w:color w:val="215868"/>
          <w:sz w:val="24"/>
          <w:szCs w:val="24"/>
          <w:shd w:val="clear" w:color="auto" w:fill="auto"/>
        </w:rPr>
        <w:t>6.</w:t>
      </w:r>
      <w:r w:rsidR="00F92185" w:rsidRPr="0006731D">
        <w:rPr>
          <w:rStyle w:val="Bodytext2"/>
          <w:rFonts w:ascii="Times New Roman" w:hAnsi="Times New Roman" w:cs="Times New Roman"/>
          <w:color w:val="215868"/>
          <w:sz w:val="24"/>
          <w:szCs w:val="24"/>
          <w:shd w:val="clear" w:color="auto" w:fill="auto"/>
        </w:rPr>
        <w:t>8</w:t>
      </w:r>
      <w:proofErr w:type="gramEnd"/>
      <w:r w:rsidRPr="0006731D">
        <w:rPr>
          <w:rStyle w:val="Bodytext2"/>
          <w:rFonts w:ascii="Times New Roman" w:hAnsi="Times New Roman" w:cs="Times New Roman"/>
          <w:color w:val="215868"/>
          <w:sz w:val="24"/>
          <w:szCs w:val="24"/>
          <w:shd w:val="clear" w:color="auto" w:fill="auto"/>
        </w:rPr>
        <w:t>), (6.</w:t>
      </w:r>
      <w:r w:rsidR="00F92185" w:rsidRPr="0006731D">
        <w:rPr>
          <w:rStyle w:val="Bodytext2"/>
          <w:rFonts w:ascii="Times New Roman" w:hAnsi="Times New Roman" w:cs="Times New Roman"/>
          <w:color w:val="215868"/>
          <w:sz w:val="24"/>
          <w:szCs w:val="24"/>
          <w:shd w:val="clear" w:color="auto" w:fill="auto"/>
        </w:rPr>
        <w:t>9</w:t>
      </w:r>
      <w:r w:rsidRPr="0006731D">
        <w:rPr>
          <w:rStyle w:val="Bodytext2"/>
          <w:rFonts w:ascii="Times New Roman" w:hAnsi="Times New Roman" w:cs="Times New Roman"/>
          <w:color w:val="215868"/>
          <w:sz w:val="24"/>
          <w:szCs w:val="24"/>
          <w:shd w:val="clear" w:color="auto" w:fill="auto"/>
        </w:rPr>
        <w:t>).</w:t>
      </w:r>
    </w:p>
    <w:p w:rsidR="005D59E2" w:rsidRPr="0018611F" w:rsidRDefault="005D59E2" w:rsidP="005D59E2">
      <w:pPr>
        <w:pStyle w:val="Bodytext21"/>
        <w:shd w:val="clear" w:color="auto" w:fill="auto"/>
        <w:tabs>
          <w:tab w:val="left" w:pos="1444"/>
        </w:tabs>
        <w:spacing w:after="0" w:line="276" w:lineRule="auto"/>
        <w:ind w:left="360" w:firstLine="0"/>
        <w:rPr>
          <w:rFonts w:ascii="Times New Roman" w:hAnsi="Times New Roman"/>
          <w:sz w:val="32"/>
          <w:szCs w:val="24"/>
        </w:rPr>
      </w:pPr>
    </w:p>
    <w:p w:rsidR="005D59E2" w:rsidRPr="004F154A" w:rsidRDefault="005D59E2" w:rsidP="00725195">
      <w:pPr>
        <w:pStyle w:val="Bodytext21"/>
        <w:numPr>
          <w:ilvl w:val="0"/>
          <w:numId w:val="56"/>
        </w:numPr>
        <w:shd w:val="clear" w:color="auto" w:fill="auto"/>
        <w:tabs>
          <w:tab w:val="left" w:pos="1444"/>
        </w:tabs>
        <w:spacing w:after="0" w:line="276" w:lineRule="auto"/>
        <w:rPr>
          <w:rFonts w:ascii="Times New Roman" w:hAnsi="Times New Roman"/>
          <w:b/>
          <w:i/>
          <w:color w:val="403152"/>
          <w:sz w:val="24"/>
          <w:szCs w:val="24"/>
        </w:rPr>
      </w:pPr>
      <w:r w:rsidRPr="004F154A">
        <w:rPr>
          <w:b/>
          <w:bCs/>
          <w:i/>
          <w:iCs/>
          <w:color w:val="403152"/>
        </w:rPr>
        <w:t>“</w:t>
      </w:r>
      <w:r w:rsidRPr="004F154A">
        <w:rPr>
          <w:rStyle w:val="Bodytext2"/>
          <w:rFonts w:ascii="Times New Roman" w:hAnsi="Times New Roman" w:cs="Times New Roman"/>
          <w:b/>
          <w:i/>
          <w:color w:val="403152"/>
          <w:sz w:val="24"/>
          <w:szCs w:val="24"/>
        </w:rPr>
        <w:t>Fakültede gereksinimleri belirlenmiş, fakülte amaçları çerçevesinde tasarlanmış, sürekli yürütülen, değerlendirilen bir eğitici gelişimi programının oluşturulmasını, düzenli aralıklarla temel beceriler, ölçme değerlendirme, klinikte eğitim, eğitimin koordinasyonu ve değerlendirmesi gibi alanlara yönelik eğitici eğitimlerinin verilmesini, bu programlara öğretim elemanlarının katılımını artıracak önlemlerin alınmasını”;</w:t>
      </w:r>
    </w:p>
    <w:p w:rsidR="005D59E2" w:rsidRPr="0006731D" w:rsidRDefault="005D59E2" w:rsidP="005D59E2">
      <w:pPr>
        <w:pStyle w:val="Bodytext21"/>
        <w:shd w:val="clear" w:color="auto" w:fill="auto"/>
        <w:tabs>
          <w:tab w:val="left" w:pos="1444"/>
        </w:tabs>
        <w:spacing w:after="0" w:line="276" w:lineRule="auto"/>
        <w:ind w:left="360" w:firstLine="0"/>
        <w:rPr>
          <w:rStyle w:val="Bodytext2"/>
          <w:rFonts w:ascii="Times New Roman" w:hAnsi="Times New Roman" w:cs="Times New Roman"/>
          <w:b/>
          <w:color w:val="403152"/>
          <w:sz w:val="24"/>
          <w:szCs w:val="24"/>
          <w:shd w:val="clear" w:color="auto" w:fill="auto"/>
        </w:rPr>
      </w:pPr>
    </w:p>
    <w:p w:rsidR="005D59E2" w:rsidRPr="0006731D" w:rsidRDefault="005D59E2" w:rsidP="00725195">
      <w:pPr>
        <w:pStyle w:val="Bodytext21"/>
        <w:numPr>
          <w:ilvl w:val="0"/>
          <w:numId w:val="58"/>
        </w:numPr>
        <w:shd w:val="clear" w:color="auto" w:fill="auto"/>
        <w:tabs>
          <w:tab w:val="left" w:pos="709"/>
        </w:tabs>
        <w:spacing w:after="0" w:line="276" w:lineRule="auto"/>
        <w:rPr>
          <w:rFonts w:ascii="Times New Roman" w:hAnsi="Times New Roman"/>
          <w:bCs/>
          <w:iCs/>
          <w:color w:val="215868"/>
          <w:sz w:val="28"/>
          <w:szCs w:val="24"/>
        </w:rPr>
      </w:pPr>
      <w:r w:rsidRPr="0006731D">
        <w:rPr>
          <w:rFonts w:ascii="Times New Roman" w:hAnsi="Times New Roman"/>
          <w:color w:val="215868"/>
          <w:sz w:val="24"/>
          <w:szCs w:val="24"/>
        </w:rPr>
        <w:t xml:space="preserve">Eğiticilerin eğitilmesi çerçevesinde </w:t>
      </w:r>
      <w:r w:rsidR="00844FD3">
        <w:rPr>
          <w:rFonts w:ascii="Times New Roman" w:hAnsi="Times New Roman"/>
          <w:color w:val="215868"/>
          <w:sz w:val="24"/>
          <w:szCs w:val="24"/>
        </w:rPr>
        <w:t xml:space="preserve">PDÖ Yönlendirici eğitimi kursları yapılmaktadır.  </w:t>
      </w:r>
      <w:r w:rsidRPr="0006731D">
        <w:rPr>
          <w:rFonts w:ascii="Times New Roman" w:hAnsi="Times New Roman"/>
          <w:color w:val="215868"/>
          <w:sz w:val="24"/>
          <w:szCs w:val="24"/>
        </w:rPr>
        <w:t xml:space="preserve"> 2016-17 döneminde gerçekleştirilen eğitimlere fakültemizin yanı sıra Karatay Üniversitesi Tıp Fakültesinden de öğretim üyesi bazında katılımlar olmuştur.  Programa ve katılıma dair belgeler ekte sunulmuştur. </w:t>
      </w:r>
      <w:r w:rsidRPr="0006731D">
        <w:rPr>
          <w:rFonts w:ascii="Times New Roman" w:hAnsi="Times New Roman"/>
          <w:bCs/>
          <w:iCs/>
          <w:color w:val="215868"/>
          <w:sz w:val="24"/>
        </w:rPr>
        <w:t>Kurumumuzda başlatılmış olan ve periyodik olarak tekrarlarının yapılması planlanmış</w:t>
      </w:r>
      <w:r w:rsidR="00F92185" w:rsidRPr="0006731D">
        <w:rPr>
          <w:rFonts w:ascii="Times New Roman" w:hAnsi="Times New Roman"/>
          <w:bCs/>
          <w:iCs/>
          <w:color w:val="215868"/>
          <w:sz w:val="24"/>
        </w:rPr>
        <w:t xml:space="preserve"> </w:t>
      </w:r>
      <w:r w:rsidRPr="0006731D">
        <w:rPr>
          <w:rFonts w:ascii="Times New Roman" w:hAnsi="Times New Roman"/>
          <w:bCs/>
          <w:iCs/>
          <w:color w:val="215868"/>
          <w:sz w:val="24"/>
        </w:rPr>
        <w:t xml:space="preserve">“Ölçme ve Değerlendirme Eğitimi” kursu 9-10 Ekim 2017 tarihinde yapılmış olup bilgileri ektedir </w:t>
      </w:r>
      <w:r w:rsidRPr="0006731D">
        <w:rPr>
          <w:rFonts w:ascii="Times New Roman" w:hAnsi="Times New Roman"/>
          <w:bCs/>
          <w:iCs/>
          <w:color w:val="215868"/>
          <w:sz w:val="24"/>
          <w:szCs w:val="24"/>
        </w:rPr>
        <w:t xml:space="preserve"> </w:t>
      </w:r>
      <w:r w:rsidR="00F92185" w:rsidRPr="0006731D">
        <w:rPr>
          <w:rFonts w:ascii="Times New Roman" w:hAnsi="Times New Roman"/>
          <w:bCs/>
          <w:iCs/>
          <w:color w:val="215868"/>
          <w:sz w:val="24"/>
          <w:szCs w:val="24"/>
        </w:rPr>
        <w:t>(</w:t>
      </w:r>
      <w:r w:rsidRPr="0006731D">
        <w:rPr>
          <w:rFonts w:ascii="Times New Roman" w:hAnsi="Times New Roman"/>
          <w:bCs/>
          <w:iCs/>
          <w:color w:val="215868"/>
          <w:sz w:val="24"/>
          <w:szCs w:val="24"/>
        </w:rPr>
        <w:t>6.1</w:t>
      </w:r>
      <w:r w:rsidR="00F92185" w:rsidRPr="0006731D">
        <w:rPr>
          <w:rFonts w:ascii="Times New Roman" w:hAnsi="Times New Roman"/>
          <w:bCs/>
          <w:iCs/>
          <w:color w:val="215868"/>
          <w:sz w:val="24"/>
          <w:szCs w:val="24"/>
        </w:rPr>
        <w:t>0</w:t>
      </w:r>
      <w:r w:rsidRPr="0006731D">
        <w:rPr>
          <w:rFonts w:ascii="Times New Roman" w:hAnsi="Times New Roman"/>
          <w:bCs/>
          <w:iCs/>
          <w:color w:val="215868"/>
          <w:sz w:val="24"/>
          <w:szCs w:val="24"/>
        </w:rPr>
        <w:t xml:space="preserve">.1), </w:t>
      </w:r>
      <w:r w:rsidRPr="0006731D">
        <w:rPr>
          <w:rFonts w:ascii="Times New Roman" w:hAnsi="Times New Roman"/>
          <w:color w:val="215868"/>
          <w:sz w:val="24"/>
          <w:szCs w:val="24"/>
        </w:rPr>
        <w:t>(</w:t>
      </w:r>
      <w:r w:rsidRPr="0006731D">
        <w:rPr>
          <w:rFonts w:ascii="Times New Roman" w:hAnsi="Times New Roman"/>
          <w:bCs/>
          <w:iCs/>
          <w:color w:val="215868"/>
          <w:sz w:val="24"/>
          <w:szCs w:val="24"/>
        </w:rPr>
        <w:t>6.1</w:t>
      </w:r>
      <w:r w:rsidR="00F92185" w:rsidRPr="0006731D">
        <w:rPr>
          <w:rFonts w:ascii="Times New Roman" w:hAnsi="Times New Roman"/>
          <w:bCs/>
          <w:iCs/>
          <w:color w:val="215868"/>
          <w:sz w:val="24"/>
          <w:szCs w:val="24"/>
        </w:rPr>
        <w:t>0</w:t>
      </w:r>
      <w:r w:rsidRPr="0006731D">
        <w:rPr>
          <w:rFonts w:ascii="Times New Roman" w:hAnsi="Times New Roman"/>
          <w:bCs/>
          <w:iCs/>
          <w:color w:val="215868"/>
          <w:sz w:val="24"/>
          <w:szCs w:val="24"/>
        </w:rPr>
        <w:t>.2),</w:t>
      </w:r>
      <w:r w:rsidRPr="0006731D">
        <w:rPr>
          <w:rFonts w:ascii="Times New Roman" w:hAnsi="Times New Roman"/>
          <w:color w:val="215868"/>
          <w:sz w:val="24"/>
          <w:szCs w:val="24"/>
        </w:rPr>
        <w:t xml:space="preserve"> (</w:t>
      </w:r>
      <w:r w:rsidRPr="0006731D">
        <w:rPr>
          <w:rFonts w:ascii="Times New Roman" w:hAnsi="Times New Roman"/>
          <w:bCs/>
          <w:iCs/>
          <w:color w:val="215868"/>
          <w:sz w:val="24"/>
          <w:szCs w:val="24"/>
        </w:rPr>
        <w:t>6.1</w:t>
      </w:r>
      <w:r w:rsidR="00F92185" w:rsidRPr="0006731D">
        <w:rPr>
          <w:rFonts w:ascii="Times New Roman" w:hAnsi="Times New Roman"/>
          <w:bCs/>
          <w:iCs/>
          <w:color w:val="215868"/>
          <w:sz w:val="24"/>
          <w:szCs w:val="24"/>
        </w:rPr>
        <w:t>0</w:t>
      </w:r>
      <w:r w:rsidRPr="0006731D">
        <w:rPr>
          <w:rFonts w:ascii="Times New Roman" w:hAnsi="Times New Roman"/>
          <w:bCs/>
          <w:iCs/>
          <w:color w:val="215868"/>
          <w:sz w:val="24"/>
          <w:szCs w:val="24"/>
        </w:rPr>
        <w:t>.3),</w:t>
      </w:r>
      <w:r w:rsidRPr="0006731D">
        <w:rPr>
          <w:rFonts w:ascii="Times New Roman" w:hAnsi="Times New Roman"/>
          <w:color w:val="215868"/>
          <w:sz w:val="24"/>
          <w:szCs w:val="24"/>
        </w:rPr>
        <w:t xml:space="preserve"> (</w:t>
      </w:r>
      <w:r w:rsidRPr="0006731D">
        <w:rPr>
          <w:rFonts w:ascii="Times New Roman" w:hAnsi="Times New Roman"/>
          <w:bCs/>
          <w:iCs/>
          <w:color w:val="215868"/>
          <w:sz w:val="24"/>
          <w:szCs w:val="24"/>
        </w:rPr>
        <w:t>6.1</w:t>
      </w:r>
      <w:r w:rsidR="00F92185" w:rsidRPr="0006731D">
        <w:rPr>
          <w:rFonts w:ascii="Times New Roman" w:hAnsi="Times New Roman"/>
          <w:bCs/>
          <w:iCs/>
          <w:color w:val="215868"/>
          <w:sz w:val="24"/>
          <w:szCs w:val="24"/>
        </w:rPr>
        <w:t>0</w:t>
      </w:r>
      <w:r w:rsidRPr="0006731D">
        <w:rPr>
          <w:rFonts w:ascii="Times New Roman" w:hAnsi="Times New Roman"/>
          <w:bCs/>
          <w:iCs/>
          <w:color w:val="215868"/>
          <w:sz w:val="24"/>
          <w:szCs w:val="24"/>
        </w:rPr>
        <w:t xml:space="preserve">.4), </w:t>
      </w:r>
      <w:r w:rsidRPr="0006731D">
        <w:rPr>
          <w:rFonts w:ascii="Times New Roman" w:hAnsi="Times New Roman"/>
          <w:color w:val="215868"/>
          <w:sz w:val="24"/>
          <w:szCs w:val="24"/>
        </w:rPr>
        <w:t>(</w:t>
      </w:r>
      <w:r w:rsidRPr="0006731D">
        <w:rPr>
          <w:rFonts w:ascii="Times New Roman" w:hAnsi="Times New Roman"/>
          <w:bCs/>
          <w:iCs/>
          <w:color w:val="215868"/>
          <w:sz w:val="24"/>
          <w:szCs w:val="24"/>
        </w:rPr>
        <w:t>6.1</w:t>
      </w:r>
      <w:r w:rsidR="00F92185" w:rsidRPr="0006731D">
        <w:rPr>
          <w:rFonts w:ascii="Times New Roman" w:hAnsi="Times New Roman"/>
          <w:bCs/>
          <w:iCs/>
          <w:color w:val="215868"/>
          <w:sz w:val="24"/>
          <w:szCs w:val="24"/>
        </w:rPr>
        <w:t>0</w:t>
      </w:r>
      <w:r w:rsidRPr="0006731D">
        <w:rPr>
          <w:rFonts w:ascii="Times New Roman" w:hAnsi="Times New Roman"/>
          <w:bCs/>
          <w:iCs/>
          <w:color w:val="215868"/>
          <w:sz w:val="24"/>
          <w:szCs w:val="24"/>
        </w:rPr>
        <w:t>.5),</w:t>
      </w:r>
      <w:r w:rsidRPr="0006731D">
        <w:rPr>
          <w:rFonts w:ascii="Times New Roman" w:hAnsi="Times New Roman"/>
          <w:color w:val="215868"/>
          <w:sz w:val="24"/>
          <w:szCs w:val="24"/>
        </w:rPr>
        <w:t xml:space="preserve"> (</w:t>
      </w:r>
      <w:r w:rsidRPr="0006731D">
        <w:rPr>
          <w:rFonts w:ascii="Times New Roman" w:hAnsi="Times New Roman"/>
          <w:bCs/>
          <w:iCs/>
          <w:color w:val="215868"/>
          <w:sz w:val="24"/>
          <w:szCs w:val="24"/>
        </w:rPr>
        <w:t>6.1</w:t>
      </w:r>
      <w:r w:rsidR="00F92185" w:rsidRPr="0006731D">
        <w:rPr>
          <w:rFonts w:ascii="Times New Roman" w:hAnsi="Times New Roman"/>
          <w:bCs/>
          <w:iCs/>
          <w:color w:val="215868"/>
          <w:sz w:val="24"/>
          <w:szCs w:val="24"/>
        </w:rPr>
        <w:t>0</w:t>
      </w:r>
      <w:r w:rsidRPr="0006731D">
        <w:rPr>
          <w:rFonts w:ascii="Times New Roman" w:hAnsi="Times New Roman"/>
          <w:bCs/>
          <w:iCs/>
          <w:color w:val="215868"/>
          <w:sz w:val="24"/>
          <w:szCs w:val="24"/>
        </w:rPr>
        <w:t>.6).</w:t>
      </w:r>
    </w:p>
    <w:p w:rsidR="0006731D" w:rsidRPr="004F154A" w:rsidRDefault="0006731D" w:rsidP="0006731D">
      <w:pPr>
        <w:pStyle w:val="Bodytext21"/>
        <w:shd w:val="clear" w:color="auto" w:fill="auto"/>
        <w:tabs>
          <w:tab w:val="left" w:pos="709"/>
        </w:tabs>
        <w:spacing w:after="0" w:line="276" w:lineRule="auto"/>
        <w:ind w:left="360" w:firstLine="0"/>
        <w:rPr>
          <w:rFonts w:ascii="Times New Roman" w:hAnsi="Times New Roman"/>
          <w:bCs/>
          <w:iCs/>
          <w:color w:val="215868"/>
          <w:szCs w:val="24"/>
        </w:rPr>
      </w:pPr>
    </w:p>
    <w:p w:rsidR="005D59E2" w:rsidRDefault="005D59E2" w:rsidP="00725195">
      <w:pPr>
        <w:pStyle w:val="Bodytext21"/>
        <w:numPr>
          <w:ilvl w:val="0"/>
          <w:numId w:val="58"/>
        </w:numPr>
        <w:shd w:val="clear" w:color="auto" w:fill="auto"/>
        <w:tabs>
          <w:tab w:val="left" w:pos="709"/>
        </w:tabs>
        <w:spacing w:after="0" w:line="276" w:lineRule="auto"/>
        <w:rPr>
          <w:rFonts w:ascii="Times New Roman" w:hAnsi="Times New Roman"/>
          <w:bCs/>
          <w:iCs/>
          <w:color w:val="215868"/>
          <w:sz w:val="24"/>
          <w:szCs w:val="24"/>
        </w:rPr>
      </w:pPr>
      <w:r w:rsidRPr="0006731D">
        <w:rPr>
          <w:rFonts w:ascii="Times New Roman" w:hAnsi="Times New Roman"/>
          <w:bCs/>
          <w:iCs/>
          <w:color w:val="215868"/>
          <w:sz w:val="24"/>
          <w:szCs w:val="24"/>
        </w:rPr>
        <w:t>Yine eğiticilerin eğitimine yönelik olarak SÜTF bünyesinde, “Eğitimde</w:t>
      </w:r>
      <w:r w:rsidR="00E023FF">
        <w:rPr>
          <w:rFonts w:ascii="Times New Roman" w:hAnsi="Times New Roman"/>
          <w:bCs/>
          <w:iCs/>
          <w:color w:val="215868"/>
          <w:sz w:val="24"/>
          <w:szCs w:val="24"/>
        </w:rPr>
        <w:t xml:space="preserve"> </w:t>
      </w:r>
      <w:r w:rsidRPr="0006731D">
        <w:rPr>
          <w:rFonts w:ascii="Times New Roman" w:hAnsi="Times New Roman"/>
          <w:bCs/>
          <w:iCs/>
          <w:color w:val="215868"/>
          <w:sz w:val="24"/>
          <w:szCs w:val="24"/>
        </w:rPr>
        <w:t>Vizyoner Liderlik” semineri verilmiştir. Bu seminerde akademik kadroda bulunan öğretim üyelerinin vizyonerlik ve kurumlarda lider pozisyonundaki personelin ekiple uyumlu çalışmasının öğretmedeki gücü ve kurum çalışanlarının heyecanla hedefe yönelmesinin başarıya katkısı konusu irdelenmiştir (6.</w:t>
      </w:r>
      <w:r w:rsidR="00F92185" w:rsidRPr="0006731D">
        <w:rPr>
          <w:rFonts w:ascii="Times New Roman" w:hAnsi="Times New Roman"/>
          <w:bCs/>
          <w:iCs/>
          <w:color w:val="215868"/>
          <w:sz w:val="24"/>
          <w:szCs w:val="24"/>
        </w:rPr>
        <w:t>11</w:t>
      </w:r>
      <w:r w:rsidRPr="0006731D">
        <w:rPr>
          <w:rFonts w:ascii="Times New Roman" w:hAnsi="Times New Roman"/>
          <w:bCs/>
          <w:iCs/>
          <w:color w:val="215868"/>
          <w:sz w:val="24"/>
          <w:szCs w:val="24"/>
        </w:rPr>
        <w:t>).</w:t>
      </w:r>
    </w:p>
    <w:p w:rsidR="0006731D" w:rsidRPr="004F154A" w:rsidRDefault="0006731D" w:rsidP="0006731D">
      <w:pPr>
        <w:pStyle w:val="Bodytext21"/>
        <w:shd w:val="clear" w:color="auto" w:fill="auto"/>
        <w:tabs>
          <w:tab w:val="left" w:pos="709"/>
        </w:tabs>
        <w:spacing w:after="0" w:line="276" w:lineRule="auto"/>
        <w:ind w:firstLine="0"/>
        <w:rPr>
          <w:rFonts w:ascii="Times New Roman" w:hAnsi="Times New Roman"/>
          <w:bCs/>
          <w:iCs/>
          <w:color w:val="215868"/>
          <w:szCs w:val="24"/>
        </w:rPr>
      </w:pPr>
    </w:p>
    <w:p w:rsidR="005D59E2" w:rsidRPr="0006731D" w:rsidRDefault="005D59E2" w:rsidP="00725195">
      <w:pPr>
        <w:pStyle w:val="Bodytext21"/>
        <w:numPr>
          <w:ilvl w:val="0"/>
          <w:numId w:val="58"/>
        </w:numPr>
        <w:shd w:val="clear" w:color="auto" w:fill="auto"/>
        <w:tabs>
          <w:tab w:val="left" w:pos="709"/>
        </w:tabs>
        <w:spacing w:after="0" w:line="276" w:lineRule="auto"/>
        <w:rPr>
          <w:rFonts w:ascii="Times New Roman" w:hAnsi="Times New Roman"/>
          <w:bCs/>
          <w:iCs/>
          <w:color w:val="215868"/>
          <w:sz w:val="28"/>
          <w:szCs w:val="24"/>
        </w:rPr>
      </w:pPr>
      <w:r w:rsidRPr="0006731D">
        <w:rPr>
          <w:rFonts w:ascii="Times New Roman" w:hAnsi="Times New Roman"/>
          <w:bCs/>
          <w:iCs/>
          <w:color w:val="215868"/>
          <w:sz w:val="24"/>
        </w:rPr>
        <w:t xml:space="preserve">“Eğitici Gelişim Programı” SELÇUKSEM ile işbirliği çerçevesinde 2017 yılı içinde uzaktan eğitim ile gerçekleştirilmesi planlanmış olup bilgileri ektedir. Programın uzaktan eğitim ile yapılacak olmasında katılımın daha kolay ve katılımcı sayısının daha çok olması amaçlanmıştır </w:t>
      </w:r>
      <w:r w:rsidR="00E07FE9" w:rsidRPr="0006731D">
        <w:rPr>
          <w:rFonts w:ascii="Times New Roman" w:hAnsi="Times New Roman"/>
          <w:bCs/>
          <w:iCs/>
          <w:color w:val="215868"/>
          <w:sz w:val="24"/>
        </w:rPr>
        <w:t>(</w:t>
      </w:r>
      <w:r w:rsidR="00E07FE9" w:rsidRPr="0006731D">
        <w:rPr>
          <w:rFonts w:ascii="Times New Roman" w:hAnsi="Times New Roman"/>
          <w:bCs/>
          <w:iCs/>
          <w:color w:val="215868"/>
          <w:sz w:val="24"/>
          <w:szCs w:val="24"/>
        </w:rPr>
        <w:t>3.10).</w:t>
      </w:r>
    </w:p>
    <w:p w:rsidR="005D59E2" w:rsidRPr="0006731D" w:rsidRDefault="005D59E2" w:rsidP="005D59E2">
      <w:pPr>
        <w:autoSpaceDE w:val="0"/>
        <w:autoSpaceDN w:val="0"/>
        <w:adjustRightInd w:val="0"/>
        <w:spacing w:line="276" w:lineRule="auto"/>
        <w:jc w:val="both"/>
        <w:rPr>
          <w:b/>
          <w:bCs/>
          <w:iCs/>
          <w:color w:val="000000"/>
        </w:rPr>
      </w:pPr>
    </w:p>
    <w:p w:rsidR="005D59E2" w:rsidRPr="004F154A" w:rsidRDefault="005D59E2" w:rsidP="00725195">
      <w:pPr>
        <w:pStyle w:val="ListeParagraf"/>
        <w:numPr>
          <w:ilvl w:val="0"/>
          <w:numId w:val="56"/>
        </w:numPr>
        <w:autoSpaceDE w:val="0"/>
        <w:autoSpaceDN w:val="0"/>
        <w:adjustRightInd w:val="0"/>
        <w:spacing w:line="276" w:lineRule="auto"/>
        <w:jc w:val="both"/>
        <w:rPr>
          <w:rStyle w:val="Bodytext2"/>
          <w:rFonts w:ascii="Times New Roman" w:hAnsi="Times New Roman" w:cs="Times New Roman"/>
          <w:b/>
          <w:bCs/>
          <w:i/>
          <w:iCs/>
          <w:color w:val="403152"/>
          <w:sz w:val="24"/>
          <w:szCs w:val="24"/>
          <w:shd w:val="clear" w:color="auto" w:fill="auto"/>
        </w:rPr>
      </w:pPr>
      <w:r w:rsidRPr="004F154A">
        <w:rPr>
          <w:b/>
          <w:bCs/>
          <w:i/>
          <w:iCs/>
          <w:color w:val="403152"/>
        </w:rPr>
        <w:t>“</w:t>
      </w:r>
      <w:r w:rsidRPr="004F154A">
        <w:rPr>
          <w:rStyle w:val="Bodytext2"/>
          <w:rFonts w:ascii="Times New Roman" w:hAnsi="Times New Roman" w:cs="Times New Roman"/>
          <w:b/>
          <w:i/>
          <w:color w:val="403152"/>
          <w:sz w:val="24"/>
          <w:szCs w:val="24"/>
        </w:rPr>
        <w:t>Öğretim üyelerinin ders, hizmet, araştırma performanslarının izlenmesine yönelik bir sistemin kurulması”;</w:t>
      </w:r>
    </w:p>
    <w:p w:rsidR="005D59E2" w:rsidRPr="0006731D" w:rsidRDefault="005D59E2" w:rsidP="005D59E2">
      <w:pPr>
        <w:pStyle w:val="ListeParagraf"/>
        <w:autoSpaceDE w:val="0"/>
        <w:autoSpaceDN w:val="0"/>
        <w:adjustRightInd w:val="0"/>
        <w:spacing w:line="276" w:lineRule="auto"/>
        <w:ind w:left="360"/>
        <w:jc w:val="both"/>
        <w:rPr>
          <w:rStyle w:val="Bodytext2"/>
          <w:rFonts w:ascii="Times New Roman" w:hAnsi="Times New Roman" w:cs="Times New Roman"/>
          <w:b/>
          <w:bCs/>
          <w:iCs/>
          <w:color w:val="215868"/>
          <w:sz w:val="24"/>
          <w:szCs w:val="24"/>
          <w:shd w:val="clear" w:color="auto" w:fill="auto"/>
        </w:rPr>
      </w:pPr>
    </w:p>
    <w:p w:rsidR="005D59E2" w:rsidRDefault="005D59E2" w:rsidP="00725195">
      <w:pPr>
        <w:pStyle w:val="ListeParagraf"/>
        <w:numPr>
          <w:ilvl w:val="0"/>
          <w:numId w:val="59"/>
        </w:numPr>
        <w:autoSpaceDE w:val="0"/>
        <w:autoSpaceDN w:val="0"/>
        <w:adjustRightInd w:val="0"/>
        <w:spacing w:line="276" w:lineRule="auto"/>
        <w:jc w:val="both"/>
        <w:rPr>
          <w:bCs/>
          <w:iCs/>
          <w:color w:val="215868"/>
        </w:rPr>
      </w:pPr>
      <w:r w:rsidRPr="0006731D">
        <w:rPr>
          <w:bCs/>
          <w:iCs/>
          <w:color w:val="215868"/>
        </w:rPr>
        <w:t>Bu amaca yönelik olarak de</w:t>
      </w:r>
      <w:r w:rsidR="00E07FE9" w:rsidRPr="0006731D">
        <w:rPr>
          <w:bCs/>
          <w:iCs/>
          <w:color w:val="215868"/>
        </w:rPr>
        <w:t xml:space="preserve">kanlığımızın ve  SÜ </w:t>
      </w:r>
      <w:r w:rsidRPr="0006731D">
        <w:rPr>
          <w:bCs/>
          <w:iCs/>
          <w:color w:val="215868"/>
        </w:rPr>
        <w:t>BAP Koordinatörlüğünün  işbirliği ile hazırlanan ve 29/12/2016 tarihinde başlanan 52.700 TL maliyetli ve 12 ay süreli 16301005 nolu proje kapsamında “BİLKAR (Bilgi Kayıt Raporlama</w:t>
      </w:r>
      <w:proofErr w:type="gramStart"/>
      <w:r w:rsidRPr="0006731D">
        <w:rPr>
          <w:bCs/>
          <w:iCs/>
          <w:color w:val="215868"/>
        </w:rPr>
        <w:t>,,</w:t>
      </w:r>
      <w:proofErr w:type="gramEnd"/>
      <w:r w:rsidRPr="0006731D">
        <w:rPr>
          <w:bCs/>
          <w:iCs/>
          <w:color w:val="215868"/>
        </w:rPr>
        <w:t xml:space="preserve"> sisteminin kurulması çalışmaları başlamış olup projenin amacı, hedefi, iş dağılımı ve bütçesi gibi belgeleri ekte sunulmuştur. Söz konusu sistem, akademik personelin ders yükü, idari görevleri, bilimsel araştırma perfomansları ile akademik faaliyetlerinin sürekli izlenmesini ve bu izlem doğrultusunda planlamaların yapılmasını amaçlayan bir sistem olup, uzun vadede hizmet planlamasının sağlanması hedef</w:t>
      </w:r>
      <w:r w:rsidR="00E07FE9" w:rsidRPr="0006731D">
        <w:rPr>
          <w:bCs/>
          <w:iCs/>
          <w:color w:val="215868"/>
        </w:rPr>
        <w:t xml:space="preserve">lenmiştir. Söz konusu sistemin </w:t>
      </w:r>
      <w:r w:rsidRPr="0006731D">
        <w:rPr>
          <w:bCs/>
          <w:iCs/>
          <w:color w:val="215868"/>
        </w:rPr>
        <w:t xml:space="preserve">kurulumunun 2017 yılı sonunda bitmesi ve faaliyete geçmesi planlanmaktadır.  </w:t>
      </w:r>
      <w:r w:rsidRPr="0006731D">
        <w:rPr>
          <w:bCs/>
          <w:iCs/>
          <w:color w:val="215868"/>
        </w:rPr>
        <w:lastRenderedPageBreak/>
        <w:t>Halihazırda sistemle ilgili çalışmalarda son aşamaya gelinmiş ve Ekim ayında yapılan genel akademik kurulda sistem hakkında öğretim üyeleri bilgilendirilmiştir (</w:t>
      </w:r>
      <w:r w:rsidR="00E07FE9" w:rsidRPr="0006731D">
        <w:rPr>
          <w:bCs/>
          <w:iCs/>
          <w:color w:val="215868"/>
        </w:rPr>
        <w:t>2.1.1</w:t>
      </w:r>
      <w:r w:rsidR="00D522DA" w:rsidRPr="0006731D">
        <w:rPr>
          <w:bCs/>
          <w:iCs/>
          <w:color w:val="215868"/>
        </w:rPr>
        <w:t>)</w:t>
      </w:r>
      <w:r w:rsidR="00E07FE9" w:rsidRPr="0006731D">
        <w:rPr>
          <w:bCs/>
          <w:iCs/>
          <w:color w:val="215868"/>
        </w:rPr>
        <w:t>, (</w:t>
      </w:r>
      <w:proofErr w:type="gramStart"/>
      <w:r w:rsidR="00E07FE9" w:rsidRPr="0006731D">
        <w:rPr>
          <w:bCs/>
          <w:iCs/>
          <w:color w:val="215868"/>
        </w:rPr>
        <w:t>6.5</w:t>
      </w:r>
      <w:proofErr w:type="gramEnd"/>
      <w:r w:rsidR="00E07FE9" w:rsidRPr="0006731D">
        <w:rPr>
          <w:bCs/>
          <w:iCs/>
          <w:color w:val="215868"/>
        </w:rPr>
        <w:t>).</w:t>
      </w:r>
    </w:p>
    <w:p w:rsidR="0006731D" w:rsidRPr="004F154A" w:rsidRDefault="0006731D" w:rsidP="0006731D">
      <w:pPr>
        <w:pStyle w:val="ListeParagraf"/>
        <w:autoSpaceDE w:val="0"/>
        <w:autoSpaceDN w:val="0"/>
        <w:adjustRightInd w:val="0"/>
        <w:spacing w:line="276" w:lineRule="auto"/>
        <w:ind w:left="360"/>
        <w:jc w:val="both"/>
        <w:rPr>
          <w:bCs/>
          <w:iCs/>
          <w:color w:val="215868"/>
          <w:sz w:val="22"/>
        </w:rPr>
      </w:pPr>
    </w:p>
    <w:p w:rsidR="005D59E2" w:rsidRPr="0006731D" w:rsidRDefault="005D59E2" w:rsidP="00725195">
      <w:pPr>
        <w:pStyle w:val="ListeParagraf"/>
        <w:numPr>
          <w:ilvl w:val="0"/>
          <w:numId w:val="59"/>
        </w:numPr>
        <w:autoSpaceDE w:val="0"/>
        <w:autoSpaceDN w:val="0"/>
        <w:adjustRightInd w:val="0"/>
        <w:spacing w:line="276" w:lineRule="auto"/>
        <w:jc w:val="both"/>
        <w:rPr>
          <w:rStyle w:val="Bodytext2"/>
          <w:rFonts w:ascii="Times New Roman" w:hAnsi="Times New Roman" w:cs="Times New Roman"/>
          <w:bCs/>
          <w:iCs/>
          <w:color w:val="215868"/>
          <w:sz w:val="24"/>
          <w:szCs w:val="24"/>
          <w:shd w:val="clear" w:color="auto" w:fill="auto"/>
        </w:rPr>
      </w:pPr>
      <w:r w:rsidRPr="0006731D">
        <w:rPr>
          <w:bCs/>
          <w:iCs/>
          <w:color w:val="215868"/>
        </w:rPr>
        <w:t xml:space="preserve">Akademik personelin hizmet, araştırma ve ders yüklerinin belirlenmesi ve izlenmesi amacı ile her </w:t>
      </w:r>
      <w:proofErr w:type="gramStart"/>
      <w:r w:rsidRPr="0006731D">
        <w:rPr>
          <w:bCs/>
          <w:iCs/>
          <w:color w:val="215868"/>
        </w:rPr>
        <w:t>yıl sonunda</w:t>
      </w:r>
      <w:proofErr w:type="gramEnd"/>
      <w:r w:rsidRPr="0006731D">
        <w:rPr>
          <w:bCs/>
          <w:iCs/>
          <w:color w:val="215868"/>
        </w:rPr>
        <w:t xml:space="preserve"> faaliyet raporları hazırlanmaktadır. Bu raporda akademik personel sayısı, dağılımı, ders ve akademik iş yükleri ve eğitim yaptıkları şartlar, ders hizmet ve araştırma performansları sırasında öğretim üyelerine sağlanan </w:t>
      </w:r>
      <w:proofErr w:type="gramStart"/>
      <w:r w:rsidRPr="0006731D">
        <w:rPr>
          <w:bCs/>
          <w:iCs/>
          <w:color w:val="215868"/>
        </w:rPr>
        <w:t>imkanlar</w:t>
      </w:r>
      <w:proofErr w:type="gramEnd"/>
      <w:r w:rsidRPr="0006731D">
        <w:rPr>
          <w:bCs/>
          <w:iCs/>
          <w:color w:val="215868"/>
        </w:rPr>
        <w:t xml:space="preserve"> ve yardımcı personel değerlendirmeye alınmaktadır. Bu değerlendirmeler sonucunda her yılın sonunda gelecek yıl için kısa vadede ve daha ilerisi için orta vadede stratejik plan hazırlanmaktadır. Bu çalışmalar çerçevesinde Dekanlık bünyesinde oluşturulan bir kurul tarafından 2017-2021 yılları için stratejik plan hazırlanmıştır  </w:t>
      </w:r>
      <w:r w:rsidRPr="0006731D">
        <w:rPr>
          <w:rStyle w:val="Bodytext2"/>
          <w:rFonts w:ascii="Times New Roman" w:hAnsi="Times New Roman" w:cs="Times New Roman"/>
          <w:color w:val="215868"/>
          <w:sz w:val="24"/>
          <w:szCs w:val="24"/>
          <w:shd w:val="clear" w:color="auto" w:fill="auto"/>
        </w:rPr>
        <w:t>(</w:t>
      </w:r>
      <w:r w:rsidR="00E07FE9" w:rsidRPr="0006731D">
        <w:rPr>
          <w:rStyle w:val="Bodytext2"/>
          <w:rFonts w:ascii="Times New Roman" w:hAnsi="Times New Roman" w:cs="Times New Roman"/>
          <w:color w:val="215868"/>
          <w:sz w:val="24"/>
          <w:szCs w:val="24"/>
          <w:shd w:val="clear" w:color="auto" w:fill="auto"/>
        </w:rPr>
        <w:t>1.1.1</w:t>
      </w:r>
      <w:r w:rsidRPr="0006731D">
        <w:rPr>
          <w:rStyle w:val="Bodytext2"/>
          <w:rFonts w:ascii="Times New Roman" w:hAnsi="Times New Roman" w:cs="Times New Roman"/>
          <w:color w:val="215868"/>
          <w:sz w:val="24"/>
          <w:szCs w:val="24"/>
          <w:shd w:val="clear" w:color="auto" w:fill="auto"/>
        </w:rPr>
        <w:t>).</w:t>
      </w:r>
    </w:p>
    <w:p w:rsidR="0006731D" w:rsidRPr="004F154A" w:rsidRDefault="0006731D" w:rsidP="0006731D">
      <w:pPr>
        <w:autoSpaceDE w:val="0"/>
        <w:autoSpaceDN w:val="0"/>
        <w:adjustRightInd w:val="0"/>
        <w:spacing w:line="276" w:lineRule="auto"/>
        <w:jc w:val="both"/>
        <w:rPr>
          <w:bCs/>
          <w:iCs/>
          <w:color w:val="215868"/>
          <w:sz w:val="22"/>
        </w:rPr>
      </w:pPr>
    </w:p>
    <w:p w:rsidR="005D59E2" w:rsidRPr="0006731D" w:rsidRDefault="005D59E2" w:rsidP="00725195">
      <w:pPr>
        <w:pStyle w:val="ListeParagraf"/>
        <w:numPr>
          <w:ilvl w:val="0"/>
          <w:numId w:val="59"/>
        </w:numPr>
        <w:autoSpaceDE w:val="0"/>
        <w:autoSpaceDN w:val="0"/>
        <w:adjustRightInd w:val="0"/>
        <w:spacing w:line="276" w:lineRule="auto"/>
        <w:jc w:val="both"/>
        <w:rPr>
          <w:rStyle w:val="Bodytext2"/>
          <w:rFonts w:ascii="Times New Roman" w:hAnsi="Times New Roman" w:cs="Times New Roman"/>
          <w:bCs/>
          <w:iCs/>
          <w:color w:val="215868"/>
          <w:sz w:val="24"/>
          <w:szCs w:val="24"/>
          <w:shd w:val="clear" w:color="auto" w:fill="auto"/>
        </w:rPr>
      </w:pPr>
      <w:proofErr w:type="gramStart"/>
      <w:r w:rsidRPr="0006731D">
        <w:rPr>
          <w:bCs/>
          <w:iCs/>
          <w:color w:val="215868"/>
        </w:rPr>
        <w:t xml:space="preserve">Öğretim üyelerinin ders yüküne ait çizelgeler her yıl dekanlık tarafından anabilim dallarından istenmektedir ayrıca öğretim elemanları haftalık esas faaliyetlerin dağılışı ve ücrete esas yük cetveli maaş tahakkuk tarafından da takip edilmektedir </w:t>
      </w:r>
      <w:r w:rsidRPr="0006731D">
        <w:rPr>
          <w:rStyle w:val="Bodytext2"/>
          <w:rFonts w:ascii="Times New Roman" w:hAnsi="Times New Roman" w:cs="Times New Roman"/>
          <w:color w:val="215868"/>
          <w:sz w:val="24"/>
          <w:szCs w:val="24"/>
          <w:shd w:val="clear" w:color="auto" w:fill="auto"/>
        </w:rPr>
        <w:t xml:space="preserve">Bu izlemler sonucunda öğretim üyesi yeterliliği ve iş yükü fazlalığı olan bölümler değerlendirilip planlama aşamasında bu veriler katkı sağlamaktadır. </w:t>
      </w:r>
      <w:proofErr w:type="gramEnd"/>
      <w:r w:rsidRPr="0006731D">
        <w:rPr>
          <w:rStyle w:val="Bodytext2"/>
          <w:rFonts w:ascii="Times New Roman" w:hAnsi="Times New Roman" w:cs="Times New Roman"/>
          <w:color w:val="215868"/>
          <w:sz w:val="24"/>
          <w:szCs w:val="24"/>
          <w:shd w:val="clear" w:color="auto" w:fill="auto"/>
        </w:rPr>
        <w:t>(6.</w:t>
      </w:r>
      <w:r w:rsidR="00E07FE9" w:rsidRPr="0006731D">
        <w:rPr>
          <w:rStyle w:val="Bodytext2"/>
          <w:rFonts w:ascii="Times New Roman" w:hAnsi="Times New Roman" w:cs="Times New Roman"/>
          <w:color w:val="215868"/>
          <w:sz w:val="24"/>
          <w:szCs w:val="24"/>
          <w:shd w:val="clear" w:color="auto" w:fill="auto"/>
        </w:rPr>
        <w:t>12</w:t>
      </w:r>
      <w:r w:rsidRPr="0006731D">
        <w:rPr>
          <w:rStyle w:val="Bodytext2"/>
          <w:rFonts w:ascii="Times New Roman" w:hAnsi="Times New Roman" w:cs="Times New Roman"/>
          <w:color w:val="215868"/>
          <w:sz w:val="24"/>
          <w:szCs w:val="24"/>
          <w:shd w:val="clear" w:color="auto" w:fill="auto"/>
        </w:rPr>
        <w:t>).</w:t>
      </w:r>
    </w:p>
    <w:p w:rsidR="0006731D" w:rsidRPr="004F154A" w:rsidRDefault="0006731D" w:rsidP="0006731D">
      <w:pPr>
        <w:autoSpaceDE w:val="0"/>
        <w:autoSpaceDN w:val="0"/>
        <w:adjustRightInd w:val="0"/>
        <w:spacing w:line="276" w:lineRule="auto"/>
        <w:jc w:val="both"/>
        <w:rPr>
          <w:rStyle w:val="Bodytext2"/>
          <w:rFonts w:ascii="Times New Roman" w:hAnsi="Times New Roman" w:cs="Times New Roman"/>
          <w:bCs/>
          <w:iCs/>
          <w:color w:val="215868"/>
          <w:szCs w:val="24"/>
          <w:shd w:val="clear" w:color="auto" w:fill="auto"/>
        </w:rPr>
      </w:pPr>
    </w:p>
    <w:p w:rsidR="005D59E2" w:rsidRPr="0006731D" w:rsidRDefault="005D59E2" w:rsidP="00725195">
      <w:pPr>
        <w:pStyle w:val="ListeParagraf"/>
        <w:numPr>
          <w:ilvl w:val="0"/>
          <w:numId w:val="59"/>
        </w:numPr>
        <w:autoSpaceDE w:val="0"/>
        <w:autoSpaceDN w:val="0"/>
        <w:adjustRightInd w:val="0"/>
        <w:spacing w:line="276" w:lineRule="auto"/>
        <w:jc w:val="both"/>
        <w:rPr>
          <w:bCs/>
          <w:iCs/>
          <w:color w:val="215868"/>
        </w:rPr>
      </w:pPr>
      <w:r w:rsidRPr="0006731D">
        <w:rPr>
          <w:rStyle w:val="Bodytext2"/>
          <w:rFonts w:ascii="Times New Roman" w:hAnsi="Times New Roman" w:cs="Times New Roman"/>
          <w:color w:val="215868"/>
          <w:sz w:val="24"/>
          <w:szCs w:val="24"/>
        </w:rPr>
        <w:t xml:space="preserve">Öğretim üyelerinin; ders, hizmet, araştırma performanslarının izlenmesine </w:t>
      </w:r>
      <w:r w:rsidRPr="0006731D">
        <w:rPr>
          <w:bCs/>
          <w:iCs/>
          <w:color w:val="215868"/>
        </w:rPr>
        <w:t xml:space="preserve">yönelik düzenlemelerin yanı sıra öğretim üyelerinin idari görevleri, Dekanlık Personel İşleri bünyesinde izlenmekte olup EBYS sistemi üzerinden görev tebliğleri yapılmaktadır  </w:t>
      </w:r>
      <w:r w:rsidRPr="0006731D">
        <w:rPr>
          <w:rStyle w:val="Bodytext2"/>
          <w:rFonts w:ascii="Times New Roman" w:hAnsi="Times New Roman" w:cs="Times New Roman"/>
          <w:color w:val="215868"/>
          <w:sz w:val="24"/>
          <w:szCs w:val="24"/>
          <w:shd w:val="clear" w:color="auto" w:fill="auto"/>
        </w:rPr>
        <w:t>(6.</w:t>
      </w:r>
      <w:r w:rsidR="00E07FE9" w:rsidRPr="0006731D">
        <w:rPr>
          <w:rStyle w:val="Bodytext2"/>
          <w:rFonts w:ascii="Times New Roman" w:hAnsi="Times New Roman" w:cs="Times New Roman"/>
          <w:color w:val="215868"/>
          <w:sz w:val="24"/>
          <w:szCs w:val="24"/>
          <w:shd w:val="clear" w:color="auto" w:fill="auto"/>
        </w:rPr>
        <w:t>13</w:t>
      </w:r>
      <w:r w:rsidRPr="0006731D">
        <w:rPr>
          <w:rStyle w:val="Bodytext2"/>
          <w:rFonts w:ascii="Times New Roman" w:hAnsi="Times New Roman" w:cs="Times New Roman"/>
          <w:color w:val="215868"/>
          <w:sz w:val="24"/>
          <w:szCs w:val="24"/>
          <w:shd w:val="clear" w:color="auto" w:fill="auto"/>
        </w:rPr>
        <w:t>).</w:t>
      </w:r>
    </w:p>
    <w:p w:rsidR="005D59E2" w:rsidRPr="0018611F" w:rsidRDefault="005D59E2" w:rsidP="005D59E2">
      <w:pPr>
        <w:autoSpaceDE w:val="0"/>
        <w:autoSpaceDN w:val="0"/>
        <w:adjustRightInd w:val="0"/>
        <w:spacing w:line="276" w:lineRule="auto"/>
        <w:jc w:val="both"/>
        <w:rPr>
          <w:b/>
          <w:bCs/>
          <w:iCs/>
          <w:color w:val="000000"/>
        </w:rPr>
      </w:pPr>
    </w:p>
    <w:p w:rsidR="005D59E2" w:rsidRPr="00D41013" w:rsidRDefault="005D59E2" w:rsidP="005D59E2">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215868"/>
        </w:rPr>
      </w:pPr>
      <w:r w:rsidRPr="00A2058A">
        <w:rPr>
          <w:b/>
          <w:bCs/>
          <w:color w:val="215868"/>
        </w:rPr>
        <w:t xml:space="preserve">c) Kurum tarafından son üç yıl içinde gerçekleştirilen diğer çalışmalar/uygulamalar/planlar ile ilgili açıklamalar:                                                                                                                              </w:t>
      </w:r>
      <w:r w:rsidRPr="00D41013">
        <w:rPr>
          <w:i/>
          <w:color w:val="984806"/>
        </w:rPr>
        <w:t>*(Öneriler dışında varsa diğer açıklamaları burada maddelerle yazılmıştır.)</w:t>
      </w:r>
    </w:p>
    <w:p w:rsidR="005D59E2" w:rsidRPr="00650C07" w:rsidRDefault="005D59E2" w:rsidP="005D59E2">
      <w:pPr>
        <w:autoSpaceDE w:val="0"/>
        <w:autoSpaceDN w:val="0"/>
        <w:adjustRightInd w:val="0"/>
        <w:spacing w:line="276" w:lineRule="auto"/>
        <w:jc w:val="both"/>
        <w:rPr>
          <w:b/>
          <w:bCs/>
          <w:iCs/>
          <w:color w:val="000000"/>
        </w:rPr>
      </w:pPr>
    </w:p>
    <w:p w:rsidR="005D59E2" w:rsidRPr="0006731D" w:rsidRDefault="005D59E2" w:rsidP="00725195">
      <w:pPr>
        <w:pStyle w:val="ListeParagraf"/>
        <w:numPr>
          <w:ilvl w:val="0"/>
          <w:numId w:val="61"/>
        </w:numPr>
        <w:autoSpaceDE w:val="0"/>
        <w:autoSpaceDN w:val="0"/>
        <w:adjustRightInd w:val="0"/>
        <w:spacing w:line="276" w:lineRule="auto"/>
        <w:jc w:val="both"/>
        <w:rPr>
          <w:bCs/>
          <w:color w:val="215868"/>
        </w:rPr>
      </w:pPr>
      <w:r w:rsidRPr="0006731D">
        <w:rPr>
          <w:color w:val="215868"/>
        </w:rPr>
        <w:t xml:space="preserve">2015 yılında yapılan SWOT analiz verileri kullanılarak, 2017-2021 yılları için Stratejik Plan düzenlemesi yapılmış ve fakülte ile ilgili her konuda orta vadeli planlamalar yapılmıştır. Bu analiz verileri kullanılarak 2017-2021 arası stratejik planlamaların yapılması için görevlendirmeler yapılmıştır </w:t>
      </w:r>
      <w:r w:rsidRPr="0006731D">
        <w:rPr>
          <w:rStyle w:val="Bodytext2"/>
          <w:rFonts w:ascii="Times New Roman" w:hAnsi="Times New Roman" w:cs="Times New Roman"/>
          <w:color w:val="215868"/>
          <w:sz w:val="24"/>
          <w:szCs w:val="24"/>
          <w:shd w:val="clear" w:color="auto" w:fill="auto"/>
        </w:rPr>
        <w:t>(</w:t>
      </w:r>
      <w:r w:rsidR="00E07FE9" w:rsidRPr="0006731D">
        <w:rPr>
          <w:rStyle w:val="Bodytext2"/>
          <w:rFonts w:ascii="Times New Roman" w:hAnsi="Times New Roman" w:cs="Times New Roman"/>
          <w:color w:val="215868"/>
          <w:sz w:val="24"/>
          <w:szCs w:val="24"/>
          <w:shd w:val="clear" w:color="auto" w:fill="auto"/>
        </w:rPr>
        <w:t>1.7.1)</w:t>
      </w:r>
      <w:r w:rsidR="0006731D">
        <w:rPr>
          <w:rStyle w:val="Bodytext2"/>
          <w:rFonts w:ascii="Times New Roman" w:hAnsi="Times New Roman" w:cs="Times New Roman"/>
          <w:color w:val="215868"/>
          <w:sz w:val="24"/>
          <w:szCs w:val="24"/>
          <w:shd w:val="clear" w:color="auto" w:fill="auto"/>
        </w:rPr>
        <w:t>,</w:t>
      </w:r>
      <w:r w:rsidR="00E07FE9" w:rsidRPr="0006731D">
        <w:rPr>
          <w:rStyle w:val="Bodytext2"/>
          <w:rFonts w:ascii="Times New Roman" w:hAnsi="Times New Roman" w:cs="Times New Roman"/>
          <w:color w:val="215868"/>
          <w:sz w:val="24"/>
          <w:szCs w:val="24"/>
          <w:shd w:val="clear" w:color="auto" w:fill="auto"/>
        </w:rPr>
        <w:t xml:space="preserve"> (1.7.2)</w:t>
      </w:r>
      <w:r w:rsidR="0006731D" w:rsidRPr="0006731D">
        <w:rPr>
          <w:rStyle w:val="Bodytext2"/>
          <w:rFonts w:ascii="Times New Roman" w:hAnsi="Times New Roman" w:cs="Times New Roman"/>
          <w:color w:val="215868"/>
          <w:sz w:val="24"/>
          <w:szCs w:val="24"/>
          <w:shd w:val="clear" w:color="auto" w:fill="auto"/>
        </w:rPr>
        <w:t>.</w:t>
      </w:r>
    </w:p>
    <w:p w:rsidR="005D59E2" w:rsidRPr="00A2058A" w:rsidRDefault="005D59E2" w:rsidP="005D59E2">
      <w:pPr>
        <w:autoSpaceDE w:val="0"/>
        <w:autoSpaceDN w:val="0"/>
        <w:adjustRightInd w:val="0"/>
        <w:spacing w:line="276" w:lineRule="auto"/>
        <w:jc w:val="both"/>
        <w:rPr>
          <w:b/>
          <w:bCs/>
          <w:color w:val="000000"/>
        </w:rPr>
      </w:pPr>
    </w:p>
    <w:p w:rsidR="005D59E2" w:rsidRPr="0018611F" w:rsidRDefault="005D59E2" w:rsidP="005D59E2">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D41013">
        <w:rPr>
          <w:b/>
          <w:bCs/>
          <w:color w:val="215868"/>
        </w:rPr>
        <w:t xml:space="preserve">d) Belgeler:                                                                                                                                                    </w:t>
      </w:r>
      <w:r w:rsidRPr="00650C07">
        <w:rPr>
          <w:b/>
          <w:i/>
          <w:color w:val="FF0000"/>
        </w:rPr>
        <w:t xml:space="preserve"> </w:t>
      </w:r>
      <w:r w:rsidRPr="00692ED5">
        <w:rPr>
          <w:i/>
          <w:color w:val="984806"/>
        </w:rPr>
        <w:t>*(Öneriler, Diğer Açıklamalar ve Standart eklerinin adları bu bölümde yazılmıştır.)</w:t>
      </w:r>
    </w:p>
    <w:p w:rsidR="005D59E2" w:rsidRPr="0018611F" w:rsidRDefault="005D59E2" w:rsidP="005D59E2">
      <w:pPr>
        <w:autoSpaceDE w:val="0"/>
        <w:autoSpaceDN w:val="0"/>
        <w:adjustRightInd w:val="0"/>
        <w:spacing w:line="276" w:lineRule="auto"/>
        <w:jc w:val="both"/>
        <w:rPr>
          <w:b/>
          <w:bCs/>
          <w:color w:val="000000"/>
        </w:rPr>
      </w:pPr>
    </w:p>
    <w:p w:rsidR="00D522DA" w:rsidRPr="00D522DA" w:rsidRDefault="00D522DA" w:rsidP="005D59E2">
      <w:pPr>
        <w:spacing w:line="276" w:lineRule="auto"/>
        <w:jc w:val="both"/>
        <w:rPr>
          <w:color w:val="215868"/>
        </w:rPr>
      </w:pPr>
      <w:r w:rsidRPr="00D522DA">
        <w:rPr>
          <w:color w:val="215868"/>
        </w:rPr>
        <w:t>6.1-</w:t>
      </w:r>
      <w:r w:rsidR="00EE6365">
        <w:rPr>
          <w:color w:val="215868"/>
        </w:rPr>
        <w:t xml:space="preserve"> </w:t>
      </w:r>
      <w:r w:rsidRPr="00D522DA">
        <w:rPr>
          <w:color w:val="215868"/>
        </w:rPr>
        <w:t xml:space="preserve">Dahili Tıp </w:t>
      </w:r>
      <w:proofErr w:type="gramStart"/>
      <w:r w:rsidRPr="00D522DA">
        <w:rPr>
          <w:color w:val="215868"/>
        </w:rPr>
        <w:t>AD.iş</w:t>
      </w:r>
      <w:proofErr w:type="gramEnd"/>
      <w:r w:rsidRPr="00D522DA">
        <w:rPr>
          <w:color w:val="215868"/>
        </w:rPr>
        <w:t xml:space="preserve"> Yükü cevap </w:t>
      </w:r>
    </w:p>
    <w:p w:rsidR="00D522DA" w:rsidRPr="00D522DA" w:rsidRDefault="00D522DA" w:rsidP="005D59E2">
      <w:pPr>
        <w:spacing w:line="276" w:lineRule="auto"/>
        <w:jc w:val="both"/>
        <w:rPr>
          <w:color w:val="215868"/>
        </w:rPr>
      </w:pPr>
      <w:r w:rsidRPr="00D522DA">
        <w:rPr>
          <w:color w:val="215868"/>
        </w:rPr>
        <w:t>6.2-</w:t>
      </w:r>
      <w:r w:rsidR="00EE6365">
        <w:rPr>
          <w:color w:val="215868"/>
        </w:rPr>
        <w:t xml:space="preserve"> </w:t>
      </w:r>
      <w:r w:rsidRPr="00D522DA">
        <w:rPr>
          <w:color w:val="215868"/>
        </w:rPr>
        <w:t xml:space="preserve">Temel tıp iş yükü cevap </w:t>
      </w:r>
    </w:p>
    <w:p w:rsidR="00D522DA" w:rsidRPr="00D522DA" w:rsidRDefault="00D522DA" w:rsidP="005D59E2">
      <w:pPr>
        <w:spacing w:line="276" w:lineRule="auto"/>
        <w:jc w:val="both"/>
        <w:rPr>
          <w:color w:val="215868"/>
        </w:rPr>
      </w:pPr>
      <w:r w:rsidRPr="00D522DA">
        <w:rPr>
          <w:color w:val="215868"/>
        </w:rPr>
        <w:t>6.3-</w:t>
      </w:r>
      <w:r w:rsidR="00EE6365">
        <w:rPr>
          <w:color w:val="215868"/>
        </w:rPr>
        <w:t xml:space="preserve"> </w:t>
      </w:r>
      <w:r w:rsidRPr="00D522DA">
        <w:rPr>
          <w:color w:val="215868"/>
        </w:rPr>
        <w:t xml:space="preserve">Cerrahi Tıp </w:t>
      </w:r>
      <w:proofErr w:type="gramStart"/>
      <w:r w:rsidRPr="00D522DA">
        <w:rPr>
          <w:color w:val="215868"/>
        </w:rPr>
        <w:t>Böl.AD</w:t>
      </w:r>
      <w:proofErr w:type="gramEnd"/>
      <w:r w:rsidRPr="00D522DA">
        <w:rPr>
          <w:color w:val="215868"/>
        </w:rPr>
        <w:t>. İş</w:t>
      </w:r>
      <w:r w:rsidR="00846634">
        <w:rPr>
          <w:color w:val="215868"/>
        </w:rPr>
        <w:t xml:space="preserve"> </w:t>
      </w:r>
      <w:r w:rsidRPr="00D522DA">
        <w:rPr>
          <w:color w:val="215868"/>
        </w:rPr>
        <w:t xml:space="preserve">Yükü cevap </w:t>
      </w:r>
    </w:p>
    <w:p w:rsidR="00D522DA" w:rsidRPr="00D522DA" w:rsidRDefault="00D522DA" w:rsidP="005D59E2">
      <w:pPr>
        <w:spacing w:line="276" w:lineRule="auto"/>
        <w:jc w:val="both"/>
        <w:rPr>
          <w:color w:val="215868"/>
        </w:rPr>
      </w:pPr>
      <w:r w:rsidRPr="00D522DA">
        <w:rPr>
          <w:color w:val="215868"/>
        </w:rPr>
        <w:t>6.4-</w:t>
      </w:r>
      <w:r w:rsidR="00EE6365">
        <w:rPr>
          <w:color w:val="215868"/>
        </w:rPr>
        <w:t xml:space="preserve"> </w:t>
      </w:r>
      <w:r w:rsidRPr="00D522DA">
        <w:rPr>
          <w:color w:val="215868"/>
        </w:rPr>
        <w:t>Dış SWOT PROGRAM_2015</w:t>
      </w:r>
    </w:p>
    <w:p w:rsidR="00D522DA" w:rsidRPr="00D522DA" w:rsidRDefault="00D522DA" w:rsidP="005D59E2">
      <w:pPr>
        <w:spacing w:line="276" w:lineRule="auto"/>
        <w:jc w:val="both"/>
        <w:rPr>
          <w:color w:val="215868"/>
        </w:rPr>
      </w:pPr>
      <w:r w:rsidRPr="00D522DA">
        <w:rPr>
          <w:color w:val="215868"/>
        </w:rPr>
        <w:t>6.5-</w:t>
      </w:r>
      <w:r w:rsidR="00EE6365">
        <w:rPr>
          <w:color w:val="215868"/>
        </w:rPr>
        <w:t xml:space="preserve"> </w:t>
      </w:r>
      <w:r w:rsidRPr="00D522DA">
        <w:rPr>
          <w:color w:val="215868"/>
        </w:rPr>
        <w:t>BİLKAR Toplantı Tutanağı 20.7.2017</w:t>
      </w:r>
    </w:p>
    <w:p w:rsidR="00D522DA" w:rsidRPr="00D522DA" w:rsidRDefault="00D522DA" w:rsidP="005D59E2">
      <w:pPr>
        <w:spacing w:line="276" w:lineRule="auto"/>
        <w:jc w:val="both"/>
        <w:rPr>
          <w:color w:val="215868"/>
        </w:rPr>
      </w:pPr>
      <w:r w:rsidRPr="00D522DA">
        <w:rPr>
          <w:color w:val="215868"/>
        </w:rPr>
        <w:t>6.6-</w:t>
      </w:r>
      <w:r w:rsidR="00EE6365">
        <w:rPr>
          <w:color w:val="215868"/>
        </w:rPr>
        <w:t xml:space="preserve"> </w:t>
      </w:r>
      <w:r w:rsidRPr="00D522DA">
        <w:rPr>
          <w:color w:val="215868"/>
        </w:rPr>
        <w:t xml:space="preserve">AD </w:t>
      </w:r>
      <w:proofErr w:type="gramStart"/>
      <w:r w:rsidRPr="00D522DA">
        <w:rPr>
          <w:color w:val="215868"/>
        </w:rPr>
        <w:t>Akd.Kad</w:t>
      </w:r>
      <w:proofErr w:type="gramEnd"/>
      <w:r w:rsidRPr="00D522DA">
        <w:rPr>
          <w:color w:val="215868"/>
        </w:rPr>
        <w:t>.List.2017 dolu</w:t>
      </w:r>
    </w:p>
    <w:p w:rsidR="00D522DA" w:rsidRPr="00D522DA" w:rsidRDefault="00D522DA" w:rsidP="005D59E2">
      <w:pPr>
        <w:spacing w:line="276" w:lineRule="auto"/>
        <w:jc w:val="both"/>
        <w:rPr>
          <w:color w:val="215868"/>
        </w:rPr>
      </w:pPr>
      <w:r w:rsidRPr="00D522DA">
        <w:rPr>
          <w:color w:val="215868"/>
        </w:rPr>
        <w:t>6.7-</w:t>
      </w:r>
      <w:r w:rsidR="00EE6365">
        <w:rPr>
          <w:color w:val="215868"/>
        </w:rPr>
        <w:t xml:space="preserve"> </w:t>
      </w:r>
      <w:r w:rsidRPr="00D522DA">
        <w:rPr>
          <w:color w:val="215868"/>
        </w:rPr>
        <w:t>AD Ders Yükü FRM 2017 dolu</w:t>
      </w:r>
    </w:p>
    <w:p w:rsidR="00D522DA" w:rsidRPr="00D522DA" w:rsidRDefault="00D522DA" w:rsidP="005D59E2">
      <w:pPr>
        <w:spacing w:line="276" w:lineRule="auto"/>
        <w:jc w:val="both"/>
        <w:rPr>
          <w:color w:val="215868"/>
        </w:rPr>
      </w:pPr>
      <w:r w:rsidRPr="00D522DA">
        <w:rPr>
          <w:color w:val="215868"/>
        </w:rPr>
        <w:t>6.8-</w:t>
      </w:r>
      <w:r w:rsidR="00EE6365">
        <w:rPr>
          <w:color w:val="215868"/>
        </w:rPr>
        <w:t xml:space="preserve"> </w:t>
      </w:r>
      <w:r w:rsidRPr="00D522DA">
        <w:rPr>
          <w:color w:val="215868"/>
        </w:rPr>
        <w:t>AD İş Yükü 2017</w:t>
      </w:r>
    </w:p>
    <w:p w:rsidR="00D522DA" w:rsidRPr="00D522DA" w:rsidRDefault="00D522DA" w:rsidP="005D59E2">
      <w:pPr>
        <w:spacing w:line="276" w:lineRule="auto"/>
        <w:jc w:val="both"/>
        <w:rPr>
          <w:color w:val="215868"/>
        </w:rPr>
      </w:pPr>
      <w:r w:rsidRPr="00D522DA">
        <w:rPr>
          <w:color w:val="215868"/>
        </w:rPr>
        <w:t>6.9-</w:t>
      </w:r>
      <w:r w:rsidR="00EE6365">
        <w:rPr>
          <w:color w:val="215868"/>
        </w:rPr>
        <w:t xml:space="preserve"> </w:t>
      </w:r>
      <w:r w:rsidRPr="00D522DA">
        <w:rPr>
          <w:color w:val="215868"/>
        </w:rPr>
        <w:t>Bölüm-Fakülte iş Yükü 2017</w:t>
      </w:r>
    </w:p>
    <w:p w:rsidR="00D522DA" w:rsidRPr="00D522DA" w:rsidRDefault="00D522DA" w:rsidP="005D59E2">
      <w:pPr>
        <w:spacing w:line="276" w:lineRule="auto"/>
        <w:jc w:val="both"/>
        <w:rPr>
          <w:color w:val="215868"/>
        </w:rPr>
      </w:pPr>
      <w:r w:rsidRPr="00D522DA">
        <w:rPr>
          <w:color w:val="215868"/>
        </w:rPr>
        <w:t>6.10.1-</w:t>
      </w:r>
      <w:r w:rsidR="00EE6365">
        <w:rPr>
          <w:color w:val="215868"/>
        </w:rPr>
        <w:t xml:space="preserve"> </w:t>
      </w:r>
      <w:r w:rsidRPr="00D522DA">
        <w:rPr>
          <w:color w:val="215868"/>
        </w:rPr>
        <w:t xml:space="preserve">PDÖ Kursu </w:t>
      </w:r>
      <w:proofErr w:type="gramStart"/>
      <w:r w:rsidRPr="00D522DA">
        <w:rPr>
          <w:color w:val="215868"/>
        </w:rPr>
        <w:t>2016  Programı</w:t>
      </w:r>
      <w:proofErr w:type="gramEnd"/>
    </w:p>
    <w:p w:rsidR="00D522DA" w:rsidRPr="00D522DA" w:rsidRDefault="00D522DA" w:rsidP="005D59E2">
      <w:pPr>
        <w:spacing w:line="276" w:lineRule="auto"/>
        <w:jc w:val="both"/>
        <w:rPr>
          <w:color w:val="215868"/>
        </w:rPr>
      </w:pPr>
      <w:r w:rsidRPr="00D522DA">
        <w:rPr>
          <w:color w:val="215868"/>
        </w:rPr>
        <w:t>6.10.2-</w:t>
      </w:r>
      <w:r w:rsidR="00EE6365">
        <w:rPr>
          <w:color w:val="215868"/>
        </w:rPr>
        <w:t xml:space="preserve"> </w:t>
      </w:r>
      <w:r w:rsidRPr="00D522DA">
        <w:rPr>
          <w:color w:val="215868"/>
        </w:rPr>
        <w:t xml:space="preserve">PDÖ Kursu </w:t>
      </w:r>
      <w:proofErr w:type="gramStart"/>
      <w:r w:rsidRPr="00D522DA">
        <w:rPr>
          <w:color w:val="215868"/>
        </w:rPr>
        <w:t>2016  Programı</w:t>
      </w:r>
      <w:proofErr w:type="gramEnd"/>
    </w:p>
    <w:p w:rsidR="00D522DA" w:rsidRPr="00D522DA" w:rsidRDefault="00D522DA" w:rsidP="005D59E2">
      <w:pPr>
        <w:spacing w:line="276" w:lineRule="auto"/>
        <w:jc w:val="both"/>
        <w:rPr>
          <w:color w:val="215868"/>
        </w:rPr>
      </w:pPr>
      <w:r w:rsidRPr="00D522DA">
        <w:rPr>
          <w:color w:val="215868"/>
        </w:rPr>
        <w:lastRenderedPageBreak/>
        <w:t>6.10.3-</w:t>
      </w:r>
      <w:r w:rsidR="00EE6365">
        <w:rPr>
          <w:color w:val="215868"/>
        </w:rPr>
        <w:t xml:space="preserve"> </w:t>
      </w:r>
      <w:r w:rsidRPr="00D522DA">
        <w:rPr>
          <w:color w:val="215868"/>
        </w:rPr>
        <w:t>2017-18 Ölçme Değ.1.Kursu</w:t>
      </w:r>
    </w:p>
    <w:p w:rsidR="00D522DA" w:rsidRPr="00D522DA" w:rsidRDefault="00D522DA" w:rsidP="005D59E2">
      <w:pPr>
        <w:spacing w:line="276" w:lineRule="auto"/>
        <w:jc w:val="both"/>
        <w:rPr>
          <w:color w:val="215868"/>
        </w:rPr>
      </w:pPr>
      <w:r w:rsidRPr="00D522DA">
        <w:rPr>
          <w:color w:val="215868"/>
        </w:rPr>
        <w:t>6.10.4-</w:t>
      </w:r>
      <w:r w:rsidR="00EE6365">
        <w:rPr>
          <w:color w:val="215868"/>
        </w:rPr>
        <w:t xml:space="preserve"> </w:t>
      </w:r>
      <w:r w:rsidRPr="00D522DA">
        <w:rPr>
          <w:color w:val="215868"/>
        </w:rPr>
        <w:t>TEBAD Eğitici Eğitimi Katılım Listesi</w:t>
      </w:r>
    </w:p>
    <w:p w:rsidR="00D522DA" w:rsidRPr="00D522DA" w:rsidRDefault="00D522DA" w:rsidP="005D59E2">
      <w:pPr>
        <w:spacing w:line="276" w:lineRule="auto"/>
        <w:jc w:val="both"/>
        <w:rPr>
          <w:color w:val="215868"/>
        </w:rPr>
      </w:pPr>
      <w:r w:rsidRPr="00D522DA">
        <w:rPr>
          <w:color w:val="215868"/>
        </w:rPr>
        <w:t>6.10.5-</w:t>
      </w:r>
      <w:r w:rsidR="00EE6365">
        <w:rPr>
          <w:color w:val="215868"/>
        </w:rPr>
        <w:t xml:space="preserve"> </w:t>
      </w:r>
      <w:r w:rsidR="00846634">
        <w:rPr>
          <w:color w:val="215868"/>
        </w:rPr>
        <w:t xml:space="preserve">SÜTF Ölçme </w:t>
      </w:r>
      <w:proofErr w:type="gramStart"/>
      <w:r w:rsidR="00846634">
        <w:rPr>
          <w:color w:val="215868"/>
        </w:rPr>
        <w:t>Değ.K</w:t>
      </w:r>
      <w:r w:rsidRPr="00D522DA">
        <w:rPr>
          <w:color w:val="215868"/>
        </w:rPr>
        <w:t>ursu</w:t>
      </w:r>
      <w:proofErr w:type="gramEnd"/>
      <w:r w:rsidRPr="00D522DA">
        <w:rPr>
          <w:color w:val="215868"/>
        </w:rPr>
        <w:t xml:space="preserve"> 2017</w:t>
      </w:r>
    </w:p>
    <w:p w:rsidR="00D522DA" w:rsidRPr="00D522DA" w:rsidRDefault="00D522DA" w:rsidP="005D59E2">
      <w:pPr>
        <w:spacing w:line="276" w:lineRule="auto"/>
        <w:jc w:val="both"/>
        <w:rPr>
          <w:color w:val="215868"/>
        </w:rPr>
      </w:pPr>
      <w:r w:rsidRPr="00D522DA">
        <w:rPr>
          <w:color w:val="215868"/>
        </w:rPr>
        <w:t>6.10.6-</w:t>
      </w:r>
      <w:r w:rsidR="00EE6365">
        <w:rPr>
          <w:color w:val="215868"/>
        </w:rPr>
        <w:t xml:space="preserve"> </w:t>
      </w:r>
      <w:r w:rsidRPr="00D522DA">
        <w:rPr>
          <w:color w:val="215868"/>
        </w:rPr>
        <w:t xml:space="preserve">Ölçme </w:t>
      </w:r>
      <w:proofErr w:type="gramStart"/>
      <w:r w:rsidRPr="00D522DA">
        <w:rPr>
          <w:color w:val="215868"/>
        </w:rPr>
        <w:t>Değ.Kursu</w:t>
      </w:r>
      <w:proofErr w:type="gramEnd"/>
      <w:r w:rsidRPr="00D522DA">
        <w:rPr>
          <w:color w:val="215868"/>
        </w:rPr>
        <w:t xml:space="preserve"> eğitici 2017</w:t>
      </w:r>
    </w:p>
    <w:p w:rsidR="00D522DA" w:rsidRPr="00D522DA" w:rsidRDefault="00D522DA" w:rsidP="005D59E2">
      <w:pPr>
        <w:spacing w:line="276" w:lineRule="auto"/>
        <w:jc w:val="both"/>
        <w:rPr>
          <w:color w:val="215868"/>
        </w:rPr>
      </w:pPr>
      <w:r w:rsidRPr="00D522DA">
        <w:rPr>
          <w:color w:val="215868"/>
        </w:rPr>
        <w:t>6.11-</w:t>
      </w:r>
      <w:r w:rsidR="00EE6365">
        <w:rPr>
          <w:color w:val="215868"/>
        </w:rPr>
        <w:t xml:space="preserve"> </w:t>
      </w:r>
      <w:r w:rsidRPr="00D522DA">
        <w:rPr>
          <w:color w:val="215868"/>
        </w:rPr>
        <w:t>Vizyonerlik Semineri</w:t>
      </w:r>
    </w:p>
    <w:p w:rsidR="00D522DA" w:rsidRPr="00D522DA" w:rsidRDefault="00D522DA" w:rsidP="005D59E2">
      <w:pPr>
        <w:spacing w:line="276" w:lineRule="auto"/>
        <w:jc w:val="both"/>
        <w:rPr>
          <w:color w:val="215868"/>
        </w:rPr>
      </w:pPr>
      <w:r w:rsidRPr="00D522DA">
        <w:rPr>
          <w:color w:val="215868"/>
        </w:rPr>
        <w:t>6.12-</w:t>
      </w:r>
      <w:r w:rsidR="00EE6365">
        <w:rPr>
          <w:color w:val="215868"/>
        </w:rPr>
        <w:t xml:space="preserve"> </w:t>
      </w:r>
      <w:r w:rsidRPr="00D522DA">
        <w:rPr>
          <w:color w:val="215868"/>
        </w:rPr>
        <w:t>Ders Yükü</w:t>
      </w:r>
    </w:p>
    <w:p w:rsidR="00D522DA" w:rsidRPr="00D522DA" w:rsidRDefault="00D522DA" w:rsidP="005D59E2">
      <w:pPr>
        <w:spacing w:line="276" w:lineRule="auto"/>
        <w:jc w:val="both"/>
        <w:rPr>
          <w:color w:val="215868"/>
        </w:rPr>
      </w:pPr>
      <w:r w:rsidRPr="00D522DA">
        <w:rPr>
          <w:color w:val="215868"/>
        </w:rPr>
        <w:t>6.13-</w:t>
      </w:r>
      <w:r w:rsidR="00EE6365">
        <w:rPr>
          <w:color w:val="215868"/>
        </w:rPr>
        <w:t xml:space="preserve"> </w:t>
      </w:r>
      <w:r w:rsidRPr="00D522DA">
        <w:rPr>
          <w:color w:val="215868"/>
        </w:rPr>
        <w:t>İdari Görev Yazıları EBYS Tebliğ</w:t>
      </w:r>
    </w:p>
    <w:p w:rsidR="00D522DA" w:rsidRDefault="00D522DA" w:rsidP="005D59E2">
      <w:pPr>
        <w:spacing w:line="276" w:lineRule="auto"/>
        <w:jc w:val="both"/>
        <w:rPr>
          <w:i/>
          <w:color w:val="215868"/>
        </w:rPr>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215868"/>
        </w:rPr>
      </w:pPr>
      <w:r w:rsidRPr="00692ED5">
        <w:rPr>
          <w:b/>
          <w:bCs/>
          <w:color w:val="215868"/>
        </w:rPr>
        <w:t>e) Bu başlıktaki standartların karşılanma durumuna ilişkin özdeğerlendirme:</w:t>
      </w: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84806"/>
        </w:rPr>
      </w:pPr>
      <w:r w:rsidRPr="00692ED5">
        <w:rPr>
          <w:b/>
          <w:bCs/>
          <w:i/>
          <w:color w:val="5F497A"/>
        </w:rPr>
        <w:t xml:space="preserve">    </w:t>
      </w:r>
      <w:r w:rsidRPr="00692ED5">
        <w:rPr>
          <w:bCs/>
          <w:i/>
          <w:color w:val="984806"/>
        </w:rPr>
        <w:t xml:space="preserve">*(2013-2014 ÖDR bilgileri ve UTEAK Rev.2015’e göre varsa gelişme ve değişmeleri </w:t>
      </w:r>
      <w:proofErr w:type="gramStart"/>
      <w:r w:rsidRPr="00692ED5">
        <w:rPr>
          <w:bCs/>
          <w:i/>
          <w:color w:val="984806"/>
        </w:rPr>
        <w:t>içeren  Standart</w:t>
      </w:r>
      <w:proofErr w:type="gramEnd"/>
      <w:r w:rsidRPr="00692ED5">
        <w:rPr>
          <w:bCs/>
          <w:i/>
          <w:color w:val="984806"/>
        </w:rPr>
        <w:t xml:space="preserve"> Açıklamaları bu bölümde “(2017 AÖDR):” başlığı altında verilmiştir.)</w:t>
      </w:r>
    </w:p>
    <w:p w:rsidR="005D59E2" w:rsidRPr="0018611F" w:rsidRDefault="005D59E2" w:rsidP="005D59E2">
      <w:pPr>
        <w:autoSpaceDE w:val="0"/>
        <w:autoSpaceDN w:val="0"/>
        <w:adjustRightInd w:val="0"/>
        <w:spacing w:line="276" w:lineRule="auto"/>
        <w:jc w:val="both"/>
      </w:pPr>
    </w:p>
    <w:p w:rsidR="005D59E2" w:rsidRPr="004774F3" w:rsidRDefault="005D59E2" w:rsidP="005D59E2">
      <w:pPr>
        <w:autoSpaceDE w:val="0"/>
        <w:autoSpaceDN w:val="0"/>
        <w:adjustRightInd w:val="0"/>
        <w:spacing w:line="276" w:lineRule="auto"/>
        <w:jc w:val="both"/>
        <w:rPr>
          <w:i/>
          <w:color w:val="215868"/>
        </w:rPr>
      </w:pPr>
      <w:r w:rsidRPr="00692ED5">
        <w:rPr>
          <w:i/>
          <w:color w:val="215868"/>
        </w:rPr>
        <w:tab/>
      </w:r>
      <w:r w:rsidRPr="004774F3">
        <w:rPr>
          <w:i/>
          <w:color w:val="215868"/>
        </w:rPr>
        <w:t>Bu bölümde 2015 MÖTE Ulusal Standartları maddelenmiştir. Açıklamalarda ise 2015 maddelerine göre; 2011 MÖTE Ulusal Standartlara göre hazırlanan 2013 ÖDR ve en son revize edilen ÖDR 2014 rapor bilgilerine yer verilmiş, ayrıca yeni eklenen maddelere ve diğer maddelerdeki gelişme ve değişimlerin açıklamaları da 2017 AÖDR başlığı ile burada yer almıştır. Bunların ekleri ise yukarıdaki belgeler listesindeki formata ve sıraya göre eklenmiştir. 2013 ve 2014 ÖDR açıklamaları aynen aktarılmış, üzerinde değişiklik yapılmamıştır.</w:t>
      </w:r>
    </w:p>
    <w:p w:rsidR="005D59E2" w:rsidRPr="0018611F" w:rsidRDefault="005D59E2" w:rsidP="005D59E2">
      <w:pPr>
        <w:autoSpaceDE w:val="0"/>
        <w:autoSpaceDN w:val="0"/>
        <w:adjustRightInd w:val="0"/>
        <w:spacing w:line="276" w:lineRule="auto"/>
        <w:rPr>
          <w:color w:val="000000"/>
        </w:rPr>
      </w:pPr>
    </w:p>
    <w:p w:rsidR="005D59E2" w:rsidRPr="0018611F" w:rsidRDefault="005D59E2" w:rsidP="005D59E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692ED5">
        <w:rPr>
          <w:b/>
          <w:bCs/>
          <w:color w:val="1F497D"/>
        </w:rPr>
        <w:t xml:space="preserve">ULUSAL TIP EĞİTİMİ STANDART MADDELERİ  </w:t>
      </w:r>
      <w:r w:rsidRPr="00692ED5">
        <w:rPr>
          <w:bCs/>
          <w:i/>
          <w:color w:val="984806"/>
        </w:rPr>
        <w:t>*(Rev.2015)</w:t>
      </w:r>
    </w:p>
    <w:p w:rsidR="005D59E2" w:rsidRPr="0018611F" w:rsidRDefault="000F49ED" w:rsidP="000F49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jc w:val="center"/>
        <w:rPr>
          <w:b/>
          <w:bCs/>
          <w:color w:val="FF0000"/>
        </w:rPr>
      </w:pPr>
      <w:r>
        <w:rPr>
          <w:b/>
          <w:bCs/>
          <w:color w:val="FF0000"/>
        </w:rPr>
        <w:t>6</w:t>
      </w:r>
      <w:r w:rsidR="005D59E2" w:rsidRPr="00692ED5">
        <w:rPr>
          <w:b/>
          <w:bCs/>
          <w:color w:val="FF0000"/>
        </w:rPr>
        <w:t xml:space="preserve">.  ÖĞRETİM ELEMANLARI  (Temel ve </w:t>
      </w:r>
      <w:proofErr w:type="gramStart"/>
      <w:r w:rsidR="005D59E2" w:rsidRPr="00692ED5">
        <w:rPr>
          <w:b/>
          <w:bCs/>
          <w:color w:val="FF0000"/>
        </w:rPr>
        <w:t>Gelişim  Standartları</w:t>
      </w:r>
      <w:proofErr w:type="gramEnd"/>
      <w:r w:rsidR="005D59E2" w:rsidRPr="00692ED5">
        <w:rPr>
          <w:b/>
          <w:bCs/>
          <w:color w:val="FF0000"/>
        </w:rPr>
        <w:t>)</w:t>
      </w:r>
    </w:p>
    <w:p w:rsidR="005D59E2" w:rsidRPr="00EE6365" w:rsidRDefault="005D59E2" w:rsidP="005D59E2">
      <w:pPr>
        <w:autoSpaceDE w:val="0"/>
        <w:autoSpaceDN w:val="0"/>
        <w:adjustRightInd w:val="0"/>
        <w:spacing w:line="276" w:lineRule="auto"/>
        <w:rPr>
          <w:b/>
          <w:color w:val="FF0000"/>
        </w:rPr>
      </w:pPr>
    </w:p>
    <w:p w:rsidR="005D59E2" w:rsidRPr="004774F3" w:rsidRDefault="005D59E2" w:rsidP="005D59E2">
      <w:pPr>
        <w:autoSpaceDE w:val="0"/>
        <w:autoSpaceDN w:val="0"/>
        <w:adjustRightInd w:val="0"/>
        <w:spacing w:line="276" w:lineRule="auto"/>
        <w:jc w:val="both"/>
        <w:rPr>
          <w:i/>
          <w:color w:val="215868"/>
        </w:rPr>
      </w:pPr>
      <w:r w:rsidRPr="00EE6365">
        <w:rPr>
          <w:color w:val="215868"/>
        </w:rPr>
        <w:tab/>
      </w:r>
      <w:r w:rsidRPr="004774F3">
        <w:rPr>
          <w:i/>
          <w:color w:val="215868"/>
        </w:rPr>
        <w:t xml:space="preserve">UTEAK 2015 </w:t>
      </w:r>
      <w:proofErr w:type="gramStart"/>
      <w:r w:rsidRPr="004774F3">
        <w:rPr>
          <w:i/>
          <w:color w:val="215868"/>
        </w:rPr>
        <w:t>revizyonuna</w:t>
      </w:r>
      <w:proofErr w:type="gramEnd"/>
      <w:r w:rsidRPr="004774F3">
        <w:rPr>
          <w:i/>
          <w:color w:val="215868"/>
        </w:rPr>
        <w:t xml:space="preserve"> göre standart maddelerinde yeni eklenenlere ve değişiklik olanlara açıklamaları burada, </w:t>
      </w:r>
      <w:r w:rsidRPr="004774F3">
        <w:rPr>
          <w:i/>
          <w:color w:val="215868"/>
          <w:u w:val="single"/>
        </w:rPr>
        <w:t>“(2017 AÖDR):”</w:t>
      </w:r>
      <w:r w:rsidRPr="004774F3">
        <w:rPr>
          <w:i/>
          <w:color w:val="215868"/>
        </w:rPr>
        <w:t xml:space="preserve"> başlığı ile ilgili standardın hemen altında açıklamaları yazılmıştır.</w:t>
      </w:r>
    </w:p>
    <w:p w:rsidR="005D59E2" w:rsidRPr="0018611F" w:rsidRDefault="005D59E2" w:rsidP="005D59E2">
      <w:pPr>
        <w:autoSpaceDE w:val="0"/>
        <w:autoSpaceDN w:val="0"/>
        <w:adjustRightInd w:val="0"/>
        <w:spacing w:line="276" w:lineRule="auto"/>
        <w:jc w:val="both"/>
        <w:rPr>
          <w:b/>
          <w:bCs/>
          <w:color w:val="1F497D"/>
        </w:rPr>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TS.6.1.1.</w:t>
      </w:r>
      <w:r w:rsidRPr="00692ED5">
        <w:rPr>
          <w:b/>
          <w:color w:val="403152"/>
          <w:szCs w:val="28"/>
        </w:rPr>
        <w:t>Tıp fakültelerinin eğitim programlarının gereksinimlerini göz önüne alan, eğitim, araştırma ve hizmet yükleri arasında belirli bir denge gözeten akademik kadro yapısı ve kadro gelişimi politikası mutlaka olmalıdır.</w:t>
      </w:r>
    </w:p>
    <w:p w:rsidR="005D59E2" w:rsidRPr="00692ED5" w:rsidRDefault="005D59E2" w:rsidP="005D59E2">
      <w:pPr>
        <w:pStyle w:val="NoSpacing1"/>
        <w:spacing w:line="276" w:lineRule="auto"/>
        <w:ind w:left="360"/>
        <w:jc w:val="both"/>
        <w:rPr>
          <w:rFonts w:ascii="Times New Roman" w:hAnsi="Times New Roman"/>
          <w:i/>
          <w:color w:val="FF0000"/>
          <w:sz w:val="24"/>
          <w:szCs w:val="24"/>
        </w:rPr>
      </w:pPr>
    </w:p>
    <w:p w:rsidR="005D59E2" w:rsidRPr="00A2058A" w:rsidRDefault="005D59E2" w:rsidP="005D59E2">
      <w:pPr>
        <w:pStyle w:val="ListeParagraf"/>
        <w:spacing w:after="120" w:line="276" w:lineRule="auto"/>
        <w:ind w:left="0"/>
        <w:jc w:val="both"/>
        <w:rPr>
          <w:b/>
          <w:i/>
          <w:color w:val="31849B"/>
          <w:u w:val="single"/>
        </w:rPr>
      </w:pPr>
      <w:r w:rsidRPr="0018611F">
        <w:rPr>
          <w:b/>
          <w:i/>
          <w:color w:val="365F91"/>
        </w:rPr>
        <w:t xml:space="preserve">           </w:t>
      </w:r>
      <w:r w:rsidRPr="0018611F">
        <w:rPr>
          <w:b/>
          <w:i/>
        </w:rPr>
        <w:t xml:space="preserve">  </w:t>
      </w:r>
      <w:r w:rsidRPr="00A2058A">
        <w:rPr>
          <w:b/>
          <w:i/>
          <w:color w:val="31849B"/>
          <w:u w:val="single"/>
        </w:rPr>
        <w:t xml:space="preserve">(2017 AÖDR):   </w:t>
      </w:r>
    </w:p>
    <w:p w:rsidR="005D59E2" w:rsidRPr="00EE6365" w:rsidRDefault="005D59E2" w:rsidP="007539C4">
      <w:pPr>
        <w:pStyle w:val="NoSpacing1"/>
        <w:spacing w:line="276" w:lineRule="auto"/>
        <w:ind w:firstLine="708"/>
        <w:jc w:val="both"/>
        <w:rPr>
          <w:rFonts w:ascii="Times New Roman" w:hAnsi="Times New Roman"/>
          <w:color w:val="215868"/>
          <w:sz w:val="24"/>
          <w:szCs w:val="24"/>
        </w:rPr>
      </w:pPr>
      <w:r w:rsidRPr="00EE6365">
        <w:rPr>
          <w:rFonts w:ascii="Times New Roman" w:hAnsi="Times New Roman"/>
          <w:color w:val="215868"/>
          <w:sz w:val="24"/>
          <w:szCs w:val="24"/>
        </w:rPr>
        <w:t>Fakültemizde öğretim üyesi sayı ve dağılımları, bölümlere yeni gelenler, ayrılanlar ve akademik yükseltme yapılanlar göz önüne alınarak takip ed</w:t>
      </w:r>
      <w:r w:rsidR="00846634">
        <w:rPr>
          <w:rFonts w:ascii="Times New Roman" w:hAnsi="Times New Roman"/>
          <w:color w:val="215868"/>
          <w:sz w:val="24"/>
          <w:szCs w:val="24"/>
        </w:rPr>
        <w:t xml:space="preserve">ilmektedir. 2015, 2016 ve 2017 </w:t>
      </w:r>
      <w:r w:rsidRPr="00EE6365">
        <w:rPr>
          <w:rFonts w:ascii="Times New Roman" w:hAnsi="Times New Roman"/>
          <w:color w:val="215868"/>
          <w:sz w:val="24"/>
          <w:szCs w:val="24"/>
        </w:rPr>
        <w:t xml:space="preserve">Temmuz ayına dek akademik personel dağılımı ekte verilmiştir. 2017 Temmuz ayı itibariyle fakültemizde 147 öğretim üyesi ve 279 öğretim elemanı olmak üzere toplam 426 akademik personeli vardır. Ayrıca mesai dışı diğer hastanelerde çalışan öğretim üyesi listeleri her yıl güncellenmekte olup liste ektedir. Bu listeler ve öğrenci sayıları dikkate alınarak stratejik planda düzenlemeler yapılmaktadır. Konuyla ilgili belgeler ektedir </w:t>
      </w:r>
      <w:r w:rsidR="007539C4">
        <w:rPr>
          <w:rFonts w:ascii="Times New Roman" w:hAnsi="Times New Roman"/>
          <w:bCs/>
          <w:iCs/>
          <w:color w:val="215868"/>
          <w:sz w:val="24"/>
          <w:szCs w:val="24"/>
        </w:rPr>
        <w:t>(</w:t>
      </w:r>
      <w:proofErr w:type="gramStart"/>
      <w:r w:rsidR="007539C4">
        <w:rPr>
          <w:rFonts w:ascii="Times New Roman" w:hAnsi="Times New Roman"/>
          <w:bCs/>
          <w:iCs/>
          <w:color w:val="215868"/>
          <w:sz w:val="24"/>
          <w:szCs w:val="24"/>
        </w:rPr>
        <w:t>6.6</w:t>
      </w:r>
      <w:proofErr w:type="gramEnd"/>
      <w:r w:rsidR="007539C4">
        <w:rPr>
          <w:rFonts w:ascii="Times New Roman" w:hAnsi="Times New Roman"/>
          <w:bCs/>
          <w:iCs/>
          <w:color w:val="215868"/>
          <w:sz w:val="24"/>
          <w:szCs w:val="24"/>
        </w:rPr>
        <w:t>)</w:t>
      </w:r>
      <w:r w:rsidRPr="00EE6365">
        <w:rPr>
          <w:rFonts w:ascii="Times New Roman" w:hAnsi="Times New Roman"/>
          <w:bCs/>
          <w:iCs/>
          <w:color w:val="215868"/>
          <w:sz w:val="24"/>
          <w:szCs w:val="24"/>
        </w:rPr>
        <w:t>.</w:t>
      </w:r>
    </w:p>
    <w:p w:rsidR="005D59E2" w:rsidRPr="00692ED5" w:rsidRDefault="005D59E2" w:rsidP="005D59E2">
      <w:pPr>
        <w:pStyle w:val="NoSpacing1"/>
        <w:spacing w:line="276" w:lineRule="auto"/>
        <w:ind w:left="360"/>
        <w:jc w:val="both"/>
        <w:rPr>
          <w:rFonts w:ascii="Times New Roman" w:hAnsi="Times New Roman"/>
          <w:bCs/>
          <w:i/>
          <w:iCs/>
          <w:color w:val="31849B"/>
          <w:sz w:val="24"/>
          <w:szCs w:val="24"/>
        </w:rPr>
      </w:pPr>
    </w:p>
    <w:p w:rsidR="005D59E2" w:rsidRPr="00692ED5" w:rsidRDefault="00882089" w:rsidP="005D59E2">
      <w:pPr>
        <w:pStyle w:val="NoSpacing1"/>
        <w:spacing w:line="276" w:lineRule="auto"/>
        <w:ind w:left="360" w:hanging="360"/>
        <w:jc w:val="both"/>
        <w:rPr>
          <w:rFonts w:ascii="Times New Roman" w:hAnsi="Times New Roman"/>
          <w:i/>
          <w:color w:val="FF0000"/>
          <w:sz w:val="24"/>
          <w:szCs w:val="24"/>
        </w:rPr>
      </w:pPr>
      <w:r w:rsidRPr="00882089">
        <w:rPr>
          <w:i/>
          <w:color w:val="4F81BD"/>
        </w:rPr>
        <w:pict>
          <v:rect id="_x0000_i1100" style="width:489.1pt;height:2pt" o:hralign="right" o:hrstd="t" o:hrnoshade="t" o:hr="t" fillcolor="#c0504d" stroked="f"/>
        </w:pict>
      </w:r>
    </w:p>
    <w:p w:rsidR="005D59E2" w:rsidRPr="0018611F" w:rsidRDefault="005D59E2" w:rsidP="005D59E2">
      <w:pPr>
        <w:spacing w:line="276" w:lineRule="auto"/>
        <w:ind w:firstLine="708"/>
        <w:jc w:val="both"/>
        <w:rPr>
          <w:color w:val="984806"/>
          <w:u w:val="single"/>
        </w:rPr>
      </w:pPr>
      <w:r w:rsidRPr="0018611F">
        <w:rPr>
          <w:b/>
          <w:color w:val="984806"/>
          <w:u w:val="single"/>
        </w:rPr>
        <w:t>(2013 ÖDR):</w:t>
      </w:r>
      <w:r w:rsidRPr="0018611F">
        <w:rPr>
          <w:color w:val="984806"/>
          <w:u w:val="single"/>
        </w:rPr>
        <w:t xml:space="preserve"> </w:t>
      </w:r>
    </w:p>
    <w:p w:rsidR="005D59E2" w:rsidRPr="0018611F" w:rsidRDefault="005D59E2" w:rsidP="005D59E2">
      <w:pPr>
        <w:spacing w:line="276" w:lineRule="auto"/>
        <w:ind w:firstLine="708"/>
        <w:jc w:val="both"/>
        <w:rPr>
          <w:color w:val="0000FF"/>
          <w:sz w:val="22"/>
          <w:szCs w:val="22"/>
        </w:rPr>
      </w:pPr>
      <w:r w:rsidRPr="00A2058A">
        <w:rPr>
          <w:sz w:val="22"/>
          <w:szCs w:val="22"/>
        </w:rPr>
        <w:t xml:space="preserve">Selçuk Üniversitesi Tıp Fakültesi son derece </w:t>
      </w:r>
      <w:proofErr w:type="gramStart"/>
      <w:r w:rsidRPr="00A2058A">
        <w:rPr>
          <w:sz w:val="22"/>
          <w:szCs w:val="22"/>
        </w:rPr>
        <w:t>çalışkan,dinamik</w:t>
      </w:r>
      <w:proofErr w:type="gramEnd"/>
      <w:r w:rsidRPr="00A2058A">
        <w:rPr>
          <w:sz w:val="22"/>
          <w:szCs w:val="22"/>
        </w:rPr>
        <w:t>, yeniliklere açık ve çağdaş değerleri benimsemiş genç bir akademik kadroya sahiptir. İlgili yasa yürürlüğe girmeden önce de mümkün olduğunca yarı zamanlı çalı</w:t>
      </w:r>
      <w:r w:rsidRPr="00D41013">
        <w:rPr>
          <w:sz w:val="22"/>
          <w:szCs w:val="22"/>
        </w:rPr>
        <w:t xml:space="preserve">şmaya izin verilmemiş ve öğretim üyelerinin büyük çoğunluğu tam zamanlı olarak görev yapmıştır. Fakültemizde 135 öğretim bulunmakta olup </w:t>
      </w:r>
      <w:hyperlink r:id="rId314" w:history="1">
        <w:r w:rsidRPr="0018611F">
          <w:rPr>
            <w:rStyle w:val="Kpr"/>
            <w:sz w:val="22"/>
            <w:szCs w:val="22"/>
            <w:shd w:val="clear" w:color="auto" w:fill="FFFFFF"/>
          </w:rPr>
          <w:t>(TS.6.1.1/1)</w:t>
        </w:r>
        <w:r w:rsidRPr="00A2058A">
          <w:rPr>
            <w:rStyle w:val="Kpr"/>
            <w:sz w:val="22"/>
            <w:szCs w:val="22"/>
          </w:rPr>
          <w:t>,</w:t>
        </w:r>
      </w:hyperlink>
      <w:r w:rsidRPr="0018611F">
        <w:rPr>
          <w:sz w:val="22"/>
          <w:szCs w:val="22"/>
        </w:rPr>
        <w:t xml:space="preserve"> </w:t>
      </w:r>
      <w:proofErr w:type="gramStart"/>
      <w:r w:rsidRPr="0018611F">
        <w:rPr>
          <w:sz w:val="22"/>
          <w:szCs w:val="22"/>
        </w:rPr>
        <w:t>bunlardan  sadece</w:t>
      </w:r>
      <w:proofErr w:type="gramEnd"/>
      <w:r w:rsidRPr="0018611F">
        <w:rPr>
          <w:sz w:val="22"/>
          <w:szCs w:val="22"/>
        </w:rPr>
        <w:t xml:space="preserve"> 2 öğretim üyesi  mesai dışında da görev yapmaktadır </w:t>
      </w:r>
      <w:hyperlink r:id="rId315" w:history="1">
        <w:r w:rsidRPr="0018611F">
          <w:rPr>
            <w:rStyle w:val="Kpr"/>
            <w:sz w:val="22"/>
            <w:szCs w:val="22"/>
          </w:rPr>
          <w:t>(TS.6.1.1/2).</w:t>
        </w:r>
      </w:hyperlink>
    </w:p>
    <w:p w:rsidR="005D59E2" w:rsidRPr="00692ED5" w:rsidRDefault="005D59E2" w:rsidP="005D59E2">
      <w:pPr>
        <w:spacing w:line="276" w:lineRule="auto"/>
        <w:ind w:firstLine="708"/>
        <w:jc w:val="both"/>
        <w:rPr>
          <w:color w:val="0000FF"/>
          <w:sz w:val="22"/>
          <w:szCs w:val="22"/>
        </w:rPr>
      </w:pPr>
      <w:r w:rsidRPr="00A2058A">
        <w:rPr>
          <w:sz w:val="22"/>
          <w:szCs w:val="22"/>
        </w:rPr>
        <w:lastRenderedPageBreak/>
        <w:t xml:space="preserve">Fakültemizde, Anabilim Dalı uygulamalarında ekol çeşitliliği sağlanması amacıyla, akademik personel atamalarında fakültemizde yetişen öğretim üyelerinin yanı sıra, farklı tıp fakültelerinde yetişmiş öğretim üyelerinin atanmasına da önem verilmektedir. Tıp eğitiminin </w:t>
      </w:r>
      <w:r w:rsidRPr="00D41013">
        <w:rPr>
          <w:sz w:val="22"/>
          <w:szCs w:val="22"/>
        </w:rPr>
        <w:t xml:space="preserve">gerektirdiği her disiplinde tüm anabilim dallarında birden çok öğretim üyesine sahip olunması hedeflenmiştir </w:t>
      </w:r>
      <w:hyperlink r:id="rId316" w:history="1">
        <w:r w:rsidRPr="0018611F">
          <w:rPr>
            <w:rStyle w:val="Kpr"/>
            <w:sz w:val="22"/>
            <w:szCs w:val="22"/>
            <w:shd w:val="clear" w:color="auto" w:fill="FFFFFF"/>
          </w:rPr>
          <w:t>(TS.6.1.1/3).</w:t>
        </w:r>
      </w:hyperlink>
    </w:p>
    <w:p w:rsidR="005D59E2" w:rsidRPr="0018611F" w:rsidRDefault="005D59E2" w:rsidP="005D59E2">
      <w:pPr>
        <w:spacing w:line="276" w:lineRule="auto"/>
        <w:ind w:firstLine="708"/>
        <w:jc w:val="both"/>
        <w:rPr>
          <w:color w:val="0000FF"/>
          <w:sz w:val="22"/>
          <w:szCs w:val="22"/>
          <w:shd w:val="clear" w:color="auto" w:fill="FFFFFF"/>
        </w:rPr>
      </w:pPr>
      <w:r w:rsidRPr="0018611F">
        <w:rPr>
          <w:sz w:val="22"/>
          <w:szCs w:val="22"/>
        </w:rPr>
        <w:t xml:space="preserve">Temel Bilimler alanında tıp ve tıp dışı öğretim üyelerinin dengeli birlikteliği sağlanmıştır. Temel tıp alanında çalışan öğretim elemanlarının bölümlere, tıp-tıp dışı kökenli olmalarına ve kıdem yıllarına göre dağılımı ekte verilmiştir </w:t>
      </w:r>
      <w:hyperlink r:id="rId317" w:history="1">
        <w:r w:rsidRPr="0018611F">
          <w:rPr>
            <w:rStyle w:val="Kpr"/>
            <w:sz w:val="22"/>
            <w:szCs w:val="22"/>
            <w:shd w:val="clear" w:color="auto" w:fill="FFFFFF"/>
          </w:rPr>
          <w:t>(TS.6.1.1/4).</w:t>
        </w:r>
      </w:hyperlink>
    </w:p>
    <w:p w:rsidR="005D59E2" w:rsidRPr="0018611F" w:rsidRDefault="005D59E2" w:rsidP="005D59E2">
      <w:pPr>
        <w:spacing w:line="276" w:lineRule="auto"/>
        <w:ind w:firstLine="708"/>
        <w:jc w:val="both"/>
        <w:rPr>
          <w:color w:val="0000FF"/>
          <w:sz w:val="22"/>
          <w:szCs w:val="22"/>
        </w:rPr>
      </w:pPr>
      <w:r w:rsidRPr="00A2058A">
        <w:rPr>
          <w:color w:val="000000"/>
          <w:sz w:val="22"/>
          <w:szCs w:val="22"/>
          <w:shd w:val="clear" w:color="auto" w:fill="FFFFFF"/>
        </w:rPr>
        <w:t>F</w:t>
      </w:r>
      <w:r w:rsidRPr="00A2058A">
        <w:rPr>
          <w:color w:val="000000"/>
          <w:sz w:val="22"/>
          <w:szCs w:val="22"/>
        </w:rPr>
        <w:t>akültemizdeki akademik kadroların belirlenmesinde fakültenin eğitim yükü, öğretim üyesi-öğrenci oranı, sağlık hizmet yü</w:t>
      </w:r>
      <w:r w:rsidRPr="00D41013">
        <w:rPr>
          <w:color w:val="000000"/>
          <w:sz w:val="22"/>
          <w:szCs w:val="22"/>
        </w:rPr>
        <w:t xml:space="preserve">kü, araştırma olanakları, mevcut öğretim elemanlarının yaş ve kıdem durumu göz önüne alınmaktadır. Bu amaçla dekanlık tarafından bölüm başkanlıklarına kadro talep formları gönderilmekte </w:t>
      </w:r>
      <w:hyperlink r:id="rId318" w:history="1">
        <w:r w:rsidRPr="0018611F">
          <w:rPr>
            <w:rStyle w:val="Kpr"/>
            <w:sz w:val="22"/>
            <w:szCs w:val="22"/>
          </w:rPr>
          <w:t>(TS.6.1.1/5)</w:t>
        </w:r>
      </w:hyperlink>
      <w:r w:rsidRPr="0018611F">
        <w:rPr>
          <w:color w:val="000000"/>
          <w:sz w:val="22"/>
          <w:szCs w:val="22"/>
        </w:rPr>
        <w:t xml:space="preserve">ve bölüm başkanlıkları tarafından Anabilim Dalı başkanlıklarından kadro talepleri istenmektedir </w:t>
      </w:r>
      <w:hyperlink r:id="rId319" w:history="1">
        <w:r w:rsidRPr="0018611F">
          <w:rPr>
            <w:rStyle w:val="Kpr"/>
            <w:sz w:val="22"/>
            <w:szCs w:val="22"/>
          </w:rPr>
          <w:t>(TS.6.1.1/6).</w:t>
        </w:r>
      </w:hyperlink>
    </w:p>
    <w:p w:rsidR="005D59E2" w:rsidRPr="0018611F" w:rsidRDefault="005D59E2" w:rsidP="005D59E2">
      <w:pPr>
        <w:spacing w:line="276" w:lineRule="auto"/>
        <w:ind w:firstLine="708"/>
        <w:jc w:val="both"/>
        <w:rPr>
          <w:b/>
          <w:color w:val="000000"/>
          <w:sz w:val="22"/>
          <w:szCs w:val="22"/>
        </w:rPr>
      </w:pPr>
      <w:r w:rsidRPr="0018611F">
        <w:rPr>
          <w:color w:val="000000"/>
          <w:sz w:val="22"/>
          <w:szCs w:val="22"/>
        </w:rPr>
        <w:t xml:space="preserve">Temel Tıp Bilimleri </w:t>
      </w:r>
      <w:hyperlink r:id="rId320" w:history="1">
        <w:r w:rsidRPr="0018611F">
          <w:rPr>
            <w:rStyle w:val="Kpr"/>
            <w:sz w:val="22"/>
            <w:szCs w:val="22"/>
          </w:rPr>
          <w:t>(TS.6.1.1/</w:t>
        </w:r>
        <w:r w:rsidRPr="00A2058A">
          <w:rPr>
            <w:rStyle w:val="Kpr"/>
            <w:sz w:val="22"/>
            <w:szCs w:val="22"/>
          </w:rPr>
          <w:t>7),</w:t>
        </w:r>
      </w:hyperlink>
      <w:r w:rsidRPr="0018611F">
        <w:rPr>
          <w:color w:val="000000"/>
          <w:sz w:val="22"/>
          <w:szCs w:val="22"/>
        </w:rPr>
        <w:t xml:space="preserve"> Cerrahi Tıp Bilimleri </w:t>
      </w:r>
      <w:hyperlink r:id="rId321" w:history="1">
        <w:r w:rsidRPr="0018611F">
          <w:rPr>
            <w:rStyle w:val="Kpr"/>
            <w:sz w:val="22"/>
            <w:szCs w:val="22"/>
          </w:rPr>
          <w:t>(TS.6.1.1/8)</w:t>
        </w:r>
      </w:hyperlink>
      <w:r w:rsidRPr="0018611F">
        <w:rPr>
          <w:color w:val="000000"/>
          <w:sz w:val="22"/>
          <w:szCs w:val="22"/>
        </w:rPr>
        <w:t xml:space="preserve"> ve </w:t>
      </w:r>
      <w:proofErr w:type="gramStart"/>
      <w:r w:rsidRPr="0018611F">
        <w:rPr>
          <w:color w:val="000000"/>
          <w:sz w:val="22"/>
          <w:szCs w:val="22"/>
        </w:rPr>
        <w:t>Dahili</w:t>
      </w:r>
      <w:proofErr w:type="gramEnd"/>
      <w:r w:rsidRPr="0018611F">
        <w:rPr>
          <w:color w:val="000000"/>
          <w:sz w:val="22"/>
          <w:szCs w:val="22"/>
        </w:rPr>
        <w:t xml:space="preserve"> Tıp Bilimlerinde </w:t>
      </w:r>
      <w:hyperlink r:id="rId322" w:history="1">
        <w:r w:rsidRPr="0018611F">
          <w:rPr>
            <w:rStyle w:val="Kpr"/>
            <w:sz w:val="22"/>
            <w:szCs w:val="22"/>
          </w:rPr>
          <w:t>(TS.6.1.1/9)</w:t>
        </w:r>
      </w:hyperlink>
      <w:r w:rsidRPr="0018611F">
        <w:rPr>
          <w:color w:val="000000"/>
          <w:sz w:val="22"/>
          <w:szCs w:val="22"/>
        </w:rPr>
        <w:t xml:space="preserve"> bulunan bütün anabilim dallarından akademik kadro ihtiyaçları düzenli olarak toplanmakta ve fakültemizin kadro talep istekleri rektörlüğe bildirilmektedir </w:t>
      </w:r>
      <w:hyperlink r:id="rId323" w:history="1">
        <w:r w:rsidRPr="0018611F">
          <w:rPr>
            <w:rStyle w:val="Kpr"/>
            <w:sz w:val="22"/>
            <w:szCs w:val="22"/>
          </w:rPr>
          <w:t>(TS.6.1.1/10).</w:t>
        </w:r>
      </w:hyperlink>
    </w:p>
    <w:p w:rsidR="005D59E2" w:rsidRPr="00A2058A" w:rsidRDefault="005D59E2" w:rsidP="005D59E2">
      <w:pPr>
        <w:spacing w:line="276" w:lineRule="auto"/>
        <w:ind w:firstLine="708"/>
        <w:jc w:val="both"/>
        <w:rPr>
          <w:color w:val="000000"/>
          <w:sz w:val="22"/>
          <w:szCs w:val="22"/>
        </w:rPr>
      </w:pPr>
      <w:r w:rsidRPr="0018611F">
        <w:rPr>
          <w:color w:val="000000"/>
          <w:sz w:val="22"/>
          <w:szCs w:val="22"/>
        </w:rPr>
        <w:t>Ülkenin gelişen sağlık ve istihdam politikaları nedeniyle zorluklar olmakla birlikte, bu konuda ileriye yöne</w:t>
      </w:r>
      <w:r w:rsidRPr="00A2058A">
        <w:rPr>
          <w:color w:val="000000"/>
          <w:sz w:val="22"/>
          <w:szCs w:val="22"/>
        </w:rPr>
        <w:t>lik çalışmalar yürütülmektedir.</w:t>
      </w:r>
    </w:p>
    <w:p w:rsidR="005D59E2" w:rsidRPr="0018611F" w:rsidRDefault="005D59E2" w:rsidP="005D59E2">
      <w:pPr>
        <w:spacing w:line="276" w:lineRule="auto"/>
        <w:ind w:firstLine="708"/>
        <w:jc w:val="both"/>
        <w:rPr>
          <w:b/>
          <w:bCs/>
          <w:i/>
          <w:color w:val="0000FF"/>
          <w:sz w:val="22"/>
          <w:szCs w:val="22"/>
        </w:rPr>
      </w:pPr>
      <w:r w:rsidRPr="00D41013">
        <w:rPr>
          <w:sz w:val="22"/>
          <w:szCs w:val="22"/>
        </w:rPr>
        <w:t>Selçuk Üniversitesi 2009-2013 Stratejik Planı’nda,  Maliye Bakanlığı ve Sayıştay gibi denetleme ve fon sağlama özelliği olan birimlerin, kadro sağlanması ve serbest bırakılması yönünden aldığı kararların üniversitemizi etkilediği bildirilmiştir. Bu nedenle Stratejik Amaç 2 başlığı altında, He</w:t>
      </w:r>
      <w:r w:rsidRPr="00650C07">
        <w:rPr>
          <w:sz w:val="22"/>
          <w:szCs w:val="22"/>
        </w:rPr>
        <w:t xml:space="preserve">def 1’de akademik, idari ve teknik personelde norm kadro uygulamasına geçilmesi planlanmıştır </w:t>
      </w:r>
      <w:hyperlink r:id="rId324" w:history="1">
        <w:r w:rsidRPr="0018611F">
          <w:rPr>
            <w:rStyle w:val="Kpr"/>
            <w:sz w:val="22"/>
            <w:szCs w:val="22"/>
          </w:rPr>
          <w:t>(TS.9.1.1/9)</w:t>
        </w:r>
      </w:hyperlink>
      <w:r w:rsidRPr="0018611F">
        <w:rPr>
          <w:b/>
          <w:bCs/>
          <w:i/>
          <w:color w:val="0000FF"/>
          <w:sz w:val="22"/>
          <w:szCs w:val="22"/>
        </w:rPr>
        <w:t>.</w:t>
      </w:r>
    </w:p>
    <w:p w:rsidR="005D59E2" w:rsidRPr="00A2058A" w:rsidRDefault="005D59E2" w:rsidP="005D59E2">
      <w:pPr>
        <w:spacing w:line="276" w:lineRule="auto"/>
        <w:jc w:val="both"/>
        <w:rPr>
          <w:color w:val="000000"/>
          <w:szCs w:val="28"/>
        </w:rPr>
      </w:pPr>
    </w:p>
    <w:p w:rsidR="005D59E2" w:rsidRPr="00D41013"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360" w:lineRule="auto"/>
        <w:jc w:val="both"/>
        <w:rPr>
          <w:b/>
          <w:color w:val="403152"/>
          <w:szCs w:val="28"/>
        </w:rPr>
      </w:pPr>
      <w:r w:rsidRPr="00D41013">
        <w:rPr>
          <w:b/>
          <w:bCs/>
          <w:color w:val="403152"/>
          <w:szCs w:val="28"/>
        </w:rPr>
        <w:t xml:space="preserve">GS.6.1.1. </w:t>
      </w:r>
      <w:r w:rsidRPr="00D41013">
        <w:rPr>
          <w:b/>
          <w:color w:val="403152"/>
          <w:szCs w:val="28"/>
        </w:rPr>
        <w:t>Tıp fakülteleri, kadro gelişimine yönelik gerçekçi bir stratejik planlama yapmalıdır.</w:t>
      </w:r>
    </w:p>
    <w:p w:rsidR="005D59E2" w:rsidRPr="00692ED5" w:rsidRDefault="005D59E2" w:rsidP="005D59E2">
      <w:pPr>
        <w:pStyle w:val="NoSpacing1"/>
        <w:spacing w:line="360" w:lineRule="auto"/>
        <w:ind w:left="360"/>
        <w:jc w:val="both"/>
        <w:rPr>
          <w:rFonts w:ascii="Times New Roman" w:hAnsi="Times New Roman"/>
          <w:i/>
          <w:color w:val="31849B"/>
          <w:sz w:val="24"/>
          <w:szCs w:val="24"/>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18611F">
        <w:rPr>
          <w:rFonts w:ascii="Times New Roman" w:hAnsi="Times New Roman"/>
          <w:b/>
          <w:i/>
          <w:color w:val="31849B"/>
          <w:sz w:val="24"/>
          <w:szCs w:val="24"/>
          <w:u w:val="single"/>
        </w:rPr>
        <w:t xml:space="preserve">(2017 AÖDR):    </w:t>
      </w:r>
    </w:p>
    <w:p w:rsidR="005D59E2" w:rsidRPr="007539C4" w:rsidRDefault="005D59E2" w:rsidP="007539C4">
      <w:pPr>
        <w:pStyle w:val="NoSpacing1"/>
        <w:spacing w:line="276" w:lineRule="auto"/>
        <w:ind w:firstLine="708"/>
        <w:jc w:val="both"/>
        <w:rPr>
          <w:rFonts w:ascii="Times New Roman" w:hAnsi="Times New Roman"/>
          <w:color w:val="215868"/>
          <w:sz w:val="24"/>
          <w:szCs w:val="24"/>
        </w:rPr>
      </w:pPr>
      <w:r w:rsidRPr="007539C4">
        <w:rPr>
          <w:rFonts w:ascii="Times New Roman" w:hAnsi="Times New Roman"/>
          <w:color w:val="215868"/>
          <w:sz w:val="24"/>
          <w:szCs w:val="24"/>
        </w:rPr>
        <w:t>Fakültemizde öğretim üyeleri sayısı ve dağılımı sürekli takip</w:t>
      </w:r>
      <w:r w:rsidR="002222A1">
        <w:rPr>
          <w:rFonts w:ascii="Times New Roman" w:hAnsi="Times New Roman"/>
          <w:color w:val="215868"/>
          <w:sz w:val="24"/>
          <w:szCs w:val="24"/>
        </w:rPr>
        <w:t xml:space="preserve"> edilmektedir. Bu çerçevede 15 T</w:t>
      </w:r>
      <w:r w:rsidRPr="007539C4">
        <w:rPr>
          <w:rFonts w:ascii="Times New Roman" w:hAnsi="Times New Roman"/>
          <w:color w:val="215868"/>
          <w:sz w:val="24"/>
          <w:szCs w:val="24"/>
        </w:rPr>
        <w:t>emmuz 2016 sonrası yaşanan öğretim üyeleri sayısında azalma ve öğrenci sayılarındaki artış göz önüne alınarak</w:t>
      </w:r>
      <w:r w:rsidR="002222A1">
        <w:rPr>
          <w:rFonts w:ascii="Times New Roman" w:hAnsi="Times New Roman"/>
          <w:color w:val="215868"/>
          <w:sz w:val="24"/>
          <w:szCs w:val="24"/>
        </w:rPr>
        <w:t xml:space="preserve"> </w:t>
      </w:r>
      <w:r w:rsidRPr="007539C4">
        <w:rPr>
          <w:rFonts w:ascii="Times New Roman" w:hAnsi="Times New Roman"/>
          <w:color w:val="215868"/>
          <w:sz w:val="24"/>
          <w:szCs w:val="24"/>
        </w:rPr>
        <w:t xml:space="preserve">kadro </w:t>
      </w:r>
      <w:r w:rsidR="002222A1">
        <w:rPr>
          <w:rFonts w:ascii="Times New Roman" w:hAnsi="Times New Roman"/>
          <w:color w:val="215868"/>
          <w:sz w:val="24"/>
          <w:szCs w:val="24"/>
        </w:rPr>
        <w:t xml:space="preserve">ihtiyaçları belirlenmiştir. </w:t>
      </w:r>
      <w:r w:rsidRPr="007539C4">
        <w:rPr>
          <w:rFonts w:ascii="Times New Roman" w:hAnsi="Times New Roman"/>
          <w:color w:val="215868"/>
          <w:sz w:val="24"/>
          <w:szCs w:val="24"/>
        </w:rPr>
        <w:t xml:space="preserve">2016 yılında toplam </w:t>
      </w:r>
      <w:r w:rsidR="002222A1">
        <w:rPr>
          <w:rFonts w:ascii="Times New Roman" w:hAnsi="Times New Roman"/>
          <w:color w:val="215868"/>
          <w:sz w:val="24"/>
          <w:szCs w:val="24"/>
        </w:rPr>
        <w:t xml:space="preserve">8 defa kadro ilanı yapılmış ve </w:t>
      </w:r>
      <w:r w:rsidRPr="007539C4">
        <w:rPr>
          <w:rFonts w:ascii="Times New Roman" w:hAnsi="Times New Roman"/>
          <w:color w:val="215868"/>
          <w:sz w:val="24"/>
          <w:szCs w:val="24"/>
        </w:rPr>
        <w:t>farklı akademik ünvanlarda toplam 45 öğretim üyesi alınmıştır. 2017 yılında ise artan öğrenci sayısına binaen ihtiyaç duyulan öğretim üyesi sayısı</w:t>
      </w:r>
      <w:r w:rsidR="002222A1">
        <w:rPr>
          <w:rFonts w:ascii="Times New Roman" w:hAnsi="Times New Roman"/>
          <w:color w:val="215868"/>
          <w:sz w:val="24"/>
          <w:szCs w:val="24"/>
        </w:rPr>
        <w:t xml:space="preserve"> </w:t>
      </w:r>
      <w:r w:rsidRPr="007539C4">
        <w:rPr>
          <w:rFonts w:ascii="Times New Roman" w:hAnsi="Times New Roman"/>
          <w:color w:val="215868"/>
          <w:sz w:val="24"/>
          <w:szCs w:val="24"/>
        </w:rPr>
        <w:t>ve akademik yükseltme süreleri gelen öğretim üyeleri göz önüne alınarak şu ana kadar 6 defa kadro ilanına çıkılmış ve toplamda 39 kadroda öğretim üyesi alınmıştır</w:t>
      </w:r>
      <w:r w:rsidR="007539C4">
        <w:rPr>
          <w:rFonts w:ascii="Times New Roman" w:hAnsi="Times New Roman"/>
          <w:bCs/>
          <w:iCs/>
          <w:color w:val="215868"/>
          <w:sz w:val="24"/>
          <w:szCs w:val="24"/>
        </w:rPr>
        <w:t xml:space="preserve"> (</w:t>
      </w:r>
      <w:proofErr w:type="gramStart"/>
      <w:r w:rsidR="007539C4">
        <w:rPr>
          <w:rFonts w:ascii="Times New Roman" w:hAnsi="Times New Roman"/>
          <w:bCs/>
          <w:iCs/>
          <w:color w:val="215868"/>
          <w:sz w:val="24"/>
          <w:szCs w:val="24"/>
        </w:rPr>
        <w:t>6.6</w:t>
      </w:r>
      <w:proofErr w:type="gramEnd"/>
      <w:r w:rsidR="007539C4">
        <w:rPr>
          <w:rFonts w:ascii="Times New Roman" w:hAnsi="Times New Roman"/>
          <w:bCs/>
          <w:iCs/>
          <w:color w:val="215868"/>
          <w:sz w:val="24"/>
          <w:szCs w:val="24"/>
        </w:rPr>
        <w:t>)</w:t>
      </w:r>
      <w:r w:rsidR="00D53CAE">
        <w:rPr>
          <w:rFonts w:ascii="Times New Roman" w:hAnsi="Times New Roman"/>
          <w:bCs/>
          <w:iCs/>
          <w:color w:val="215868"/>
          <w:sz w:val="24"/>
          <w:szCs w:val="24"/>
        </w:rPr>
        <w:t>.</w:t>
      </w:r>
      <w:r w:rsidRPr="007539C4">
        <w:rPr>
          <w:rFonts w:ascii="Times New Roman" w:hAnsi="Times New Roman"/>
          <w:bCs/>
          <w:iCs/>
          <w:color w:val="215868"/>
          <w:sz w:val="24"/>
          <w:szCs w:val="24"/>
        </w:rPr>
        <w:t xml:space="preserve"> </w:t>
      </w:r>
    </w:p>
    <w:p w:rsidR="005D59E2" w:rsidRPr="007539C4" w:rsidRDefault="005D59E2" w:rsidP="007539C4">
      <w:pPr>
        <w:pStyle w:val="NoSpacing1"/>
        <w:spacing w:line="276" w:lineRule="auto"/>
        <w:ind w:firstLine="708"/>
        <w:jc w:val="both"/>
        <w:rPr>
          <w:rFonts w:ascii="Times New Roman" w:hAnsi="Times New Roman"/>
          <w:color w:val="215868"/>
          <w:sz w:val="24"/>
          <w:szCs w:val="24"/>
        </w:rPr>
      </w:pPr>
      <w:r w:rsidRPr="007539C4">
        <w:rPr>
          <w:rFonts w:ascii="Times New Roman" w:hAnsi="Times New Roman"/>
          <w:color w:val="215868"/>
          <w:sz w:val="24"/>
          <w:szCs w:val="24"/>
          <w:shd w:val="clear" w:color="auto" w:fill="FFFFFF"/>
        </w:rPr>
        <w:t>F</w:t>
      </w:r>
      <w:r w:rsidRPr="007539C4">
        <w:rPr>
          <w:rFonts w:ascii="Times New Roman" w:hAnsi="Times New Roman"/>
          <w:color w:val="215868"/>
          <w:sz w:val="24"/>
          <w:szCs w:val="24"/>
        </w:rPr>
        <w:t xml:space="preserve">akültemizdeki akademik kadroların belirlenmesi işlemi için dekanlık tarafından,  Temel Tıp Bilimleri </w:t>
      </w:r>
      <w:hyperlink r:id="rId325" w:history="1">
        <w:r w:rsidRPr="007539C4">
          <w:rPr>
            <w:rStyle w:val="Kpr"/>
            <w:rFonts w:ascii="Times New Roman" w:hAnsi="Times New Roman"/>
            <w:color w:val="215868"/>
            <w:sz w:val="24"/>
            <w:szCs w:val="24"/>
          </w:rPr>
          <w:t>(ÖDR 2013: TS.6.1.1/7),</w:t>
        </w:r>
      </w:hyperlink>
      <w:r w:rsidRPr="007539C4">
        <w:rPr>
          <w:rFonts w:ascii="Times New Roman" w:hAnsi="Times New Roman"/>
          <w:color w:val="215868"/>
          <w:sz w:val="24"/>
          <w:szCs w:val="24"/>
        </w:rPr>
        <w:t xml:space="preserve"> Cerrahi Tıp Bilimleri </w:t>
      </w:r>
      <w:hyperlink r:id="rId326" w:history="1">
        <w:r w:rsidRPr="007539C4">
          <w:rPr>
            <w:rStyle w:val="Kpr"/>
            <w:rFonts w:ascii="Times New Roman" w:hAnsi="Times New Roman"/>
            <w:color w:val="215868"/>
            <w:sz w:val="24"/>
            <w:szCs w:val="24"/>
          </w:rPr>
          <w:t>(ÖDR 2013:TS.6.1.1/8)</w:t>
        </w:r>
      </w:hyperlink>
      <w:r w:rsidRPr="007539C4">
        <w:rPr>
          <w:rFonts w:ascii="Times New Roman" w:hAnsi="Times New Roman"/>
          <w:color w:val="215868"/>
          <w:sz w:val="24"/>
          <w:szCs w:val="24"/>
        </w:rPr>
        <w:t xml:space="preserve"> ve </w:t>
      </w:r>
      <w:proofErr w:type="gramStart"/>
      <w:r w:rsidRPr="007539C4">
        <w:rPr>
          <w:rFonts w:ascii="Times New Roman" w:hAnsi="Times New Roman"/>
          <w:color w:val="215868"/>
          <w:sz w:val="24"/>
          <w:szCs w:val="24"/>
        </w:rPr>
        <w:t>Dahili</w:t>
      </w:r>
      <w:proofErr w:type="gramEnd"/>
      <w:r w:rsidRPr="007539C4">
        <w:rPr>
          <w:rFonts w:ascii="Times New Roman" w:hAnsi="Times New Roman"/>
          <w:color w:val="215868"/>
          <w:sz w:val="24"/>
          <w:szCs w:val="24"/>
        </w:rPr>
        <w:t xml:space="preserve"> Tıp Bilimlerinde </w:t>
      </w:r>
      <w:hyperlink r:id="rId327" w:history="1">
        <w:r w:rsidRPr="007539C4">
          <w:rPr>
            <w:rStyle w:val="Kpr"/>
            <w:rFonts w:ascii="Times New Roman" w:hAnsi="Times New Roman"/>
            <w:color w:val="215868"/>
            <w:sz w:val="24"/>
            <w:szCs w:val="24"/>
          </w:rPr>
          <w:t>(ÖDR 2013:TS.6.1.1/9)</w:t>
        </w:r>
      </w:hyperlink>
      <w:r w:rsidRPr="007539C4">
        <w:rPr>
          <w:rFonts w:ascii="Times New Roman" w:hAnsi="Times New Roman"/>
          <w:color w:val="215868"/>
          <w:sz w:val="24"/>
          <w:szCs w:val="24"/>
        </w:rPr>
        <w:t xml:space="preserve"> bulunan bütün anabilim dallarından akademik kadro ihtiyaçları düzenli olarak sorgulanmakta bu amaçla kadro talep formları gönderilmektedir. Bölümlerden gelen kadro talep istekleri dekanlık tarafından değerlendirilmekte ve </w:t>
      </w:r>
      <w:r w:rsidR="002222A1">
        <w:rPr>
          <w:rFonts w:ascii="Times New Roman" w:hAnsi="Times New Roman"/>
          <w:color w:val="215868"/>
          <w:sz w:val="24"/>
          <w:szCs w:val="24"/>
        </w:rPr>
        <w:t>rekt</w:t>
      </w:r>
      <w:r w:rsidR="00D53CAE">
        <w:rPr>
          <w:rFonts w:ascii="Times New Roman" w:hAnsi="Times New Roman"/>
          <w:color w:val="215868"/>
          <w:sz w:val="24"/>
          <w:szCs w:val="24"/>
        </w:rPr>
        <w:t>örlüğe bildirilmektedir (</w:t>
      </w:r>
      <w:proofErr w:type="gramStart"/>
      <w:r w:rsidR="00D53CAE">
        <w:rPr>
          <w:rFonts w:ascii="Times New Roman" w:hAnsi="Times New Roman"/>
          <w:color w:val="215868"/>
          <w:sz w:val="24"/>
          <w:szCs w:val="24"/>
        </w:rPr>
        <w:t>6.</w:t>
      </w:r>
      <w:r w:rsidRPr="007539C4">
        <w:rPr>
          <w:rFonts w:ascii="Times New Roman" w:hAnsi="Times New Roman"/>
          <w:color w:val="215868"/>
          <w:sz w:val="24"/>
          <w:szCs w:val="24"/>
        </w:rPr>
        <w:t>6</w:t>
      </w:r>
      <w:proofErr w:type="gramEnd"/>
      <w:r w:rsidRPr="007539C4">
        <w:rPr>
          <w:rFonts w:ascii="Times New Roman" w:hAnsi="Times New Roman"/>
          <w:color w:val="215868"/>
          <w:sz w:val="24"/>
          <w:szCs w:val="24"/>
        </w:rPr>
        <w:t>).</w:t>
      </w:r>
    </w:p>
    <w:p w:rsidR="005D59E2" w:rsidRPr="00A2058A" w:rsidRDefault="005D59E2" w:rsidP="005D59E2">
      <w:pPr>
        <w:pStyle w:val="NoSpacing1"/>
        <w:spacing w:line="360" w:lineRule="auto"/>
        <w:ind w:left="360"/>
        <w:jc w:val="both"/>
        <w:rPr>
          <w:rFonts w:ascii="Times New Roman" w:hAnsi="Times New Roman"/>
          <w:i/>
          <w:color w:val="31849B"/>
          <w:sz w:val="24"/>
          <w:szCs w:val="24"/>
        </w:rPr>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rPr>
      </w:pPr>
      <w:r w:rsidRPr="00D41013">
        <w:rPr>
          <w:b/>
          <w:bCs/>
          <w:color w:val="5F497A"/>
          <w:szCs w:val="28"/>
        </w:rPr>
        <w:t xml:space="preserve">TS.6.2.1. </w:t>
      </w:r>
      <w:r w:rsidRPr="00D41013">
        <w:rPr>
          <w:b/>
          <w:color w:val="5F497A"/>
          <w:szCs w:val="28"/>
        </w:rPr>
        <w:t>Tıp fa</w:t>
      </w:r>
      <w:r w:rsidRPr="00650C07">
        <w:rPr>
          <w:b/>
          <w:color w:val="5F497A"/>
          <w:szCs w:val="28"/>
        </w:rPr>
        <w:t xml:space="preserve">külteleri öğretim elemanı seçim, atama ve akademik yükseltmelerde mutlaka akademik liyakatı göz önüne almalı ve </w:t>
      </w:r>
      <w:proofErr w:type="gramStart"/>
      <w:r w:rsidRPr="00650C07">
        <w:rPr>
          <w:b/>
          <w:color w:val="5F497A"/>
          <w:szCs w:val="28"/>
        </w:rPr>
        <w:t>kriterler</w:t>
      </w:r>
      <w:proofErr w:type="gramEnd"/>
      <w:r w:rsidRPr="00650C07">
        <w:rPr>
          <w:b/>
          <w:color w:val="5F497A"/>
          <w:szCs w:val="28"/>
        </w:rPr>
        <w:t xml:space="preserve"> kullanmalıdır. </w:t>
      </w:r>
      <w:r w:rsidRPr="00692ED5">
        <w:rPr>
          <w:i/>
          <w:color w:val="C0504D"/>
        </w:rPr>
        <w:t>(Rev.2015).</w:t>
      </w:r>
      <w:r w:rsidRPr="00692ED5">
        <w:rPr>
          <w:i/>
          <w:color w:val="C0504D"/>
          <w:szCs w:val="28"/>
        </w:rPr>
        <w:t>(Rev.2011-</w:t>
      </w:r>
      <w:r w:rsidRPr="00692ED5">
        <w:rPr>
          <w:bCs/>
          <w:i/>
          <w:color w:val="C0504D"/>
        </w:rPr>
        <w:t xml:space="preserve"> TS.6.2.1.’de değişiklik olmuştur).</w:t>
      </w:r>
    </w:p>
    <w:p w:rsidR="005D59E2" w:rsidRPr="00692ED5" w:rsidRDefault="005D59E2" w:rsidP="005D59E2">
      <w:pPr>
        <w:pStyle w:val="ListeParagraf"/>
        <w:spacing w:after="120" w:line="276" w:lineRule="auto"/>
        <w:ind w:left="360"/>
        <w:jc w:val="both"/>
        <w:rPr>
          <w:i/>
          <w:color w:val="31849B"/>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18611F">
        <w:rPr>
          <w:rFonts w:ascii="Times New Roman" w:hAnsi="Times New Roman"/>
          <w:b/>
          <w:i/>
          <w:color w:val="31849B"/>
          <w:sz w:val="24"/>
          <w:szCs w:val="24"/>
          <w:u w:val="single"/>
        </w:rPr>
        <w:t xml:space="preserve">(2017 AÖDR):    </w:t>
      </w:r>
    </w:p>
    <w:p w:rsidR="005D59E2" w:rsidRPr="00D53CAE" w:rsidRDefault="005D59E2" w:rsidP="00725195">
      <w:pPr>
        <w:pStyle w:val="ListeParagraf"/>
        <w:numPr>
          <w:ilvl w:val="0"/>
          <w:numId w:val="60"/>
        </w:numPr>
        <w:spacing w:after="120" w:line="276" w:lineRule="auto"/>
        <w:jc w:val="both"/>
        <w:rPr>
          <w:color w:val="215868"/>
        </w:rPr>
      </w:pPr>
      <w:r w:rsidRPr="00D53CAE">
        <w:rPr>
          <w:color w:val="215868"/>
        </w:rPr>
        <w:t xml:space="preserve">Faaliyetlerini önceki raporlarda (2013 </w:t>
      </w:r>
      <w:proofErr w:type="gramStart"/>
      <w:r w:rsidRPr="00D53CAE">
        <w:rPr>
          <w:color w:val="215868"/>
        </w:rPr>
        <w:t>ÖDR  ve</w:t>
      </w:r>
      <w:proofErr w:type="gramEnd"/>
      <w:r w:rsidRPr="00D53CAE">
        <w:rPr>
          <w:color w:val="215868"/>
        </w:rPr>
        <w:t xml:space="preserve"> 2014 ÖDR)  açıklandığı gibi devam ettirmekte olup, </w:t>
      </w:r>
      <w:r w:rsidR="00846634">
        <w:rPr>
          <w:color w:val="215868"/>
          <w:szCs w:val="28"/>
        </w:rPr>
        <w:t>t</w:t>
      </w:r>
      <w:r w:rsidRPr="00D53CAE">
        <w:rPr>
          <w:color w:val="215868"/>
          <w:szCs w:val="28"/>
        </w:rPr>
        <w:t xml:space="preserve">ıp fakülteleri öğretim elemanı seçiminde, atanmasında ve akademik yükseltmelerinde </w:t>
      </w:r>
      <w:r w:rsidRPr="00D53CAE">
        <w:rPr>
          <w:color w:val="215868"/>
          <w:szCs w:val="28"/>
        </w:rPr>
        <w:lastRenderedPageBreak/>
        <w:t xml:space="preserve">akademik liyakatın değerlendirildiği kriterleri sağlamaya yönelik olarak, </w:t>
      </w:r>
      <w:r w:rsidRPr="00D53CAE">
        <w:rPr>
          <w:color w:val="215868"/>
        </w:rPr>
        <w:t>atama ve yükseltilme için belirlenmiş  puanı sağlama şartı aranmakta ve kriterler geçmiş yıllarda oldu</w:t>
      </w:r>
      <w:r w:rsidR="00D53CAE">
        <w:rPr>
          <w:color w:val="215868"/>
        </w:rPr>
        <w:t>ğu şekilde devam etmektedir (6.</w:t>
      </w:r>
      <w:r w:rsidRPr="00D53CAE">
        <w:rPr>
          <w:color w:val="215868"/>
        </w:rPr>
        <w:t>6).</w:t>
      </w:r>
    </w:p>
    <w:p w:rsidR="005D59E2" w:rsidRPr="00D53CAE" w:rsidRDefault="005D59E2" w:rsidP="00725195">
      <w:pPr>
        <w:pStyle w:val="ListeParagraf"/>
        <w:numPr>
          <w:ilvl w:val="0"/>
          <w:numId w:val="60"/>
        </w:numPr>
        <w:spacing w:after="120" w:line="276" w:lineRule="auto"/>
        <w:jc w:val="both"/>
        <w:rPr>
          <w:b/>
          <w:color w:val="215868"/>
        </w:rPr>
      </w:pPr>
      <w:r w:rsidRPr="00D53CAE">
        <w:rPr>
          <w:color w:val="215868"/>
        </w:rPr>
        <w:t xml:space="preserve">Bu bağlamda başlatılan ve sürdürülen eğiticinin eğitimine yönelik programlardan “Eğitici Gelişim Programına” katılım belgesi olanlar ekte verilmiştir </w:t>
      </w:r>
      <w:r w:rsidR="00D53CAE">
        <w:rPr>
          <w:bCs/>
          <w:iCs/>
          <w:color w:val="215868"/>
        </w:rPr>
        <w:t>(6.10.4</w:t>
      </w:r>
      <w:r w:rsidRPr="00D53CAE">
        <w:rPr>
          <w:bCs/>
          <w:iCs/>
          <w:color w:val="215868"/>
        </w:rPr>
        <w:t>).</w:t>
      </w:r>
    </w:p>
    <w:p w:rsidR="005D59E2" w:rsidRPr="00D53CAE" w:rsidRDefault="005D59E2" w:rsidP="00725195">
      <w:pPr>
        <w:pStyle w:val="ListeParagraf"/>
        <w:numPr>
          <w:ilvl w:val="0"/>
          <w:numId w:val="60"/>
        </w:numPr>
        <w:spacing w:after="120" w:line="276" w:lineRule="auto"/>
        <w:jc w:val="both"/>
        <w:rPr>
          <w:b/>
          <w:color w:val="215868"/>
        </w:rPr>
      </w:pPr>
      <w:r w:rsidRPr="00D53CAE">
        <w:rPr>
          <w:color w:val="215868"/>
        </w:rPr>
        <w:t>Probleme Dayalı Öğrenme (PDÖ) kursları eğiticilerin eğitimine yönelik olarak fakültemizde yapılmakta ol</w:t>
      </w:r>
      <w:r w:rsidR="00846634">
        <w:rPr>
          <w:color w:val="215868"/>
        </w:rPr>
        <w:t>an diğer bir eğitim programıdır</w:t>
      </w:r>
      <w:r w:rsidRPr="00D53CAE">
        <w:rPr>
          <w:color w:val="215868"/>
        </w:rPr>
        <w:t xml:space="preserve"> ve değişik dönemlerde düzenlenen PDÖ kursuna katılan öğretim üyelerinin aldığı belgelerden </w:t>
      </w:r>
      <w:proofErr w:type="gramStart"/>
      <w:r w:rsidRPr="00D53CAE">
        <w:rPr>
          <w:color w:val="215868"/>
        </w:rPr>
        <w:t>örnekler  ve</w:t>
      </w:r>
      <w:proofErr w:type="gramEnd"/>
      <w:r w:rsidRPr="00D53CAE">
        <w:rPr>
          <w:color w:val="215868"/>
        </w:rPr>
        <w:t xml:space="preserve"> PDÖ kursu alanların li</w:t>
      </w:r>
      <w:r w:rsidR="00D53CAE">
        <w:rPr>
          <w:color w:val="215868"/>
        </w:rPr>
        <w:t>stesi ekte verilmiştir  (6.10.1), (6.10.2), (6.10</w:t>
      </w:r>
      <w:r w:rsidRPr="00D53CAE">
        <w:rPr>
          <w:color w:val="215868"/>
        </w:rPr>
        <w:t>.3).</w:t>
      </w:r>
    </w:p>
    <w:p w:rsidR="005D59E2" w:rsidRPr="00692ED5" w:rsidRDefault="00882089" w:rsidP="005D59E2">
      <w:pPr>
        <w:pStyle w:val="ListeParagraf"/>
        <w:spacing w:after="120" w:line="276" w:lineRule="auto"/>
        <w:ind w:left="360" w:hanging="360"/>
        <w:jc w:val="both"/>
        <w:rPr>
          <w:b/>
          <w:i/>
          <w:color w:val="215868"/>
        </w:rPr>
      </w:pPr>
      <w:r w:rsidRPr="00882089">
        <w:rPr>
          <w:i/>
          <w:color w:val="4F81BD"/>
        </w:rPr>
        <w:pict>
          <v:rect id="_x0000_i1101" style="width:489.1pt;height:2pt" o:hralign="right" o:hrstd="t" o:hrnoshade="t" o:hr="t" fillcolor="#c0504d" stroked="f"/>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5D59E2" w:rsidRPr="0018611F" w:rsidTr="005D59E2">
        <w:tc>
          <w:tcPr>
            <w:tcW w:w="9922" w:type="dxa"/>
            <w:shd w:val="clear" w:color="auto" w:fill="FFFF99"/>
            <w:vAlign w:val="center"/>
          </w:tcPr>
          <w:p w:rsidR="005D59E2" w:rsidRPr="00D41013" w:rsidRDefault="005D59E2" w:rsidP="005D59E2">
            <w:pPr>
              <w:widowControl w:val="0"/>
              <w:tabs>
                <w:tab w:val="left" w:leader="dot" w:pos="9100"/>
              </w:tabs>
              <w:autoSpaceDE w:val="0"/>
              <w:autoSpaceDN w:val="0"/>
              <w:adjustRightInd w:val="0"/>
              <w:jc w:val="both"/>
              <w:rPr>
                <w:b/>
                <w:i/>
                <w:sz w:val="22"/>
                <w:szCs w:val="22"/>
              </w:rPr>
            </w:pPr>
            <w:r w:rsidRPr="0018611F">
              <w:rPr>
                <w:b/>
                <w:bCs/>
                <w:i/>
                <w:sz w:val="22"/>
                <w:szCs w:val="22"/>
              </w:rPr>
              <w:t>TS.6.2.1.</w:t>
            </w:r>
            <w:r w:rsidRPr="0018611F">
              <w:rPr>
                <w:b/>
                <w:i/>
                <w:sz w:val="22"/>
                <w:szCs w:val="22"/>
              </w:rPr>
              <w:t>Tıp fakülteleri öğretim elemanı seçim, atama ve akademik yükseltmelerde mutlaka akademik liyakatı göz önüne almalı ve</w:t>
            </w:r>
            <w:r w:rsidRPr="00A2058A">
              <w:rPr>
                <w:b/>
                <w:i/>
                <w:sz w:val="22"/>
                <w:szCs w:val="22"/>
              </w:rPr>
              <w:t xml:space="preserve"> </w:t>
            </w:r>
            <w:proofErr w:type="gramStart"/>
            <w:r w:rsidRPr="00A2058A">
              <w:rPr>
                <w:b/>
                <w:i/>
                <w:sz w:val="22"/>
                <w:szCs w:val="22"/>
              </w:rPr>
              <w:t>kriterler</w:t>
            </w:r>
            <w:proofErr w:type="gramEnd"/>
            <w:r w:rsidRPr="00A2058A">
              <w:rPr>
                <w:b/>
                <w:i/>
                <w:sz w:val="22"/>
                <w:szCs w:val="22"/>
              </w:rPr>
              <w:t xml:space="preserve"> kullanmalıdır. Eğitici gelişimi programlarına katılımın belgelenmesi atama </w:t>
            </w:r>
            <w:proofErr w:type="gramStart"/>
            <w:r w:rsidRPr="00A2058A">
              <w:rPr>
                <w:b/>
                <w:i/>
                <w:sz w:val="22"/>
                <w:szCs w:val="22"/>
              </w:rPr>
              <w:t>kriterleri</w:t>
            </w:r>
            <w:proofErr w:type="gramEnd"/>
            <w:r w:rsidRPr="00A2058A">
              <w:rPr>
                <w:b/>
                <w:i/>
                <w:sz w:val="22"/>
                <w:szCs w:val="22"/>
              </w:rPr>
              <w:t xml:space="preserve"> arasında mutlaka yer almalıdır. </w:t>
            </w:r>
            <w:r w:rsidRPr="00D41013">
              <w:rPr>
                <w:bCs/>
                <w:i/>
                <w:color w:val="C0504D"/>
                <w:sz w:val="22"/>
                <w:szCs w:val="22"/>
              </w:rPr>
              <w:t>(Rev.2011-İptal olmuştur).</w:t>
            </w:r>
          </w:p>
        </w:tc>
      </w:tr>
    </w:tbl>
    <w:p w:rsidR="005D59E2" w:rsidRPr="0018611F" w:rsidRDefault="005D59E2" w:rsidP="005D59E2">
      <w:pPr>
        <w:autoSpaceDE w:val="0"/>
        <w:autoSpaceDN w:val="0"/>
        <w:adjustRightInd w:val="0"/>
        <w:spacing w:after="120" w:line="276" w:lineRule="auto"/>
        <w:ind w:firstLine="708"/>
        <w:jc w:val="both"/>
        <w:rPr>
          <w:b/>
          <w:i/>
          <w:color w:val="31849B"/>
        </w:rPr>
      </w:pPr>
    </w:p>
    <w:p w:rsidR="005D59E2" w:rsidRPr="0018611F" w:rsidRDefault="005D59E2" w:rsidP="005D59E2">
      <w:pPr>
        <w:spacing w:line="276" w:lineRule="auto"/>
        <w:ind w:firstLine="708"/>
        <w:jc w:val="both"/>
        <w:rPr>
          <w:color w:val="984806"/>
        </w:rPr>
      </w:pPr>
      <w:r w:rsidRPr="00692ED5">
        <w:rPr>
          <w:b/>
          <w:color w:val="984806"/>
          <w:u w:val="single"/>
        </w:rPr>
        <w:t>(2014 ÖDR):</w:t>
      </w:r>
    </w:p>
    <w:p w:rsidR="005D59E2" w:rsidRPr="0018611F" w:rsidRDefault="005D59E2" w:rsidP="005D59E2">
      <w:pPr>
        <w:autoSpaceDE w:val="0"/>
        <w:autoSpaceDN w:val="0"/>
        <w:adjustRightInd w:val="0"/>
        <w:spacing w:after="120" w:line="276" w:lineRule="auto"/>
        <w:ind w:firstLine="708"/>
        <w:jc w:val="both"/>
        <w:rPr>
          <w:sz w:val="22"/>
          <w:szCs w:val="22"/>
          <w:u w:val="single"/>
        </w:rPr>
      </w:pPr>
      <w:r w:rsidRPr="00692ED5">
        <w:rPr>
          <w:sz w:val="22"/>
          <w:szCs w:val="22"/>
        </w:rPr>
        <w:t xml:space="preserve">Eğitici Gelişimi Programlarına katılım belgesinin, Selçuk Üniversitesi Öğretim Üyeliği Kadrolarına atanma kriterleri içerisinde bulunmasına yönelik olarak başlatılan yazışmalar sonucu, Selçuk Üniversitesi Senatosu </w:t>
      </w:r>
      <w:proofErr w:type="gramStart"/>
      <w:r w:rsidRPr="00692ED5">
        <w:rPr>
          <w:sz w:val="22"/>
          <w:szCs w:val="22"/>
        </w:rPr>
        <w:t>29/11/2013</w:t>
      </w:r>
      <w:proofErr w:type="gramEnd"/>
      <w:r w:rsidRPr="00692ED5">
        <w:rPr>
          <w:sz w:val="22"/>
          <w:szCs w:val="22"/>
        </w:rPr>
        <w:t xml:space="preserve"> tarih ve 172 sayılı kararı ile “Eğitici Gelişimi Programlarına Katılım</w:t>
      </w:r>
      <w:r w:rsidRPr="00692ED5">
        <w:rPr>
          <w:sz w:val="22"/>
          <w:szCs w:val="22"/>
          <w:u w:val="single"/>
        </w:rPr>
        <w:t xml:space="preserve"> </w:t>
      </w:r>
      <w:r w:rsidRPr="00692ED5">
        <w:rPr>
          <w:sz w:val="22"/>
          <w:szCs w:val="22"/>
        </w:rPr>
        <w:t xml:space="preserve">Belgesinin Selçuk Üniversitesi Öğretim Üyeliği Kadrolarına Başvuru ile İlgili Atanma ve Yükseltme Ölçütleri ve Uygulama Esasları’na eklenmesi” maddesi Selçuk Üniversitesi Rektörlüğünce uygulamaya geçirildi </w:t>
      </w:r>
      <w:r w:rsidRPr="00692ED5">
        <w:rPr>
          <w:b/>
          <w:sz w:val="22"/>
          <w:szCs w:val="22"/>
          <w:u w:val="single"/>
        </w:rPr>
        <w:t>(TS.6.2.1/a).</w:t>
      </w:r>
      <w:r w:rsidRPr="00692ED5">
        <w:rPr>
          <w:i/>
        </w:rPr>
        <w:tab/>
      </w:r>
      <w:r w:rsidR="00882089" w:rsidRPr="00882089">
        <w:rPr>
          <w:i/>
          <w:color w:val="4F81BD"/>
        </w:rPr>
        <w:pict>
          <v:rect id="_x0000_i1102" style="width:489.1pt;height:2pt" o:hralign="right" o:hrstd="t" o:hrnoshade="t" o:hr="t" fillcolor="#c0504d" stroked="f"/>
        </w:pict>
      </w:r>
    </w:p>
    <w:p w:rsidR="005D59E2" w:rsidRPr="00A2058A" w:rsidRDefault="005D59E2" w:rsidP="005D59E2">
      <w:pPr>
        <w:spacing w:line="276" w:lineRule="auto"/>
        <w:ind w:firstLine="708"/>
        <w:jc w:val="both"/>
        <w:rPr>
          <w:color w:val="984806"/>
          <w:u w:val="single"/>
        </w:rPr>
      </w:pPr>
      <w:r w:rsidRPr="00A2058A">
        <w:rPr>
          <w:b/>
          <w:color w:val="984806"/>
          <w:u w:val="single"/>
        </w:rPr>
        <w:t>(2013 ÖDR):</w:t>
      </w:r>
      <w:r w:rsidRPr="00A2058A">
        <w:rPr>
          <w:color w:val="984806"/>
          <w:u w:val="single"/>
        </w:rPr>
        <w:t xml:space="preserve"> </w:t>
      </w:r>
    </w:p>
    <w:p w:rsidR="005D59E2" w:rsidRPr="0018611F" w:rsidRDefault="005D59E2" w:rsidP="005D59E2">
      <w:pPr>
        <w:pStyle w:val="BodyStyle"/>
        <w:tabs>
          <w:tab w:val="clear" w:pos="0"/>
          <w:tab w:val="clear" w:pos="720"/>
          <w:tab w:val="clear" w:pos="1440"/>
          <w:tab w:val="left" w:pos="360"/>
          <w:tab w:val="left" w:pos="600"/>
          <w:tab w:val="left" w:pos="820"/>
          <w:tab w:val="left" w:pos="1840"/>
          <w:tab w:val="left" w:pos="5920"/>
        </w:tabs>
        <w:spacing w:line="276" w:lineRule="auto"/>
        <w:ind w:right="1"/>
        <w:jc w:val="both"/>
        <w:rPr>
          <w:rFonts w:ascii="Times New Roman" w:hAnsi="Times New Roman"/>
          <w:i/>
          <w:color w:val="0000FF"/>
          <w:sz w:val="22"/>
          <w:szCs w:val="22"/>
          <w:lang w:val="tr-TR"/>
        </w:rPr>
      </w:pPr>
      <w:r w:rsidRPr="00D41013">
        <w:rPr>
          <w:rFonts w:ascii="Times New Roman" w:hAnsi="Times New Roman"/>
          <w:bCs/>
          <w:szCs w:val="24"/>
          <w:lang w:val="tr-TR"/>
        </w:rPr>
        <w:tab/>
      </w:r>
      <w:r w:rsidRPr="00D41013">
        <w:rPr>
          <w:rFonts w:ascii="Times New Roman" w:hAnsi="Times New Roman"/>
          <w:bCs/>
          <w:sz w:val="22"/>
          <w:szCs w:val="22"/>
          <w:lang w:val="tr-TR"/>
        </w:rPr>
        <w:tab/>
        <w:t xml:space="preserve">Fakültemiz öğretim elemanlarının seçim, atama ve yükseltilme </w:t>
      </w:r>
      <w:proofErr w:type="gramStart"/>
      <w:r w:rsidRPr="00D41013">
        <w:rPr>
          <w:rFonts w:ascii="Times New Roman" w:hAnsi="Times New Roman"/>
          <w:bCs/>
          <w:sz w:val="22"/>
          <w:szCs w:val="22"/>
          <w:lang w:val="tr-TR"/>
        </w:rPr>
        <w:t>kriterlerinde</w:t>
      </w:r>
      <w:proofErr w:type="gramEnd"/>
      <w:r w:rsidRPr="00D41013">
        <w:rPr>
          <w:rFonts w:ascii="Times New Roman" w:hAnsi="Times New Roman"/>
          <w:bCs/>
          <w:sz w:val="22"/>
          <w:szCs w:val="22"/>
          <w:lang w:val="tr-TR"/>
        </w:rPr>
        <w:t xml:space="preserve">, yürürlükteki 2547 sayılı Yükseköğretim </w:t>
      </w:r>
      <w:hyperlink r:id="rId328" w:history="1">
        <w:r w:rsidRPr="00692ED5">
          <w:rPr>
            <w:rStyle w:val="Kpr"/>
            <w:rFonts w:ascii="Times New Roman" w:hAnsi="Times New Roman"/>
            <w:sz w:val="22"/>
            <w:szCs w:val="22"/>
            <w:lang w:val="tr-TR"/>
          </w:rPr>
          <w:t>(TS.6.2.1/1)</w:t>
        </w:r>
      </w:hyperlink>
      <w:r w:rsidRPr="00692ED5">
        <w:rPr>
          <w:rFonts w:ascii="Times New Roman" w:hAnsi="Times New Roman"/>
          <w:bCs/>
          <w:sz w:val="22"/>
          <w:szCs w:val="22"/>
          <w:lang w:val="tr-TR"/>
        </w:rPr>
        <w:t xml:space="preserve"> ve 2914 sayılı Yükseköğretim Personel Kanunları </w:t>
      </w:r>
      <w:hyperlink r:id="rId329" w:history="1">
        <w:r w:rsidRPr="00692ED5">
          <w:rPr>
            <w:rStyle w:val="Kpr"/>
            <w:rFonts w:ascii="Times New Roman" w:hAnsi="Times New Roman"/>
            <w:sz w:val="22"/>
            <w:szCs w:val="22"/>
            <w:lang w:val="tr-TR"/>
          </w:rPr>
          <w:t>(TS.6.2.1/2)</w:t>
        </w:r>
      </w:hyperlink>
      <w:r w:rsidRPr="00692ED5">
        <w:rPr>
          <w:rFonts w:ascii="Times New Roman" w:hAnsi="Times New Roman"/>
          <w:bCs/>
          <w:sz w:val="22"/>
          <w:szCs w:val="22"/>
          <w:lang w:val="tr-TR"/>
        </w:rPr>
        <w:t xml:space="preserve"> temel alınmaktadır. </w:t>
      </w:r>
      <w:r w:rsidRPr="00692ED5">
        <w:rPr>
          <w:rFonts w:ascii="Times New Roman" w:hAnsi="Times New Roman"/>
          <w:sz w:val="22"/>
          <w:szCs w:val="22"/>
          <w:lang w:val="tr-TR"/>
        </w:rPr>
        <w:t xml:space="preserve">Öğretim elemanlarının </w:t>
      </w:r>
      <w:r w:rsidRPr="00692ED5">
        <w:rPr>
          <w:rFonts w:ascii="Times New Roman" w:hAnsi="Times New Roman"/>
          <w:bCs/>
          <w:sz w:val="22"/>
          <w:szCs w:val="22"/>
          <w:lang w:val="tr-TR"/>
        </w:rPr>
        <w:t xml:space="preserve">seçim, atama ve </w:t>
      </w:r>
      <w:proofErr w:type="gramStart"/>
      <w:r w:rsidRPr="00692ED5">
        <w:rPr>
          <w:rFonts w:ascii="Times New Roman" w:hAnsi="Times New Roman"/>
          <w:bCs/>
          <w:sz w:val="22"/>
          <w:szCs w:val="22"/>
          <w:lang w:val="tr-TR"/>
        </w:rPr>
        <w:t>yükseltilmeleri,Yükseköğrenim</w:t>
      </w:r>
      <w:proofErr w:type="gramEnd"/>
      <w:r w:rsidRPr="00692ED5">
        <w:rPr>
          <w:rFonts w:ascii="Times New Roman" w:hAnsi="Times New Roman"/>
          <w:bCs/>
          <w:sz w:val="22"/>
          <w:szCs w:val="22"/>
          <w:lang w:val="tr-TR"/>
        </w:rPr>
        <w:t xml:space="preserve"> Kurulu Başkanlığı, Sağlık Bakanlığı ve Ölçme, Seçme ve Yerleştirme Merkezi (ÖSYM) tarafından çıkartılan tüzük ve yönetmelikler, Öğretim Üyeliğine Yükseltilme ve Atama Yönetmeliği </w:t>
      </w:r>
      <w:hyperlink r:id="rId330" w:history="1">
        <w:r w:rsidRPr="00692ED5">
          <w:rPr>
            <w:rStyle w:val="Kpr"/>
            <w:rFonts w:ascii="Times New Roman" w:hAnsi="Times New Roman"/>
            <w:sz w:val="22"/>
            <w:szCs w:val="22"/>
            <w:lang w:val="tr-TR"/>
          </w:rPr>
          <w:t>(TS.</w:t>
        </w:r>
        <w:r w:rsidRPr="00692ED5">
          <w:rPr>
            <w:rStyle w:val="Kpr"/>
            <w:rFonts w:ascii="Times New Roman" w:hAnsi="Times New Roman"/>
            <w:sz w:val="22"/>
            <w:szCs w:val="22"/>
          </w:rPr>
          <w:t>6.2.1/3)</w:t>
        </w:r>
      </w:hyperlink>
      <w:r w:rsidRPr="00692ED5">
        <w:rPr>
          <w:rFonts w:ascii="Times New Roman" w:hAnsi="Times New Roman"/>
          <w:sz w:val="22"/>
          <w:szCs w:val="22"/>
        </w:rPr>
        <w:t>ve</w:t>
      </w:r>
      <w:r w:rsidRPr="00692ED5">
        <w:rPr>
          <w:rFonts w:ascii="Times New Roman" w:hAnsi="Times New Roman"/>
          <w:sz w:val="22"/>
          <w:szCs w:val="22"/>
          <w:lang w:val="tr-TR"/>
        </w:rPr>
        <w:t xml:space="preserve">Selçuk Üniversitesi Öğretim Üyeliği Kadrolarına Başvuru ile İlgili Atanma ve Yükseltme Ölçütleri ve Uygulama Esaslarına göre yapılmaktadır </w:t>
      </w:r>
      <w:hyperlink r:id="rId331" w:history="1">
        <w:r w:rsidRPr="00692ED5">
          <w:rPr>
            <w:rStyle w:val="Kpr"/>
            <w:rFonts w:ascii="Times New Roman" w:hAnsi="Times New Roman"/>
            <w:sz w:val="22"/>
            <w:szCs w:val="22"/>
            <w:lang w:val="tr-TR"/>
          </w:rPr>
          <w:t>(TS.</w:t>
        </w:r>
        <w:r w:rsidRPr="00692ED5">
          <w:rPr>
            <w:rStyle w:val="Kpr"/>
            <w:rFonts w:ascii="Times New Roman" w:hAnsi="Times New Roman"/>
            <w:sz w:val="22"/>
            <w:szCs w:val="22"/>
          </w:rPr>
          <w:t>6.2.1/4)</w:t>
        </w:r>
      </w:hyperlink>
      <w:r w:rsidRPr="00692ED5">
        <w:rPr>
          <w:rFonts w:ascii="Times New Roman" w:hAnsi="Times New Roman"/>
          <w:color w:val="0000FF"/>
          <w:sz w:val="22"/>
          <w:szCs w:val="22"/>
        </w:rPr>
        <w:t>.</w:t>
      </w:r>
    </w:p>
    <w:p w:rsidR="005D59E2" w:rsidRPr="0018611F" w:rsidRDefault="005D59E2" w:rsidP="005D59E2">
      <w:pPr>
        <w:autoSpaceDE w:val="0"/>
        <w:autoSpaceDN w:val="0"/>
        <w:adjustRightInd w:val="0"/>
        <w:spacing w:line="276" w:lineRule="auto"/>
        <w:ind w:firstLine="708"/>
        <w:jc w:val="both"/>
        <w:rPr>
          <w:b/>
          <w:bCs/>
          <w:sz w:val="22"/>
          <w:szCs w:val="22"/>
        </w:rPr>
      </w:pPr>
      <w:r w:rsidRPr="00692ED5">
        <w:rPr>
          <w:b/>
          <w:bCs/>
          <w:sz w:val="22"/>
          <w:szCs w:val="22"/>
        </w:rPr>
        <w:t xml:space="preserve">Seçim, atama ve yükseltmelerde kullanılan </w:t>
      </w:r>
      <w:proofErr w:type="gramStart"/>
      <w:r w:rsidRPr="00692ED5">
        <w:rPr>
          <w:b/>
          <w:bCs/>
          <w:sz w:val="22"/>
          <w:szCs w:val="22"/>
        </w:rPr>
        <w:t>kriterler</w:t>
      </w:r>
      <w:proofErr w:type="gramEnd"/>
      <w:r w:rsidRPr="00692ED5">
        <w:rPr>
          <w:b/>
          <w:bCs/>
          <w:sz w:val="22"/>
          <w:szCs w:val="22"/>
        </w:rPr>
        <w:t>:</w:t>
      </w:r>
    </w:p>
    <w:p w:rsidR="005D59E2" w:rsidRPr="00A2058A" w:rsidRDefault="005D59E2" w:rsidP="00725195">
      <w:pPr>
        <w:numPr>
          <w:ilvl w:val="0"/>
          <w:numId w:val="55"/>
        </w:numPr>
        <w:autoSpaceDE w:val="0"/>
        <w:autoSpaceDN w:val="0"/>
        <w:adjustRightInd w:val="0"/>
        <w:spacing w:line="276" w:lineRule="auto"/>
        <w:jc w:val="both"/>
        <w:rPr>
          <w:bCs/>
          <w:sz w:val="22"/>
          <w:szCs w:val="22"/>
        </w:rPr>
      </w:pPr>
      <w:r w:rsidRPr="00692ED5">
        <w:rPr>
          <w:bCs/>
          <w:sz w:val="22"/>
          <w:szCs w:val="22"/>
        </w:rPr>
        <w:t xml:space="preserve">Öğretim üyeleri için 2547 sayılı Yükseköğretim Kanunu ile tanımlanan </w:t>
      </w:r>
      <w:proofErr w:type="gramStart"/>
      <w:r w:rsidRPr="00692ED5">
        <w:rPr>
          <w:bCs/>
          <w:sz w:val="22"/>
          <w:szCs w:val="22"/>
        </w:rPr>
        <w:t>kriterleri</w:t>
      </w:r>
      <w:proofErr w:type="gramEnd"/>
      <w:r w:rsidRPr="00692ED5">
        <w:rPr>
          <w:bCs/>
          <w:sz w:val="22"/>
          <w:szCs w:val="22"/>
        </w:rPr>
        <w:t xml:space="preserve"> sağlayan profesör ve doçent unvanlarına atanacaklar için üniversite senatosunun, yardımcı doçent kadrosuna atanacaklar için tıp fakültesi yönetim kurulunun tespit edecekleri jüri tarafından bilimsel değerlendirme ve seçme yapılmaktadır </w:t>
      </w:r>
      <w:hyperlink r:id="rId332" w:history="1">
        <w:r w:rsidRPr="0018611F">
          <w:rPr>
            <w:rStyle w:val="Kpr"/>
            <w:sz w:val="22"/>
            <w:szCs w:val="22"/>
          </w:rPr>
          <w:t>(TS.6.2.1/1)</w:t>
        </w:r>
      </w:hyperlink>
      <w:r w:rsidRPr="0018611F">
        <w:rPr>
          <w:bCs/>
          <w:color w:val="0000FF"/>
          <w:sz w:val="22"/>
          <w:szCs w:val="22"/>
        </w:rPr>
        <w:t xml:space="preserve"> ,</w:t>
      </w:r>
      <w:hyperlink r:id="rId333" w:history="1">
        <w:r w:rsidRPr="0018611F">
          <w:rPr>
            <w:rStyle w:val="Kpr"/>
            <w:sz w:val="22"/>
            <w:szCs w:val="22"/>
          </w:rPr>
          <w:t>(TS.6.2.1/4).</w:t>
        </w:r>
      </w:hyperlink>
      <w:r w:rsidRPr="0018611F">
        <w:rPr>
          <w:bCs/>
          <w:sz w:val="22"/>
          <w:szCs w:val="22"/>
        </w:rPr>
        <w:t xml:space="preserve"> Yardımcı doçent kadrosuna atanacaklar için Selçuk Üniversitesi Tıp Fakültesi Yönetim Kurulu, jüri kurulması için karar almakta ve jüri üyelerinin değerlendirmesinden sonra, yönetim kurulu kararı ile yardımcı doçent adayının atanması yapılmaktadır. Bununla ilgili olarak </w:t>
      </w:r>
      <w:r w:rsidRPr="00A2058A">
        <w:rPr>
          <w:color w:val="000000"/>
          <w:sz w:val="22"/>
          <w:szCs w:val="22"/>
        </w:rPr>
        <w:t xml:space="preserve">Temel Tıp Bilimleri </w:t>
      </w:r>
      <w:hyperlink r:id="rId334" w:history="1">
        <w:r w:rsidRPr="0018611F">
          <w:rPr>
            <w:rStyle w:val="Kpr"/>
            <w:sz w:val="22"/>
            <w:szCs w:val="22"/>
          </w:rPr>
          <w:t>(TS.6.2.1/5),</w:t>
        </w:r>
      </w:hyperlink>
      <w:r w:rsidRPr="0018611F">
        <w:rPr>
          <w:color w:val="000000"/>
          <w:sz w:val="22"/>
          <w:szCs w:val="22"/>
        </w:rPr>
        <w:t xml:space="preserve"> Cerrahi Tıp Bilimleri </w:t>
      </w:r>
      <w:hyperlink r:id="rId335" w:history="1">
        <w:r w:rsidRPr="0018611F">
          <w:rPr>
            <w:rStyle w:val="Kpr"/>
            <w:sz w:val="22"/>
            <w:szCs w:val="22"/>
          </w:rPr>
          <w:t>(TS.6.2.1/6)</w:t>
        </w:r>
      </w:hyperlink>
      <w:r w:rsidRPr="0018611F">
        <w:rPr>
          <w:color w:val="000000"/>
          <w:sz w:val="22"/>
          <w:szCs w:val="22"/>
        </w:rPr>
        <w:t xml:space="preserve">ve </w:t>
      </w:r>
      <w:proofErr w:type="gramStart"/>
      <w:r w:rsidRPr="0018611F">
        <w:rPr>
          <w:color w:val="000000"/>
          <w:sz w:val="22"/>
          <w:szCs w:val="22"/>
        </w:rPr>
        <w:t>Dahili</w:t>
      </w:r>
      <w:proofErr w:type="gramEnd"/>
      <w:r w:rsidRPr="0018611F">
        <w:rPr>
          <w:color w:val="000000"/>
          <w:sz w:val="22"/>
          <w:szCs w:val="22"/>
        </w:rPr>
        <w:t xml:space="preserve"> Tıp Bilimlerinde </w:t>
      </w:r>
      <w:hyperlink r:id="rId336" w:history="1">
        <w:r w:rsidRPr="0018611F">
          <w:rPr>
            <w:rStyle w:val="Kpr"/>
            <w:sz w:val="22"/>
            <w:szCs w:val="22"/>
          </w:rPr>
          <w:t>(TS.6.2.1/7)</w:t>
        </w:r>
      </w:hyperlink>
      <w:r w:rsidRPr="0018611F">
        <w:rPr>
          <w:color w:val="000000"/>
          <w:sz w:val="22"/>
          <w:szCs w:val="22"/>
        </w:rPr>
        <w:t>değişik anabilim dallarına atanması gerçekleşen yardımcı doçentlik başvuru süreci eklerde verilmiştir.</w:t>
      </w:r>
    </w:p>
    <w:p w:rsidR="005D59E2" w:rsidRPr="0018611F" w:rsidRDefault="005D59E2" w:rsidP="00725195">
      <w:pPr>
        <w:numPr>
          <w:ilvl w:val="0"/>
          <w:numId w:val="55"/>
        </w:numPr>
        <w:autoSpaceDE w:val="0"/>
        <w:autoSpaceDN w:val="0"/>
        <w:adjustRightInd w:val="0"/>
        <w:spacing w:line="276" w:lineRule="auto"/>
        <w:jc w:val="both"/>
        <w:rPr>
          <w:bCs/>
          <w:sz w:val="22"/>
          <w:szCs w:val="22"/>
        </w:rPr>
      </w:pPr>
      <w:r w:rsidRPr="00D41013">
        <w:rPr>
          <w:bCs/>
          <w:sz w:val="22"/>
          <w:szCs w:val="22"/>
        </w:rPr>
        <w:t xml:space="preserve">Selçuk Üniversitesi Tıp Fakültesi anabilim dallarında son beş yılda atama ve yükseltme ile görev yapan öğretim elemanlarının dağılımı verilmiştir </w:t>
      </w:r>
      <w:hyperlink r:id="rId337" w:history="1">
        <w:r w:rsidRPr="0018611F">
          <w:rPr>
            <w:rStyle w:val="Kpr"/>
            <w:sz w:val="22"/>
            <w:szCs w:val="22"/>
          </w:rPr>
          <w:t>(TS.6.1.1/3).</w:t>
        </w:r>
      </w:hyperlink>
    </w:p>
    <w:p w:rsidR="005D59E2" w:rsidRPr="0018611F" w:rsidRDefault="005D59E2" w:rsidP="00725195">
      <w:pPr>
        <w:numPr>
          <w:ilvl w:val="0"/>
          <w:numId w:val="55"/>
        </w:numPr>
        <w:autoSpaceDE w:val="0"/>
        <w:autoSpaceDN w:val="0"/>
        <w:adjustRightInd w:val="0"/>
        <w:spacing w:line="276" w:lineRule="auto"/>
        <w:jc w:val="both"/>
        <w:rPr>
          <w:bCs/>
          <w:color w:val="FF0000"/>
          <w:sz w:val="22"/>
          <w:szCs w:val="22"/>
        </w:rPr>
      </w:pPr>
      <w:r w:rsidRPr="00A2058A">
        <w:rPr>
          <w:sz w:val="22"/>
          <w:szCs w:val="22"/>
        </w:rPr>
        <w:t xml:space="preserve">Eğitici Gelişimi Programlarına katılım belgesinin Yönetim Kurul kararı ile atanma </w:t>
      </w:r>
      <w:proofErr w:type="gramStart"/>
      <w:r w:rsidRPr="00A2058A">
        <w:rPr>
          <w:sz w:val="22"/>
          <w:szCs w:val="22"/>
        </w:rPr>
        <w:t>kriterleri</w:t>
      </w:r>
      <w:proofErr w:type="gramEnd"/>
      <w:r w:rsidRPr="00A2058A">
        <w:rPr>
          <w:sz w:val="22"/>
          <w:szCs w:val="22"/>
        </w:rPr>
        <w:t xml:space="preserve"> içerisinde aranmasının ve Eğitici Gelişimi Programlarının fakültemi</w:t>
      </w:r>
      <w:r w:rsidRPr="00D41013">
        <w:rPr>
          <w:sz w:val="22"/>
          <w:szCs w:val="22"/>
        </w:rPr>
        <w:t xml:space="preserve">z bünyesinde başlatılmasının karara bağlanarak, Selçuk Üniversitesi Öğretim Üyeliği Kadrolarına Başvuru ile İlgili Atanma ve Yükseltme Ölçütleri ve Uygulama </w:t>
      </w:r>
      <w:r w:rsidRPr="00650C07">
        <w:rPr>
          <w:color w:val="000000"/>
          <w:sz w:val="22"/>
          <w:szCs w:val="22"/>
        </w:rPr>
        <w:t xml:space="preserve">Esasları’na eklenmesi amacıyla Fakülte Kurulu kararı alınarak, yönetmelik değişikliği için Rektörlüğe gönderilmiştir </w:t>
      </w:r>
      <w:hyperlink r:id="rId338" w:history="1">
        <w:r w:rsidRPr="0018611F">
          <w:rPr>
            <w:rStyle w:val="Kpr"/>
            <w:sz w:val="22"/>
            <w:szCs w:val="22"/>
          </w:rPr>
          <w:t>(TS 6.2.1/8).</w:t>
        </w:r>
      </w:hyperlink>
    </w:p>
    <w:p w:rsidR="005D59E2" w:rsidRPr="0018611F" w:rsidRDefault="005D59E2" w:rsidP="00725195">
      <w:pPr>
        <w:numPr>
          <w:ilvl w:val="0"/>
          <w:numId w:val="55"/>
        </w:numPr>
        <w:autoSpaceDE w:val="0"/>
        <w:autoSpaceDN w:val="0"/>
        <w:adjustRightInd w:val="0"/>
        <w:spacing w:line="276" w:lineRule="auto"/>
        <w:jc w:val="both"/>
        <w:rPr>
          <w:bCs/>
          <w:color w:val="0000FF"/>
          <w:sz w:val="22"/>
          <w:szCs w:val="22"/>
        </w:rPr>
      </w:pPr>
      <w:r w:rsidRPr="0018611F">
        <w:rPr>
          <w:color w:val="000000"/>
          <w:sz w:val="22"/>
          <w:szCs w:val="22"/>
        </w:rPr>
        <w:t>Öğretim elemanlarından “Eğitici Gelişim Program</w:t>
      </w:r>
      <w:r w:rsidRPr="00A2058A">
        <w:rPr>
          <w:color w:val="000000"/>
          <w:sz w:val="22"/>
          <w:szCs w:val="22"/>
        </w:rPr>
        <w:t xml:space="preserve">ına” katılım belgesi olanlar ekte verilmiştir </w:t>
      </w:r>
      <w:hyperlink r:id="rId339" w:history="1">
        <w:r w:rsidRPr="0018611F">
          <w:rPr>
            <w:rStyle w:val="Kpr"/>
            <w:sz w:val="22"/>
            <w:szCs w:val="22"/>
          </w:rPr>
          <w:t>(TS.6.2.1/9).</w:t>
        </w:r>
      </w:hyperlink>
    </w:p>
    <w:p w:rsidR="005D59E2" w:rsidRPr="0018611F" w:rsidRDefault="005D59E2" w:rsidP="00725195">
      <w:pPr>
        <w:numPr>
          <w:ilvl w:val="0"/>
          <w:numId w:val="55"/>
        </w:numPr>
        <w:autoSpaceDE w:val="0"/>
        <w:autoSpaceDN w:val="0"/>
        <w:adjustRightInd w:val="0"/>
        <w:spacing w:line="276" w:lineRule="auto"/>
        <w:jc w:val="both"/>
        <w:rPr>
          <w:bCs/>
          <w:sz w:val="22"/>
          <w:szCs w:val="22"/>
        </w:rPr>
      </w:pPr>
      <w:r w:rsidRPr="0018611F">
        <w:rPr>
          <w:sz w:val="22"/>
          <w:szCs w:val="22"/>
        </w:rPr>
        <w:lastRenderedPageBreak/>
        <w:t xml:space="preserve">Probleme Dayalı Öğrenme (PDÖ) kursları 7-8 </w:t>
      </w:r>
      <w:r w:rsidRPr="00A2058A">
        <w:rPr>
          <w:sz w:val="22"/>
          <w:szCs w:val="22"/>
        </w:rPr>
        <w:t>Ekim 2010</w:t>
      </w:r>
      <w:hyperlink r:id="rId340" w:history="1">
        <w:r w:rsidRPr="0018611F">
          <w:rPr>
            <w:rStyle w:val="Kpr"/>
            <w:sz w:val="22"/>
            <w:szCs w:val="22"/>
          </w:rPr>
          <w:t>(TS.6.2.1/10),</w:t>
        </w:r>
      </w:hyperlink>
      <w:r w:rsidRPr="0018611F">
        <w:rPr>
          <w:sz w:val="22"/>
          <w:szCs w:val="22"/>
        </w:rPr>
        <w:t xml:space="preserve"> 16 Aralık 2011 </w:t>
      </w:r>
      <w:hyperlink r:id="rId341" w:history="1">
        <w:r w:rsidRPr="0018611F">
          <w:rPr>
            <w:rStyle w:val="Kpr"/>
            <w:sz w:val="22"/>
            <w:szCs w:val="22"/>
          </w:rPr>
          <w:t>(TS.6.2.1/11)</w:t>
        </w:r>
      </w:hyperlink>
      <w:r w:rsidRPr="0018611F">
        <w:rPr>
          <w:sz w:val="22"/>
          <w:szCs w:val="22"/>
        </w:rPr>
        <w:t xml:space="preserve"> ve 26 Nisan 2013 </w:t>
      </w:r>
      <w:hyperlink r:id="rId342" w:history="1">
        <w:r w:rsidRPr="0018611F">
          <w:rPr>
            <w:rStyle w:val="Kpr"/>
            <w:sz w:val="22"/>
            <w:szCs w:val="22"/>
          </w:rPr>
          <w:t>(TS.6.2.1/12)</w:t>
        </w:r>
      </w:hyperlink>
      <w:r w:rsidRPr="0018611F">
        <w:rPr>
          <w:sz w:val="22"/>
          <w:szCs w:val="22"/>
        </w:rPr>
        <w:t xml:space="preserve"> tarihlerinde düzenlenmiştir. Değişik dönemlerde düzenlenen PDÖ kursuna katılan öğretim üyelerinin aldığı belgelerden örnekler </w:t>
      </w:r>
      <w:hyperlink r:id="rId343" w:history="1">
        <w:r w:rsidRPr="0018611F">
          <w:rPr>
            <w:rStyle w:val="Kpr"/>
            <w:sz w:val="22"/>
            <w:szCs w:val="22"/>
          </w:rPr>
          <w:t>(TS.6.2.1/13)</w:t>
        </w:r>
      </w:hyperlink>
      <w:r w:rsidRPr="0018611F">
        <w:rPr>
          <w:color w:val="000000"/>
          <w:sz w:val="22"/>
          <w:szCs w:val="22"/>
        </w:rPr>
        <w:t xml:space="preserve"> ve PDÖ kursu alanların</w:t>
      </w:r>
      <w:r w:rsidRPr="0018611F">
        <w:rPr>
          <w:sz w:val="22"/>
          <w:szCs w:val="22"/>
        </w:rPr>
        <w:t xml:space="preserve"> listesi</w:t>
      </w:r>
      <w:r w:rsidRPr="00A2058A">
        <w:rPr>
          <w:sz w:val="22"/>
          <w:szCs w:val="22"/>
        </w:rPr>
        <w:t xml:space="preserve"> ekte verilmiştir </w:t>
      </w:r>
      <w:hyperlink r:id="rId344" w:history="1">
        <w:r w:rsidRPr="0018611F">
          <w:rPr>
            <w:rStyle w:val="Kpr"/>
            <w:sz w:val="22"/>
            <w:szCs w:val="22"/>
          </w:rPr>
          <w:t>(TS.6.2.1/14).</w:t>
        </w:r>
      </w:hyperlink>
    </w:p>
    <w:p w:rsidR="005D59E2" w:rsidRPr="00A2058A" w:rsidRDefault="005D59E2" w:rsidP="005D59E2">
      <w:pPr>
        <w:autoSpaceDE w:val="0"/>
        <w:autoSpaceDN w:val="0"/>
        <w:adjustRightInd w:val="0"/>
        <w:spacing w:line="276" w:lineRule="auto"/>
        <w:ind w:left="360"/>
        <w:jc w:val="both"/>
        <w:rPr>
          <w:bCs/>
          <w:sz w:val="22"/>
          <w:szCs w:val="22"/>
        </w:rPr>
      </w:pPr>
    </w:p>
    <w:p w:rsidR="005D59E2" w:rsidRPr="00650C07"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D41013">
        <w:rPr>
          <w:b/>
          <w:bCs/>
          <w:color w:val="403152"/>
          <w:szCs w:val="28"/>
        </w:rPr>
        <w:t xml:space="preserve">GS.6.2.1. </w:t>
      </w:r>
      <w:r w:rsidRPr="00D41013">
        <w:rPr>
          <w:b/>
          <w:color w:val="403152"/>
          <w:szCs w:val="28"/>
        </w:rPr>
        <w:t xml:space="preserve">Tıp fakültelerinin üniversitenin genel seçim, atama ve akademik yükseltme </w:t>
      </w:r>
      <w:proofErr w:type="gramStart"/>
      <w:r w:rsidRPr="00D41013">
        <w:rPr>
          <w:b/>
          <w:color w:val="403152"/>
          <w:szCs w:val="28"/>
        </w:rPr>
        <w:t>kriterlerinin</w:t>
      </w:r>
      <w:proofErr w:type="gramEnd"/>
      <w:r w:rsidRPr="00D41013">
        <w:rPr>
          <w:b/>
          <w:color w:val="403152"/>
          <w:szCs w:val="28"/>
        </w:rPr>
        <w:t xml:space="preserve"> yanı sıra, amaç ve işlevleri doğrultusunda ek kriterleri </w:t>
      </w:r>
      <w:r w:rsidRPr="00650C07">
        <w:rPr>
          <w:b/>
          <w:color w:val="403152"/>
          <w:szCs w:val="28"/>
        </w:rPr>
        <w:t>olmalıdır.</w:t>
      </w:r>
    </w:p>
    <w:p w:rsidR="005D59E2" w:rsidRPr="00692ED5" w:rsidRDefault="005D59E2" w:rsidP="005D59E2">
      <w:pPr>
        <w:pStyle w:val="NoSpacing1"/>
        <w:spacing w:line="360" w:lineRule="auto"/>
        <w:ind w:firstLine="708"/>
        <w:jc w:val="both"/>
        <w:rPr>
          <w:rFonts w:ascii="Times New Roman" w:hAnsi="Times New Roman"/>
          <w:i/>
          <w:color w:val="31849B"/>
          <w:sz w:val="24"/>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18611F">
        <w:rPr>
          <w:rFonts w:ascii="Times New Roman" w:hAnsi="Times New Roman"/>
          <w:b/>
          <w:i/>
          <w:color w:val="31849B"/>
          <w:sz w:val="24"/>
          <w:szCs w:val="24"/>
          <w:u w:val="single"/>
        </w:rPr>
        <w:t xml:space="preserve">(2017 AÖDR):      </w:t>
      </w:r>
    </w:p>
    <w:p w:rsidR="005D59E2" w:rsidRDefault="005D59E2" w:rsidP="00B41475">
      <w:pPr>
        <w:pStyle w:val="NoSpacing1"/>
        <w:spacing w:line="276" w:lineRule="auto"/>
        <w:ind w:firstLine="708"/>
        <w:jc w:val="both"/>
        <w:rPr>
          <w:rFonts w:ascii="Times New Roman" w:hAnsi="Times New Roman"/>
          <w:color w:val="215868"/>
          <w:sz w:val="24"/>
          <w:szCs w:val="24"/>
        </w:rPr>
      </w:pPr>
      <w:r w:rsidRPr="00D53CAE">
        <w:rPr>
          <w:rFonts w:ascii="Times New Roman" w:hAnsi="Times New Roman"/>
          <w:color w:val="215868"/>
          <w:sz w:val="24"/>
          <w:szCs w:val="24"/>
        </w:rPr>
        <w:t>Faaliyetlerini önceki raporlarda (2013 ÖDR ve 2014 ÖDR)  açıklandığı gibi devam ettirmekte</w:t>
      </w:r>
      <w:r w:rsidR="00B41475">
        <w:rPr>
          <w:rFonts w:ascii="Times New Roman" w:hAnsi="Times New Roman"/>
          <w:color w:val="215868"/>
          <w:sz w:val="24"/>
          <w:szCs w:val="24"/>
        </w:rPr>
        <w:t>dir.</w:t>
      </w:r>
    </w:p>
    <w:p w:rsidR="00973741" w:rsidRDefault="00882089" w:rsidP="00973741">
      <w:pPr>
        <w:pStyle w:val="NoSpacing1"/>
        <w:spacing w:line="276" w:lineRule="auto"/>
        <w:jc w:val="both"/>
        <w:rPr>
          <w:rFonts w:ascii="Times New Roman" w:hAnsi="Times New Roman"/>
          <w:color w:val="215868"/>
          <w:sz w:val="24"/>
          <w:szCs w:val="24"/>
        </w:rPr>
      </w:pPr>
      <w:r w:rsidRPr="00882089">
        <w:rPr>
          <w:i/>
          <w:color w:val="4F81BD"/>
        </w:rPr>
        <w:pict>
          <v:rect id="_x0000_i1103" style="width:489.1pt;height:2pt" o:hralign="right" o:hrstd="t" o:hrnoshade="t" o:hr="t" fillcolor="#c0504d" stroked="f"/>
        </w:pict>
      </w:r>
    </w:p>
    <w:p w:rsidR="00973741" w:rsidRPr="0018611F" w:rsidRDefault="00973741" w:rsidP="00B41475">
      <w:pPr>
        <w:pStyle w:val="NoSpacing1"/>
        <w:spacing w:line="276" w:lineRule="auto"/>
        <w:ind w:firstLine="708"/>
        <w:jc w:val="both"/>
        <w:rPr>
          <w:b/>
          <w:i/>
          <w:color w:val="31849B"/>
        </w:rPr>
      </w:pPr>
    </w:p>
    <w:p w:rsidR="005D59E2" w:rsidRPr="00A2058A" w:rsidRDefault="005D59E2" w:rsidP="005D59E2">
      <w:pPr>
        <w:spacing w:line="276" w:lineRule="auto"/>
        <w:ind w:firstLine="708"/>
        <w:jc w:val="both"/>
        <w:rPr>
          <w:color w:val="984806"/>
          <w:u w:val="single"/>
        </w:rPr>
      </w:pPr>
      <w:r w:rsidRPr="00A2058A">
        <w:rPr>
          <w:b/>
          <w:color w:val="984806"/>
          <w:u w:val="single"/>
        </w:rPr>
        <w:t>(2013 ÖDR):</w:t>
      </w:r>
      <w:r w:rsidRPr="00A2058A">
        <w:rPr>
          <w:color w:val="984806"/>
          <w:u w:val="single"/>
        </w:rPr>
        <w:t xml:space="preserve"> </w:t>
      </w:r>
    </w:p>
    <w:p w:rsidR="005D59E2" w:rsidRPr="0018611F" w:rsidRDefault="005D59E2" w:rsidP="005D59E2">
      <w:pPr>
        <w:spacing w:line="276" w:lineRule="auto"/>
        <w:ind w:firstLine="360"/>
        <w:jc w:val="both"/>
        <w:rPr>
          <w:noProof/>
          <w:sz w:val="22"/>
          <w:szCs w:val="22"/>
        </w:rPr>
      </w:pPr>
      <w:r w:rsidRPr="00D41013">
        <w:rPr>
          <w:sz w:val="22"/>
          <w:szCs w:val="22"/>
        </w:rPr>
        <w:tab/>
        <w:t xml:space="preserve">Öğretim elemanlarının </w:t>
      </w:r>
      <w:r w:rsidRPr="00D41013">
        <w:rPr>
          <w:bCs/>
          <w:sz w:val="22"/>
          <w:szCs w:val="22"/>
        </w:rPr>
        <w:t xml:space="preserve">seçim, atama ve yükseltilmeleri, Öğretim Üyeliğine Yükseltilme ve Atama Yönetmeliği </w:t>
      </w:r>
      <w:hyperlink r:id="rId345" w:history="1">
        <w:r w:rsidRPr="0018611F">
          <w:rPr>
            <w:rStyle w:val="Kpr"/>
            <w:sz w:val="22"/>
            <w:szCs w:val="22"/>
          </w:rPr>
          <w:t>(TS.6.2.1/3)</w:t>
        </w:r>
      </w:hyperlink>
      <w:r w:rsidRPr="0018611F">
        <w:rPr>
          <w:sz w:val="22"/>
          <w:szCs w:val="22"/>
        </w:rPr>
        <w:t xml:space="preserve"> ve Selçuk Üniversitesi Öğretim Üyeliği Kadrolarına Başvuru ile İlgili Atanma ve Yükseltme Ölçütleri ve Uygulama Esaslarına göre yapılmaktadır </w:t>
      </w:r>
      <w:hyperlink r:id="rId346" w:history="1">
        <w:r w:rsidRPr="0018611F">
          <w:rPr>
            <w:rStyle w:val="Kpr"/>
            <w:sz w:val="22"/>
            <w:szCs w:val="22"/>
          </w:rPr>
          <w:t>(TS.6.2.1/4).</w:t>
        </w:r>
      </w:hyperlink>
    </w:p>
    <w:p w:rsidR="005D59E2" w:rsidRPr="0018611F" w:rsidRDefault="005D59E2" w:rsidP="005D59E2">
      <w:pPr>
        <w:spacing w:line="276" w:lineRule="auto"/>
        <w:ind w:firstLine="708"/>
        <w:jc w:val="both"/>
        <w:rPr>
          <w:bCs/>
          <w:sz w:val="22"/>
          <w:szCs w:val="22"/>
        </w:rPr>
      </w:pPr>
      <w:r w:rsidRPr="0018611F">
        <w:rPr>
          <w:bCs/>
          <w:sz w:val="22"/>
          <w:szCs w:val="22"/>
        </w:rPr>
        <w:t>Ö</w:t>
      </w:r>
      <w:r w:rsidRPr="00A2058A">
        <w:rPr>
          <w:bCs/>
          <w:sz w:val="22"/>
          <w:szCs w:val="22"/>
        </w:rPr>
        <w:t xml:space="preserve">ğretim üyeleri için 2547 sayılı Yükseköğretim Kanunu ile </w:t>
      </w:r>
      <w:hyperlink r:id="rId347" w:history="1">
        <w:r w:rsidRPr="0018611F">
          <w:rPr>
            <w:rStyle w:val="Kpr"/>
            <w:sz w:val="22"/>
            <w:szCs w:val="22"/>
          </w:rPr>
          <w:t>(TS.6.2.1/1)</w:t>
        </w:r>
      </w:hyperlink>
      <w:r w:rsidRPr="0018611F">
        <w:rPr>
          <w:bCs/>
          <w:sz w:val="22"/>
          <w:szCs w:val="22"/>
        </w:rPr>
        <w:t xml:space="preserve"> ve </w:t>
      </w:r>
      <w:r w:rsidRPr="0018611F">
        <w:rPr>
          <w:sz w:val="22"/>
          <w:szCs w:val="22"/>
        </w:rPr>
        <w:t>Selçuk Üniversitesi Öğretim Üyeliği Kadrolarına Başvuru ile İlgi</w:t>
      </w:r>
      <w:r w:rsidRPr="00A2058A">
        <w:rPr>
          <w:sz w:val="22"/>
          <w:szCs w:val="22"/>
        </w:rPr>
        <w:t>li Atanma ve Yükseltme Ölçütleri ve Uygulama Esasları</w:t>
      </w:r>
      <w:r w:rsidRPr="00344765">
        <w:rPr>
          <w:bCs/>
          <w:sz w:val="22"/>
          <w:szCs w:val="22"/>
        </w:rPr>
        <w:t xml:space="preserve">nda </w:t>
      </w:r>
      <w:hyperlink r:id="rId348" w:history="1">
        <w:r w:rsidRPr="0018611F">
          <w:rPr>
            <w:rStyle w:val="Kpr"/>
            <w:sz w:val="22"/>
            <w:szCs w:val="22"/>
          </w:rPr>
          <w:t>(TS.6.2.1/4)</w:t>
        </w:r>
      </w:hyperlink>
      <w:r w:rsidRPr="0018611F">
        <w:rPr>
          <w:bCs/>
          <w:sz w:val="22"/>
          <w:szCs w:val="22"/>
        </w:rPr>
        <w:t xml:space="preserve"> tanımlanan </w:t>
      </w:r>
      <w:proofErr w:type="gramStart"/>
      <w:r w:rsidRPr="0018611F">
        <w:rPr>
          <w:bCs/>
          <w:sz w:val="22"/>
          <w:szCs w:val="22"/>
        </w:rPr>
        <w:t>kriterleri</w:t>
      </w:r>
      <w:proofErr w:type="gramEnd"/>
      <w:r w:rsidRPr="0018611F">
        <w:rPr>
          <w:bCs/>
          <w:sz w:val="22"/>
          <w:szCs w:val="22"/>
        </w:rPr>
        <w:t xml:space="preserve"> sağlayan profesör ve doçent unvanlarına atanacaklar için üniversite senatosunun, yardımcı doçent kadrosuna atanacaklar için tıp fakültesi yönetim kurulunun tespit edecekleri bir jüri tarafından bilimsel değerlendirme ve seçme yapılmaktadır. </w:t>
      </w:r>
    </w:p>
    <w:p w:rsidR="005D59E2" w:rsidRPr="0018611F" w:rsidRDefault="005D59E2" w:rsidP="005D59E2">
      <w:pPr>
        <w:spacing w:line="276" w:lineRule="auto"/>
        <w:ind w:firstLine="708"/>
        <w:jc w:val="both"/>
        <w:rPr>
          <w:color w:val="000000"/>
          <w:sz w:val="22"/>
          <w:szCs w:val="22"/>
        </w:rPr>
      </w:pPr>
      <w:r w:rsidRPr="00A2058A">
        <w:rPr>
          <w:bCs/>
          <w:sz w:val="22"/>
          <w:szCs w:val="22"/>
        </w:rPr>
        <w:t xml:space="preserve">Bununla ilgili olarak </w:t>
      </w:r>
      <w:r w:rsidRPr="00A2058A">
        <w:rPr>
          <w:sz w:val="22"/>
          <w:szCs w:val="22"/>
        </w:rPr>
        <w:t>üniversitemizin genel seçim, atama ve akademik</w:t>
      </w:r>
      <w:r w:rsidRPr="00344765">
        <w:rPr>
          <w:sz w:val="22"/>
          <w:szCs w:val="22"/>
        </w:rPr>
        <w:t xml:space="preserve"> yükseltme kriterlerine dayanarak Tıp fakültemizin öğretim üyesi (yardımcı doçent) kadrosu için</w:t>
      </w:r>
      <w:r w:rsidRPr="00D41013">
        <w:rPr>
          <w:color w:val="000000"/>
          <w:sz w:val="22"/>
          <w:szCs w:val="22"/>
        </w:rPr>
        <w:t xml:space="preserve">Temel Tıp Bilimleri bölümünün kriter ve süreçleri </w:t>
      </w:r>
      <w:hyperlink r:id="rId349" w:history="1">
        <w:r w:rsidRPr="0018611F">
          <w:rPr>
            <w:rStyle w:val="Kpr"/>
            <w:sz w:val="22"/>
            <w:szCs w:val="22"/>
          </w:rPr>
          <w:t>(TS.6.2.1/5),</w:t>
        </w:r>
      </w:hyperlink>
      <w:r w:rsidRPr="0018611F">
        <w:rPr>
          <w:color w:val="000000"/>
          <w:sz w:val="22"/>
          <w:szCs w:val="22"/>
        </w:rPr>
        <w:t xml:space="preserve"> Cerrahi Tıp Bilimleri </w:t>
      </w:r>
      <w:proofErr w:type="gramStart"/>
      <w:r w:rsidRPr="0018611F">
        <w:rPr>
          <w:color w:val="000000"/>
          <w:sz w:val="22"/>
          <w:szCs w:val="22"/>
        </w:rPr>
        <w:t>bölümünün  kriter</w:t>
      </w:r>
      <w:proofErr w:type="gramEnd"/>
      <w:r w:rsidRPr="0018611F">
        <w:rPr>
          <w:color w:val="000000"/>
          <w:sz w:val="22"/>
          <w:szCs w:val="22"/>
        </w:rPr>
        <w:t xml:space="preserve"> ve süreçleri </w:t>
      </w:r>
      <w:hyperlink r:id="rId350" w:history="1">
        <w:r w:rsidRPr="0018611F">
          <w:rPr>
            <w:rStyle w:val="Kpr"/>
            <w:sz w:val="22"/>
            <w:szCs w:val="22"/>
          </w:rPr>
          <w:t>(TS.6.2.1/6)</w:t>
        </w:r>
      </w:hyperlink>
      <w:r w:rsidRPr="0018611F">
        <w:rPr>
          <w:color w:val="000000"/>
          <w:sz w:val="22"/>
          <w:szCs w:val="22"/>
        </w:rPr>
        <w:t xml:space="preserve"> ve Dahili Tıp Bilimleri bölümünün kriter ve süreçleri </w:t>
      </w:r>
      <w:hyperlink r:id="rId351" w:history="1">
        <w:r w:rsidRPr="0018611F">
          <w:rPr>
            <w:rStyle w:val="Kpr"/>
            <w:sz w:val="22"/>
            <w:szCs w:val="22"/>
          </w:rPr>
          <w:t>(TS.6.2.1/7)</w:t>
        </w:r>
      </w:hyperlink>
      <w:r w:rsidRPr="0018611F">
        <w:rPr>
          <w:color w:val="000000"/>
          <w:sz w:val="22"/>
          <w:szCs w:val="22"/>
        </w:rPr>
        <w:t xml:space="preserve"> belirlenmiştir.</w:t>
      </w:r>
    </w:p>
    <w:p w:rsidR="005D59E2" w:rsidRPr="0018611F" w:rsidRDefault="005D59E2" w:rsidP="005D59E2">
      <w:pPr>
        <w:spacing w:line="276" w:lineRule="auto"/>
        <w:ind w:firstLine="708"/>
        <w:jc w:val="both"/>
        <w:rPr>
          <w:sz w:val="22"/>
          <w:szCs w:val="22"/>
        </w:rPr>
      </w:pPr>
      <w:r w:rsidRPr="00A2058A">
        <w:rPr>
          <w:bCs/>
          <w:sz w:val="22"/>
          <w:szCs w:val="22"/>
        </w:rPr>
        <w:t xml:space="preserve">Selçuk Üniversitesi Tıp Fakültesi anabilim dallarında son beş yılda atama ve yükseltme ile görev yapan öğretim elemanlarının dağılımı verilmiştir </w:t>
      </w:r>
      <w:hyperlink r:id="rId352" w:history="1">
        <w:r w:rsidRPr="0018611F">
          <w:rPr>
            <w:rStyle w:val="Kpr"/>
            <w:sz w:val="22"/>
            <w:szCs w:val="22"/>
          </w:rPr>
          <w:t>(TS.6.1.1/3).</w:t>
        </w:r>
      </w:hyperlink>
    </w:p>
    <w:p w:rsidR="005D59E2" w:rsidRPr="00A2058A" w:rsidRDefault="005D59E2" w:rsidP="005D59E2">
      <w:pPr>
        <w:spacing w:line="276" w:lineRule="auto"/>
        <w:ind w:firstLine="708"/>
        <w:jc w:val="both"/>
        <w:rPr>
          <w:bCs/>
          <w:color w:val="0000FF"/>
        </w:rPr>
      </w:pPr>
    </w:p>
    <w:p w:rsidR="005D59E2" w:rsidRPr="00650C07"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D41013">
        <w:rPr>
          <w:b/>
          <w:bCs/>
          <w:color w:val="403152"/>
          <w:szCs w:val="28"/>
        </w:rPr>
        <w:t>TS.6.3.1.</w:t>
      </w:r>
      <w:r w:rsidRPr="00D41013">
        <w:rPr>
          <w:b/>
          <w:color w:val="403152"/>
          <w:szCs w:val="28"/>
        </w:rPr>
        <w:t xml:space="preserve"> Tıp fakülteleri, akademik k</w:t>
      </w:r>
      <w:r w:rsidRPr="00650C07">
        <w:rPr>
          <w:b/>
          <w:color w:val="403152"/>
          <w:szCs w:val="28"/>
        </w:rPr>
        <w:t>adrolarının görev ve sorumluluklarını çalışma alanları ve akademik düzeylerine göre mutlaka belirlemeli ve duyurmalıdır.</w:t>
      </w:r>
    </w:p>
    <w:p w:rsidR="005D59E2" w:rsidRPr="0018611F" w:rsidRDefault="005D59E2" w:rsidP="005D59E2">
      <w:pPr>
        <w:pStyle w:val="NoSpacing1"/>
        <w:spacing w:line="360" w:lineRule="auto"/>
        <w:ind w:firstLine="708"/>
        <w:jc w:val="both"/>
        <w:rPr>
          <w:rFonts w:ascii="Times New Roman" w:hAnsi="Times New Roman"/>
          <w:b/>
          <w:i/>
          <w:color w:val="C0504D"/>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692ED5">
        <w:rPr>
          <w:rFonts w:ascii="Times New Roman" w:hAnsi="Times New Roman"/>
          <w:b/>
          <w:i/>
          <w:color w:val="31849B"/>
          <w:sz w:val="24"/>
          <w:szCs w:val="24"/>
          <w:u w:val="single"/>
        </w:rPr>
        <w:t xml:space="preserve">(2017 AÖDR):      </w:t>
      </w:r>
    </w:p>
    <w:p w:rsidR="005D59E2" w:rsidRPr="00D53CAE" w:rsidRDefault="005D59E2" w:rsidP="00D53CAE">
      <w:pPr>
        <w:pStyle w:val="NoSpacing1"/>
        <w:spacing w:line="276" w:lineRule="auto"/>
        <w:ind w:firstLine="708"/>
        <w:jc w:val="both"/>
        <w:rPr>
          <w:rFonts w:ascii="Times New Roman" w:hAnsi="Times New Roman"/>
          <w:color w:val="215868"/>
          <w:sz w:val="24"/>
          <w:szCs w:val="24"/>
        </w:rPr>
      </w:pPr>
      <w:r w:rsidRPr="00D53CAE">
        <w:rPr>
          <w:rFonts w:ascii="Times New Roman" w:hAnsi="Times New Roman"/>
          <w:color w:val="215868"/>
          <w:sz w:val="24"/>
          <w:szCs w:val="24"/>
        </w:rPr>
        <w:t xml:space="preserve">Faaliyetlerini önceki raporlarda (2013 ÖDR ve 2014 ÖDR)  açıklandığı gibi devam ettirmekte olup, çalışma alanları ve akademik düzeylerine göre fakültemiz akademik kadrolarının görev ve sorumlulukları daha önceki dönemlerde belirlenmiş olup bu </w:t>
      </w:r>
      <w:proofErr w:type="gramStart"/>
      <w:r w:rsidRPr="00D53CAE">
        <w:rPr>
          <w:rFonts w:ascii="Times New Roman" w:hAnsi="Times New Roman"/>
          <w:color w:val="215868"/>
          <w:sz w:val="24"/>
          <w:szCs w:val="24"/>
        </w:rPr>
        <w:t>kriterler</w:t>
      </w:r>
      <w:proofErr w:type="gramEnd"/>
      <w:r w:rsidRPr="00D53CAE">
        <w:rPr>
          <w:rFonts w:ascii="Times New Roman" w:hAnsi="Times New Roman"/>
          <w:color w:val="215868"/>
          <w:sz w:val="24"/>
          <w:szCs w:val="24"/>
        </w:rPr>
        <w:t xml:space="preserve"> aynı şekilde geçerliliğini korumaktadır.</w:t>
      </w:r>
    </w:p>
    <w:p w:rsidR="005D59E2" w:rsidRPr="0018611F" w:rsidRDefault="00882089" w:rsidP="005D59E2">
      <w:pPr>
        <w:spacing w:line="276" w:lineRule="auto"/>
        <w:jc w:val="both"/>
        <w:rPr>
          <w:sz w:val="22"/>
          <w:u w:val="single"/>
        </w:rPr>
      </w:pPr>
      <w:r w:rsidRPr="00882089">
        <w:rPr>
          <w:i/>
          <w:color w:val="4F81BD"/>
        </w:rPr>
        <w:pict>
          <v:rect id="_x0000_i1104" style="width:489.1pt;height:2pt" o:hralign="right" o:hrstd="t" o:hrnoshade="t" o:hr="t" fillcolor="#c0504d" stroked="f"/>
        </w:pict>
      </w:r>
    </w:p>
    <w:p w:rsidR="005D59E2" w:rsidRPr="00A2058A" w:rsidRDefault="005D59E2" w:rsidP="005D59E2">
      <w:pPr>
        <w:spacing w:line="276" w:lineRule="auto"/>
        <w:ind w:firstLine="708"/>
        <w:jc w:val="both"/>
        <w:rPr>
          <w:b/>
          <w:color w:val="984806"/>
          <w:u w:val="single"/>
        </w:rPr>
      </w:pPr>
    </w:p>
    <w:p w:rsidR="005D59E2" w:rsidRPr="00D41013" w:rsidRDefault="005D59E2" w:rsidP="005D59E2">
      <w:pPr>
        <w:spacing w:line="276" w:lineRule="auto"/>
        <w:ind w:firstLine="708"/>
        <w:jc w:val="both"/>
        <w:rPr>
          <w:color w:val="984806"/>
          <w:u w:val="single"/>
        </w:rPr>
      </w:pPr>
      <w:r w:rsidRPr="00D41013">
        <w:rPr>
          <w:b/>
          <w:color w:val="984806"/>
          <w:u w:val="single"/>
        </w:rPr>
        <w:t>(2013 ÖDR):</w:t>
      </w:r>
      <w:r w:rsidRPr="00D41013">
        <w:rPr>
          <w:color w:val="984806"/>
          <w:u w:val="single"/>
        </w:rPr>
        <w:t xml:space="preserve"> </w:t>
      </w:r>
    </w:p>
    <w:p w:rsidR="005D59E2" w:rsidRPr="0018611F" w:rsidRDefault="005D59E2" w:rsidP="005D59E2">
      <w:pPr>
        <w:spacing w:line="276" w:lineRule="auto"/>
        <w:ind w:firstLine="708"/>
        <w:jc w:val="both"/>
        <w:rPr>
          <w:color w:val="984806"/>
          <w:sz w:val="22"/>
          <w:szCs w:val="22"/>
          <w:u w:val="single"/>
        </w:rPr>
      </w:pPr>
      <w:r w:rsidRPr="00650C07">
        <w:rPr>
          <w:sz w:val="22"/>
          <w:szCs w:val="22"/>
        </w:rPr>
        <w:t>Selçuk Üniversitesi Tıp Fakültesinde çalışan akademik kadroda görevli personel 2547 sayılı Yükseköğretim Kanunu’na tabidir. Akademik personel, görev ve sorumlulukları</w:t>
      </w:r>
      <w:r w:rsidRPr="00692ED5">
        <w:rPr>
          <w:sz w:val="22"/>
          <w:szCs w:val="22"/>
        </w:rPr>
        <w:t xml:space="preserve">nı, ilgili kanunda her akademik unvana göre tanımlanmış şekli ile yerine getirmektedirler </w:t>
      </w:r>
      <w:hyperlink r:id="rId353" w:history="1">
        <w:r w:rsidRPr="0018611F">
          <w:rPr>
            <w:rStyle w:val="Kpr"/>
            <w:sz w:val="22"/>
            <w:szCs w:val="22"/>
          </w:rPr>
          <w:t>(TS.6.2.1/1)</w:t>
        </w:r>
      </w:hyperlink>
      <w:r w:rsidRPr="0018611F">
        <w:rPr>
          <w:color w:val="0000FF"/>
          <w:sz w:val="22"/>
          <w:szCs w:val="22"/>
        </w:rPr>
        <w:t>.</w:t>
      </w:r>
    </w:p>
    <w:p w:rsidR="005D59E2" w:rsidRPr="0018611F" w:rsidRDefault="005D59E2" w:rsidP="005D59E2">
      <w:pPr>
        <w:spacing w:after="120" w:line="276" w:lineRule="auto"/>
        <w:ind w:firstLine="708"/>
        <w:jc w:val="both"/>
        <w:rPr>
          <w:sz w:val="22"/>
          <w:szCs w:val="22"/>
        </w:rPr>
      </w:pPr>
      <w:r w:rsidRPr="00A2058A">
        <w:rPr>
          <w:color w:val="000000"/>
          <w:sz w:val="22"/>
          <w:szCs w:val="22"/>
        </w:rPr>
        <w:t xml:space="preserve">Dekan, dekan yardımcılığı, bölüm başkanlığı, anabilim dalı başkanlığı, bilim dalı başkanlığı, öğretim üyesi, araştırma görevlisi, uzman, okutman, öğretim görevlisi, eğitim komisyonu, baş koordinatör, dönem koordinatörü ve İntörn doktorun her aşamadaki görev ve sorumlulukları ekte verilmiştir </w:t>
      </w:r>
      <w:hyperlink r:id="rId354" w:history="1">
        <w:r w:rsidRPr="0018611F">
          <w:rPr>
            <w:rStyle w:val="Kpr"/>
            <w:sz w:val="22"/>
            <w:szCs w:val="22"/>
          </w:rPr>
          <w:t>(TS.6.3.1/1).</w:t>
        </w:r>
      </w:hyperlink>
    </w:p>
    <w:p w:rsidR="005D59E2" w:rsidRPr="00A2058A" w:rsidRDefault="005D59E2" w:rsidP="005D59E2">
      <w:pPr>
        <w:spacing w:after="120" w:line="276" w:lineRule="auto"/>
        <w:ind w:firstLine="708"/>
        <w:jc w:val="both"/>
        <w:rPr>
          <w:b/>
          <w:color w:val="0000FF"/>
        </w:rPr>
      </w:pPr>
    </w:p>
    <w:p w:rsidR="005D59E2" w:rsidRPr="00650C07"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D41013">
        <w:rPr>
          <w:b/>
          <w:bCs/>
          <w:color w:val="403152"/>
          <w:szCs w:val="28"/>
        </w:rPr>
        <w:lastRenderedPageBreak/>
        <w:t xml:space="preserve">GS.6.3.1. </w:t>
      </w:r>
      <w:r w:rsidRPr="00D41013">
        <w:rPr>
          <w:b/>
          <w:color w:val="403152"/>
          <w:szCs w:val="28"/>
        </w:rPr>
        <w:t>Tıp fakülteleri, akademik kadrolarının görev ve sorumluluklarını yerine getirip getirme</w:t>
      </w:r>
      <w:r w:rsidRPr="00650C07">
        <w:rPr>
          <w:b/>
          <w:color w:val="403152"/>
          <w:szCs w:val="28"/>
        </w:rPr>
        <w:t xml:space="preserve">diklerini düzenli olarak izlemeli ve değerlendirmelidir.  </w:t>
      </w:r>
    </w:p>
    <w:p w:rsidR="005D59E2" w:rsidRPr="00692ED5" w:rsidRDefault="005D59E2" w:rsidP="005D59E2">
      <w:pPr>
        <w:pStyle w:val="NoSpacing1"/>
        <w:spacing w:line="360" w:lineRule="auto"/>
        <w:ind w:left="360"/>
        <w:jc w:val="both"/>
        <w:rPr>
          <w:rFonts w:ascii="Times New Roman" w:hAnsi="Times New Roman"/>
          <w:i/>
          <w:color w:val="31849B"/>
          <w:sz w:val="24"/>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18611F">
        <w:rPr>
          <w:rFonts w:ascii="Times New Roman" w:hAnsi="Times New Roman"/>
          <w:b/>
          <w:i/>
          <w:color w:val="31849B"/>
          <w:sz w:val="24"/>
          <w:szCs w:val="24"/>
          <w:u w:val="single"/>
        </w:rPr>
        <w:t xml:space="preserve">(2017 AÖDR):      </w:t>
      </w:r>
    </w:p>
    <w:p w:rsidR="005D59E2" w:rsidRDefault="005D59E2" w:rsidP="00D53CAE">
      <w:pPr>
        <w:pStyle w:val="NoSpacing1"/>
        <w:spacing w:line="276" w:lineRule="auto"/>
        <w:ind w:firstLine="708"/>
        <w:jc w:val="both"/>
        <w:rPr>
          <w:rFonts w:ascii="Times New Roman" w:hAnsi="Times New Roman"/>
          <w:color w:val="215868"/>
          <w:sz w:val="24"/>
        </w:rPr>
      </w:pPr>
      <w:r w:rsidRPr="00D53CAE">
        <w:rPr>
          <w:rFonts w:ascii="Times New Roman" w:hAnsi="Times New Roman"/>
          <w:color w:val="215868"/>
          <w:sz w:val="24"/>
          <w:szCs w:val="24"/>
        </w:rPr>
        <w:t>Faaliyetlerini önceki raporlarda (2013 ÖDR ve 2014 ÖDR)  açıklandığı gibi devam ettirmekte olup, ö</w:t>
      </w:r>
      <w:r w:rsidRPr="00D53CAE">
        <w:rPr>
          <w:rFonts w:ascii="Times New Roman" w:hAnsi="Times New Roman"/>
          <w:color w:val="215868"/>
          <w:sz w:val="24"/>
        </w:rPr>
        <w:t>ğretim üyelerinin ders yükümlülüklerine ait geri bildirimler 2013-2016 yıllarında USTAD sistemi üzerinden öğrenciler tarafından alınarak, dönem koordinatörlüklerine bildirilmiştir. 2016 yılından itibaren TIPSAD si</w:t>
      </w:r>
      <w:r w:rsidR="00D53CAE">
        <w:rPr>
          <w:rFonts w:ascii="Times New Roman" w:hAnsi="Times New Roman"/>
          <w:color w:val="215868"/>
          <w:sz w:val="24"/>
        </w:rPr>
        <w:t>stemi devreye girmiştir  (</w:t>
      </w:r>
      <w:proofErr w:type="gramStart"/>
      <w:r w:rsidR="00D53CAE">
        <w:rPr>
          <w:rFonts w:ascii="Times New Roman" w:hAnsi="Times New Roman"/>
          <w:color w:val="215868"/>
          <w:sz w:val="24"/>
        </w:rPr>
        <w:t>3.4</w:t>
      </w:r>
      <w:proofErr w:type="gramEnd"/>
      <w:r w:rsidR="00D53CAE">
        <w:rPr>
          <w:rFonts w:ascii="Times New Roman" w:hAnsi="Times New Roman"/>
          <w:color w:val="215868"/>
          <w:sz w:val="24"/>
        </w:rPr>
        <w:t>).</w:t>
      </w:r>
    </w:p>
    <w:p w:rsidR="00973741" w:rsidRPr="00973741" w:rsidRDefault="00973741" w:rsidP="00D53CAE">
      <w:pPr>
        <w:pStyle w:val="NoSpacing1"/>
        <w:spacing w:line="276" w:lineRule="auto"/>
        <w:ind w:firstLine="708"/>
        <w:jc w:val="both"/>
        <w:rPr>
          <w:rFonts w:ascii="Times New Roman" w:hAnsi="Times New Roman"/>
          <w:color w:val="215868"/>
        </w:rPr>
      </w:pPr>
    </w:p>
    <w:p w:rsidR="00D53CAE" w:rsidRDefault="005D59E2" w:rsidP="00D53CAE">
      <w:pPr>
        <w:pStyle w:val="NoSpacing1"/>
        <w:spacing w:line="276" w:lineRule="auto"/>
        <w:ind w:firstLine="708"/>
        <w:jc w:val="both"/>
        <w:rPr>
          <w:rFonts w:ascii="Times New Roman" w:hAnsi="Times New Roman"/>
          <w:color w:val="215868"/>
          <w:sz w:val="24"/>
        </w:rPr>
      </w:pPr>
      <w:r w:rsidRPr="00D53CAE">
        <w:rPr>
          <w:rFonts w:ascii="Times New Roman" w:hAnsi="Times New Roman"/>
          <w:color w:val="215868"/>
          <w:sz w:val="24"/>
        </w:rPr>
        <w:t>2016 ağustos ayı itibariyle TIPSAD üzerinde çalışm</w:t>
      </w:r>
      <w:r w:rsidR="005C441B">
        <w:rPr>
          <w:rFonts w:ascii="Times New Roman" w:hAnsi="Times New Roman"/>
          <w:color w:val="215868"/>
          <w:sz w:val="24"/>
        </w:rPr>
        <w:t>alara başlanmış ancak, M</w:t>
      </w:r>
      <w:r w:rsidRPr="00D53CAE">
        <w:rPr>
          <w:rFonts w:ascii="Times New Roman" w:hAnsi="Times New Roman"/>
          <w:color w:val="215868"/>
          <w:sz w:val="24"/>
        </w:rPr>
        <w:t>ayıs 2017 itibariyle geri bildirimlerin alınması sağlanmıştır (</w:t>
      </w:r>
      <w:proofErr w:type="gramStart"/>
      <w:r w:rsidR="00D53CAE">
        <w:rPr>
          <w:rFonts w:ascii="Times New Roman" w:hAnsi="Times New Roman"/>
          <w:color w:val="215868"/>
          <w:sz w:val="24"/>
        </w:rPr>
        <w:t>3.4</w:t>
      </w:r>
      <w:proofErr w:type="gramEnd"/>
      <w:r w:rsidR="00D53CAE">
        <w:rPr>
          <w:rFonts w:ascii="Times New Roman" w:hAnsi="Times New Roman"/>
          <w:color w:val="215868"/>
          <w:sz w:val="24"/>
        </w:rPr>
        <w:t>)</w:t>
      </w:r>
    </w:p>
    <w:p w:rsidR="00973741" w:rsidRPr="00973741" w:rsidRDefault="00973741" w:rsidP="00D53CAE">
      <w:pPr>
        <w:pStyle w:val="NoSpacing1"/>
        <w:spacing w:line="276" w:lineRule="auto"/>
        <w:ind w:firstLine="708"/>
        <w:jc w:val="both"/>
        <w:rPr>
          <w:rFonts w:ascii="Times New Roman" w:hAnsi="Times New Roman"/>
          <w:color w:val="215868"/>
        </w:rPr>
      </w:pPr>
    </w:p>
    <w:p w:rsidR="005C441B" w:rsidRDefault="005C441B" w:rsidP="00D53CAE">
      <w:pPr>
        <w:pStyle w:val="NoSpacing1"/>
        <w:spacing w:line="276" w:lineRule="auto"/>
        <w:ind w:firstLine="708"/>
        <w:jc w:val="both"/>
        <w:rPr>
          <w:rFonts w:ascii="Times New Roman" w:hAnsi="Times New Roman"/>
          <w:color w:val="215868"/>
          <w:sz w:val="24"/>
        </w:rPr>
      </w:pPr>
      <w:r>
        <w:rPr>
          <w:rFonts w:ascii="Times New Roman" w:hAnsi="Times New Roman"/>
          <w:color w:val="215868"/>
          <w:sz w:val="24"/>
        </w:rPr>
        <w:t xml:space="preserve">Her ay </w:t>
      </w:r>
      <w:proofErr w:type="gramStart"/>
      <w:r>
        <w:rPr>
          <w:rFonts w:ascii="Times New Roman" w:hAnsi="Times New Roman"/>
          <w:color w:val="215868"/>
          <w:sz w:val="24"/>
        </w:rPr>
        <w:t>online</w:t>
      </w:r>
      <w:proofErr w:type="gramEnd"/>
      <w:r>
        <w:rPr>
          <w:rFonts w:ascii="Times New Roman" w:hAnsi="Times New Roman"/>
          <w:color w:val="215868"/>
          <w:sz w:val="24"/>
        </w:rPr>
        <w:t xml:space="preserve"> olarak işlenen akademik performans değerlendirme çizelgesi akademik faaliyetleri içermekte ve yönetim tarafından takip edilmektedir. </w:t>
      </w:r>
    </w:p>
    <w:p w:rsidR="00973741" w:rsidRPr="00973741" w:rsidRDefault="00973741" w:rsidP="00D53CAE">
      <w:pPr>
        <w:pStyle w:val="NoSpacing1"/>
        <w:spacing w:line="276" w:lineRule="auto"/>
        <w:ind w:firstLine="708"/>
        <w:jc w:val="both"/>
        <w:rPr>
          <w:rFonts w:ascii="Times New Roman" w:hAnsi="Times New Roman"/>
          <w:color w:val="215868"/>
        </w:rPr>
      </w:pPr>
    </w:p>
    <w:p w:rsidR="005C441B" w:rsidRDefault="005C441B" w:rsidP="00D53CAE">
      <w:pPr>
        <w:pStyle w:val="NoSpacing1"/>
        <w:spacing w:line="276" w:lineRule="auto"/>
        <w:ind w:firstLine="708"/>
        <w:jc w:val="both"/>
        <w:rPr>
          <w:rFonts w:ascii="Times New Roman" w:hAnsi="Times New Roman"/>
          <w:color w:val="215868"/>
          <w:sz w:val="24"/>
        </w:rPr>
      </w:pPr>
      <w:r>
        <w:rPr>
          <w:rFonts w:ascii="Times New Roman" w:hAnsi="Times New Roman"/>
          <w:color w:val="215868"/>
          <w:sz w:val="24"/>
        </w:rPr>
        <w:t xml:space="preserve">Ayrıca,  YÖK  “Akademik Teşvik Programı” ile de öğretim üyelerinin akademik faaliyetleri değerlendirilmektedir. </w:t>
      </w:r>
    </w:p>
    <w:p w:rsidR="00973741" w:rsidRPr="00973741" w:rsidRDefault="00973741" w:rsidP="00D53CAE">
      <w:pPr>
        <w:pStyle w:val="NoSpacing1"/>
        <w:spacing w:line="276" w:lineRule="auto"/>
        <w:ind w:firstLine="708"/>
        <w:jc w:val="both"/>
        <w:rPr>
          <w:rFonts w:ascii="Times New Roman" w:hAnsi="Times New Roman"/>
          <w:color w:val="215868"/>
        </w:rPr>
      </w:pPr>
    </w:p>
    <w:p w:rsidR="005D59E2" w:rsidRPr="00D53CAE" w:rsidRDefault="005D59E2" w:rsidP="00D53CAE">
      <w:pPr>
        <w:pStyle w:val="NoSpacing1"/>
        <w:spacing w:line="276" w:lineRule="auto"/>
        <w:ind w:firstLine="708"/>
        <w:jc w:val="both"/>
        <w:rPr>
          <w:rFonts w:ascii="Times New Roman" w:hAnsi="Times New Roman"/>
          <w:color w:val="215868"/>
          <w:sz w:val="24"/>
        </w:rPr>
      </w:pPr>
      <w:r w:rsidRPr="00D53CAE">
        <w:rPr>
          <w:rFonts w:ascii="Times New Roman" w:hAnsi="Times New Roman"/>
          <w:color w:val="215868"/>
          <w:sz w:val="24"/>
        </w:rPr>
        <w:t xml:space="preserve">Akademik kurul ve komisyonların Toplantı </w:t>
      </w:r>
      <w:proofErr w:type="gramStart"/>
      <w:r w:rsidRPr="00D53CAE">
        <w:rPr>
          <w:rFonts w:ascii="Times New Roman" w:hAnsi="Times New Roman"/>
          <w:color w:val="215868"/>
          <w:sz w:val="24"/>
        </w:rPr>
        <w:t>tutanakları,</w:t>
      </w:r>
      <w:proofErr w:type="gramEnd"/>
      <w:r w:rsidRPr="00D53CAE">
        <w:rPr>
          <w:rFonts w:ascii="Times New Roman" w:hAnsi="Times New Roman"/>
          <w:color w:val="215868"/>
          <w:sz w:val="24"/>
        </w:rPr>
        <w:t xml:space="preserve"> ve toplantılara katılımlar kayıt altına alınmakta olup, alınan kararlar bu veriler dekanlık tarafından değerlendirilip gerekli görüldüğü takdirde komisyon üyelerinin görev değişikliği</w:t>
      </w:r>
      <w:r w:rsidR="00453F87">
        <w:rPr>
          <w:rFonts w:ascii="Times New Roman" w:hAnsi="Times New Roman"/>
          <w:color w:val="215868"/>
          <w:sz w:val="24"/>
        </w:rPr>
        <w:t>ne karar verilmektedir (6.6</w:t>
      </w:r>
      <w:r w:rsidR="00D53CAE">
        <w:rPr>
          <w:rFonts w:ascii="Times New Roman" w:hAnsi="Times New Roman"/>
          <w:color w:val="215868"/>
          <w:sz w:val="24"/>
        </w:rPr>
        <w:t>).</w:t>
      </w:r>
    </w:p>
    <w:p w:rsidR="005D59E2" w:rsidRPr="00692ED5" w:rsidRDefault="005D59E2" w:rsidP="005D59E2">
      <w:pPr>
        <w:pStyle w:val="NoSpacing1"/>
        <w:spacing w:line="276" w:lineRule="auto"/>
        <w:ind w:left="360"/>
        <w:jc w:val="both"/>
        <w:rPr>
          <w:rFonts w:ascii="Times New Roman" w:hAnsi="Times New Roman"/>
          <w:i/>
          <w:color w:val="215868"/>
          <w:sz w:val="24"/>
        </w:rPr>
      </w:pPr>
    </w:p>
    <w:p w:rsidR="005D59E2" w:rsidRPr="0018611F" w:rsidRDefault="00882089" w:rsidP="005D59E2">
      <w:pPr>
        <w:spacing w:line="276" w:lineRule="auto"/>
        <w:jc w:val="both"/>
        <w:rPr>
          <w:sz w:val="22"/>
          <w:u w:val="single"/>
        </w:rPr>
      </w:pPr>
      <w:r w:rsidRPr="00882089">
        <w:rPr>
          <w:i/>
          <w:color w:val="4F81BD"/>
        </w:rPr>
        <w:pict>
          <v:rect id="_x0000_i1105" style="width:489.1pt;height:2pt" o:hralign="right" o:hrstd="t" o:hrnoshade="t" o:hr="t" fillcolor="#c0504d" stroked="f"/>
        </w:pict>
      </w:r>
    </w:p>
    <w:p w:rsidR="005D59E2" w:rsidRPr="00A2058A" w:rsidRDefault="005D59E2" w:rsidP="005D59E2">
      <w:pPr>
        <w:spacing w:line="276" w:lineRule="auto"/>
        <w:ind w:firstLine="708"/>
        <w:jc w:val="both"/>
        <w:rPr>
          <w:b/>
          <w:color w:val="984806"/>
          <w:u w:val="single"/>
        </w:rPr>
      </w:pPr>
    </w:p>
    <w:p w:rsidR="005D59E2" w:rsidRPr="00D41013" w:rsidRDefault="005D59E2" w:rsidP="005D59E2">
      <w:pPr>
        <w:spacing w:line="276" w:lineRule="auto"/>
        <w:ind w:firstLine="708"/>
        <w:jc w:val="both"/>
        <w:rPr>
          <w:color w:val="984806"/>
          <w:u w:val="single"/>
        </w:rPr>
      </w:pPr>
      <w:r w:rsidRPr="00D41013">
        <w:rPr>
          <w:b/>
          <w:color w:val="984806"/>
          <w:u w:val="single"/>
        </w:rPr>
        <w:t>(2013 ÖDR):</w:t>
      </w:r>
      <w:r w:rsidRPr="00D41013">
        <w:rPr>
          <w:color w:val="984806"/>
          <w:u w:val="single"/>
        </w:rPr>
        <w:t xml:space="preserve"> </w:t>
      </w:r>
    </w:p>
    <w:p w:rsidR="005D59E2" w:rsidRPr="0018611F" w:rsidRDefault="005D59E2" w:rsidP="005D59E2">
      <w:pPr>
        <w:autoSpaceDE w:val="0"/>
        <w:autoSpaceDN w:val="0"/>
        <w:adjustRightInd w:val="0"/>
        <w:spacing w:line="276" w:lineRule="auto"/>
        <w:ind w:firstLine="708"/>
        <w:jc w:val="both"/>
        <w:rPr>
          <w:color w:val="0000FF"/>
          <w:sz w:val="22"/>
          <w:szCs w:val="22"/>
        </w:rPr>
      </w:pPr>
      <w:r w:rsidRPr="00650C07">
        <w:rPr>
          <w:sz w:val="22"/>
          <w:szCs w:val="22"/>
        </w:rPr>
        <w:t>Fakültemizde hem idari hemde akademik her bir birim için iş ta</w:t>
      </w:r>
      <w:r w:rsidRPr="00692ED5">
        <w:rPr>
          <w:sz w:val="22"/>
          <w:szCs w:val="22"/>
        </w:rPr>
        <w:t xml:space="preserve">nımları oluşturulmuş, bu birimlerdeki her bir görevler için görev ve sorumluluklar belirlenmiştir. Akademik birimler için Bölüm Başkanı, Anabilim Dalı Başkanı, Bilim Dalı Başkanı, öğretim üyesi, öğretim görevlisi, araştırma görevlisi, okutman, uzman, intörn gibi görevlerin görev ve sorumlulukları Fakültemizin öz görev, amaç ve işlevlerine (kurumsal politikalarına) göre belirlenmiştir </w:t>
      </w:r>
      <w:hyperlink r:id="rId355" w:history="1">
        <w:r w:rsidRPr="0018611F">
          <w:rPr>
            <w:rStyle w:val="Kpr"/>
            <w:sz w:val="22"/>
            <w:szCs w:val="22"/>
          </w:rPr>
          <w:t>(TS.6.3.1/1)</w:t>
        </w:r>
      </w:hyperlink>
      <w:r w:rsidRPr="0018611F">
        <w:rPr>
          <w:b/>
          <w:color w:val="0000FF"/>
          <w:sz w:val="22"/>
          <w:szCs w:val="22"/>
        </w:rPr>
        <w:t xml:space="preserve">  , (</w:t>
      </w:r>
      <w:hyperlink r:id="rId356" w:history="1">
        <w:r w:rsidRPr="0018611F">
          <w:rPr>
            <w:rStyle w:val="Kpr"/>
            <w:sz w:val="22"/>
            <w:szCs w:val="22"/>
          </w:rPr>
          <w:t>TS 8.3.1/1-7).</w:t>
        </w:r>
      </w:hyperlink>
    </w:p>
    <w:p w:rsidR="005D59E2" w:rsidRPr="00A2058A" w:rsidRDefault="005D59E2" w:rsidP="005D59E2">
      <w:pPr>
        <w:spacing w:after="120" w:line="276" w:lineRule="auto"/>
        <w:ind w:firstLine="708"/>
        <w:jc w:val="both"/>
        <w:rPr>
          <w:sz w:val="22"/>
          <w:szCs w:val="22"/>
        </w:rPr>
      </w:pPr>
      <w:r w:rsidRPr="00A2058A">
        <w:rPr>
          <w:sz w:val="22"/>
          <w:szCs w:val="22"/>
        </w:rPr>
        <w:t xml:space="preserve">Öğretim üyelerinin görev ve sorumluluklarını yerine getirmeleri ile ilgili bilgilendirme, yönlendirme ve denetim çalışmaları dekanlık tarafından yapılmaktadır. </w:t>
      </w:r>
    </w:p>
    <w:p w:rsidR="005D59E2" w:rsidRPr="0018611F" w:rsidRDefault="005D59E2" w:rsidP="005D59E2">
      <w:pPr>
        <w:autoSpaceDE w:val="0"/>
        <w:autoSpaceDN w:val="0"/>
        <w:adjustRightInd w:val="0"/>
        <w:spacing w:line="276" w:lineRule="auto"/>
        <w:ind w:firstLine="708"/>
        <w:jc w:val="both"/>
        <w:rPr>
          <w:sz w:val="22"/>
          <w:szCs w:val="22"/>
        </w:rPr>
      </w:pPr>
      <w:r w:rsidRPr="00D41013">
        <w:rPr>
          <w:sz w:val="22"/>
          <w:szCs w:val="22"/>
        </w:rPr>
        <w:t>YÖK mevzuatlarına göre yılda bir kez akademik ve idari çalışanların performansları sicil formları ile değerlendirilmekte ve özlük dosyalarına konm</w:t>
      </w:r>
      <w:r w:rsidRPr="00650C07">
        <w:rPr>
          <w:sz w:val="22"/>
          <w:szCs w:val="22"/>
        </w:rPr>
        <w:t>aktadır. Verilmiş bir görevi yerine getiremeyen öğretim elemanı ve idari personel mazeret bildirmek durumundadır. Mazeret bildiremeyen veya mazereti uygun görülmeyen öğretim üyeleri uyarılmakta ve YÖK mevzuatı gereği web sayfasında yer alan (</w:t>
      </w:r>
      <w:hyperlink r:id="rId357" w:history="1">
        <w:r w:rsidRPr="0018611F">
          <w:rPr>
            <w:rStyle w:val="Kpr"/>
            <w:sz w:val="22"/>
            <w:szCs w:val="22"/>
          </w:rPr>
          <w:t>http://www.mevzuat.gov.tr/MevzuatMetin/1.5.2914.pdf</w:t>
        </w:r>
      </w:hyperlink>
      <w:r w:rsidRPr="0018611F">
        <w:rPr>
          <w:sz w:val="22"/>
          <w:szCs w:val="22"/>
        </w:rPr>
        <w:t xml:space="preserve">)  Yüksek Öğretim Personel Kanununa göre gerekli işlemler yapılmaktadır. </w:t>
      </w:r>
    </w:p>
    <w:p w:rsidR="005D59E2" w:rsidRPr="0018611F" w:rsidRDefault="005D59E2" w:rsidP="005D59E2">
      <w:pPr>
        <w:autoSpaceDE w:val="0"/>
        <w:autoSpaceDN w:val="0"/>
        <w:adjustRightInd w:val="0"/>
        <w:spacing w:line="276" w:lineRule="auto"/>
        <w:ind w:firstLine="708"/>
        <w:jc w:val="both"/>
        <w:rPr>
          <w:b/>
          <w:color w:val="0000FF"/>
          <w:sz w:val="22"/>
          <w:szCs w:val="22"/>
        </w:rPr>
      </w:pPr>
      <w:r w:rsidRPr="00A2058A">
        <w:rPr>
          <w:sz w:val="22"/>
          <w:szCs w:val="22"/>
        </w:rPr>
        <w:t xml:space="preserve">Benzer bir şekilde Tıp Fakültesi Hastanesi Kalite Yönetimi sistemi tarafından periyodik aralıklarla akademik kadroların görev ve sorumlulukları ile birlikte hizmet sunumları denetlenmekte ve eksik görülen kısımlar geri bildirimlerle giderilmesi konusunda ilgili birimler uyarılmaktadır </w:t>
      </w:r>
      <w:hyperlink r:id="rId358" w:history="1">
        <w:r w:rsidRPr="0018611F">
          <w:rPr>
            <w:rStyle w:val="Kpr"/>
            <w:sz w:val="22"/>
            <w:szCs w:val="22"/>
          </w:rPr>
          <w:t>(GS.5.2.2/1).</w:t>
        </w:r>
      </w:hyperlink>
    </w:p>
    <w:p w:rsidR="005D59E2" w:rsidRPr="0018611F" w:rsidRDefault="005D59E2" w:rsidP="005D59E2">
      <w:pPr>
        <w:autoSpaceDE w:val="0"/>
        <w:autoSpaceDN w:val="0"/>
        <w:adjustRightInd w:val="0"/>
        <w:spacing w:line="276" w:lineRule="auto"/>
        <w:ind w:firstLine="708"/>
        <w:jc w:val="both"/>
        <w:rPr>
          <w:sz w:val="22"/>
          <w:szCs w:val="22"/>
        </w:rPr>
      </w:pPr>
      <w:r w:rsidRPr="00A2058A">
        <w:rPr>
          <w:sz w:val="22"/>
          <w:szCs w:val="22"/>
        </w:rPr>
        <w:t xml:space="preserve">Ayrıca Tıp Fakültesinden hizmet alanların, akademik ve idari personel ve birimlerin sundukları hizmetlerle ilgili olarak </w:t>
      </w:r>
      <w:proofErr w:type="gramStart"/>
      <w:r w:rsidRPr="00A2058A">
        <w:rPr>
          <w:sz w:val="22"/>
          <w:szCs w:val="22"/>
        </w:rPr>
        <w:t>şikayet</w:t>
      </w:r>
      <w:proofErr w:type="gramEnd"/>
      <w:r w:rsidRPr="00A2058A">
        <w:rPr>
          <w:sz w:val="22"/>
          <w:szCs w:val="22"/>
        </w:rPr>
        <w:t>, teşekkür, görüş ve önerileri de;  periyodik olarak Görüş ve öneri kutularından toplanmakta, değerlendirilmekte ve varsa sorunlar çözümlenmekte, sorunlar personel kaynaklı ise gerekli uyarı tedbirler alınm</w:t>
      </w:r>
      <w:r w:rsidRPr="00344765">
        <w:rPr>
          <w:sz w:val="22"/>
          <w:szCs w:val="22"/>
        </w:rPr>
        <w:t xml:space="preserve">aktadır </w:t>
      </w:r>
      <w:r w:rsidRPr="00A7185E">
        <w:rPr>
          <w:color w:val="0000FF"/>
          <w:sz w:val="22"/>
          <w:szCs w:val="22"/>
        </w:rPr>
        <w:t>(</w:t>
      </w:r>
      <w:hyperlink r:id="rId359" w:history="1">
        <w:r w:rsidRPr="0018611F">
          <w:rPr>
            <w:rStyle w:val="Kpr"/>
            <w:sz w:val="22"/>
            <w:szCs w:val="22"/>
          </w:rPr>
          <w:t>GS.9.1.1/4).</w:t>
        </w:r>
      </w:hyperlink>
    </w:p>
    <w:p w:rsidR="005D59E2" w:rsidRPr="00A2058A" w:rsidRDefault="005D59E2" w:rsidP="005D59E2">
      <w:pPr>
        <w:autoSpaceDE w:val="0"/>
        <w:autoSpaceDN w:val="0"/>
        <w:adjustRightInd w:val="0"/>
        <w:spacing w:line="276" w:lineRule="auto"/>
        <w:ind w:firstLine="708"/>
        <w:jc w:val="both"/>
      </w:pPr>
    </w:p>
    <w:p w:rsidR="005D59E2" w:rsidRPr="00650C07"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403152"/>
          <w:szCs w:val="28"/>
        </w:rPr>
      </w:pPr>
      <w:r w:rsidRPr="00D41013">
        <w:rPr>
          <w:b/>
          <w:bCs/>
          <w:color w:val="403152"/>
          <w:szCs w:val="28"/>
        </w:rPr>
        <w:lastRenderedPageBreak/>
        <w:t xml:space="preserve">GS.6.3.2. </w:t>
      </w:r>
      <w:r w:rsidRPr="00D41013">
        <w:rPr>
          <w:b/>
          <w:color w:val="403152"/>
          <w:szCs w:val="28"/>
        </w:rPr>
        <w:t>Tıp fakülteleri, öğretim elemanlarının eğitsel performanslarını ayrıca izlemeli, değerlendirilmeli ve ö</w:t>
      </w:r>
      <w:r w:rsidRPr="00650C07">
        <w:rPr>
          <w:b/>
          <w:color w:val="403152"/>
          <w:szCs w:val="28"/>
        </w:rPr>
        <w:t>düllendirmelidir.</w:t>
      </w:r>
    </w:p>
    <w:p w:rsidR="005D59E2" w:rsidRPr="0018611F" w:rsidRDefault="005D59E2" w:rsidP="005D59E2">
      <w:pPr>
        <w:pStyle w:val="NoSpacing1"/>
        <w:spacing w:line="360" w:lineRule="auto"/>
        <w:ind w:firstLine="708"/>
        <w:jc w:val="both"/>
        <w:rPr>
          <w:rFonts w:ascii="Times New Roman" w:hAnsi="Times New Roman"/>
          <w:b/>
          <w:i/>
          <w:color w:val="C0504D"/>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692ED5">
        <w:rPr>
          <w:rFonts w:ascii="Times New Roman" w:hAnsi="Times New Roman"/>
          <w:b/>
          <w:i/>
          <w:color w:val="31849B"/>
          <w:sz w:val="24"/>
          <w:szCs w:val="24"/>
          <w:u w:val="single"/>
        </w:rPr>
        <w:t xml:space="preserve">(2017 AÖDR):      </w:t>
      </w:r>
    </w:p>
    <w:p w:rsidR="005D59E2" w:rsidRPr="00453F87" w:rsidRDefault="005D59E2" w:rsidP="00453F87">
      <w:pPr>
        <w:pStyle w:val="NoSpacing1"/>
        <w:spacing w:line="276" w:lineRule="auto"/>
        <w:ind w:firstLine="708"/>
        <w:jc w:val="both"/>
        <w:rPr>
          <w:rFonts w:ascii="Times New Roman" w:hAnsi="Times New Roman"/>
          <w:color w:val="215868"/>
          <w:sz w:val="24"/>
        </w:rPr>
      </w:pPr>
      <w:r w:rsidRPr="00453F87">
        <w:rPr>
          <w:rFonts w:ascii="Times New Roman" w:hAnsi="Times New Roman"/>
          <w:color w:val="215868"/>
          <w:sz w:val="24"/>
          <w:szCs w:val="24"/>
        </w:rPr>
        <w:t xml:space="preserve">Faaliyetlerini önceki raporlarda (2013 ÖDR ve 2014 ÖDR)  açıklandığı gibi devam ettirmekte olup, </w:t>
      </w:r>
      <w:r w:rsidRPr="00453F87">
        <w:rPr>
          <w:rFonts w:ascii="Times New Roman" w:hAnsi="Times New Roman"/>
          <w:color w:val="215868"/>
          <w:sz w:val="24"/>
        </w:rPr>
        <w:t>bu çerçevede değişik alanlarda belli bir başarıyı yakalamış öğretim üyeleri ve diğer akademik personele teşvik etmek amaçlı ödüller verilmeye devam edilmektedir.</w:t>
      </w:r>
    </w:p>
    <w:p w:rsidR="005D59E2" w:rsidRPr="0018611F" w:rsidRDefault="00882089" w:rsidP="005D59E2">
      <w:pPr>
        <w:spacing w:line="276" w:lineRule="auto"/>
        <w:jc w:val="both"/>
        <w:rPr>
          <w:sz w:val="22"/>
          <w:u w:val="single"/>
        </w:rPr>
      </w:pPr>
      <w:r w:rsidRPr="00882089">
        <w:rPr>
          <w:i/>
          <w:color w:val="4F81BD"/>
        </w:rPr>
        <w:pict>
          <v:rect id="_x0000_i1106" style="width:489.1pt;height:2pt" o:hralign="right" o:hrstd="t" o:hrnoshade="t" o:hr="t" fillcolor="#c0504d" stroked="f"/>
        </w:pict>
      </w:r>
    </w:p>
    <w:p w:rsidR="005D59E2" w:rsidRPr="00A2058A" w:rsidRDefault="005D59E2" w:rsidP="005D59E2">
      <w:pPr>
        <w:spacing w:line="276" w:lineRule="auto"/>
        <w:ind w:firstLine="708"/>
        <w:jc w:val="both"/>
        <w:rPr>
          <w:b/>
          <w:color w:val="984806"/>
          <w:u w:val="single"/>
        </w:rPr>
      </w:pPr>
    </w:p>
    <w:p w:rsidR="005D59E2" w:rsidRPr="00D41013" w:rsidRDefault="005D59E2" w:rsidP="005D59E2">
      <w:pPr>
        <w:spacing w:line="276" w:lineRule="auto"/>
        <w:ind w:firstLine="708"/>
        <w:jc w:val="both"/>
        <w:rPr>
          <w:color w:val="984806"/>
          <w:u w:val="single"/>
        </w:rPr>
      </w:pPr>
      <w:r w:rsidRPr="00D41013">
        <w:rPr>
          <w:b/>
          <w:color w:val="984806"/>
          <w:u w:val="single"/>
        </w:rPr>
        <w:t>(2013 ÖDR):</w:t>
      </w:r>
      <w:r w:rsidRPr="00D41013">
        <w:rPr>
          <w:color w:val="984806"/>
          <w:u w:val="single"/>
        </w:rPr>
        <w:t xml:space="preserve"> </w:t>
      </w:r>
    </w:p>
    <w:p w:rsidR="005D59E2" w:rsidRPr="0018611F" w:rsidRDefault="005D59E2" w:rsidP="005D59E2">
      <w:pPr>
        <w:pStyle w:val="Default"/>
        <w:spacing w:line="276" w:lineRule="auto"/>
        <w:ind w:firstLine="708"/>
        <w:jc w:val="both"/>
        <w:rPr>
          <w:sz w:val="22"/>
          <w:szCs w:val="22"/>
        </w:rPr>
      </w:pPr>
      <w:r w:rsidRPr="00650C07">
        <w:rPr>
          <w:b/>
          <w:i/>
          <w:color w:val="31849B"/>
        </w:rPr>
        <w:t xml:space="preserve"> </w:t>
      </w:r>
      <w:r w:rsidRPr="00692ED5">
        <w:rPr>
          <w:sz w:val="22"/>
          <w:szCs w:val="22"/>
        </w:rPr>
        <w:t xml:space="preserve">Dekanlığımız eğitim programlarına katılımı ve bilimsel yayınları öğretim üyesi performansı içinde değerlendiren bir sistem kurmuş ve ek ödemelerde bu faaliyetleri yüksek oranda puanlamıştır. </w:t>
      </w:r>
    </w:p>
    <w:p w:rsidR="005D59E2" w:rsidRPr="0018611F" w:rsidRDefault="005D59E2" w:rsidP="005D59E2">
      <w:pPr>
        <w:pStyle w:val="Default"/>
        <w:spacing w:line="276" w:lineRule="auto"/>
        <w:ind w:firstLine="708"/>
        <w:jc w:val="both"/>
        <w:rPr>
          <w:color w:val="auto"/>
          <w:sz w:val="22"/>
          <w:szCs w:val="22"/>
        </w:rPr>
      </w:pPr>
      <w:r w:rsidRPr="00692ED5">
        <w:rPr>
          <w:color w:val="auto"/>
          <w:sz w:val="22"/>
          <w:szCs w:val="22"/>
        </w:rPr>
        <w:t>Fakültemizde eğitim aktivitelerinin ödüllendirilmesi yapılmaktadır. Bu amaçla “Selçuk Üniversitesi Tıp Fakültesi 14 Mart Plaket ve Teşekkür Belgesi Verme Usul ve Esasları”na</w:t>
      </w:r>
      <w:hyperlink r:id="rId360" w:history="1">
        <w:r w:rsidRPr="00692ED5">
          <w:rPr>
            <w:rStyle w:val="Kpr"/>
            <w:sz w:val="22"/>
            <w:szCs w:val="22"/>
          </w:rPr>
          <w:t>(GS.6.3.1/1)</w:t>
        </w:r>
      </w:hyperlink>
      <w:r w:rsidRPr="00692ED5">
        <w:rPr>
          <w:color w:val="auto"/>
          <w:sz w:val="22"/>
          <w:szCs w:val="22"/>
        </w:rPr>
        <w:t xml:space="preserve">ve </w:t>
      </w:r>
      <w:r w:rsidRPr="00692ED5">
        <w:rPr>
          <w:sz w:val="22"/>
          <w:szCs w:val="22"/>
        </w:rPr>
        <w:t xml:space="preserve">Selçuk Üniversitesi Öğretim Üyeliği Kadrolarına Başvuru ile İlgili Atanma ve Yükseltme Ölçütleri ve Uygulama Esaslarına </w:t>
      </w:r>
      <w:hyperlink r:id="rId361" w:history="1">
        <w:r w:rsidRPr="00692ED5">
          <w:rPr>
            <w:rStyle w:val="Kpr"/>
            <w:sz w:val="22"/>
            <w:szCs w:val="22"/>
          </w:rPr>
          <w:t>(TS.6.2.1/4)</w:t>
        </w:r>
      </w:hyperlink>
      <w:r w:rsidRPr="00692ED5">
        <w:rPr>
          <w:color w:val="auto"/>
          <w:sz w:val="22"/>
          <w:szCs w:val="22"/>
        </w:rPr>
        <w:t xml:space="preserve">göre öğretim elemanları ve araştırma görevlileri ödüllendirilmektedir. </w:t>
      </w:r>
    </w:p>
    <w:p w:rsidR="005D59E2" w:rsidRPr="0018611F" w:rsidRDefault="005D59E2" w:rsidP="005D59E2">
      <w:pPr>
        <w:pStyle w:val="Default"/>
        <w:spacing w:line="276" w:lineRule="auto"/>
        <w:ind w:firstLine="708"/>
        <w:jc w:val="both"/>
        <w:rPr>
          <w:color w:val="0000FF"/>
          <w:sz w:val="22"/>
          <w:szCs w:val="22"/>
        </w:rPr>
      </w:pPr>
      <w:r w:rsidRPr="00692ED5">
        <w:rPr>
          <w:color w:val="auto"/>
          <w:sz w:val="22"/>
          <w:szCs w:val="22"/>
        </w:rPr>
        <w:t xml:space="preserve">Dekanlık tarafından, ‘’Selçuk Üniversitesi Tıp Fakültesi 14 Mart Plaket ve Teşekkür Belgesi Verme Usul ve Esasları’na göre aday olabilmek için tüm öğretim üyelerine ve araştırma görevlilerine duyuru yapılmaktadır </w:t>
      </w:r>
      <w:hyperlink r:id="rId362" w:history="1">
        <w:r w:rsidRPr="00692ED5">
          <w:rPr>
            <w:rStyle w:val="Kpr"/>
            <w:sz w:val="22"/>
            <w:szCs w:val="22"/>
          </w:rPr>
          <w:t>(GS.6.3.1/2).</w:t>
        </w:r>
      </w:hyperlink>
    </w:p>
    <w:p w:rsidR="005D59E2" w:rsidRPr="0018611F" w:rsidRDefault="005D59E2" w:rsidP="005D59E2">
      <w:pPr>
        <w:pStyle w:val="Default"/>
        <w:spacing w:line="276" w:lineRule="auto"/>
        <w:ind w:firstLine="708"/>
        <w:jc w:val="both"/>
        <w:rPr>
          <w:sz w:val="22"/>
          <w:szCs w:val="22"/>
        </w:rPr>
      </w:pPr>
      <w:r w:rsidRPr="00692ED5">
        <w:rPr>
          <w:color w:val="auto"/>
          <w:sz w:val="22"/>
          <w:szCs w:val="22"/>
        </w:rPr>
        <w:t xml:space="preserve">Selçuk Üniversitesi Tıp Fakültesi 14 Mart Plaket ve Teşekkür Belgesi Verme Usul ve Esasları’na göre </w:t>
      </w:r>
      <w:hyperlink r:id="rId363" w:history="1">
        <w:r w:rsidRPr="00692ED5">
          <w:rPr>
            <w:rStyle w:val="Kpr"/>
            <w:sz w:val="22"/>
            <w:szCs w:val="22"/>
          </w:rPr>
          <w:t>(GS.6.3.1/1)</w:t>
        </w:r>
      </w:hyperlink>
      <w:r w:rsidRPr="00692ED5">
        <w:rPr>
          <w:color w:val="auto"/>
          <w:sz w:val="22"/>
          <w:szCs w:val="22"/>
        </w:rPr>
        <w:t xml:space="preserve">Öğretim üyesi bilimsel başarı ödülü </w:t>
      </w:r>
      <w:hyperlink r:id="rId364" w:history="1">
        <w:r w:rsidRPr="00692ED5">
          <w:rPr>
            <w:rStyle w:val="Kpr"/>
            <w:sz w:val="22"/>
            <w:szCs w:val="22"/>
          </w:rPr>
          <w:t>(GS.6.3.2/1)</w:t>
        </w:r>
      </w:hyperlink>
      <w:r w:rsidRPr="00692ED5">
        <w:rPr>
          <w:b/>
          <w:color w:val="0000FF"/>
          <w:sz w:val="22"/>
          <w:szCs w:val="22"/>
        </w:rPr>
        <w:t>,</w:t>
      </w:r>
      <w:r w:rsidRPr="00692ED5">
        <w:rPr>
          <w:color w:val="auto"/>
          <w:sz w:val="22"/>
          <w:szCs w:val="22"/>
        </w:rPr>
        <w:t xml:space="preserve">  kongre poster ödülü </w:t>
      </w:r>
      <w:hyperlink r:id="rId365" w:history="1">
        <w:r w:rsidRPr="00692ED5">
          <w:rPr>
            <w:rStyle w:val="Kpr"/>
            <w:sz w:val="22"/>
            <w:szCs w:val="22"/>
          </w:rPr>
          <w:t>(GS.6.3.2/2)</w:t>
        </w:r>
      </w:hyperlink>
      <w:r w:rsidRPr="00692ED5">
        <w:rPr>
          <w:b/>
          <w:color w:val="auto"/>
          <w:sz w:val="22"/>
          <w:szCs w:val="22"/>
        </w:rPr>
        <w:t xml:space="preserve">, </w:t>
      </w:r>
      <w:r w:rsidRPr="00692ED5">
        <w:rPr>
          <w:color w:val="auto"/>
          <w:sz w:val="22"/>
          <w:szCs w:val="22"/>
        </w:rPr>
        <w:t xml:space="preserve">kongre video tasarım ödülü </w:t>
      </w:r>
      <w:hyperlink r:id="rId366" w:history="1">
        <w:r w:rsidRPr="00692ED5">
          <w:rPr>
            <w:rStyle w:val="Kpr"/>
            <w:sz w:val="22"/>
            <w:szCs w:val="22"/>
          </w:rPr>
          <w:t>(GS.6.3.2/3),</w:t>
        </w:r>
      </w:hyperlink>
      <w:r w:rsidRPr="00692ED5">
        <w:rPr>
          <w:color w:val="auto"/>
          <w:sz w:val="22"/>
          <w:szCs w:val="22"/>
        </w:rPr>
        <w:t xml:space="preserve">öğretim üyeleri (profesör, doçent, yardımcı doçentler için ayrı ayrı) öğretim üyesi atıf ödülleri </w:t>
      </w:r>
      <w:hyperlink r:id="rId367" w:history="1">
        <w:r w:rsidRPr="00692ED5">
          <w:rPr>
            <w:rStyle w:val="Kpr"/>
            <w:sz w:val="22"/>
            <w:szCs w:val="22"/>
          </w:rPr>
          <w:t>(GS.6.3.2/4)</w:t>
        </w:r>
      </w:hyperlink>
      <w:r w:rsidRPr="00692ED5">
        <w:rPr>
          <w:color w:val="auto"/>
          <w:sz w:val="22"/>
          <w:szCs w:val="22"/>
        </w:rPr>
        <w:t xml:space="preserve">, patent sahibi öğretim üyesi ödülü </w:t>
      </w:r>
      <w:hyperlink r:id="rId368" w:history="1">
        <w:r w:rsidRPr="00692ED5">
          <w:rPr>
            <w:rStyle w:val="Kpr"/>
            <w:sz w:val="22"/>
            <w:szCs w:val="22"/>
          </w:rPr>
          <w:t>(GS.6.3.2/5),</w:t>
        </w:r>
      </w:hyperlink>
      <w:r w:rsidRPr="00692ED5">
        <w:rPr>
          <w:color w:val="auto"/>
          <w:sz w:val="22"/>
          <w:szCs w:val="22"/>
        </w:rPr>
        <w:t xml:space="preserve"> </w:t>
      </w:r>
      <w:proofErr w:type="gramStart"/>
      <w:r w:rsidRPr="00692ED5">
        <w:rPr>
          <w:color w:val="auto"/>
          <w:sz w:val="22"/>
          <w:szCs w:val="22"/>
        </w:rPr>
        <w:t>sempozyum</w:t>
      </w:r>
      <w:proofErr w:type="gramEnd"/>
      <w:r w:rsidRPr="00692ED5">
        <w:rPr>
          <w:color w:val="auto"/>
          <w:sz w:val="22"/>
          <w:szCs w:val="22"/>
        </w:rPr>
        <w:t xml:space="preserve"> en iyi makale ödülü </w:t>
      </w:r>
      <w:hyperlink r:id="rId369" w:history="1">
        <w:r w:rsidRPr="00692ED5">
          <w:rPr>
            <w:rStyle w:val="Kpr"/>
            <w:sz w:val="22"/>
            <w:szCs w:val="22"/>
          </w:rPr>
          <w:t>(GS.6.3.2/6),</w:t>
        </w:r>
      </w:hyperlink>
      <w:r w:rsidRPr="00692ED5">
        <w:rPr>
          <w:color w:val="auto"/>
          <w:sz w:val="22"/>
          <w:szCs w:val="22"/>
        </w:rPr>
        <w:t xml:space="preserve"> araştırma görevlisi bilimsel başarı ödüllerine </w:t>
      </w:r>
      <w:hyperlink r:id="rId370" w:history="1">
        <w:r w:rsidRPr="00692ED5">
          <w:rPr>
            <w:rStyle w:val="Kpr"/>
            <w:sz w:val="22"/>
            <w:szCs w:val="22"/>
          </w:rPr>
          <w:t>(GS.6.3.3/3)</w:t>
        </w:r>
      </w:hyperlink>
      <w:r w:rsidRPr="00692ED5">
        <w:rPr>
          <w:color w:val="auto"/>
          <w:sz w:val="22"/>
          <w:szCs w:val="22"/>
        </w:rPr>
        <w:t xml:space="preserve">aday olabilmek için dekanlık tüm öğretim üyelerine ve araştırma görevlilerine duyuru yapmaktadır </w:t>
      </w:r>
      <w:hyperlink r:id="rId371" w:history="1">
        <w:r w:rsidRPr="00692ED5">
          <w:rPr>
            <w:rStyle w:val="Kpr"/>
            <w:sz w:val="22"/>
            <w:szCs w:val="22"/>
          </w:rPr>
          <w:t>(GS.6.3.1/2).</w:t>
        </w:r>
      </w:hyperlink>
    </w:p>
    <w:p w:rsidR="005D59E2" w:rsidRPr="0018611F" w:rsidRDefault="005D59E2" w:rsidP="005D59E2">
      <w:pPr>
        <w:pStyle w:val="Default"/>
        <w:spacing w:line="276" w:lineRule="auto"/>
        <w:ind w:firstLine="708"/>
        <w:jc w:val="both"/>
        <w:rPr>
          <w:color w:val="auto"/>
        </w:rPr>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GS.6.3.3. </w:t>
      </w:r>
      <w:r w:rsidRPr="00692ED5">
        <w:rPr>
          <w:b/>
          <w:color w:val="403152"/>
          <w:szCs w:val="28"/>
        </w:rPr>
        <w:t>Tıp fakülteleri, araştırma görevlilerinin kendi eğitimlerinin bir parçası olarak öğretim üyeleri gözetiminde mezuniyet öncesi tıp eğitiminin yürütülmesindeki görev ve sorumluluklarını açıkça belirlemiş olmalı, izlemeli, değerlendirmeli ve ödüllendirmelidir.</w:t>
      </w:r>
    </w:p>
    <w:p w:rsidR="005D59E2" w:rsidRPr="0018611F" w:rsidRDefault="005D59E2" w:rsidP="005D59E2">
      <w:pPr>
        <w:pStyle w:val="NoSpacing1"/>
        <w:spacing w:line="360" w:lineRule="auto"/>
        <w:ind w:firstLine="708"/>
        <w:jc w:val="both"/>
        <w:rPr>
          <w:rFonts w:ascii="Times New Roman" w:hAnsi="Times New Roman"/>
          <w:b/>
          <w:i/>
          <w:color w:val="C0504D"/>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692ED5">
        <w:rPr>
          <w:rFonts w:ascii="Times New Roman" w:hAnsi="Times New Roman"/>
          <w:b/>
          <w:i/>
          <w:color w:val="31849B"/>
          <w:sz w:val="24"/>
          <w:szCs w:val="24"/>
          <w:u w:val="single"/>
        </w:rPr>
        <w:t xml:space="preserve">(2017 AÖDR):      </w:t>
      </w:r>
    </w:p>
    <w:p w:rsidR="005D59E2" w:rsidRPr="00453F87" w:rsidRDefault="005D59E2" w:rsidP="00453F87">
      <w:pPr>
        <w:pStyle w:val="NoSpacing1"/>
        <w:spacing w:line="276" w:lineRule="auto"/>
        <w:ind w:firstLine="708"/>
        <w:jc w:val="both"/>
        <w:rPr>
          <w:rFonts w:ascii="Times New Roman" w:hAnsi="Times New Roman"/>
          <w:color w:val="215868"/>
          <w:sz w:val="24"/>
        </w:rPr>
      </w:pPr>
      <w:r w:rsidRPr="00453F87">
        <w:rPr>
          <w:rFonts w:ascii="Times New Roman" w:hAnsi="Times New Roman"/>
          <w:color w:val="215868"/>
          <w:sz w:val="24"/>
          <w:szCs w:val="24"/>
        </w:rPr>
        <w:t xml:space="preserve">Faaliyetlerini önceki raporlarda (2013 ÖDR ve 2014 ÖDR)  açıklandığı gibi devam </w:t>
      </w:r>
      <w:proofErr w:type="gramStart"/>
      <w:r w:rsidRPr="00453F87">
        <w:rPr>
          <w:rFonts w:ascii="Times New Roman" w:hAnsi="Times New Roman"/>
          <w:color w:val="215868"/>
          <w:sz w:val="24"/>
          <w:szCs w:val="24"/>
        </w:rPr>
        <w:t xml:space="preserve">ettirmekte  </w:t>
      </w:r>
      <w:r w:rsidRPr="00453F87">
        <w:rPr>
          <w:rFonts w:ascii="Times New Roman" w:hAnsi="Times New Roman"/>
          <w:color w:val="215868"/>
          <w:sz w:val="24"/>
        </w:rPr>
        <w:t>olup</w:t>
      </w:r>
      <w:proofErr w:type="gramEnd"/>
      <w:r w:rsidRPr="00453F87">
        <w:rPr>
          <w:rFonts w:ascii="Times New Roman" w:hAnsi="Times New Roman"/>
          <w:color w:val="215868"/>
          <w:sz w:val="24"/>
        </w:rPr>
        <w:t>, gerekli görüldüğü takdirde güncellemeler yapılmak üzere bu konudaki gelişmeler yakından takip edilmektedir.</w:t>
      </w:r>
    </w:p>
    <w:p w:rsidR="005D59E2" w:rsidRPr="0018611F" w:rsidRDefault="00882089" w:rsidP="005D59E2">
      <w:pPr>
        <w:spacing w:line="276" w:lineRule="auto"/>
        <w:jc w:val="both"/>
        <w:rPr>
          <w:sz w:val="22"/>
          <w:u w:val="single"/>
        </w:rPr>
      </w:pPr>
      <w:r w:rsidRPr="00882089">
        <w:rPr>
          <w:i/>
          <w:color w:val="4F81BD"/>
        </w:rPr>
        <w:pict>
          <v:rect id="_x0000_i1107" style="width:489.1pt;height:2pt" o:hralign="right" o:hrstd="t" o:hrnoshade="t" o:hr="t" fillcolor="#c0504d" stroked="f"/>
        </w:pict>
      </w:r>
    </w:p>
    <w:p w:rsidR="005D59E2" w:rsidRPr="00A2058A" w:rsidRDefault="005D59E2" w:rsidP="005D59E2">
      <w:pPr>
        <w:spacing w:line="276" w:lineRule="auto"/>
        <w:ind w:firstLine="708"/>
        <w:jc w:val="both"/>
        <w:rPr>
          <w:b/>
          <w:color w:val="984806"/>
          <w:u w:val="single"/>
        </w:rPr>
      </w:pPr>
    </w:p>
    <w:p w:rsidR="005D59E2" w:rsidRPr="00650C07" w:rsidRDefault="005D59E2" w:rsidP="005D59E2">
      <w:pPr>
        <w:spacing w:line="276" w:lineRule="auto"/>
        <w:ind w:firstLine="708"/>
        <w:jc w:val="both"/>
        <w:rPr>
          <w:color w:val="984806"/>
          <w:u w:val="single"/>
        </w:rPr>
      </w:pPr>
      <w:r w:rsidRPr="00D41013">
        <w:rPr>
          <w:b/>
          <w:color w:val="984806"/>
          <w:u w:val="single"/>
        </w:rPr>
        <w:t>(2013 ÖDR):</w:t>
      </w:r>
      <w:r w:rsidRPr="00650C07">
        <w:rPr>
          <w:color w:val="984806"/>
          <w:u w:val="single"/>
        </w:rPr>
        <w:t xml:space="preserve"> </w:t>
      </w:r>
    </w:p>
    <w:p w:rsidR="005D59E2" w:rsidRPr="0018611F" w:rsidRDefault="005D59E2" w:rsidP="005D59E2">
      <w:pPr>
        <w:pStyle w:val="Default"/>
        <w:spacing w:line="276" w:lineRule="auto"/>
        <w:ind w:firstLine="708"/>
        <w:jc w:val="both"/>
        <w:rPr>
          <w:sz w:val="22"/>
          <w:szCs w:val="22"/>
        </w:rPr>
      </w:pPr>
      <w:r w:rsidRPr="00692ED5">
        <w:rPr>
          <w:b/>
          <w:i/>
          <w:color w:val="31849B"/>
          <w:sz w:val="22"/>
          <w:szCs w:val="22"/>
        </w:rPr>
        <w:t xml:space="preserve"> </w:t>
      </w:r>
      <w:r w:rsidRPr="00692ED5">
        <w:rPr>
          <w:sz w:val="22"/>
          <w:szCs w:val="22"/>
        </w:rPr>
        <w:t xml:space="preserve">Görev tanımı yönergesinde Araştırma Görevlilerinin mezuniyet öncesi eğitimdeki rolü açık olarak belirtilmiştir </w:t>
      </w:r>
      <w:hyperlink r:id="rId372" w:history="1">
        <w:r w:rsidRPr="00692ED5">
          <w:rPr>
            <w:rStyle w:val="Kpr"/>
            <w:sz w:val="22"/>
            <w:szCs w:val="22"/>
          </w:rPr>
          <w:t>(GS.6.3.3/1).</w:t>
        </w:r>
      </w:hyperlink>
      <w:r w:rsidRPr="00692ED5">
        <w:rPr>
          <w:sz w:val="22"/>
          <w:szCs w:val="22"/>
        </w:rPr>
        <w:t xml:space="preserve"> Araştırma görevlileri, Anabilim dallarında öğretim üyesinin denetiminde,  teorik ve pratik eğitim yapmaktadır </w:t>
      </w:r>
      <w:hyperlink r:id="rId373" w:history="1">
        <w:r w:rsidRPr="00692ED5">
          <w:rPr>
            <w:rStyle w:val="Kpr"/>
            <w:sz w:val="22"/>
            <w:szCs w:val="22"/>
          </w:rPr>
          <w:t>(GS.6.3.3/2).</w:t>
        </w:r>
      </w:hyperlink>
      <w:r w:rsidRPr="00692ED5">
        <w:rPr>
          <w:sz w:val="22"/>
          <w:szCs w:val="22"/>
        </w:rPr>
        <w:t xml:space="preserve"> Bu konunun kapsamlı ve planlı hale getirilmesi için önümüzdeki yıllarda üzerinde daha çok durulacaktır.</w:t>
      </w:r>
    </w:p>
    <w:p w:rsidR="005D59E2" w:rsidRPr="0018611F" w:rsidRDefault="005D59E2" w:rsidP="005D59E2">
      <w:pPr>
        <w:pStyle w:val="Default"/>
        <w:spacing w:line="276" w:lineRule="auto"/>
        <w:ind w:firstLine="708"/>
        <w:jc w:val="both"/>
        <w:rPr>
          <w:sz w:val="22"/>
          <w:szCs w:val="22"/>
        </w:rPr>
      </w:pPr>
      <w:r w:rsidRPr="00692ED5">
        <w:rPr>
          <w:sz w:val="22"/>
          <w:szCs w:val="22"/>
        </w:rPr>
        <w:t xml:space="preserve">Ayrıca </w:t>
      </w:r>
      <w:r w:rsidRPr="00692ED5">
        <w:rPr>
          <w:color w:val="auto"/>
          <w:sz w:val="22"/>
          <w:szCs w:val="22"/>
        </w:rPr>
        <w:t xml:space="preserve">Selçuk Üniversitesi Tıp Fakültesi 14 Mart Plaket ve Teşekkür Belgesi Verme Usul ve Esasları’na göre </w:t>
      </w:r>
      <w:hyperlink r:id="rId374" w:history="1">
        <w:r w:rsidRPr="00692ED5">
          <w:rPr>
            <w:rStyle w:val="Kpr"/>
            <w:sz w:val="22"/>
            <w:szCs w:val="22"/>
          </w:rPr>
          <w:t>(GS.6.3.1/1)</w:t>
        </w:r>
      </w:hyperlink>
      <w:r w:rsidRPr="00692ED5">
        <w:rPr>
          <w:color w:val="auto"/>
          <w:sz w:val="22"/>
          <w:szCs w:val="22"/>
        </w:rPr>
        <w:t xml:space="preserve">araştırma görevlisi bilimsel başarı ödüllerine </w:t>
      </w:r>
      <w:hyperlink r:id="rId375" w:history="1">
        <w:r w:rsidRPr="00692ED5">
          <w:rPr>
            <w:rStyle w:val="Kpr"/>
            <w:sz w:val="22"/>
            <w:szCs w:val="22"/>
          </w:rPr>
          <w:t>(GS.6.3.3/3)</w:t>
        </w:r>
      </w:hyperlink>
      <w:r w:rsidRPr="00692ED5">
        <w:rPr>
          <w:color w:val="auto"/>
          <w:sz w:val="22"/>
          <w:szCs w:val="22"/>
        </w:rPr>
        <w:t xml:space="preserve">aday olabilmek için dekanlık araştırma görevlilerine duyuru yapmaktadır </w:t>
      </w:r>
      <w:hyperlink r:id="rId376" w:history="1">
        <w:r w:rsidRPr="00692ED5">
          <w:rPr>
            <w:rStyle w:val="Kpr"/>
            <w:sz w:val="22"/>
            <w:szCs w:val="22"/>
          </w:rPr>
          <w:t>(GS.6.3.1/2).</w:t>
        </w:r>
      </w:hyperlink>
    </w:p>
    <w:p w:rsidR="005D59E2" w:rsidRPr="0018611F" w:rsidRDefault="005D59E2" w:rsidP="005D59E2">
      <w:pPr>
        <w:pStyle w:val="Default"/>
        <w:spacing w:line="276" w:lineRule="auto"/>
        <w:ind w:firstLine="708"/>
        <w:jc w:val="both"/>
        <w:rPr>
          <w:b/>
          <w:color w:val="0000FF"/>
          <w:sz w:val="22"/>
          <w:szCs w:val="22"/>
        </w:rPr>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TS.6.4.1.</w:t>
      </w:r>
      <w:r w:rsidRPr="00692ED5">
        <w:rPr>
          <w:b/>
          <w:color w:val="403152"/>
          <w:szCs w:val="28"/>
        </w:rPr>
        <w:t xml:space="preserve"> Tıp fakültelerinin, akademik kadrolarının eğitici niteliklerini iyileştirmeye yönelik eğitici gelişimi programları mutlaka olmalıdır. </w:t>
      </w:r>
    </w:p>
    <w:p w:rsidR="005D59E2" w:rsidRPr="0018611F" w:rsidRDefault="005D59E2" w:rsidP="005D59E2">
      <w:pPr>
        <w:pStyle w:val="NoSpacing1"/>
        <w:spacing w:line="360" w:lineRule="auto"/>
        <w:ind w:firstLine="708"/>
        <w:jc w:val="both"/>
        <w:rPr>
          <w:rFonts w:ascii="Times New Roman" w:hAnsi="Times New Roman"/>
          <w:b/>
          <w:i/>
          <w:color w:val="C0504D"/>
          <w:sz w:val="24"/>
          <w:szCs w:val="24"/>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692ED5">
        <w:rPr>
          <w:rFonts w:ascii="Times New Roman" w:hAnsi="Times New Roman"/>
          <w:b/>
          <w:i/>
          <w:color w:val="31849B"/>
          <w:sz w:val="24"/>
          <w:szCs w:val="24"/>
          <w:u w:val="single"/>
        </w:rPr>
        <w:t xml:space="preserve">(2017 AÖDR):      </w:t>
      </w:r>
    </w:p>
    <w:p w:rsidR="005D59E2" w:rsidRPr="00973741" w:rsidRDefault="005D59E2" w:rsidP="00453F87">
      <w:pPr>
        <w:pStyle w:val="NoSpacing1"/>
        <w:spacing w:line="276" w:lineRule="auto"/>
        <w:ind w:firstLine="708"/>
        <w:jc w:val="both"/>
        <w:rPr>
          <w:rFonts w:ascii="Times New Roman" w:hAnsi="Times New Roman"/>
          <w:color w:val="215868" w:themeColor="accent5" w:themeShade="80"/>
          <w:sz w:val="24"/>
          <w:szCs w:val="24"/>
        </w:rPr>
      </w:pPr>
      <w:r w:rsidRPr="00973741">
        <w:rPr>
          <w:rFonts w:ascii="Times New Roman" w:hAnsi="Times New Roman"/>
          <w:color w:val="215868" w:themeColor="accent5" w:themeShade="80"/>
          <w:sz w:val="24"/>
          <w:szCs w:val="24"/>
        </w:rPr>
        <w:t>Faaliyetlerini önceki raporlarda (2013 ÖDR ve 2014 ÖDR)  açıklandığı gibi devam ettirmekte olup, her yıl düzenli olarak PDÖ, Ölçme ve Değerlendirme, Eğitici Eğitimi gibi gelişim kursları (Örneğin 2016 ve 2017 yıllarında düzenlenen PDÖ ve Ölçme Değerlendirme Kurslar</w:t>
      </w:r>
      <w:r w:rsidR="00453F87" w:rsidRPr="00973741">
        <w:rPr>
          <w:rFonts w:ascii="Times New Roman" w:hAnsi="Times New Roman"/>
          <w:color w:val="215868" w:themeColor="accent5" w:themeShade="80"/>
          <w:sz w:val="24"/>
          <w:szCs w:val="24"/>
        </w:rPr>
        <w:t>ı gibi)  düzenlenmektedir  (6.10.1), (6.10.2), (6.10</w:t>
      </w:r>
      <w:r w:rsidRPr="00973741">
        <w:rPr>
          <w:rFonts w:ascii="Times New Roman" w:hAnsi="Times New Roman"/>
          <w:color w:val="215868" w:themeColor="accent5" w:themeShade="80"/>
          <w:sz w:val="24"/>
          <w:szCs w:val="24"/>
        </w:rPr>
        <w:t>.3).</w:t>
      </w:r>
    </w:p>
    <w:p w:rsidR="005D59E2" w:rsidRPr="0018611F" w:rsidRDefault="00882089" w:rsidP="005D59E2">
      <w:pPr>
        <w:spacing w:line="276" w:lineRule="auto"/>
        <w:jc w:val="both"/>
        <w:rPr>
          <w:sz w:val="22"/>
          <w:u w:val="single"/>
        </w:rPr>
      </w:pPr>
      <w:r w:rsidRPr="00882089">
        <w:rPr>
          <w:i/>
          <w:color w:val="4F81BD"/>
        </w:rPr>
        <w:pict>
          <v:rect id="_x0000_i1108" style="width:489.1pt;height:2pt" o:hralign="right" o:hrstd="t" o:hrnoshade="t" o:hr="t" fillcolor="#c0504d" stroked="f"/>
        </w:pict>
      </w:r>
    </w:p>
    <w:p w:rsidR="005D59E2" w:rsidRPr="00A2058A" w:rsidRDefault="005D59E2" w:rsidP="005D59E2">
      <w:pPr>
        <w:spacing w:line="276" w:lineRule="auto"/>
        <w:ind w:firstLine="708"/>
        <w:jc w:val="both"/>
        <w:rPr>
          <w:b/>
          <w:color w:val="984806"/>
          <w:u w:val="single"/>
        </w:rPr>
      </w:pPr>
    </w:p>
    <w:p w:rsidR="005D59E2" w:rsidRPr="00D41013" w:rsidRDefault="005D59E2" w:rsidP="005D59E2">
      <w:pPr>
        <w:spacing w:line="276" w:lineRule="auto"/>
        <w:ind w:firstLine="708"/>
        <w:jc w:val="both"/>
        <w:rPr>
          <w:color w:val="984806"/>
          <w:u w:val="single"/>
        </w:rPr>
      </w:pPr>
      <w:r w:rsidRPr="00D41013">
        <w:rPr>
          <w:b/>
          <w:color w:val="984806"/>
          <w:u w:val="single"/>
        </w:rPr>
        <w:t>(2014 ÖDR):</w:t>
      </w:r>
      <w:r w:rsidRPr="00D41013">
        <w:rPr>
          <w:color w:val="984806"/>
          <w:u w:val="single"/>
        </w:rPr>
        <w:t xml:space="preserve"> </w:t>
      </w:r>
    </w:p>
    <w:p w:rsidR="005D59E2" w:rsidRPr="0018611F" w:rsidRDefault="005D59E2" w:rsidP="005D59E2">
      <w:pPr>
        <w:autoSpaceDE w:val="0"/>
        <w:autoSpaceDN w:val="0"/>
        <w:adjustRightInd w:val="0"/>
        <w:spacing w:after="120" w:line="276" w:lineRule="auto"/>
        <w:ind w:firstLine="708"/>
        <w:jc w:val="both"/>
        <w:rPr>
          <w:b/>
          <w:sz w:val="22"/>
          <w:szCs w:val="22"/>
          <w:u w:val="single"/>
        </w:rPr>
      </w:pPr>
      <w:r w:rsidRPr="00650C07">
        <w:rPr>
          <w:sz w:val="22"/>
          <w:szCs w:val="22"/>
        </w:rPr>
        <w:t xml:space="preserve">Fakültemizde eğitici gelişim programlarının kurumsallaştırılması kapsamında Selçuk Üniversitesi Senatosu </w:t>
      </w:r>
      <w:proofErr w:type="gramStart"/>
      <w:r w:rsidRPr="00650C07">
        <w:rPr>
          <w:sz w:val="22"/>
          <w:szCs w:val="22"/>
        </w:rPr>
        <w:t>29/11/2013</w:t>
      </w:r>
      <w:proofErr w:type="gramEnd"/>
      <w:r w:rsidRPr="00650C07">
        <w:rPr>
          <w:sz w:val="22"/>
          <w:szCs w:val="22"/>
        </w:rPr>
        <w:t xml:space="preserve"> tarih ve 172 sayılı kararı ile “</w:t>
      </w:r>
      <w:r w:rsidRPr="00692ED5">
        <w:rPr>
          <w:sz w:val="22"/>
          <w:szCs w:val="22"/>
          <w:u w:val="single"/>
        </w:rPr>
        <w:t>Eğitici Gelişimi Programlarına katılım belgesinin</w:t>
      </w:r>
      <w:r w:rsidRPr="00692ED5">
        <w:rPr>
          <w:sz w:val="22"/>
          <w:szCs w:val="22"/>
        </w:rPr>
        <w:t xml:space="preserve"> Selçuk Üniversitesi Öğretim Üyeliği Kadrolarına Başvuru ile İlgili Atanma ve Yükseltme Ölçütleri ve Uygulama Esasları’na eklenmesi” uygulamaya geçirildi  </w:t>
      </w:r>
      <w:r w:rsidRPr="00692ED5">
        <w:rPr>
          <w:b/>
          <w:sz w:val="22"/>
          <w:szCs w:val="22"/>
          <w:u w:val="single"/>
        </w:rPr>
        <w:t>(TS.6.2.1/a).</w:t>
      </w:r>
    </w:p>
    <w:p w:rsidR="005D59E2" w:rsidRPr="0018611F" w:rsidRDefault="00882089" w:rsidP="005D59E2">
      <w:pPr>
        <w:spacing w:line="276" w:lineRule="auto"/>
        <w:jc w:val="both"/>
        <w:rPr>
          <w:sz w:val="22"/>
          <w:u w:val="single"/>
        </w:rPr>
      </w:pPr>
      <w:r w:rsidRPr="00882089">
        <w:rPr>
          <w:i/>
          <w:color w:val="4F81BD"/>
        </w:rPr>
        <w:pict>
          <v:rect id="_x0000_i1109" style="width:489.1pt;height:2pt" o:hralign="right" o:hrstd="t" o:hrnoshade="t" o:hr="t" fillcolor="#c0504d" stroked="f"/>
        </w:pict>
      </w:r>
    </w:p>
    <w:p w:rsidR="005D59E2" w:rsidRPr="0018611F" w:rsidRDefault="005D59E2" w:rsidP="005D59E2">
      <w:pPr>
        <w:spacing w:line="276" w:lineRule="auto"/>
        <w:ind w:firstLine="708"/>
        <w:jc w:val="both"/>
        <w:rPr>
          <w:b/>
          <w:color w:val="984806"/>
          <w:u w:val="single"/>
        </w:rPr>
      </w:pPr>
    </w:p>
    <w:p w:rsidR="005D59E2" w:rsidRPr="00A2058A" w:rsidRDefault="005D59E2" w:rsidP="005D59E2">
      <w:pPr>
        <w:spacing w:line="276" w:lineRule="auto"/>
        <w:ind w:firstLine="708"/>
        <w:jc w:val="both"/>
        <w:rPr>
          <w:color w:val="984806"/>
          <w:u w:val="single"/>
        </w:rPr>
      </w:pPr>
      <w:r w:rsidRPr="00A2058A">
        <w:rPr>
          <w:b/>
          <w:color w:val="984806"/>
          <w:u w:val="single"/>
        </w:rPr>
        <w:t>(2013 ÖDR):</w:t>
      </w:r>
      <w:r w:rsidRPr="00A2058A">
        <w:rPr>
          <w:color w:val="984806"/>
          <w:u w:val="single"/>
        </w:rPr>
        <w:t xml:space="preserve"> </w:t>
      </w:r>
    </w:p>
    <w:p w:rsidR="005D59E2" w:rsidRPr="0018611F" w:rsidRDefault="005D59E2" w:rsidP="005D59E2">
      <w:pPr>
        <w:autoSpaceDE w:val="0"/>
        <w:autoSpaceDN w:val="0"/>
        <w:adjustRightInd w:val="0"/>
        <w:spacing w:line="276" w:lineRule="auto"/>
        <w:ind w:firstLine="708"/>
        <w:jc w:val="both"/>
        <w:rPr>
          <w:bCs/>
          <w:sz w:val="22"/>
          <w:szCs w:val="22"/>
        </w:rPr>
      </w:pPr>
      <w:r w:rsidRPr="00D41013">
        <w:rPr>
          <w:sz w:val="22"/>
          <w:szCs w:val="22"/>
        </w:rPr>
        <w:t>Fakültemizde son 3 yıl içinde eğiticilerin eğitimi alanında Probleme Dayalı Öğrenme (PDÖ) kursları 7-8 Ekim 2010</w:t>
      </w:r>
      <w:hyperlink r:id="rId377" w:history="1">
        <w:r w:rsidRPr="0018611F">
          <w:rPr>
            <w:rStyle w:val="Kpr"/>
            <w:sz w:val="22"/>
            <w:szCs w:val="22"/>
          </w:rPr>
          <w:t>(TS.6.2.1/10),</w:t>
        </w:r>
      </w:hyperlink>
      <w:r w:rsidRPr="0018611F">
        <w:rPr>
          <w:sz w:val="22"/>
          <w:szCs w:val="22"/>
        </w:rPr>
        <w:t xml:space="preserve"> 16 Aralık 2011</w:t>
      </w:r>
      <w:hyperlink r:id="rId378" w:history="1">
        <w:r w:rsidRPr="0018611F">
          <w:rPr>
            <w:rStyle w:val="Kpr"/>
            <w:sz w:val="22"/>
            <w:szCs w:val="22"/>
          </w:rPr>
          <w:t>(TS.6.2.1/11)</w:t>
        </w:r>
      </w:hyperlink>
      <w:r w:rsidRPr="0018611F">
        <w:rPr>
          <w:sz w:val="22"/>
          <w:szCs w:val="22"/>
        </w:rPr>
        <w:t xml:space="preserve">ve 26 Nisan 2013 </w:t>
      </w:r>
      <w:hyperlink r:id="rId379" w:history="1">
        <w:r w:rsidRPr="0018611F">
          <w:rPr>
            <w:rStyle w:val="Kpr"/>
            <w:sz w:val="22"/>
            <w:szCs w:val="22"/>
          </w:rPr>
          <w:t>(TS.6.2.1/12)</w:t>
        </w:r>
      </w:hyperlink>
      <w:r w:rsidRPr="0018611F">
        <w:rPr>
          <w:sz w:val="22"/>
          <w:szCs w:val="22"/>
        </w:rPr>
        <w:t xml:space="preserve">tarihlerinde düzenlenmiştir. Değişik dönemlerde düzenlenen PDÖ kursuna katılan öğretim üyelerinin aldığı belgelerden örnekler </w:t>
      </w:r>
      <w:hyperlink r:id="rId380" w:history="1">
        <w:r w:rsidRPr="0018611F">
          <w:rPr>
            <w:rStyle w:val="Kpr"/>
            <w:sz w:val="22"/>
            <w:szCs w:val="22"/>
          </w:rPr>
          <w:t>(TS.6.2.1/13)</w:t>
        </w:r>
      </w:hyperlink>
      <w:r w:rsidRPr="0018611F">
        <w:rPr>
          <w:color w:val="000000"/>
          <w:sz w:val="22"/>
          <w:szCs w:val="22"/>
        </w:rPr>
        <w:t xml:space="preserve"> ve PDÖ kursu alanların</w:t>
      </w:r>
      <w:r w:rsidRPr="0018611F">
        <w:rPr>
          <w:sz w:val="22"/>
          <w:szCs w:val="22"/>
        </w:rPr>
        <w:t xml:space="preserve"> listesi ekte verilmektedir</w:t>
      </w:r>
      <w:hyperlink r:id="rId381" w:history="1">
        <w:r w:rsidRPr="0018611F">
          <w:rPr>
            <w:rStyle w:val="Kpr"/>
            <w:sz w:val="22"/>
            <w:szCs w:val="22"/>
          </w:rPr>
          <w:t>(TS.6.2.1/14)</w:t>
        </w:r>
      </w:hyperlink>
      <w:r w:rsidRPr="0018611F">
        <w:rPr>
          <w:color w:val="0000FF"/>
          <w:sz w:val="22"/>
          <w:szCs w:val="22"/>
        </w:rPr>
        <w:t>.</w:t>
      </w:r>
    </w:p>
    <w:p w:rsidR="005D59E2" w:rsidRPr="0018611F" w:rsidRDefault="005D59E2" w:rsidP="005D59E2">
      <w:pPr>
        <w:autoSpaceDE w:val="0"/>
        <w:autoSpaceDN w:val="0"/>
        <w:adjustRightInd w:val="0"/>
        <w:spacing w:line="276" w:lineRule="auto"/>
        <w:ind w:firstLine="708"/>
        <w:jc w:val="both"/>
        <w:rPr>
          <w:color w:val="000000"/>
          <w:sz w:val="22"/>
          <w:szCs w:val="22"/>
        </w:rPr>
      </w:pPr>
      <w:r w:rsidRPr="00A2058A">
        <w:rPr>
          <w:color w:val="000000"/>
          <w:sz w:val="22"/>
          <w:szCs w:val="22"/>
        </w:rPr>
        <w:t>Ayrıca Fakültemiz Dekanlığı toplantı salonunda22 Şubat 2013 tarihinde 49 kişinin katılımı ile  “Ölçme değerlendirme kursu” gerçekleştirilmiştir. Gazi Üniversitesi Tıp Fakültesi Cebeci Araştırma ve Uygulama Hastanesi Tıp Eğitimi ve Bilişimi Anabilim Dalı öğretim elemanı Uz. Dr. Ayşen Melek Aytuğ</w:t>
      </w:r>
      <w:r w:rsidRPr="00D41013">
        <w:rPr>
          <w:color w:val="000000"/>
          <w:sz w:val="22"/>
          <w:szCs w:val="22"/>
        </w:rPr>
        <w:t xml:space="preserve"> Koşan, eğitim programı kapsamında soru h</w:t>
      </w:r>
      <w:r w:rsidRPr="00650C07">
        <w:rPr>
          <w:color w:val="000000"/>
          <w:sz w:val="22"/>
          <w:szCs w:val="22"/>
        </w:rPr>
        <w:t xml:space="preserve">azırlama tekniklerinde kullanılan ölçme ve değerlendirme, çoktan seçmeli testlerin hazırlanma ilkeleri ve çoktan seçmeli test maddesi değerlendirme konularında eğitim vermiştir </w:t>
      </w:r>
      <w:hyperlink r:id="rId382" w:history="1">
        <w:r w:rsidRPr="0018611F">
          <w:rPr>
            <w:rStyle w:val="Kpr"/>
            <w:sz w:val="22"/>
            <w:szCs w:val="22"/>
          </w:rPr>
          <w:t>(TS.6.4.1/1).</w:t>
        </w:r>
      </w:hyperlink>
    </w:p>
    <w:p w:rsidR="005D59E2" w:rsidRPr="00A2058A" w:rsidRDefault="005D59E2" w:rsidP="005D59E2">
      <w:pPr>
        <w:autoSpaceDE w:val="0"/>
        <w:autoSpaceDN w:val="0"/>
        <w:adjustRightInd w:val="0"/>
        <w:spacing w:line="276" w:lineRule="auto"/>
        <w:ind w:firstLine="708"/>
        <w:jc w:val="both"/>
        <w:rPr>
          <w:color w:val="000000"/>
          <w:sz w:val="22"/>
          <w:szCs w:val="22"/>
        </w:rPr>
      </w:pPr>
      <w:r w:rsidRPr="0018611F">
        <w:rPr>
          <w:color w:val="000000"/>
          <w:sz w:val="22"/>
          <w:szCs w:val="22"/>
        </w:rPr>
        <w:t xml:space="preserve">Öğretim elemanlarının “Eğitici Gelişim Programına” katılım belgesi olanlar ekte verilmiştir </w:t>
      </w:r>
      <w:hyperlink r:id="rId383" w:history="1">
        <w:r w:rsidRPr="0018611F">
          <w:rPr>
            <w:rStyle w:val="Kpr"/>
            <w:sz w:val="22"/>
            <w:szCs w:val="22"/>
          </w:rPr>
          <w:t>(TS.6.2.1/9).</w:t>
        </w:r>
      </w:hyperlink>
      <w:r w:rsidRPr="0018611F">
        <w:rPr>
          <w:color w:val="000000"/>
          <w:sz w:val="22"/>
          <w:szCs w:val="22"/>
        </w:rPr>
        <w:t xml:space="preserve"> Önümüzdeki dönemde bu kursların başta genç akademisyenler olmak üzere bütün öğretim üyelerini kapsayaca</w:t>
      </w:r>
      <w:r w:rsidRPr="00A2058A">
        <w:rPr>
          <w:color w:val="000000"/>
          <w:sz w:val="22"/>
          <w:szCs w:val="22"/>
        </w:rPr>
        <w:t>k şekilde artırılması planlanmaktadır.</w:t>
      </w:r>
    </w:p>
    <w:p w:rsidR="005D59E2" w:rsidRPr="00D41013" w:rsidRDefault="005D59E2" w:rsidP="005D59E2">
      <w:pPr>
        <w:autoSpaceDE w:val="0"/>
        <w:autoSpaceDN w:val="0"/>
        <w:adjustRightInd w:val="0"/>
        <w:spacing w:line="276" w:lineRule="auto"/>
        <w:ind w:firstLine="708"/>
        <w:jc w:val="both"/>
        <w:rPr>
          <w:color w:val="000000"/>
          <w:sz w:val="22"/>
          <w:szCs w:val="22"/>
        </w:rPr>
      </w:pPr>
    </w:p>
    <w:p w:rsidR="005D59E2" w:rsidRPr="00650C07"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D41013">
        <w:rPr>
          <w:b/>
          <w:bCs/>
          <w:color w:val="403152"/>
          <w:szCs w:val="28"/>
        </w:rPr>
        <w:t xml:space="preserve">GS.6.4.1. </w:t>
      </w:r>
      <w:r w:rsidRPr="00D41013">
        <w:rPr>
          <w:b/>
          <w:color w:val="403152"/>
          <w:szCs w:val="28"/>
        </w:rPr>
        <w:t>Tıp fakülteleri aka</w:t>
      </w:r>
      <w:r w:rsidRPr="00650C07">
        <w:rPr>
          <w:b/>
          <w:color w:val="403152"/>
          <w:szCs w:val="28"/>
        </w:rPr>
        <w:t xml:space="preserve">demik kadrolarının eğitici niteliklerini iyileştirmeye yönelik eğitici gelişimi programlarını, belirli bir plan ve program </w:t>
      </w:r>
      <w:proofErr w:type="gramStart"/>
      <w:r w:rsidRPr="00650C07">
        <w:rPr>
          <w:b/>
          <w:color w:val="403152"/>
          <w:szCs w:val="28"/>
        </w:rPr>
        <w:t>dahilinde</w:t>
      </w:r>
      <w:proofErr w:type="gramEnd"/>
      <w:r w:rsidRPr="00650C07">
        <w:rPr>
          <w:b/>
          <w:color w:val="403152"/>
          <w:szCs w:val="28"/>
        </w:rPr>
        <w:t xml:space="preserve"> aşamalı, sürekli ve kurumsal bir çerçevede sürdürmelidir. </w:t>
      </w:r>
    </w:p>
    <w:p w:rsidR="005D59E2" w:rsidRPr="0018611F" w:rsidRDefault="005D59E2" w:rsidP="005D59E2">
      <w:pPr>
        <w:pStyle w:val="NoSpacing1"/>
        <w:spacing w:line="360" w:lineRule="auto"/>
        <w:ind w:firstLine="708"/>
        <w:jc w:val="both"/>
        <w:rPr>
          <w:rFonts w:ascii="Times New Roman" w:hAnsi="Times New Roman"/>
          <w:b/>
          <w:i/>
          <w:color w:val="C0504D"/>
        </w:rPr>
      </w:pPr>
    </w:p>
    <w:p w:rsidR="005D59E2" w:rsidRPr="0018611F" w:rsidRDefault="005D59E2" w:rsidP="005D59E2">
      <w:pPr>
        <w:pStyle w:val="NoSpacing1"/>
        <w:spacing w:line="360" w:lineRule="auto"/>
        <w:ind w:left="708"/>
        <w:jc w:val="both"/>
        <w:rPr>
          <w:rFonts w:ascii="Times New Roman" w:hAnsi="Times New Roman"/>
          <w:b/>
          <w:i/>
          <w:color w:val="C0504D"/>
          <w:sz w:val="24"/>
          <w:szCs w:val="24"/>
        </w:rPr>
      </w:pPr>
      <w:r w:rsidRPr="00692ED5">
        <w:rPr>
          <w:rFonts w:ascii="Times New Roman" w:hAnsi="Times New Roman"/>
          <w:b/>
          <w:i/>
          <w:color w:val="31849B"/>
          <w:sz w:val="24"/>
          <w:szCs w:val="24"/>
          <w:u w:val="single"/>
        </w:rPr>
        <w:t xml:space="preserve">(2017 AÖDR):      </w:t>
      </w:r>
    </w:p>
    <w:p w:rsidR="005D59E2" w:rsidRDefault="001251A8" w:rsidP="00725195">
      <w:pPr>
        <w:pStyle w:val="Bodytext21"/>
        <w:numPr>
          <w:ilvl w:val="0"/>
          <w:numId w:val="58"/>
        </w:numPr>
        <w:shd w:val="clear" w:color="auto" w:fill="auto"/>
        <w:tabs>
          <w:tab w:val="left" w:pos="709"/>
        </w:tabs>
        <w:spacing w:after="0" w:line="276" w:lineRule="auto"/>
        <w:rPr>
          <w:rFonts w:ascii="Times New Roman" w:hAnsi="Times New Roman"/>
          <w:bCs/>
          <w:iCs/>
          <w:color w:val="215868"/>
          <w:sz w:val="24"/>
          <w:szCs w:val="24"/>
        </w:rPr>
      </w:pPr>
      <w:r>
        <w:rPr>
          <w:rFonts w:ascii="Times New Roman" w:hAnsi="Times New Roman"/>
          <w:bCs/>
          <w:iCs/>
          <w:color w:val="215868"/>
          <w:sz w:val="24"/>
          <w:szCs w:val="24"/>
        </w:rPr>
        <w:t xml:space="preserve">Eğitici eğitimi çerçevesinde ihtiyaçlar doğrultusunda yukarıda açıklandığı gibi PDÖ ve ölçme değerlendirme kursları yapılmaktadır. Bu kapsamda vizyon kazandırmak için eğitim yöneticilerine </w:t>
      </w:r>
      <w:r w:rsidR="005D59E2" w:rsidRPr="00453F87">
        <w:rPr>
          <w:rFonts w:ascii="Times New Roman" w:hAnsi="Times New Roman"/>
          <w:bCs/>
          <w:iCs/>
          <w:color w:val="215868"/>
          <w:sz w:val="24"/>
          <w:szCs w:val="24"/>
        </w:rPr>
        <w:t>“Eğitimde Vizyoner Liderlik</w:t>
      </w:r>
      <w:r>
        <w:rPr>
          <w:rFonts w:ascii="Times New Roman" w:hAnsi="Times New Roman"/>
          <w:bCs/>
          <w:iCs/>
          <w:color w:val="215868"/>
          <w:sz w:val="24"/>
          <w:szCs w:val="24"/>
        </w:rPr>
        <w:t>”</w:t>
      </w:r>
      <w:r w:rsidR="00453F87">
        <w:rPr>
          <w:rFonts w:ascii="Times New Roman" w:hAnsi="Times New Roman"/>
          <w:bCs/>
          <w:iCs/>
          <w:color w:val="215868"/>
          <w:sz w:val="24"/>
          <w:szCs w:val="24"/>
        </w:rPr>
        <w:t xml:space="preserve"> </w:t>
      </w:r>
      <w:proofErr w:type="gramStart"/>
      <w:r w:rsidR="00453F87">
        <w:rPr>
          <w:rFonts w:ascii="Times New Roman" w:hAnsi="Times New Roman"/>
          <w:bCs/>
          <w:iCs/>
          <w:color w:val="215868"/>
          <w:sz w:val="24"/>
          <w:szCs w:val="24"/>
        </w:rPr>
        <w:t>seminer</w:t>
      </w:r>
      <w:r>
        <w:rPr>
          <w:rFonts w:ascii="Times New Roman" w:hAnsi="Times New Roman"/>
          <w:bCs/>
          <w:iCs/>
          <w:color w:val="215868"/>
          <w:sz w:val="24"/>
          <w:szCs w:val="24"/>
        </w:rPr>
        <w:t>i</w:t>
      </w:r>
      <w:r w:rsidR="00453F87">
        <w:rPr>
          <w:rFonts w:ascii="Times New Roman" w:hAnsi="Times New Roman"/>
          <w:bCs/>
          <w:iCs/>
          <w:color w:val="215868"/>
          <w:sz w:val="24"/>
          <w:szCs w:val="24"/>
        </w:rPr>
        <w:t xml:space="preserve">  verilmiştir</w:t>
      </w:r>
      <w:proofErr w:type="gramEnd"/>
      <w:r w:rsidR="00453F87">
        <w:rPr>
          <w:rFonts w:ascii="Times New Roman" w:hAnsi="Times New Roman"/>
          <w:bCs/>
          <w:iCs/>
          <w:color w:val="215868"/>
          <w:sz w:val="24"/>
          <w:szCs w:val="24"/>
        </w:rPr>
        <w:t xml:space="preserve"> (6.11</w:t>
      </w:r>
      <w:r w:rsidR="005D59E2" w:rsidRPr="00453F87">
        <w:rPr>
          <w:rFonts w:ascii="Times New Roman" w:hAnsi="Times New Roman"/>
          <w:bCs/>
          <w:iCs/>
          <w:color w:val="215868"/>
          <w:sz w:val="24"/>
          <w:szCs w:val="24"/>
        </w:rPr>
        <w:t>).</w:t>
      </w:r>
      <w:r w:rsidR="008D06A3">
        <w:rPr>
          <w:rFonts w:ascii="Times New Roman" w:hAnsi="Times New Roman"/>
          <w:bCs/>
          <w:iCs/>
          <w:color w:val="215868"/>
          <w:sz w:val="24"/>
          <w:szCs w:val="24"/>
        </w:rPr>
        <w:t xml:space="preserve"> </w:t>
      </w:r>
    </w:p>
    <w:p w:rsidR="00973741" w:rsidRPr="00973741" w:rsidRDefault="00973741" w:rsidP="00973741">
      <w:pPr>
        <w:pStyle w:val="Bodytext21"/>
        <w:shd w:val="clear" w:color="auto" w:fill="auto"/>
        <w:tabs>
          <w:tab w:val="left" w:pos="709"/>
        </w:tabs>
        <w:spacing w:after="0" w:line="276" w:lineRule="auto"/>
        <w:ind w:left="360" w:firstLine="0"/>
        <w:rPr>
          <w:rFonts w:ascii="Times New Roman" w:hAnsi="Times New Roman"/>
          <w:bCs/>
          <w:iCs/>
          <w:color w:val="215868"/>
          <w:szCs w:val="24"/>
        </w:rPr>
      </w:pPr>
    </w:p>
    <w:p w:rsidR="008D06A3" w:rsidRPr="00453F87" w:rsidRDefault="008D06A3" w:rsidP="00725195">
      <w:pPr>
        <w:pStyle w:val="Bodytext21"/>
        <w:numPr>
          <w:ilvl w:val="0"/>
          <w:numId w:val="58"/>
        </w:numPr>
        <w:shd w:val="clear" w:color="auto" w:fill="auto"/>
        <w:tabs>
          <w:tab w:val="left" w:pos="709"/>
        </w:tabs>
        <w:spacing w:after="0" w:line="276" w:lineRule="auto"/>
        <w:rPr>
          <w:rFonts w:ascii="Times New Roman" w:hAnsi="Times New Roman"/>
          <w:bCs/>
          <w:iCs/>
          <w:color w:val="215868"/>
          <w:sz w:val="24"/>
          <w:szCs w:val="24"/>
        </w:rPr>
      </w:pPr>
      <w:r>
        <w:rPr>
          <w:rFonts w:ascii="Times New Roman" w:hAnsi="Times New Roman"/>
          <w:bCs/>
          <w:iCs/>
          <w:color w:val="215868"/>
          <w:sz w:val="24"/>
          <w:szCs w:val="24"/>
        </w:rPr>
        <w:t xml:space="preserve">SELÇUKSEM işbirliği ile uzaktan eğitimle eğitici gelişim programları proje çalışmaları planlanmıştır. </w:t>
      </w:r>
    </w:p>
    <w:p w:rsidR="005D59E2" w:rsidRPr="0018611F" w:rsidRDefault="00882089" w:rsidP="005D59E2">
      <w:pPr>
        <w:shd w:val="clear" w:color="auto" w:fill="FFFFFF"/>
        <w:spacing w:after="120" w:line="276" w:lineRule="auto"/>
        <w:jc w:val="both"/>
        <w:rPr>
          <w:i/>
          <w:color w:val="31849B"/>
        </w:rPr>
      </w:pPr>
      <w:r>
        <w:pict>
          <v:rect id="_x0000_i1110" style="width:489.1pt;height:2pt" o:hrstd="t" o:hrnoshade="t" o:hr="t" fillcolor="#c0504d" stroked="f"/>
        </w:pict>
      </w:r>
    </w:p>
    <w:p w:rsidR="005D59E2" w:rsidRPr="00A2058A" w:rsidRDefault="005D59E2" w:rsidP="005D59E2">
      <w:pPr>
        <w:shd w:val="clear" w:color="auto" w:fill="FFFFFF"/>
        <w:spacing w:after="120" w:line="276" w:lineRule="auto"/>
        <w:ind w:firstLine="709"/>
        <w:jc w:val="both"/>
        <w:rPr>
          <w:color w:val="984806"/>
          <w:u w:val="single"/>
        </w:rPr>
      </w:pPr>
      <w:r w:rsidRPr="00A2058A">
        <w:rPr>
          <w:b/>
          <w:color w:val="984806"/>
          <w:u w:val="single"/>
        </w:rPr>
        <w:t>(2014 ÖDR):</w:t>
      </w:r>
      <w:r w:rsidRPr="00A2058A">
        <w:rPr>
          <w:color w:val="984806"/>
          <w:u w:val="single"/>
        </w:rPr>
        <w:t xml:space="preserve"> </w:t>
      </w:r>
    </w:p>
    <w:p w:rsidR="005D59E2" w:rsidRPr="00D41013" w:rsidRDefault="005D59E2" w:rsidP="005D59E2">
      <w:pPr>
        <w:pStyle w:val="NoSpacing1"/>
        <w:spacing w:line="360" w:lineRule="auto"/>
        <w:ind w:firstLine="708"/>
        <w:jc w:val="both"/>
        <w:rPr>
          <w:rFonts w:ascii="Times New Roman" w:hAnsi="Times New Roman"/>
          <w:i/>
          <w:color w:val="31849B"/>
          <w:sz w:val="24"/>
        </w:rPr>
      </w:pPr>
    </w:p>
    <w:p w:rsidR="005D59E2" w:rsidRPr="0018611F" w:rsidRDefault="005D59E2" w:rsidP="005D59E2">
      <w:pPr>
        <w:pStyle w:val="NoSpacing1"/>
        <w:spacing w:line="276" w:lineRule="auto"/>
        <w:ind w:firstLine="708"/>
        <w:jc w:val="both"/>
        <w:rPr>
          <w:rFonts w:ascii="Times New Roman" w:hAnsi="Times New Roman"/>
          <w:color w:val="000000"/>
        </w:rPr>
      </w:pPr>
      <w:r w:rsidRPr="00650C07">
        <w:rPr>
          <w:rFonts w:ascii="Times New Roman" w:hAnsi="Times New Roman"/>
          <w:color w:val="000000"/>
        </w:rPr>
        <w:lastRenderedPageBreak/>
        <w:t xml:space="preserve">2014-2015 </w:t>
      </w:r>
      <w:r w:rsidRPr="00692ED5">
        <w:rPr>
          <w:rFonts w:ascii="Times New Roman" w:hAnsi="Times New Roman"/>
          <w:color w:val="000000"/>
        </w:rPr>
        <w:t xml:space="preserve">eğitim öğretim yılında eğitici niteliklerini iyileştirmeye yönelik olarak “BAP Bilgilendirme Toplantısı” </w:t>
      </w:r>
      <w:r w:rsidRPr="00692ED5">
        <w:rPr>
          <w:rFonts w:ascii="Times New Roman" w:hAnsi="Times New Roman"/>
          <w:b/>
          <w:color w:val="000000"/>
          <w:u w:val="single"/>
        </w:rPr>
        <w:t>(GS.6.4.1/a),</w:t>
      </w:r>
      <w:r w:rsidRPr="00692ED5">
        <w:rPr>
          <w:rFonts w:ascii="Times New Roman" w:hAnsi="Times New Roman"/>
          <w:color w:val="000000"/>
        </w:rPr>
        <w:t xml:space="preserve"> “Tez Nasıl hazırlanır?” </w:t>
      </w:r>
      <w:hyperlink r:id="rId384" w:history="1">
        <w:r w:rsidRPr="00692ED5">
          <w:rPr>
            <w:rStyle w:val="Kpr"/>
            <w:rFonts w:ascii="Times New Roman" w:hAnsi="Times New Roman"/>
            <w:color w:val="000000"/>
          </w:rPr>
          <w:t>(GS.6.4.1/b)</w:t>
        </w:r>
      </w:hyperlink>
      <w:r w:rsidRPr="00692ED5">
        <w:rPr>
          <w:rFonts w:ascii="Times New Roman" w:hAnsi="Times New Roman"/>
          <w:b/>
          <w:color w:val="000000"/>
          <w:u w:val="single"/>
        </w:rPr>
        <w:t>,</w:t>
      </w:r>
      <w:r w:rsidRPr="00692ED5">
        <w:rPr>
          <w:rFonts w:ascii="Times New Roman" w:hAnsi="Times New Roman"/>
          <w:color w:val="000000"/>
        </w:rPr>
        <w:t xml:space="preserve"> “ Tıp Eğitiminde ezbercilikten kurtulma ve analitik öğrenci yetiştirme“başlıklı toplantılar yapıldı </w:t>
      </w:r>
      <w:r w:rsidRPr="00692ED5">
        <w:rPr>
          <w:rFonts w:ascii="Times New Roman" w:hAnsi="Times New Roman"/>
          <w:b/>
          <w:color w:val="000000"/>
          <w:u w:val="single"/>
        </w:rPr>
        <w:t>(GS.6.4.1/c).</w:t>
      </w:r>
    </w:p>
    <w:p w:rsidR="005D59E2" w:rsidRPr="0018611F" w:rsidRDefault="005D59E2" w:rsidP="005D59E2">
      <w:pPr>
        <w:autoSpaceDE w:val="0"/>
        <w:autoSpaceDN w:val="0"/>
        <w:adjustRightInd w:val="0"/>
        <w:spacing w:line="276" w:lineRule="auto"/>
        <w:jc w:val="both"/>
        <w:rPr>
          <w:color w:val="000000"/>
          <w:sz w:val="22"/>
          <w:szCs w:val="22"/>
        </w:rPr>
      </w:pPr>
      <w:r w:rsidRPr="00692ED5">
        <w:rPr>
          <w:color w:val="000000"/>
          <w:sz w:val="22"/>
          <w:szCs w:val="22"/>
        </w:rPr>
        <w:t xml:space="preserve">TEBAD tarafından eğitici gelişim program </w:t>
      </w:r>
      <w:proofErr w:type="gramStart"/>
      <w:r w:rsidRPr="00692ED5">
        <w:rPr>
          <w:color w:val="000000"/>
          <w:sz w:val="22"/>
          <w:szCs w:val="22"/>
        </w:rPr>
        <w:t>modülleri</w:t>
      </w:r>
      <w:proofErr w:type="gramEnd"/>
      <w:r w:rsidRPr="00692ED5">
        <w:rPr>
          <w:color w:val="000000"/>
          <w:sz w:val="22"/>
          <w:szCs w:val="22"/>
        </w:rPr>
        <w:t xml:space="preserve"> ve eğitim program takvimi oluşturuldu</w:t>
      </w:r>
    </w:p>
    <w:p w:rsidR="005D59E2" w:rsidRPr="0018611F" w:rsidRDefault="00882089" w:rsidP="005D59E2">
      <w:pPr>
        <w:shd w:val="clear" w:color="auto" w:fill="FFFFFF"/>
        <w:spacing w:after="120" w:line="276" w:lineRule="auto"/>
        <w:jc w:val="both"/>
        <w:rPr>
          <w:i/>
          <w:color w:val="31849B"/>
        </w:rPr>
      </w:pPr>
      <w:r>
        <w:pict>
          <v:rect id="_x0000_i1111" style="width:489.1pt;height:2pt" o:hrstd="t" o:hrnoshade="t" o:hr="t" fillcolor="#c0504d" stroked="f"/>
        </w:pict>
      </w:r>
    </w:p>
    <w:p w:rsidR="005D59E2" w:rsidRPr="00A2058A" w:rsidRDefault="005D59E2" w:rsidP="005D59E2">
      <w:pPr>
        <w:shd w:val="clear" w:color="auto" w:fill="FFFFFF"/>
        <w:spacing w:after="120" w:line="276" w:lineRule="auto"/>
        <w:ind w:firstLine="709"/>
        <w:jc w:val="both"/>
        <w:rPr>
          <w:color w:val="984806"/>
          <w:u w:val="single"/>
        </w:rPr>
      </w:pPr>
      <w:r w:rsidRPr="00A2058A">
        <w:rPr>
          <w:b/>
          <w:color w:val="984806"/>
          <w:u w:val="single"/>
        </w:rPr>
        <w:t>(2013 ÖDR):</w:t>
      </w:r>
      <w:r w:rsidRPr="00A2058A">
        <w:rPr>
          <w:color w:val="984806"/>
          <w:u w:val="single"/>
        </w:rPr>
        <w:t xml:space="preserve"> </w:t>
      </w:r>
    </w:p>
    <w:p w:rsidR="005D59E2" w:rsidRPr="00650C07" w:rsidRDefault="005D59E2" w:rsidP="005D59E2">
      <w:pPr>
        <w:pStyle w:val="Default"/>
        <w:spacing w:line="276" w:lineRule="auto"/>
        <w:ind w:firstLine="708"/>
        <w:jc w:val="both"/>
        <w:rPr>
          <w:sz w:val="22"/>
          <w:szCs w:val="22"/>
        </w:rPr>
      </w:pPr>
      <w:r w:rsidRPr="00D41013">
        <w:rPr>
          <w:sz w:val="22"/>
          <w:szCs w:val="22"/>
        </w:rPr>
        <w:t xml:space="preserve">Fakültemizde eğitici gelişim programlarının kurumsallaşması için çalışmalar sürdürülmektedir. Bu çalışmalar sonlandırıldığında, atama ve yükseltme </w:t>
      </w:r>
      <w:proofErr w:type="gramStart"/>
      <w:r w:rsidRPr="00D41013">
        <w:rPr>
          <w:sz w:val="22"/>
          <w:szCs w:val="22"/>
        </w:rPr>
        <w:t>kriterlerine</w:t>
      </w:r>
      <w:proofErr w:type="gramEnd"/>
      <w:r w:rsidRPr="00D41013">
        <w:rPr>
          <w:sz w:val="22"/>
          <w:szCs w:val="22"/>
        </w:rPr>
        <w:t xml:space="preserve"> eğitici geliş</w:t>
      </w:r>
      <w:r w:rsidRPr="00650C07">
        <w:rPr>
          <w:sz w:val="22"/>
          <w:szCs w:val="22"/>
        </w:rPr>
        <w:t xml:space="preserve">im programlarına katılım şartı da eklenecektir. </w:t>
      </w:r>
    </w:p>
    <w:p w:rsidR="005D59E2" w:rsidRPr="0018611F" w:rsidRDefault="005D59E2" w:rsidP="005D59E2">
      <w:pPr>
        <w:pStyle w:val="Default"/>
        <w:spacing w:line="276" w:lineRule="auto"/>
        <w:ind w:firstLine="708"/>
        <w:jc w:val="both"/>
        <w:rPr>
          <w:sz w:val="22"/>
          <w:szCs w:val="22"/>
        </w:rPr>
      </w:pPr>
      <w:r w:rsidRPr="00692ED5">
        <w:rPr>
          <w:sz w:val="22"/>
          <w:szCs w:val="22"/>
        </w:rPr>
        <w:t xml:space="preserve">Eğitici gelişim programlarına katılan öğretim elemanlarının gelişim süreci, öğrenci geri bildirim formları ile izlenmektedir </w:t>
      </w:r>
      <w:hyperlink r:id="rId385" w:history="1">
        <w:r w:rsidRPr="00692ED5">
          <w:rPr>
            <w:rStyle w:val="Kpr"/>
            <w:sz w:val="22"/>
            <w:szCs w:val="22"/>
          </w:rPr>
          <w:t>(GS.6.4.1/1).</w:t>
        </w:r>
      </w:hyperlink>
    </w:p>
    <w:p w:rsidR="005D59E2" w:rsidRPr="0018611F" w:rsidRDefault="005D59E2" w:rsidP="005D59E2">
      <w:pPr>
        <w:pStyle w:val="NoSpacing1"/>
        <w:spacing w:line="276" w:lineRule="auto"/>
        <w:ind w:firstLine="708"/>
        <w:jc w:val="both"/>
        <w:rPr>
          <w:rFonts w:ascii="Times New Roman" w:hAnsi="Times New Roman"/>
        </w:rPr>
      </w:pPr>
      <w:r w:rsidRPr="00692ED5">
        <w:rPr>
          <w:rFonts w:ascii="Times New Roman" w:hAnsi="Times New Roman"/>
          <w:lang w:eastAsia="tr-TR"/>
        </w:rPr>
        <w:t xml:space="preserve">Fakültemizde düzenlenen dönem-1 öğrencilerinin katıldıkları ağaç dikme faaliyetleri gibi sosyal sorumluluk projeleri ile çevre bilincinin yerleştirilmesi açısından büyük önem taşımaktadır </w:t>
      </w:r>
      <w:hyperlink r:id="rId386" w:history="1">
        <w:r w:rsidRPr="00692ED5">
          <w:rPr>
            <w:rStyle w:val="Kpr"/>
            <w:rFonts w:ascii="Times New Roman" w:hAnsi="Times New Roman"/>
            <w:lang w:eastAsia="tr-TR"/>
          </w:rPr>
          <w:t xml:space="preserve">(TS </w:t>
        </w:r>
        <w:r w:rsidRPr="00692ED5">
          <w:rPr>
            <w:rStyle w:val="Kpr"/>
            <w:rFonts w:ascii="Times New Roman" w:hAnsi="Times New Roman"/>
          </w:rPr>
          <w:t>7.3.1/7).</w:t>
        </w:r>
      </w:hyperlink>
    </w:p>
    <w:p w:rsidR="005D59E2" w:rsidRPr="0018611F" w:rsidRDefault="005D59E2" w:rsidP="005D59E2">
      <w:pPr>
        <w:pStyle w:val="NoSpacing1"/>
        <w:spacing w:after="120" w:line="276" w:lineRule="auto"/>
        <w:ind w:firstLine="708"/>
        <w:jc w:val="both"/>
        <w:rPr>
          <w:rFonts w:ascii="Times New Roman" w:hAnsi="Times New Roman"/>
          <w:b/>
          <w:color w:val="0000FF"/>
          <w:sz w:val="24"/>
          <w:szCs w:val="24"/>
          <w:lang w:eastAsia="tr-TR"/>
        </w:rPr>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rPr>
      </w:pPr>
      <w:r w:rsidRPr="00692ED5">
        <w:rPr>
          <w:b/>
          <w:bCs/>
          <w:color w:val="5F497A"/>
          <w:szCs w:val="28"/>
        </w:rPr>
        <w:t xml:space="preserve">GS.6.4.2. </w:t>
      </w:r>
      <w:r w:rsidRPr="00692ED5">
        <w:rPr>
          <w:b/>
          <w:color w:val="5F497A"/>
          <w:szCs w:val="28"/>
        </w:rPr>
        <w:t xml:space="preserve"> Atama ve yükseltmelerde eğitici gelişimi programlarına katılım göz önüne alınmalıdır. </w:t>
      </w:r>
      <w:r w:rsidRPr="00692ED5">
        <w:rPr>
          <w:i/>
          <w:color w:val="C0504D"/>
        </w:rPr>
        <w:t>(Rev.2015-Yeni madde).</w:t>
      </w:r>
    </w:p>
    <w:p w:rsidR="005D59E2" w:rsidRPr="0018611F" w:rsidRDefault="005D59E2" w:rsidP="005D59E2">
      <w:pPr>
        <w:pStyle w:val="NoSpacing1"/>
        <w:spacing w:line="360" w:lineRule="auto"/>
        <w:ind w:firstLine="708"/>
        <w:jc w:val="both"/>
        <w:rPr>
          <w:rFonts w:ascii="Times New Roman" w:hAnsi="Times New Roman"/>
          <w:b/>
          <w:i/>
        </w:rPr>
      </w:pPr>
    </w:p>
    <w:p w:rsidR="005D59E2" w:rsidRPr="0018611F" w:rsidRDefault="005D59E2" w:rsidP="005D59E2">
      <w:pPr>
        <w:pStyle w:val="NoSpacing1"/>
        <w:spacing w:line="360" w:lineRule="auto"/>
        <w:ind w:firstLine="708"/>
        <w:jc w:val="both"/>
        <w:rPr>
          <w:rFonts w:ascii="Times New Roman" w:hAnsi="Times New Roman"/>
          <w:b/>
          <w:i/>
          <w:color w:val="31849B"/>
          <w:sz w:val="28"/>
          <w:szCs w:val="24"/>
          <w:u w:val="single"/>
        </w:rPr>
      </w:pPr>
      <w:r w:rsidRPr="00692ED5">
        <w:rPr>
          <w:rFonts w:ascii="Times New Roman" w:hAnsi="Times New Roman"/>
          <w:b/>
          <w:i/>
          <w:color w:val="31849B"/>
          <w:sz w:val="24"/>
          <w:u w:val="single"/>
        </w:rPr>
        <w:t xml:space="preserve">(2017 AÖDR):      </w:t>
      </w:r>
    </w:p>
    <w:p w:rsidR="005D59E2" w:rsidRPr="00453F87" w:rsidRDefault="00973741" w:rsidP="00453F87">
      <w:pPr>
        <w:pStyle w:val="NoSpacing1"/>
        <w:spacing w:line="276" w:lineRule="auto"/>
        <w:ind w:firstLine="708"/>
        <w:jc w:val="both"/>
        <w:rPr>
          <w:rFonts w:ascii="Times New Roman" w:hAnsi="Times New Roman"/>
          <w:color w:val="215868"/>
          <w:sz w:val="24"/>
          <w:szCs w:val="24"/>
        </w:rPr>
      </w:pPr>
      <w:r>
        <w:rPr>
          <w:rFonts w:ascii="Times New Roman" w:hAnsi="Times New Roman"/>
          <w:color w:val="215868"/>
          <w:sz w:val="24"/>
          <w:szCs w:val="24"/>
        </w:rPr>
        <w:t xml:space="preserve">Akademik kadrolara atanma ve yükseltmeler, SÜ. Öğretim üyeleri Atanma Esasları </w:t>
      </w:r>
      <w:proofErr w:type="gramStart"/>
      <w:r>
        <w:rPr>
          <w:rFonts w:ascii="Times New Roman" w:hAnsi="Times New Roman"/>
          <w:color w:val="215868"/>
          <w:sz w:val="24"/>
          <w:szCs w:val="24"/>
        </w:rPr>
        <w:t>kriterlerine</w:t>
      </w:r>
      <w:proofErr w:type="gramEnd"/>
      <w:r>
        <w:rPr>
          <w:rFonts w:ascii="Times New Roman" w:hAnsi="Times New Roman"/>
          <w:color w:val="215868"/>
          <w:sz w:val="24"/>
          <w:szCs w:val="24"/>
        </w:rPr>
        <w:t xml:space="preserve"> göre yapılmaktadır. </w:t>
      </w:r>
    </w:p>
    <w:p w:rsidR="005D59E2" w:rsidRPr="00A2058A" w:rsidRDefault="005D59E2" w:rsidP="005D59E2">
      <w:pPr>
        <w:pStyle w:val="ListeParagraf"/>
        <w:spacing w:after="120" w:line="276" w:lineRule="auto"/>
        <w:ind w:left="360"/>
        <w:jc w:val="both"/>
        <w:rPr>
          <w:i/>
          <w:color w:val="31849B"/>
        </w:rPr>
      </w:pPr>
    </w:p>
    <w:p w:rsidR="005D59E2" w:rsidRPr="00973741"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themeColor="accent4" w:themeShade="80"/>
          <w:szCs w:val="28"/>
        </w:rPr>
      </w:pPr>
      <w:r w:rsidRPr="00973741">
        <w:rPr>
          <w:b/>
          <w:bCs/>
          <w:color w:val="403152" w:themeColor="accent4" w:themeShade="80"/>
          <w:szCs w:val="28"/>
        </w:rPr>
        <w:t xml:space="preserve">GS.6.4.3. </w:t>
      </w:r>
      <w:r w:rsidRPr="00973741">
        <w:rPr>
          <w:b/>
          <w:color w:val="403152" w:themeColor="accent4" w:themeShade="80"/>
          <w:szCs w:val="28"/>
        </w:rPr>
        <w:t xml:space="preserve"> Eğitici gelişimi programlarına katılım özendirilmeli, finansal ve idari destek sağlanmalıdır.  </w:t>
      </w:r>
    </w:p>
    <w:p w:rsidR="005D59E2" w:rsidRPr="00650C07" w:rsidRDefault="005D59E2" w:rsidP="005D59E2">
      <w:pPr>
        <w:pStyle w:val="NoSpacing1"/>
        <w:spacing w:line="360" w:lineRule="auto"/>
        <w:ind w:firstLine="708"/>
        <w:jc w:val="both"/>
        <w:rPr>
          <w:rFonts w:ascii="Times New Roman" w:hAnsi="Times New Roman"/>
          <w:b/>
          <w:i/>
          <w:color w:val="C0504D"/>
        </w:rPr>
      </w:pPr>
    </w:p>
    <w:p w:rsidR="005D59E2" w:rsidRPr="0018611F" w:rsidRDefault="005D59E2" w:rsidP="005D59E2">
      <w:pPr>
        <w:pStyle w:val="NoSpacing1"/>
        <w:spacing w:line="360" w:lineRule="auto"/>
        <w:ind w:firstLine="708"/>
        <w:jc w:val="both"/>
        <w:rPr>
          <w:rFonts w:ascii="Times New Roman" w:hAnsi="Times New Roman"/>
          <w:b/>
          <w:i/>
          <w:color w:val="31849B"/>
          <w:sz w:val="28"/>
          <w:szCs w:val="24"/>
          <w:u w:val="single"/>
        </w:rPr>
      </w:pPr>
      <w:r w:rsidRPr="00692ED5">
        <w:rPr>
          <w:rFonts w:ascii="Times New Roman" w:hAnsi="Times New Roman"/>
          <w:b/>
          <w:i/>
          <w:color w:val="31849B"/>
          <w:sz w:val="24"/>
          <w:u w:val="single"/>
        </w:rPr>
        <w:t xml:space="preserve">(2017 AÖDR):      </w:t>
      </w:r>
    </w:p>
    <w:p w:rsidR="005D59E2" w:rsidRPr="00453F87" w:rsidRDefault="005D59E2" w:rsidP="00453F87">
      <w:pPr>
        <w:pStyle w:val="NoSpacing1"/>
        <w:spacing w:line="276" w:lineRule="auto"/>
        <w:ind w:firstLine="708"/>
        <w:jc w:val="both"/>
        <w:rPr>
          <w:rFonts w:ascii="Times New Roman" w:hAnsi="Times New Roman"/>
          <w:color w:val="215868"/>
          <w:sz w:val="28"/>
          <w:szCs w:val="24"/>
        </w:rPr>
      </w:pPr>
      <w:r w:rsidRPr="00453F87">
        <w:rPr>
          <w:rFonts w:ascii="Times New Roman" w:hAnsi="Times New Roman"/>
          <w:color w:val="215868"/>
          <w:sz w:val="24"/>
          <w:szCs w:val="24"/>
        </w:rPr>
        <w:t>Faaliyetlerini önceki raporlarda (2013 ÖDR ve 2014 ÖDR)  açıklandığı gibi devam ettirmekte o</w:t>
      </w:r>
      <w:r w:rsidR="003A5F12">
        <w:rPr>
          <w:rFonts w:ascii="Times New Roman" w:hAnsi="Times New Roman"/>
          <w:color w:val="215868"/>
          <w:sz w:val="24"/>
          <w:szCs w:val="24"/>
        </w:rPr>
        <w:t>lup,</w:t>
      </w:r>
      <w:r w:rsidRPr="00453F87">
        <w:rPr>
          <w:rFonts w:ascii="Times New Roman" w:hAnsi="Times New Roman"/>
          <w:color w:val="215868"/>
          <w:sz w:val="24"/>
          <w:szCs w:val="24"/>
        </w:rPr>
        <w:t xml:space="preserve"> </w:t>
      </w:r>
      <w:r w:rsidRPr="00453F87">
        <w:rPr>
          <w:rFonts w:ascii="Times New Roman" w:hAnsi="Times New Roman"/>
          <w:color w:val="215868"/>
          <w:sz w:val="24"/>
        </w:rPr>
        <w:t xml:space="preserve">eğitici gelişim programı uzaktan eğitimle </w:t>
      </w:r>
      <w:r w:rsidR="003A5F12">
        <w:rPr>
          <w:rFonts w:ascii="Times New Roman" w:hAnsi="Times New Roman"/>
          <w:color w:val="215868"/>
          <w:sz w:val="24"/>
        </w:rPr>
        <w:t xml:space="preserve">daha kolay uygulanabilir ve izlenebilir </w:t>
      </w:r>
      <w:proofErr w:type="gramStart"/>
      <w:r w:rsidR="003A5F12">
        <w:rPr>
          <w:rFonts w:ascii="Times New Roman" w:hAnsi="Times New Roman"/>
          <w:color w:val="215868"/>
          <w:sz w:val="24"/>
        </w:rPr>
        <w:t xml:space="preserve">şekilde </w:t>
      </w:r>
      <w:r w:rsidRPr="00453F87">
        <w:rPr>
          <w:rFonts w:ascii="Times New Roman" w:hAnsi="Times New Roman"/>
          <w:color w:val="215868"/>
          <w:sz w:val="24"/>
        </w:rPr>
        <w:t xml:space="preserve"> planlanmıştır</w:t>
      </w:r>
      <w:proofErr w:type="gramEnd"/>
      <w:r w:rsidRPr="00453F87">
        <w:rPr>
          <w:rFonts w:ascii="Times New Roman" w:hAnsi="Times New Roman"/>
          <w:color w:val="215868"/>
          <w:sz w:val="24"/>
        </w:rPr>
        <w:t>.</w:t>
      </w:r>
      <w:r w:rsidR="003A5F12">
        <w:rPr>
          <w:rFonts w:ascii="Times New Roman" w:hAnsi="Times New Roman"/>
          <w:color w:val="215868"/>
          <w:sz w:val="24"/>
        </w:rPr>
        <w:t xml:space="preserve"> Bu eğitimler sıras</w:t>
      </w:r>
      <w:r w:rsidR="00973741">
        <w:rPr>
          <w:rFonts w:ascii="Times New Roman" w:hAnsi="Times New Roman"/>
          <w:color w:val="215868"/>
          <w:sz w:val="24"/>
        </w:rPr>
        <w:t>ında idari izinli sayılmaktadır</w:t>
      </w:r>
      <w:r w:rsidR="003A5F12">
        <w:rPr>
          <w:rFonts w:ascii="Times New Roman" w:hAnsi="Times New Roman"/>
          <w:color w:val="215868"/>
          <w:sz w:val="24"/>
        </w:rPr>
        <w:t xml:space="preserve"> (3.10).</w:t>
      </w:r>
    </w:p>
    <w:p w:rsidR="005D59E2" w:rsidRPr="00692ED5" w:rsidRDefault="00882089" w:rsidP="005D59E2">
      <w:pPr>
        <w:pStyle w:val="NoSpacing1"/>
        <w:spacing w:line="360" w:lineRule="auto"/>
        <w:ind w:left="360" w:hanging="360"/>
        <w:jc w:val="both"/>
        <w:rPr>
          <w:rFonts w:ascii="Times New Roman" w:hAnsi="Times New Roman"/>
          <w:i/>
          <w:color w:val="31849B"/>
          <w:sz w:val="28"/>
          <w:szCs w:val="24"/>
        </w:rPr>
      </w:pPr>
      <w:r>
        <w:pict>
          <v:rect id="_x0000_i1112" style="width:489.1pt;height:2pt" o:hrstd="t" o:hrnoshade="t" o:hr="t" fillcolor="#c0504d" stroked="f"/>
        </w:pict>
      </w:r>
    </w:p>
    <w:p w:rsidR="005D59E2" w:rsidRPr="00A2058A" w:rsidRDefault="005D59E2" w:rsidP="005D59E2">
      <w:pPr>
        <w:autoSpaceDE w:val="0"/>
        <w:autoSpaceDN w:val="0"/>
        <w:adjustRightInd w:val="0"/>
        <w:spacing w:after="120" w:line="276" w:lineRule="auto"/>
        <w:ind w:firstLine="708"/>
        <w:jc w:val="both"/>
        <w:rPr>
          <w:color w:val="984806"/>
          <w:u w:val="single"/>
        </w:rPr>
      </w:pPr>
      <w:r w:rsidRPr="0018611F">
        <w:rPr>
          <w:b/>
          <w:color w:val="984806"/>
          <w:u w:val="single"/>
        </w:rPr>
        <w:t>(2013 ÖDR):</w:t>
      </w:r>
      <w:r w:rsidRPr="0018611F">
        <w:rPr>
          <w:color w:val="984806"/>
          <w:u w:val="single"/>
        </w:rPr>
        <w:t xml:space="preserve"> </w:t>
      </w:r>
    </w:p>
    <w:p w:rsidR="005D59E2" w:rsidRPr="0018611F" w:rsidRDefault="005D59E2" w:rsidP="005D59E2">
      <w:pPr>
        <w:pStyle w:val="Default"/>
        <w:spacing w:after="120" w:line="276" w:lineRule="auto"/>
        <w:ind w:firstLine="708"/>
        <w:jc w:val="both"/>
        <w:rPr>
          <w:sz w:val="22"/>
          <w:szCs w:val="22"/>
        </w:rPr>
      </w:pPr>
      <w:r w:rsidRPr="00D41013">
        <w:rPr>
          <w:sz w:val="22"/>
          <w:szCs w:val="22"/>
        </w:rPr>
        <w:t xml:space="preserve">Fakülte Yönetimi, Öğretim elemanlarımızın eğitici gelişim programlarına talepleri doğrultusunda her zaman görevlendirmeler yapmakta olup bu görevlendirmeler için ayrıca maddi destek sağlamaktadır </w:t>
      </w:r>
      <w:hyperlink r:id="rId387" w:history="1">
        <w:r w:rsidRPr="00692ED5">
          <w:rPr>
            <w:rStyle w:val="Kpr"/>
            <w:sz w:val="22"/>
            <w:szCs w:val="22"/>
          </w:rPr>
          <w:t>(GS.6.4.2.1).</w:t>
        </w:r>
      </w:hyperlink>
      <w:r w:rsidRPr="00692ED5">
        <w:rPr>
          <w:sz w:val="22"/>
          <w:szCs w:val="22"/>
        </w:rPr>
        <w:t xml:space="preserve">Eğitici gelişim programlarının düzenli olarak fakültemizin imkanları </w:t>
      </w:r>
      <w:proofErr w:type="gramStart"/>
      <w:r w:rsidRPr="00692ED5">
        <w:rPr>
          <w:sz w:val="22"/>
          <w:szCs w:val="22"/>
        </w:rPr>
        <w:t>dahilinde</w:t>
      </w:r>
      <w:proofErr w:type="gramEnd"/>
      <w:r w:rsidRPr="00692ED5">
        <w:rPr>
          <w:sz w:val="22"/>
          <w:szCs w:val="22"/>
        </w:rPr>
        <w:t xml:space="preserve"> yapılması planlanmaktadır. Bu sayede öğretim elemanlarının bu eğitimlere katılması için ek bir finans desteği aranması problemi </w:t>
      </w:r>
      <w:proofErr w:type="gramStart"/>
      <w:r w:rsidRPr="00692ED5">
        <w:rPr>
          <w:sz w:val="22"/>
          <w:szCs w:val="22"/>
        </w:rPr>
        <w:t>de  ortadan</w:t>
      </w:r>
      <w:proofErr w:type="gramEnd"/>
      <w:r w:rsidRPr="00692ED5">
        <w:rPr>
          <w:sz w:val="22"/>
          <w:szCs w:val="22"/>
        </w:rPr>
        <w:t xml:space="preserve"> kalkacaktır. </w:t>
      </w:r>
    </w:p>
    <w:p w:rsidR="005D59E2" w:rsidRPr="0018611F" w:rsidRDefault="005D59E2" w:rsidP="005D59E2">
      <w:pPr>
        <w:pStyle w:val="Default"/>
        <w:spacing w:after="120" w:line="276" w:lineRule="auto"/>
        <w:ind w:firstLine="708"/>
        <w:jc w:val="both"/>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360" w:lineRule="auto"/>
        <w:jc w:val="both"/>
        <w:rPr>
          <w:b/>
          <w:color w:val="403152"/>
          <w:szCs w:val="28"/>
        </w:rPr>
      </w:pPr>
      <w:r w:rsidRPr="00692ED5">
        <w:rPr>
          <w:b/>
          <w:bCs/>
          <w:color w:val="403152"/>
          <w:szCs w:val="28"/>
        </w:rPr>
        <w:t xml:space="preserve">GS.6.4.4. </w:t>
      </w:r>
      <w:r w:rsidRPr="00692ED5">
        <w:rPr>
          <w:b/>
          <w:color w:val="403152"/>
          <w:szCs w:val="28"/>
        </w:rPr>
        <w:t xml:space="preserve"> Eğitici gelişim programlarının etki ve etkinliği değerlendirilmelidir.</w:t>
      </w:r>
    </w:p>
    <w:p w:rsidR="005D59E2" w:rsidRPr="00692ED5" w:rsidRDefault="005D59E2" w:rsidP="005D59E2">
      <w:pPr>
        <w:pStyle w:val="NoSpacing1"/>
        <w:spacing w:line="360" w:lineRule="auto"/>
        <w:ind w:firstLine="708"/>
        <w:jc w:val="both"/>
        <w:rPr>
          <w:rFonts w:ascii="Times New Roman" w:hAnsi="Times New Roman"/>
          <w:i/>
          <w:color w:val="31849B"/>
          <w:sz w:val="24"/>
        </w:rPr>
      </w:pPr>
    </w:p>
    <w:p w:rsidR="005D59E2" w:rsidRPr="0018611F" w:rsidRDefault="005D59E2" w:rsidP="005D59E2">
      <w:pPr>
        <w:pStyle w:val="NoSpacing1"/>
        <w:spacing w:line="360" w:lineRule="auto"/>
        <w:ind w:firstLine="708"/>
        <w:jc w:val="both"/>
        <w:rPr>
          <w:rFonts w:ascii="Times New Roman" w:hAnsi="Times New Roman"/>
          <w:b/>
          <w:i/>
          <w:color w:val="31849B"/>
          <w:sz w:val="28"/>
          <w:szCs w:val="24"/>
          <w:u w:val="single"/>
        </w:rPr>
      </w:pPr>
      <w:r w:rsidRPr="0018611F">
        <w:rPr>
          <w:rFonts w:ascii="Times New Roman" w:hAnsi="Times New Roman"/>
          <w:b/>
          <w:i/>
          <w:color w:val="31849B"/>
          <w:sz w:val="24"/>
          <w:u w:val="single"/>
        </w:rPr>
        <w:t xml:space="preserve">(2017 AÖDR):      </w:t>
      </w:r>
    </w:p>
    <w:p w:rsidR="005D59E2" w:rsidRPr="00453F87" w:rsidRDefault="005D59E2" w:rsidP="00453F87">
      <w:pPr>
        <w:pStyle w:val="NoSpacing1"/>
        <w:spacing w:line="276" w:lineRule="auto"/>
        <w:ind w:firstLine="708"/>
        <w:jc w:val="both"/>
        <w:rPr>
          <w:rFonts w:ascii="Times New Roman" w:hAnsi="Times New Roman"/>
          <w:b/>
          <w:color w:val="31849B"/>
          <w:sz w:val="28"/>
          <w:szCs w:val="24"/>
          <w:u w:val="single"/>
        </w:rPr>
      </w:pPr>
      <w:r w:rsidRPr="00453F87">
        <w:rPr>
          <w:rFonts w:ascii="Times New Roman" w:hAnsi="Times New Roman"/>
          <w:color w:val="215868"/>
          <w:sz w:val="24"/>
          <w:szCs w:val="24"/>
        </w:rPr>
        <w:t>Faaliyetlerini önceki raporlarda (2013 ÖDR ve 2014 ÖDR)  açıklandığı gibi devam ettirmekte</w:t>
      </w:r>
      <w:r w:rsidR="00453F87">
        <w:rPr>
          <w:rFonts w:ascii="Times New Roman" w:hAnsi="Times New Roman"/>
          <w:color w:val="215868"/>
          <w:sz w:val="24"/>
          <w:szCs w:val="24"/>
        </w:rPr>
        <w:t>dir.</w:t>
      </w:r>
    </w:p>
    <w:p w:rsidR="005D59E2" w:rsidRPr="00692ED5" w:rsidRDefault="00882089" w:rsidP="005D59E2">
      <w:pPr>
        <w:pStyle w:val="NoSpacing1"/>
        <w:spacing w:line="276" w:lineRule="auto"/>
        <w:ind w:left="360" w:hanging="360"/>
        <w:jc w:val="both"/>
        <w:rPr>
          <w:rFonts w:ascii="Times New Roman" w:hAnsi="Times New Roman"/>
          <w:i/>
          <w:color w:val="215868"/>
          <w:sz w:val="28"/>
          <w:szCs w:val="24"/>
        </w:rPr>
      </w:pPr>
      <w:r>
        <w:pict>
          <v:rect id="_x0000_i1113" style="width:489.1pt;height:2pt" o:hrstd="t" o:hrnoshade="t" o:hr="t" fillcolor="#c0504d" stroked="f"/>
        </w:pict>
      </w:r>
    </w:p>
    <w:p w:rsidR="005D59E2" w:rsidRPr="0018611F" w:rsidRDefault="005D59E2" w:rsidP="005D59E2">
      <w:pPr>
        <w:autoSpaceDE w:val="0"/>
        <w:autoSpaceDN w:val="0"/>
        <w:adjustRightInd w:val="0"/>
        <w:spacing w:after="120" w:line="276" w:lineRule="auto"/>
        <w:jc w:val="both"/>
        <w:rPr>
          <w:b/>
          <w:color w:val="984806"/>
        </w:rPr>
      </w:pPr>
      <w:r w:rsidRPr="0018611F">
        <w:rPr>
          <w:b/>
          <w:color w:val="984806"/>
        </w:rPr>
        <w:lastRenderedPageBreak/>
        <w:tab/>
      </w:r>
    </w:p>
    <w:p w:rsidR="005D59E2" w:rsidRPr="00A2058A" w:rsidRDefault="005D59E2" w:rsidP="005D59E2">
      <w:pPr>
        <w:autoSpaceDE w:val="0"/>
        <w:autoSpaceDN w:val="0"/>
        <w:adjustRightInd w:val="0"/>
        <w:spacing w:after="120" w:line="276" w:lineRule="auto"/>
        <w:ind w:left="708"/>
        <w:jc w:val="both"/>
        <w:rPr>
          <w:color w:val="984806"/>
          <w:u w:val="single"/>
        </w:rPr>
      </w:pPr>
      <w:r w:rsidRPr="00A2058A">
        <w:rPr>
          <w:b/>
          <w:color w:val="984806"/>
          <w:u w:val="single"/>
        </w:rPr>
        <w:t>(2013 ÖDR):</w:t>
      </w:r>
      <w:r w:rsidRPr="00A2058A">
        <w:rPr>
          <w:color w:val="984806"/>
          <w:u w:val="single"/>
        </w:rPr>
        <w:t xml:space="preserve"> </w:t>
      </w:r>
    </w:p>
    <w:p w:rsidR="005D59E2" w:rsidRPr="0018611F" w:rsidRDefault="005D59E2" w:rsidP="005D59E2">
      <w:pPr>
        <w:pStyle w:val="Default"/>
        <w:spacing w:after="120" w:line="276" w:lineRule="auto"/>
        <w:ind w:firstLine="708"/>
        <w:jc w:val="both"/>
        <w:rPr>
          <w:sz w:val="22"/>
          <w:szCs w:val="22"/>
        </w:rPr>
      </w:pPr>
      <w:r w:rsidRPr="00D41013">
        <w:rPr>
          <w:sz w:val="22"/>
          <w:szCs w:val="22"/>
        </w:rPr>
        <w:t>Eğitim programların etkinliğinin değerlendirilmesi amacıyla öğrenci ve öğretim üyeleri tarafından geri bildirim formları ile anket uygulaması yapılmaktadır. Ger</w:t>
      </w:r>
      <w:r w:rsidRPr="00650C07">
        <w:rPr>
          <w:sz w:val="22"/>
          <w:szCs w:val="22"/>
        </w:rPr>
        <w:t xml:space="preserve">i bildirimler sonrasında sonuçlar değerlendirilerek yeni düzenlemeler ve iyileştirmeler yapılmaktadır </w:t>
      </w:r>
      <w:hyperlink r:id="rId388" w:history="1">
        <w:r w:rsidRPr="00692ED5">
          <w:rPr>
            <w:rStyle w:val="Kpr"/>
            <w:sz w:val="22"/>
            <w:szCs w:val="22"/>
          </w:rPr>
          <w:t>(GS 6.4.3/1).</w:t>
        </w:r>
      </w:hyperlink>
    </w:p>
    <w:p w:rsidR="005D59E2" w:rsidRPr="0018611F" w:rsidRDefault="005D59E2" w:rsidP="005D59E2">
      <w:pPr>
        <w:pStyle w:val="Default"/>
        <w:spacing w:after="120" w:line="276" w:lineRule="auto"/>
        <w:ind w:firstLine="708"/>
        <w:jc w:val="both"/>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 w:val="22"/>
        </w:rPr>
      </w:pPr>
      <w:r w:rsidRPr="00692ED5">
        <w:rPr>
          <w:b/>
          <w:bCs/>
          <w:color w:val="403152"/>
          <w:szCs w:val="28"/>
        </w:rPr>
        <w:t xml:space="preserve">GS.6.4.5. </w:t>
      </w:r>
      <w:r w:rsidRPr="00692ED5">
        <w:rPr>
          <w:b/>
          <w:color w:val="403152"/>
          <w:szCs w:val="28"/>
        </w:rPr>
        <w:t xml:space="preserve"> Tıp Fakülteleri eğitimle ilgili belirledikleri görevler için belirli eğitim programlarına (sertifika, diploma v.b) katılım şartını bir </w:t>
      </w:r>
      <w:proofErr w:type="gramStart"/>
      <w:r w:rsidRPr="00692ED5">
        <w:rPr>
          <w:b/>
          <w:color w:val="403152"/>
          <w:szCs w:val="28"/>
        </w:rPr>
        <w:t>kriter</w:t>
      </w:r>
      <w:proofErr w:type="gramEnd"/>
      <w:r w:rsidRPr="00692ED5">
        <w:rPr>
          <w:b/>
          <w:color w:val="403152"/>
          <w:szCs w:val="28"/>
        </w:rPr>
        <w:t xml:space="preserve"> olarak kullanmalıdırlar.  </w:t>
      </w:r>
    </w:p>
    <w:p w:rsidR="005D59E2" w:rsidRPr="0018611F" w:rsidRDefault="005D59E2" w:rsidP="005D59E2">
      <w:pPr>
        <w:pStyle w:val="NoSpacing1"/>
        <w:spacing w:line="360" w:lineRule="auto"/>
        <w:ind w:firstLine="708"/>
        <w:jc w:val="both"/>
        <w:rPr>
          <w:rFonts w:ascii="Times New Roman" w:hAnsi="Times New Roman"/>
          <w:b/>
          <w:i/>
          <w:color w:val="FF0000"/>
        </w:rPr>
      </w:pPr>
    </w:p>
    <w:p w:rsidR="005D59E2" w:rsidRPr="0018611F" w:rsidRDefault="005D59E2" w:rsidP="005D59E2">
      <w:pPr>
        <w:pStyle w:val="NoSpacing1"/>
        <w:spacing w:line="360" w:lineRule="auto"/>
        <w:ind w:left="708"/>
        <w:jc w:val="both"/>
        <w:rPr>
          <w:rFonts w:ascii="Times New Roman" w:hAnsi="Times New Roman"/>
          <w:b/>
          <w:i/>
          <w:color w:val="31849B"/>
          <w:sz w:val="24"/>
          <w:u w:val="single"/>
        </w:rPr>
      </w:pPr>
      <w:r w:rsidRPr="00692ED5">
        <w:rPr>
          <w:rFonts w:ascii="Times New Roman" w:hAnsi="Times New Roman"/>
          <w:b/>
          <w:i/>
          <w:color w:val="31849B"/>
          <w:sz w:val="24"/>
          <w:u w:val="single"/>
        </w:rPr>
        <w:t xml:space="preserve">(2017 AÖDR):     </w:t>
      </w:r>
    </w:p>
    <w:p w:rsidR="005D59E2" w:rsidRPr="00453F87" w:rsidRDefault="005D59E2" w:rsidP="00453F87">
      <w:pPr>
        <w:pStyle w:val="NoSpacing1"/>
        <w:spacing w:line="276" w:lineRule="auto"/>
        <w:ind w:firstLine="708"/>
        <w:jc w:val="both"/>
        <w:rPr>
          <w:rFonts w:ascii="Times New Roman" w:hAnsi="Times New Roman"/>
          <w:color w:val="215868"/>
          <w:sz w:val="24"/>
        </w:rPr>
      </w:pPr>
      <w:r w:rsidRPr="00453F87">
        <w:rPr>
          <w:rFonts w:ascii="Times New Roman" w:hAnsi="Times New Roman"/>
          <w:color w:val="215868"/>
          <w:sz w:val="24"/>
          <w:szCs w:val="24"/>
        </w:rPr>
        <w:t xml:space="preserve">Faaliyetlerini önceki raporlarda (2013 ÖDR ve 2014 ÖDR)  açıklandığı gibi devam ettirmekte olup, </w:t>
      </w:r>
      <w:r w:rsidRPr="00453F87">
        <w:rPr>
          <w:rFonts w:ascii="Times New Roman" w:hAnsi="Times New Roman"/>
          <w:color w:val="215868"/>
          <w:sz w:val="24"/>
        </w:rPr>
        <w:t>eğitimle ilgili görevlendirmelerde öğretim üyelerimizin eğitici gelişim, mesleki gelişime yönelik eğitim belg</w:t>
      </w:r>
      <w:r w:rsidR="00453F87">
        <w:rPr>
          <w:rFonts w:ascii="Times New Roman" w:hAnsi="Times New Roman"/>
          <w:color w:val="215868"/>
          <w:sz w:val="24"/>
        </w:rPr>
        <w:t>eleri dikkate alınmaktadır (6.10.4</w:t>
      </w:r>
      <w:r w:rsidRPr="00453F87">
        <w:rPr>
          <w:rFonts w:ascii="Times New Roman" w:hAnsi="Times New Roman"/>
          <w:color w:val="215868"/>
          <w:sz w:val="24"/>
        </w:rPr>
        <w:t>).</w:t>
      </w:r>
    </w:p>
    <w:p w:rsidR="005D59E2" w:rsidRPr="00692ED5" w:rsidRDefault="00882089" w:rsidP="005D59E2">
      <w:pPr>
        <w:pStyle w:val="NoSpacing1"/>
        <w:spacing w:line="360" w:lineRule="auto"/>
        <w:ind w:left="360" w:hanging="360"/>
        <w:jc w:val="both"/>
        <w:rPr>
          <w:rFonts w:ascii="Times New Roman" w:hAnsi="Times New Roman"/>
          <w:i/>
          <w:color w:val="31849B"/>
          <w:sz w:val="28"/>
          <w:szCs w:val="24"/>
        </w:rPr>
      </w:pPr>
      <w:r>
        <w:pict>
          <v:rect id="_x0000_i1114" style="width:489.1pt;height:2pt" o:hrstd="t" o:hrnoshade="t" o:hr="t" fillcolor="#c0504d" stroked="f"/>
        </w:pict>
      </w:r>
    </w:p>
    <w:p w:rsidR="005D59E2" w:rsidRPr="00A2058A" w:rsidRDefault="005D59E2" w:rsidP="005D59E2">
      <w:pPr>
        <w:autoSpaceDE w:val="0"/>
        <w:autoSpaceDN w:val="0"/>
        <w:adjustRightInd w:val="0"/>
        <w:spacing w:after="120" w:line="276" w:lineRule="auto"/>
        <w:ind w:firstLine="708"/>
        <w:jc w:val="both"/>
        <w:rPr>
          <w:color w:val="984806"/>
          <w:u w:val="single"/>
        </w:rPr>
      </w:pPr>
      <w:r w:rsidRPr="0018611F">
        <w:rPr>
          <w:b/>
          <w:color w:val="984806"/>
          <w:u w:val="single"/>
        </w:rPr>
        <w:t>(</w:t>
      </w:r>
      <w:r w:rsidRPr="00A2058A">
        <w:rPr>
          <w:b/>
          <w:color w:val="984806"/>
          <w:u w:val="single"/>
        </w:rPr>
        <w:t>2013 ÖDR):</w:t>
      </w:r>
      <w:r w:rsidRPr="00A2058A">
        <w:rPr>
          <w:color w:val="984806"/>
          <w:u w:val="single"/>
        </w:rPr>
        <w:t xml:space="preserve"> </w:t>
      </w:r>
    </w:p>
    <w:p w:rsidR="005D59E2" w:rsidRPr="0018611F" w:rsidRDefault="005D59E2" w:rsidP="005D59E2">
      <w:pPr>
        <w:pStyle w:val="Default"/>
        <w:spacing w:after="120" w:line="276" w:lineRule="auto"/>
        <w:ind w:firstLine="708"/>
        <w:jc w:val="both"/>
        <w:rPr>
          <w:color w:val="0000FF"/>
          <w:sz w:val="22"/>
          <w:szCs w:val="22"/>
          <w:u w:val="single"/>
        </w:rPr>
      </w:pPr>
      <w:r w:rsidRPr="00D41013">
        <w:rPr>
          <w:sz w:val="22"/>
          <w:szCs w:val="22"/>
        </w:rPr>
        <w:t xml:space="preserve">Fakülte Yönetim Kurulu, atanma </w:t>
      </w:r>
      <w:proofErr w:type="gramStart"/>
      <w:r w:rsidRPr="00D41013">
        <w:rPr>
          <w:sz w:val="22"/>
          <w:szCs w:val="22"/>
        </w:rPr>
        <w:t>kriterleri</w:t>
      </w:r>
      <w:proofErr w:type="gramEnd"/>
      <w:r w:rsidRPr="00D41013">
        <w:rPr>
          <w:sz w:val="22"/>
          <w:szCs w:val="22"/>
        </w:rPr>
        <w:t xml:space="preserve"> içerisinde ‘’Eğitici Gelişimi Programlarına katılım belgesinin’’ aranmasına ve Eğitici Gelişimi Programlarının fakültemiz bünyesinde başlatılmasına kararı alınmış ve kararın Selçuk Üniversitesi Öğretim Üyeliği Kadrolarına Başvuru ile İlgili Atanma ve Yükseltme Ölçütleri </w:t>
      </w:r>
      <w:r w:rsidRPr="00650C07">
        <w:rPr>
          <w:sz w:val="22"/>
          <w:szCs w:val="22"/>
        </w:rPr>
        <w:t xml:space="preserve">ve Uygulama Esasları’na eklenmesi için gerekli girişimleri başlatmıştır </w:t>
      </w:r>
      <w:hyperlink r:id="rId389" w:history="1">
        <w:r w:rsidRPr="00692ED5">
          <w:rPr>
            <w:rStyle w:val="Kpr"/>
            <w:sz w:val="22"/>
            <w:szCs w:val="22"/>
          </w:rPr>
          <w:t>(TS 6.2.1/8)</w:t>
        </w:r>
      </w:hyperlink>
      <w:r w:rsidRPr="00692ED5">
        <w:rPr>
          <w:b/>
          <w:color w:val="0000FF"/>
          <w:sz w:val="22"/>
          <w:szCs w:val="22"/>
        </w:rPr>
        <w:t xml:space="preserve"> ,</w:t>
      </w:r>
      <w:hyperlink r:id="rId390" w:history="1">
        <w:r w:rsidRPr="00692ED5">
          <w:rPr>
            <w:rStyle w:val="Kpr"/>
            <w:sz w:val="22"/>
            <w:szCs w:val="22"/>
          </w:rPr>
          <w:t>(TS.6.2.1/4)</w:t>
        </w:r>
      </w:hyperlink>
      <w:r w:rsidRPr="00692ED5">
        <w:rPr>
          <w:b/>
          <w:color w:val="0000FF"/>
          <w:sz w:val="22"/>
          <w:szCs w:val="22"/>
        </w:rPr>
        <w:t xml:space="preserve">, </w:t>
      </w:r>
      <w:hyperlink r:id="rId391" w:history="1">
        <w:r w:rsidRPr="00692ED5">
          <w:rPr>
            <w:rStyle w:val="Kpr"/>
            <w:sz w:val="22"/>
            <w:szCs w:val="22"/>
          </w:rPr>
          <w:t>(TS.6.2.1/1)</w:t>
        </w:r>
      </w:hyperlink>
      <w:r w:rsidRPr="00692ED5">
        <w:rPr>
          <w:b/>
          <w:color w:val="0000FF"/>
          <w:sz w:val="22"/>
          <w:szCs w:val="22"/>
        </w:rPr>
        <w:t xml:space="preserve">, </w:t>
      </w:r>
      <w:hyperlink r:id="rId392" w:history="1">
        <w:r w:rsidRPr="00692ED5">
          <w:rPr>
            <w:rStyle w:val="Kpr"/>
            <w:sz w:val="22"/>
            <w:szCs w:val="22"/>
          </w:rPr>
          <w:t>(TS.6.2.1/2)</w:t>
        </w:r>
      </w:hyperlink>
      <w:r w:rsidRPr="00692ED5">
        <w:rPr>
          <w:b/>
          <w:color w:val="0000FF"/>
          <w:sz w:val="22"/>
          <w:szCs w:val="22"/>
        </w:rPr>
        <w:t xml:space="preserve"> ,</w:t>
      </w:r>
      <w:r w:rsidRPr="00692ED5">
        <w:rPr>
          <w:b/>
          <w:color w:val="0000FF"/>
          <w:sz w:val="22"/>
          <w:szCs w:val="22"/>
          <w:u w:val="single"/>
        </w:rPr>
        <w:t>(</w:t>
      </w:r>
      <w:r w:rsidRPr="00692ED5">
        <w:rPr>
          <w:b/>
          <w:bCs/>
          <w:color w:val="0000FF"/>
          <w:sz w:val="22"/>
          <w:szCs w:val="22"/>
          <w:u w:val="single"/>
        </w:rPr>
        <w:t>TS.</w:t>
      </w:r>
      <w:r w:rsidRPr="00692ED5">
        <w:rPr>
          <w:b/>
          <w:color w:val="0000FF"/>
          <w:sz w:val="22"/>
          <w:szCs w:val="22"/>
          <w:u w:val="single"/>
        </w:rPr>
        <w:t>6.2.1/3)</w:t>
      </w:r>
      <w:r w:rsidRPr="00692ED5">
        <w:rPr>
          <w:color w:val="0000FF"/>
          <w:sz w:val="22"/>
          <w:szCs w:val="22"/>
          <w:u w:val="single"/>
        </w:rPr>
        <w:t>.</w:t>
      </w:r>
    </w:p>
    <w:p w:rsidR="005D59E2" w:rsidRPr="0018611F" w:rsidRDefault="005D59E2" w:rsidP="005D59E2">
      <w:pPr>
        <w:pStyle w:val="Default"/>
        <w:spacing w:after="120" w:line="276" w:lineRule="auto"/>
        <w:ind w:firstLine="708"/>
        <w:jc w:val="both"/>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TS.6.5.1.</w:t>
      </w:r>
      <w:r w:rsidRPr="00692ED5">
        <w:rPr>
          <w:b/>
          <w:color w:val="403152"/>
          <w:szCs w:val="28"/>
        </w:rPr>
        <w:t xml:space="preserve"> Tıp fakülteleri akademik kadrolarının bireysel ve sürekli mesleksel gelişimlerini mutlaka özendirmeli ve desteklemelidir. </w:t>
      </w:r>
    </w:p>
    <w:p w:rsidR="005D59E2" w:rsidRPr="0018611F" w:rsidRDefault="005D59E2" w:rsidP="005D59E2">
      <w:pPr>
        <w:pStyle w:val="NoSpacing1"/>
        <w:spacing w:line="360" w:lineRule="auto"/>
        <w:ind w:firstLine="708"/>
        <w:jc w:val="both"/>
        <w:rPr>
          <w:rFonts w:ascii="Times New Roman" w:hAnsi="Times New Roman"/>
          <w:b/>
          <w:i/>
          <w:color w:val="FF0000"/>
        </w:rPr>
      </w:pPr>
    </w:p>
    <w:p w:rsidR="005D59E2" w:rsidRPr="0018611F" w:rsidRDefault="005D59E2" w:rsidP="005D59E2">
      <w:pPr>
        <w:pStyle w:val="NoSpacing1"/>
        <w:spacing w:line="360" w:lineRule="auto"/>
        <w:ind w:left="708"/>
        <w:jc w:val="both"/>
        <w:rPr>
          <w:rFonts w:ascii="Times New Roman" w:hAnsi="Times New Roman"/>
          <w:b/>
          <w:i/>
          <w:color w:val="31849B"/>
          <w:sz w:val="24"/>
          <w:u w:val="single"/>
        </w:rPr>
      </w:pPr>
      <w:r w:rsidRPr="00692ED5">
        <w:rPr>
          <w:rFonts w:ascii="Times New Roman" w:hAnsi="Times New Roman"/>
          <w:b/>
          <w:i/>
          <w:color w:val="31849B"/>
          <w:sz w:val="24"/>
          <w:u w:val="single"/>
        </w:rPr>
        <w:t xml:space="preserve">(2017 AÖDR):     </w:t>
      </w:r>
    </w:p>
    <w:p w:rsidR="00C07523" w:rsidRPr="00973741" w:rsidRDefault="003A5F12" w:rsidP="00453F87">
      <w:pPr>
        <w:pStyle w:val="NoSpacing1"/>
        <w:spacing w:line="276" w:lineRule="auto"/>
        <w:ind w:firstLine="708"/>
        <w:jc w:val="both"/>
        <w:rPr>
          <w:rFonts w:ascii="Times New Roman" w:hAnsi="Times New Roman"/>
          <w:i/>
          <w:color w:val="215868" w:themeColor="accent5" w:themeShade="80"/>
          <w:sz w:val="24"/>
          <w:szCs w:val="24"/>
        </w:rPr>
      </w:pPr>
      <w:r w:rsidRPr="00973741">
        <w:rPr>
          <w:rFonts w:ascii="Times New Roman" w:hAnsi="Times New Roman"/>
          <w:color w:val="215868" w:themeColor="accent5" w:themeShade="80"/>
          <w:sz w:val="24"/>
          <w:szCs w:val="24"/>
        </w:rPr>
        <w:t xml:space="preserve">Fakültemiz öğretim üyelerine ait sürekli mesleki gelişim aktiviteleri, geçen dönemlerden farklı olarak,  BAP destekli olarak sürdürülmektedir. </w:t>
      </w:r>
      <w:r w:rsidR="005D59E2" w:rsidRPr="00973741">
        <w:rPr>
          <w:rFonts w:ascii="Times New Roman" w:hAnsi="Times New Roman"/>
          <w:color w:val="215868" w:themeColor="accent5" w:themeShade="80"/>
          <w:sz w:val="24"/>
          <w:szCs w:val="24"/>
        </w:rPr>
        <w:t xml:space="preserve"> </w:t>
      </w:r>
      <w:r w:rsidR="00C4449A" w:rsidRPr="00973741">
        <w:rPr>
          <w:rFonts w:ascii="Times New Roman" w:hAnsi="Times New Roman"/>
          <w:color w:val="215868" w:themeColor="accent5" w:themeShade="80"/>
          <w:sz w:val="24"/>
          <w:szCs w:val="24"/>
        </w:rPr>
        <w:t xml:space="preserve">2016 yılında (ilk 8 ay) 61 öğretim üyesi yurtdışında bilimsel aktiviteye katılmış, 273 öğretim üyesi ise yurtiçinde bilimsel aktiviteye katılmıştır. </w:t>
      </w:r>
      <w:r w:rsidRPr="00973741">
        <w:rPr>
          <w:rFonts w:ascii="Times New Roman" w:hAnsi="Times New Roman"/>
          <w:color w:val="215868" w:themeColor="accent5" w:themeShade="80"/>
          <w:sz w:val="24"/>
          <w:szCs w:val="24"/>
        </w:rPr>
        <w:t xml:space="preserve">Avrupa </w:t>
      </w:r>
      <w:r w:rsidR="00C4449A" w:rsidRPr="00973741">
        <w:rPr>
          <w:rFonts w:ascii="Times New Roman" w:hAnsi="Times New Roman"/>
          <w:color w:val="215868" w:themeColor="accent5" w:themeShade="80"/>
          <w:sz w:val="24"/>
          <w:szCs w:val="24"/>
        </w:rPr>
        <w:t xml:space="preserve">araştırma </w:t>
      </w:r>
      <w:r w:rsidRPr="00973741">
        <w:rPr>
          <w:rFonts w:ascii="Times New Roman" w:hAnsi="Times New Roman"/>
          <w:color w:val="215868" w:themeColor="accent5" w:themeShade="80"/>
          <w:sz w:val="24"/>
          <w:szCs w:val="24"/>
        </w:rPr>
        <w:t>fonları ve patent çalışmaları için Konya Teknokent aracılığı ile eğitim toplantıları yap</w:t>
      </w:r>
      <w:r w:rsidR="00973741">
        <w:rPr>
          <w:rFonts w:ascii="Times New Roman" w:hAnsi="Times New Roman"/>
          <w:color w:val="215868" w:themeColor="accent5" w:themeShade="80"/>
          <w:sz w:val="24"/>
          <w:szCs w:val="24"/>
        </w:rPr>
        <w:t>ılmıştır</w:t>
      </w:r>
      <w:r w:rsidR="00C4449A" w:rsidRPr="00973741">
        <w:rPr>
          <w:rFonts w:ascii="Times New Roman" w:hAnsi="Times New Roman"/>
          <w:color w:val="215868" w:themeColor="accent5" w:themeShade="80"/>
          <w:sz w:val="24"/>
          <w:szCs w:val="24"/>
        </w:rPr>
        <w:t xml:space="preserve"> </w:t>
      </w:r>
      <w:r w:rsidR="00973741">
        <w:rPr>
          <w:rFonts w:ascii="Times New Roman" w:hAnsi="Times New Roman"/>
          <w:color w:val="215868" w:themeColor="accent5" w:themeShade="80"/>
          <w:sz w:val="24"/>
          <w:szCs w:val="24"/>
        </w:rPr>
        <w:t>(</w:t>
      </w:r>
      <w:hyperlink r:id="rId393" w:history="1">
        <w:r w:rsidR="003C0B79" w:rsidRPr="00973741">
          <w:rPr>
            <w:rStyle w:val="Kpr"/>
            <w:rFonts w:ascii="Times New Roman" w:hAnsi="Times New Roman"/>
            <w:i/>
            <w:color w:val="215868" w:themeColor="accent5" w:themeShade="80"/>
            <w:sz w:val="24"/>
            <w:szCs w:val="24"/>
          </w:rPr>
          <w:t>http://stip.selcuk.edu.tr/?p=7030</w:t>
        </w:r>
      </w:hyperlink>
      <w:r w:rsidR="00973741">
        <w:rPr>
          <w:color w:val="215868" w:themeColor="accent5" w:themeShade="80"/>
        </w:rPr>
        <w:t>)</w:t>
      </w:r>
      <w:r w:rsidR="003C0B79" w:rsidRPr="00973741">
        <w:rPr>
          <w:rFonts w:ascii="Times New Roman" w:hAnsi="Times New Roman"/>
          <w:i/>
          <w:color w:val="215868" w:themeColor="accent5" w:themeShade="80"/>
          <w:sz w:val="24"/>
          <w:szCs w:val="24"/>
        </w:rPr>
        <w:t xml:space="preserve">, </w:t>
      </w:r>
      <w:r w:rsidR="00973741">
        <w:rPr>
          <w:rFonts w:ascii="Times New Roman" w:hAnsi="Times New Roman"/>
          <w:i/>
          <w:color w:val="215868" w:themeColor="accent5" w:themeShade="80"/>
          <w:sz w:val="24"/>
          <w:szCs w:val="24"/>
        </w:rPr>
        <w:t>(</w:t>
      </w:r>
      <w:hyperlink r:id="rId394" w:history="1">
        <w:r w:rsidR="003C0B79" w:rsidRPr="00973741">
          <w:rPr>
            <w:rStyle w:val="Kpr"/>
            <w:rFonts w:ascii="Times New Roman" w:hAnsi="Times New Roman"/>
            <w:i/>
            <w:color w:val="215868" w:themeColor="accent5" w:themeShade="80"/>
            <w:sz w:val="24"/>
            <w:szCs w:val="24"/>
          </w:rPr>
          <w:t>http://stip.selcuk.edu.tr/?p=6826</w:t>
        </w:r>
      </w:hyperlink>
      <w:r w:rsidR="00973741">
        <w:rPr>
          <w:color w:val="215868" w:themeColor="accent5" w:themeShade="80"/>
        </w:rPr>
        <w:t>)</w:t>
      </w:r>
      <w:r w:rsidR="003C0B79" w:rsidRPr="00973741">
        <w:rPr>
          <w:rFonts w:ascii="Times New Roman" w:hAnsi="Times New Roman"/>
          <w:i/>
          <w:color w:val="215868" w:themeColor="accent5" w:themeShade="80"/>
          <w:sz w:val="24"/>
          <w:szCs w:val="24"/>
        </w:rPr>
        <w:t xml:space="preserve">, </w:t>
      </w:r>
      <w:r w:rsidR="00973741">
        <w:rPr>
          <w:rFonts w:ascii="Times New Roman" w:hAnsi="Times New Roman"/>
          <w:i/>
          <w:color w:val="215868" w:themeColor="accent5" w:themeShade="80"/>
          <w:sz w:val="24"/>
          <w:szCs w:val="24"/>
        </w:rPr>
        <w:t>(</w:t>
      </w:r>
      <w:hyperlink r:id="rId395" w:history="1">
        <w:r w:rsidR="00C07523" w:rsidRPr="00973741">
          <w:rPr>
            <w:rStyle w:val="Kpr"/>
            <w:rFonts w:ascii="Times New Roman" w:hAnsi="Times New Roman"/>
            <w:i/>
            <w:color w:val="215868" w:themeColor="accent5" w:themeShade="80"/>
            <w:sz w:val="24"/>
            <w:szCs w:val="24"/>
          </w:rPr>
          <w:t>http://stip.selcuk.edu.tr/?p=6826</w:t>
        </w:r>
      </w:hyperlink>
      <w:r w:rsidR="00973741">
        <w:rPr>
          <w:color w:val="215868" w:themeColor="accent5" w:themeShade="80"/>
        </w:rPr>
        <w:t>)</w:t>
      </w:r>
      <w:r w:rsidR="00C07523" w:rsidRPr="00973741">
        <w:rPr>
          <w:rFonts w:ascii="Times New Roman" w:hAnsi="Times New Roman"/>
          <w:i/>
          <w:color w:val="215868" w:themeColor="accent5" w:themeShade="80"/>
          <w:sz w:val="24"/>
          <w:szCs w:val="24"/>
        </w:rPr>
        <w:t xml:space="preserve">, </w:t>
      </w:r>
      <w:r w:rsidR="00973741">
        <w:rPr>
          <w:rFonts w:ascii="Times New Roman" w:hAnsi="Times New Roman"/>
          <w:i/>
          <w:color w:val="215868" w:themeColor="accent5" w:themeShade="80"/>
          <w:sz w:val="24"/>
          <w:szCs w:val="24"/>
        </w:rPr>
        <w:t>(</w:t>
      </w:r>
      <w:hyperlink r:id="rId396" w:history="1">
        <w:r w:rsidR="00C07523" w:rsidRPr="00973741">
          <w:rPr>
            <w:rStyle w:val="Kpr"/>
            <w:rFonts w:ascii="Times New Roman" w:hAnsi="Times New Roman"/>
            <w:i/>
            <w:color w:val="215868" w:themeColor="accent5" w:themeShade="80"/>
            <w:sz w:val="24"/>
            <w:szCs w:val="24"/>
          </w:rPr>
          <w:t>http://stip.selcuk.edu.tr/?p=6703</w:t>
        </w:r>
      </w:hyperlink>
      <w:r w:rsidR="00973741">
        <w:rPr>
          <w:color w:val="215868" w:themeColor="accent5" w:themeShade="80"/>
        </w:rPr>
        <w:t xml:space="preserve">), </w:t>
      </w:r>
      <w:r w:rsidR="00973741" w:rsidRPr="00973741">
        <w:rPr>
          <w:rFonts w:ascii="Times New Roman" w:hAnsi="Times New Roman"/>
          <w:color w:val="215868" w:themeColor="accent5" w:themeShade="80"/>
          <w:sz w:val="24"/>
          <w:szCs w:val="24"/>
        </w:rPr>
        <w:t>(1.1.1).</w:t>
      </w:r>
    </w:p>
    <w:p w:rsidR="00C07523" w:rsidRDefault="00C07523" w:rsidP="00453F87">
      <w:pPr>
        <w:pStyle w:val="NoSpacing1"/>
        <w:spacing w:line="276" w:lineRule="auto"/>
        <w:ind w:firstLine="708"/>
        <w:jc w:val="both"/>
        <w:rPr>
          <w:rFonts w:ascii="Times New Roman" w:hAnsi="Times New Roman"/>
          <w:i/>
          <w:color w:val="215868"/>
          <w:sz w:val="24"/>
          <w:szCs w:val="24"/>
        </w:rPr>
      </w:pPr>
    </w:p>
    <w:p w:rsidR="005D59E2" w:rsidRPr="00692ED5" w:rsidRDefault="00882089" w:rsidP="00496F94">
      <w:pPr>
        <w:pStyle w:val="NoSpacing1"/>
        <w:spacing w:line="276" w:lineRule="auto"/>
        <w:jc w:val="both"/>
        <w:rPr>
          <w:rFonts w:ascii="Times New Roman" w:hAnsi="Times New Roman"/>
          <w:i/>
          <w:color w:val="31849B"/>
          <w:sz w:val="28"/>
          <w:szCs w:val="24"/>
        </w:rPr>
      </w:pPr>
      <w:r>
        <w:pict>
          <v:rect id="_x0000_i1115" style="width:489.1pt;height:2pt" o:hrstd="t" o:hrnoshade="t" o:hr="t" fillcolor="#c0504d" stroked="f"/>
        </w:pict>
      </w:r>
    </w:p>
    <w:p w:rsidR="005D59E2" w:rsidRPr="00A2058A" w:rsidRDefault="005D59E2" w:rsidP="005D59E2">
      <w:pPr>
        <w:autoSpaceDE w:val="0"/>
        <w:autoSpaceDN w:val="0"/>
        <w:adjustRightInd w:val="0"/>
        <w:spacing w:after="120" w:line="276" w:lineRule="auto"/>
        <w:ind w:firstLine="708"/>
        <w:jc w:val="both"/>
        <w:rPr>
          <w:color w:val="984806"/>
          <w:u w:val="single"/>
        </w:rPr>
      </w:pPr>
      <w:r w:rsidRPr="0018611F">
        <w:rPr>
          <w:b/>
          <w:color w:val="984806"/>
          <w:u w:val="single"/>
        </w:rPr>
        <w:t>(2014</w:t>
      </w:r>
      <w:r w:rsidRPr="00A2058A">
        <w:rPr>
          <w:b/>
          <w:color w:val="984806"/>
          <w:u w:val="single"/>
        </w:rPr>
        <w:t xml:space="preserve"> ÖDR):</w:t>
      </w:r>
      <w:r w:rsidRPr="00A2058A">
        <w:rPr>
          <w:color w:val="984806"/>
          <w:u w:val="single"/>
        </w:rPr>
        <w:t xml:space="preserve"> </w:t>
      </w:r>
    </w:p>
    <w:p w:rsidR="005D59E2" w:rsidRPr="0018611F" w:rsidRDefault="005D59E2" w:rsidP="005D59E2">
      <w:pPr>
        <w:pStyle w:val="Default"/>
        <w:spacing w:line="276" w:lineRule="auto"/>
        <w:ind w:firstLine="708"/>
        <w:jc w:val="both"/>
        <w:rPr>
          <w:b/>
          <w:sz w:val="22"/>
          <w:szCs w:val="22"/>
          <w:u w:val="single"/>
        </w:rPr>
      </w:pPr>
      <w:r w:rsidRPr="00D41013">
        <w:rPr>
          <w:sz w:val="22"/>
          <w:szCs w:val="22"/>
        </w:rPr>
        <w:t xml:space="preserve">Selçuk Üniversitesi Tıp Fakültesi bünyesinde, Ocak 2013 tarihinde başlanan ve kurumsal kimliğimizin bir parçası haline gelen Patent Günleri’nin 19 uncusu 20 Ekim 2014 tarihinde yapıldı </w:t>
      </w:r>
      <w:r w:rsidRPr="00650C07">
        <w:rPr>
          <w:b/>
          <w:sz w:val="22"/>
          <w:szCs w:val="22"/>
          <w:u w:val="single"/>
        </w:rPr>
        <w:t>(TS.6.5.1/a).</w:t>
      </w:r>
      <w:r w:rsidRPr="00692ED5">
        <w:rPr>
          <w:sz w:val="22"/>
          <w:szCs w:val="22"/>
        </w:rPr>
        <w:t xml:space="preserve"> Bu toplantıların etkisiyle Tıp Fakültemizden 19 konuda Ulusal, 10 konuda Uluslararası ve 2 adet Ulusal faza geçiş aşamasında olan Patent başvuruları yapıldı </w:t>
      </w:r>
      <w:r w:rsidRPr="00692ED5">
        <w:rPr>
          <w:sz w:val="22"/>
          <w:szCs w:val="22"/>
          <w:u w:val="single"/>
        </w:rPr>
        <w:t>(</w:t>
      </w:r>
      <w:r w:rsidRPr="00692ED5">
        <w:rPr>
          <w:b/>
          <w:sz w:val="22"/>
          <w:szCs w:val="22"/>
          <w:u w:val="single"/>
        </w:rPr>
        <w:t>TS.6.5.1/b).</w:t>
      </w:r>
    </w:p>
    <w:p w:rsidR="005D59E2" w:rsidRPr="0018611F" w:rsidRDefault="005D59E2" w:rsidP="005D59E2">
      <w:pPr>
        <w:pStyle w:val="Default"/>
        <w:spacing w:line="276" w:lineRule="auto"/>
        <w:ind w:firstLine="708"/>
        <w:jc w:val="both"/>
        <w:rPr>
          <w:i/>
          <w:color w:val="0F243E"/>
        </w:rPr>
      </w:pPr>
    </w:p>
    <w:p w:rsidR="005D59E2" w:rsidRPr="00692ED5" w:rsidRDefault="00882089" w:rsidP="005D59E2">
      <w:pPr>
        <w:pStyle w:val="NoSpacing1"/>
        <w:spacing w:line="360" w:lineRule="auto"/>
        <w:ind w:left="360" w:hanging="360"/>
        <w:jc w:val="both"/>
        <w:rPr>
          <w:rFonts w:ascii="Times New Roman" w:hAnsi="Times New Roman"/>
          <w:i/>
          <w:color w:val="31849B"/>
          <w:sz w:val="28"/>
          <w:szCs w:val="24"/>
        </w:rPr>
      </w:pPr>
      <w:r>
        <w:pict>
          <v:rect id="_x0000_i1116" style="width:489.1pt;height:2pt" o:hrstd="t" o:hrnoshade="t" o:hr="t" fillcolor="#c0504d" stroked="f"/>
        </w:pict>
      </w:r>
    </w:p>
    <w:p w:rsidR="005D59E2" w:rsidRPr="00A2058A" w:rsidRDefault="005D59E2" w:rsidP="005D59E2">
      <w:pPr>
        <w:autoSpaceDE w:val="0"/>
        <w:autoSpaceDN w:val="0"/>
        <w:adjustRightInd w:val="0"/>
        <w:spacing w:after="120" w:line="276" w:lineRule="auto"/>
        <w:ind w:firstLine="708"/>
        <w:jc w:val="both"/>
        <w:rPr>
          <w:color w:val="984806"/>
          <w:u w:val="single"/>
        </w:rPr>
      </w:pPr>
      <w:r w:rsidRPr="0018611F">
        <w:rPr>
          <w:b/>
          <w:color w:val="984806"/>
          <w:u w:val="single"/>
        </w:rPr>
        <w:t>(2013 ÖDR):</w:t>
      </w:r>
      <w:r w:rsidRPr="00A2058A">
        <w:rPr>
          <w:color w:val="984806"/>
          <w:u w:val="single"/>
        </w:rPr>
        <w:t xml:space="preserve"> </w:t>
      </w:r>
    </w:p>
    <w:p w:rsidR="005D59E2" w:rsidRPr="0018611F" w:rsidRDefault="005D59E2" w:rsidP="005D59E2">
      <w:pPr>
        <w:pStyle w:val="Default"/>
        <w:spacing w:line="276" w:lineRule="auto"/>
        <w:ind w:firstLine="708"/>
        <w:jc w:val="both"/>
        <w:rPr>
          <w:b/>
          <w:color w:val="auto"/>
          <w:sz w:val="22"/>
          <w:szCs w:val="22"/>
          <w:shd w:val="clear" w:color="auto" w:fill="FFFFFF"/>
        </w:rPr>
      </w:pPr>
      <w:r w:rsidRPr="00D41013">
        <w:rPr>
          <w:sz w:val="22"/>
          <w:szCs w:val="22"/>
        </w:rPr>
        <w:lastRenderedPageBreak/>
        <w:t xml:space="preserve">Tıp Fakültemiz akademik kadrolarını sürekli mesleksel gelişim programlarına katılım konusunda mümkün olduğunca özendirmektedir. </w:t>
      </w:r>
      <w:r w:rsidRPr="00650C07">
        <w:rPr>
          <w:color w:val="auto"/>
          <w:sz w:val="22"/>
          <w:szCs w:val="22"/>
        </w:rPr>
        <w:t xml:space="preserve">Yurt içi ve yurt dışı akademik faaliyetlere katılan öğretim üyelerine, </w:t>
      </w:r>
      <w:r w:rsidRPr="00692ED5">
        <w:rPr>
          <w:color w:val="auto"/>
          <w:sz w:val="22"/>
          <w:szCs w:val="22"/>
          <w:shd w:val="clear" w:color="auto" w:fill="FFFFFF"/>
        </w:rPr>
        <w:t xml:space="preserve">Selçuk Üniversitesi Tıp Fakültesi yurtiçi ve yurtdışı bilimsel etkinliklere katılım desteği, fakülte yönetim kurulunun 15.08.2012 tarih ve 2012/ 184 karar sayısı ile aldığı kurallara göre yapılmaktadır </w:t>
      </w:r>
      <w:hyperlink r:id="rId397" w:history="1">
        <w:r w:rsidRPr="00692ED5">
          <w:rPr>
            <w:rStyle w:val="Kpr"/>
            <w:sz w:val="22"/>
            <w:szCs w:val="22"/>
            <w:shd w:val="clear" w:color="auto" w:fill="FFFFFF"/>
          </w:rPr>
          <w:t>(TS.</w:t>
        </w:r>
        <w:r w:rsidRPr="00692ED5">
          <w:rPr>
            <w:rStyle w:val="Kpr"/>
            <w:sz w:val="22"/>
            <w:szCs w:val="22"/>
          </w:rPr>
          <w:t>6.5.1/1).</w:t>
        </w:r>
      </w:hyperlink>
    </w:p>
    <w:p w:rsidR="005D59E2" w:rsidRPr="0018611F" w:rsidRDefault="005D59E2" w:rsidP="005D59E2">
      <w:pPr>
        <w:pStyle w:val="Default"/>
        <w:spacing w:line="276" w:lineRule="auto"/>
        <w:ind w:firstLine="708"/>
        <w:jc w:val="both"/>
        <w:rPr>
          <w:bCs/>
          <w:sz w:val="22"/>
          <w:szCs w:val="22"/>
          <w:shd w:val="clear" w:color="auto" w:fill="FFFFFF"/>
        </w:rPr>
      </w:pPr>
      <w:r w:rsidRPr="00692ED5">
        <w:rPr>
          <w:color w:val="auto"/>
          <w:sz w:val="22"/>
          <w:szCs w:val="22"/>
          <w:shd w:val="clear" w:color="auto" w:fill="FFFFFF"/>
        </w:rPr>
        <w:t xml:space="preserve">Yurtiçi </w:t>
      </w:r>
      <w:hyperlink r:id="rId398" w:history="1">
        <w:r w:rsidRPr="00692ED5">
          <w:rPr>
            <w:rStyle w:val="Kpr"/>
            <w:sz w:val="22"/>
            <w:szCs w:val="22"/>
            <w:shd w:val="clear" w:color="auto" w:fill="FFFFFF"/>
          </w:rPr>
          <w:t>(TS.</w:t>
        </w:r>
        <w:r w:rsidRPr="00692ED5">
          <w:rPr>
            <w:rStyle w:val="Kpr"/>
            <w:sz w:val="22"/>
            <w:szCs w:val="22"/>
          </w:rPr>
          <w:t>6.5.1/2)</w:t>
        </w:r>
      </w:hyperlink>
      <w:r w:rsidRPr="00692ED5">
        <w:rPr>
          <w:sz w:val="22"/>
          <w:szCs w:val="22"/>
        </w:rPr>
        <w:t>ve</w:t>
      </w:r>
      <w:r w:rsidRPr="00692ED5">
        <w:rPr>
          <w:color w:val="auto"/>
          <w:sz w:val="22"/>
          <w:szCs w:val="22"/>
          <w:shd w:val="clear" w:color="auto" w:fill="FFFFFF"/>
        </w:rPr>
        <w:t xml:space="preserve">yurtdışı </w:t>
      </w:r>
      <w:hyperlink r:id="rId399" w:history="1">
        <w:r w:rsidRPr="00692ED5">
          <w:rPr>
            <w:rStyle w:val="Kpr"/>
            <w:sz w:val="22"/>
            <w:szCs w:val="22"/>
            <w:shd w:val="clear" w:color="auto" w:fill="FFFFFF"/>
          </w:rPr>
          <w:t>(TS.</w:t>
        </w:r>
        <w:r w:rsidRPr="00692ED5">
          <w:rPr>
            <w:rStyle w:val="Kpr"/>
            <w:sz w:val="22"/>
            <w:szCs w:val="22"/>
          </w:rPr>
          <w:t>6.5.1/3)</w:t>
        </w:r>
      </w:hyperlink>
      <w:r w:rsidRPr="00692ED5">
        <w:rPr>
          <w:color w:val="auto"/>
          <w:sz w:val="22"/>
          <w:szCs w:val="22"/>
          <w:shd w:val="clear" w:color="auto" w:fill="FFFFFF"/>
        </w:rPr>
        <w:t xml:space="preserve">toplantı için alınan karar örnekleri ekte verilmiştir. </w:t>
      </w:r>
      <w:r w:rsidRPr="00692ED5">
        <w:rPr>
          <w:bCs/>
          <w:sz w:val="22"/>
          <w:szCs w:val="22"/>
          <w:shd w:val="clear" w:color="auto" w:fill="FFFFFF"/>
        </w:rPr>
        <w:t xml:space="preserve">Yolluk ve yevmiyeli katılımcıların mali kaynağı Selçuk Üniversitesinin bu kaleme ayrılan bütçesinden sağlanmaktadır. Yurtdışı ve yurtiçi toplantılara katılan öğretim elemanları için yapılan harcama örnekleri ektedir </w:t>
      </w:r>
      <w:hyperlink r:id="rId400" w:history="1">
        <w:r w:rsidRPr="00692ED5">
          <w:rPr>
            <w:rStyle w:val="Kpr"/>
            <w:sz w:val="22"/>
            <w:szCs w:val="22"/>
            <w:shd w:val="clear" w:color="auto" w:fill="FFFFFF"/>
          </w:rPr>
          <w:t>(TS.</w:t>
        </w:r>
        <w:r w:rsidRPr="00692ED5">
          <w:rPr>
            <w:rStyle w:val="Kpr"/>
            <w:sz w:val="22"/>
            <w:szCs w:val="22"/>
          </w:rPr>
          <w:t>6.5.1/4</w:t>
        </w:r>
        <w:r w:rsidRPr="00692ED5">
          <w:rPr>
            <w:rStyle w:val="Kpr"/>
            <w:sz w:val="22"/>
            <w:szCs w:val="22"/>
            <w:shd w:val="clear" w:color="auto" w:fill="FFFFFF"/>
          </w:rPr>
          <w:t>).</w:t>
        </w:r>
      </w:hyperlink>
    </w:p>
    <w:p w:rsidR="005D59E2" w:rsidRPr="0018611F" w:rsidRDefault="005D59E2" w:rsidP="005D59E2">
      <w:pPr>
        <w:pStyle w:val="Default"/>
        <w:spacing w:line="276" w:lineRule="auto"/>
        <w:ind w:firstLine="708"/>
        <w:jc w:val="both"/>
        <w:rPr>
          <w:color w:val="0000FF"/>
          <w:sz w:val="22"/>
          <w:szCs w:val="22"/>
        </w:rPr>
      </w:pPr>
      <w:r w:rsidRPr="00692ED5">
        <w:rPr>
          <w:color w:val="auto"/>
          <w:sz w:val="22"/>
          <w:szCs w:val="22"/>
        </w:rPr>
        <w:t xml:space="preserve">Son dört yılda yurt içi ve yurt dışı kongrelere katılan öğretim üyelerinin sayısı ve dağılımı </w:t>
      </w:r>
      <w:hyperlink r:id="rId401" w:history="1">
        <w:r w:rsidRPr="00692ED5">
          <w:rPr>
            <w:rStyle w:val="Kpr"/>
            <w:sz w:val="22"/>
            <w:szCs w:val="22"/>
            <w:shd w:val="clear" w:color="auto" w:fill="FFFFFF"/>
          </w:rPr>
          <w:t>(TS.</w:t>
        </w:r>
        <w:r w:rsidRPr="00692ED5">
          <w:rPr>
            <w:rStyle w:val="Kpr"/>
            <w:sz w:val="22"/>
            <w:szCs w:val="22"/>
          </w:rPr>
          <w:t>6.5.1/5</w:t>
        </w:r>
        <w:r w:rsidRPr="00692ED5">
          <w:rPr>
            <w:rStyle w:val="Kpr"/>
            <w:sz w:val="22"/>
            <w:szCs w:val="22"/>
            <w:shd w:val="clear" w:color="auto" w:fill="FFFFFF"/>
          </w:rPr>
          <w:t>)</w:t>
        </w:r>
      </w:hyperlink>
      <w:r w:rsidRPr="00692ED5">
        <w:rPr>
          <w:bCs/>
          <w:color w:val="auto"/>
          <w:sz w:val="22"/>
          <w:szCs w:val="22"/>
          <w:shd w:val="clear" w:color="auto" w:fill="FFFFFF"/>
        </w:rPr>
        <w:t>ekte</w:t>
      </w:r>
      <w:r w:rsidRPr="00692ED5">
        <w:rPr>
          <w:color w:val="auto"/>
          <w:sz w:val="22"/>
          <w:szCs w:val="22"/>
        </w:rPr>
        <w:t xml:space="preserve"> mevcut olup sayının yıllar içinde artış gösterdiği (2009 yılında 41 katılım, </w:t>
      </w:r>
      <w:r w:rsidRPr="00692ED5">
        <w:rPr>
          <w:color w:val="auto"/>
          <w:sz w:val="22"/>
          <w:szCs w:val="22"/>
          <w:shd w:val="clear" w:color="auto" w:fill="FFFFFF"/>
        </w:rPr>
        <w:t>2010 yılında 289 katılım, 2011 yılında 503 katılım, 2012 yılında 560 katılım)</w:t>
      </w:r>
      <w:r w:rsidRPr="00692ED5">
        <w:rPr>
          <w:color w:val="auto"/>
          <w:sz w:val="22"/>
          <w:szCs w:val="22"/>
        </w:rPr>
        <w:t xml:space="preserve"> gözlenmektedir. Yurtiçi ve yurtdışı kongrelere 2012 yılında katılan öğretim üyelerinin sayısı ve dağılımı ekte verilmiştir </w:t>
      </w:r>
      <w:hyperlink r:id="rId402" w:history="1">
        <w:r w:rsidRPr="00692ED5">
          <w:rPr>
            <w:rStyle w:val="Kpr"/>
            <w:sz w:val="22"/>
            <w:szCs w:val="22"/>
            <w:shd w:val="clear" w:color="auto" w:fill="FFFFFF"/>
          </w:rPr>
          <w:t>(TS.</w:t>
        </w:r>
        <w:r w:rsidRPr="00692ED5">
          <w:rPr>
            <w:rStyle w:val="Kpr"/>
            <w:sz w:val="22"/>
            <w:szCs w:val="22"/>
          </w:rPr>
          <w:t>6.5.1/6</w:t>
        </w:r>
        <w:r w:rsidRPr="00692ED5">
          <w:rPr>
            <w:rStyle w:val="Kpr"/>
            <w:sz w:val="22"/>
            <w:szCs w:val="22"/>
            <w:shd w:val="clear" w:color="auto" w:fill="FFFFFF"/>
          </w:rPr>
          <w:t>).</w:t>
        </w:r>
      </w:hyperlink>
    </w:p>
    <w:p w:rsidR="005D59E2" w:rsidRPr="0018611F" w:rsidRDefault="005D59E2" w:rsidP="005D59E2">
      <w:pPr>
        <w:pStyle w:val="Default"/>
        <w:spacing w:line="276" w:lineRule="auto"/>
        <w:ind w:firstLine="708"/>
        <w:jc w:val="both"/>
        <w:rPr>
          <w:sz w:val="22"/>
          <w:szCs w:val="22"/>
        </w:rPr>
      </w:pPr>
      <w:r w:rsidRPr="00692ED5">
        <w:rPr>
          <w:sz w:val="22"/>
          <w:szCs w:val="22"/>
        </w:rPr>
        <w:t xml:space="preserve">Öğretim üyelerinin anabilim dalları eğitim-öğretim faaliyetleri çerçevesinde makale, seminer, klinik-patolojik toplantılar, birden çok anabilim dalının katılımı ile konsey halinde yapılan çalışmalar, üniversitemizin diğer birimleri veya diğer üniversitelerden davet edilen konuşmacıların fakültemizde sundukları konferanslar ile öğretim elemanlarının bilimsel niteliklerinin iyileştirilmesine yönelik programlar uygulanmaktadır. Bu toplantılara ait dokümanlar ekte verilmiştir </w:t>
      </w:r>
      <w:hyperlink r:id="rId403" w:history="1">
        <w:r w:rsidRPr="00692ED5">
          <w:rPr>
            <w:rStyle w:val="Kpr"/>
            <w:sz w:val="22"/>
            <w:szCs w:val="22"/>
          </w:rPr>
          <w:t>(TS.6.5.1/7).</w:t>
        </w:r>
      </w:hyperlink>
      <w:r w:rsidRPr="00692ED5">
        <w:rPr>
          <w:sz w:val="22"/>
          <w:szCs w:val="22"/>
        </w:rPr>
        <w:t xml:space="preserve"> Yapılan toplantılara ait yazışma örnekleri ekte sunulmuştur </w:t>
      </w:r>
      <w:hyperlink r:id="rId404" w:history="1">
        <w:r w:rsidRPr="00692ED5">
          <w:rPr>
            <w:rStyle w:val="Kpr"/>
            <w:sz w:val="22"/>
            <w:szCs w:val="22"/>
          </w:rPr>
          <w:t>(TS.6.5.1/8).</w:t>
        </w:r>
      </w:hyperlink>
      <w:r w:rsidRPr="00692ED5">
        <w:rPr>
          <w:sz w:val="22"/>
          <w:szCs w:val="22"/>
        </w:rPr>
        <w:t xml:space="preserve"> Son 1 yılda fakültemiz bünyesinde düzenlenen sürekli mesleksel gelişim etkinliklerine dair örnekler ekte </w:t>
      </w:r>
      <w:hyperlink r:id="rId405" w:history="1">
        <w:r w:rsidRPr="00692ED5">
          <w:rPr>
            <w:rStyle w:val="Kpr"/>
            <w:sz w:val="22"/>
            <w:szCs w:val="22"/>
            <w:shd w:val="clear" w:color="auto" w:fill="FFFFFF"/>
          </w:rPr>
          <w:t>(</w:t>
        </w:r>
        <w:r w:rsidRPr="00692ED5">
          <w:rPr>
            <w:rStyle w:val="Kpr"/>
            <w:sz w:val="22"/>
            <w:szCs w:val="22"/>
          </w:rPr>
          <w:t>TS.6.4.1/1</w:t>
        </w:r>
        <w:r w:rsidRPr="00692ED5">
          <w:rPr>
            <w:rStyle w:val="Kpr"/>
            <w:sz w:val="22"/>
            <w:szCs w:val="22"/>
            <w:shd w:val="clear" w:color="auto" w:fill="FFFFFF"/>
          </w:rPr>
          <w:t>)</w:t>
        </w:r>
      </w:hyperlink>
      <w:r w:rsidRPr="00692ED5">
        <w:rPr>
          <w:sz w:val="22"/>
          <w:szCs w:val="22"/>
        </w:rPr>
        <w:t>verilmiştir.</w:t>
      </w:r>
    </w:p>
    <w:p w:rsidR="005D59E2" w:rsidRPr="0018611F" w:rsidRDefault="005D59E2" w:rsidP="005D59E2">
      <w:pPr>
        <w:pStyle w:val="Default"/>
        <w:spacing w:line="276" w:lineRule="auto"/>
        <w:ind w:firstLine="708"/>
        <w:jc w:val="both"/>
      </w:pPr>
    </w:p>
    <w:p w:rsidR="005D59E2" w:rsidRPr="0018611F" w:rsidRDefault="005D59E2" w:rsidP="005D59E2">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GS.6.5.1. </w:t>
      </w:r>
      <w:r w:rsidRPr="00692ED5">
        <w:rPr>
          <w:b/>
          <w:color w:val="403152"/>
          <w:szCs w:val="28"/>
        </w:rPr>
        <w:t>Tıp fakülteleri akademik kadrolarının sürekli mesleksel gelişim etkinliklerine katılmaları için idari ve ekonomik desteği kurumsal bir çerçevede sürdürmelidir.</w:t>
      </w:r>
    </w:p>
    <w:p w:rsidR="005D59E2" w:rsidRPr="0018611F" w:rsidRDefault="005D59E2" w:rsidP="005D59E2">
      <w:pPr>
        <w:pStyle w:val="NoSpacing1"/>
        <w:spacing w:line="360" w:lineRule="auto"/>
        <w:ind w:firstLine="708"/>
        <w:jc w:val="both"/>
        <w:rPr>
          <w:rFonts w:ascii="Times New Roman" w:hAnsi="Times New Roman"/>
          <w:b/>
          <w:i/>
          <w:color w:val="C0504D"/>
        </w:rPr>
      </w:pPr>
    </w:p>
    <w:p w:rsidR="005D59E2" w:rsidRPr="0018611F" w:rsidRDefault="005D59E2" w:rsidP="005D59E2">
      <w:pPr>
        <w:pStyle w:val="NoSpacing1"/>
        <w:spacing w:line="360" w:lineRule="auto"/>
        <w:ind w:left="708"/>
        <w:jc w:val="both"/>
        <w:rPr>
          <w:rFonts w:ascii="Times New Roman" w:hAnsi="Times New Roman"/>
          <w:b/>
          <w:i/>
          <w:color w:val="31849B"/>
          <w:sz w:val="24"/>
          <w:u w:val="single"/>
        </w:rPr>
      </w:pPr>
      <w:r w:rsidRPr="00692ED5">
        <w:rPr>
          <w:rFonts w:ascii="Times New Roman" w:hAnsi="Times New Roman"/>
          <w:b/>
          <w:i/>
          <w:color w:val="31849B"/>
          <w:sz w:val="24"/>
          <w:u w:val="single"/>
        </w:rPr>
        <w:t xml:space="preserve">(2017 AÖDR):     </w:t>
      </w:r>
    </w:p>
    <w:p w:rsidR="005D59E2" w:rsidRPr="00453F87" w:rsidRDefault="001A766F" w:rsidP="00453F87">
      <w:pPr>
        <w:pStyle w:val="NoSpacing1"/>
        <w:spacing w:line="276" w:lineRule="auto"/>
        <w:ind w:firstLine="708"/>
        <w:jc w:val="both"/>
        <w:rPr>
          <w:rFonts w:ascii="Times New Roman" w:hAnsi="Times New Roman"/>
          <w:color w:val="215868"/>
          <w:sz w:val="24"/>
          <w:szCs w:val="24"/>
        </w:rPr>
      </w:pPr>
      <w:r>
        <w:rPr>
          <w:rFonts w:ascii="Times New Roman" w:hAnsi="Times New Roman"/>
          <w:color w:val="215868"/>
          <w:sz w:val="24"/>
          <w:szCs w:val="24"/>
        </w:rPr>
        <w:t xml:space="preserve">Fakülte dışı akademik aktiviteler ise BAP tarafından desteklenmektedir. </w:t>
      </w:r>
    </w:p>
    <w:p w:rsidR="005D59E2" w:rsidRPr="00692ED5" w:rsidRDefault="00882089" w:rsidP="005D59E2">
      <w:pPr>
        <w:pStyle w:val="NoSpacing1"/>
        <w:spacing w:line="360" w:lineRule="auto"/>
        <w:ind w:left="360" w:hanging="360"/>
        <w:jc w:val="both"/>
        <w:rPr>
          <w:rFonts w:ascii="Times New Roman" w:hAnsi="Times New Roman"/>
          <w:i/>
          <w:color w:val="31849B"/>
          <w:sz w:val="28"/>
          <w:szCs w:val="24"/>
        </w:rPr>
      </w:pPr>
      <w:r>
        <w:pict>
          <v:rect id="_x0000_i1117" style="width:489.1pt;height:2pt" o:hrstd="t" o:hrnoshade="t" o:hr="t" fillcolor="#c0504d" stroked="f"/>
        </w:pict>
      </w:r>
    </w:p>
    <w:p w:rsidR="005D59E2" w:rsidRPr="00A2058A" w:rsidRDefault="005D59E2" w:rsidP="005D59E2">
      <w:pPr>
        <w:autoSpaceDE w:val="0"/>
        <w:autoSpaceDN w:val="0"/>
        <w:adjustRightInd w:val="0"/>
        <w:spacing w:after="120" w:line="276" w:lineRule="auto"/>
        <w:ind w:firstLine="708"/>
        <w:jc w:val="both"/>
        <w:rPr>
          <w:color w:val="984806"/>
          <w:u w:val="single"/>
        </w:rPr>
      </w:pPr>
      <w:r w:rsidRPr="0018611F">
        <w:rPr>
          <w:b/>
          <w:color w:val="984806"/>
          <w:u w:val="single"/>
        </w:rPr>
        <w:t>(2013 ÖDR):</w:t>
      </w:r>
      <w:r w:rsidRPr="00A2058A">
        <w:rPr>
          <w:color w:val="984806"/>
          <w:u w:val="single"/>
        </w:rPr>
        <w:t xml:space="preserve"> </w:t>
      </w:r>
    </w:p>
    <w:p w:rsidR="005D59E2" w:rsidRPr="0018611F" w:rsidRDefault="005D59E2" w:rsidP="005D59E2">
      <w:pPr>
        <w:autoSpaceDE w:val="0"/>
        <w:autoSpaceDN w:val="0"/>
        <w:adjustRightInd w:val="0"/>
        <w:spacing w:after="120" w:line="276" w:lineRule="auto"/>
        <w:ind w:firstLine="708"/>
        <w:jc w:val="both"/>
        <w:rPr>
          <w:sz w:val="22"/>
          <w:szCs w:val="22"/>
        </w:rPr>
      </w:pPr>
      <w:r w:rsidRPr="00D41013">
        <w:rPr>
          <w:sz w:val="22"/>
          <w:szCs w:val="22"/>
        </w:rPr>
        <w:t>Fakültemizde son 3 yıl içinde eğiticilerin eğitimi alanında Probleme Dayalı Öğrenme (PDÖ) kursları 7-8 Ekim 2010</w:t>
      </w:r>
      <w:hyperlink r:id="rId406" w:history="1">
        <w:r w:rsidRPr="00A2058A">
          <w:rPr>
            <w:rStyle w:val="Kpr"/>
            <w:sz w:val="22"/>
            <w:szCs w:val="22"/>
          </w:rPr>
          <w:t>(TS.6.2.1/10),</w:t>
        </w:r>
      </w:hyperlink>
      <w:r w:rsidRPr="0018611F">
        <w:rPr>
          <w:sz w:val="22"/>
          <w:szCs w:val="22"/>
        </w:rPr>
        <w:t xml:space="preserve"> 16 Aralık 2011 </w:t>
      </w:r>
      <w:hyperlink r:id="rId407" w:history="1">
        <w:r w:rsidRPr="00A2058A">
          <w:rPr>
            <w:rStyle w:val="Kpr"/>
            <w:sz w:val="22"/>
            <w:szCs w:val="22"/>
          </w:rPr>
          <w:t>(TS.6.2.1/11)</w:t>
        </w:r>
      </w:hyperlink>
      <w:r w:rsidRPr="0018611F">
        <w:rPr>
          <w:sz w:val="22"/>
          <w:szCs w:val="22"/>
        </w:rPr>
        <w:t xml:space="preserve"> ve 26 Nisan 2013 </w:t>
      </w:r>
      <w:hyperlink r:id="rId408" w:history="1">
        <w:r w:rsidRPr="00A2058A">
          <w:rPr>
            <w:rStyle w:val="Kpr"/>
            <w:sz w:val="22"/>
            <w:szCs w:val="22"/>
          </w:rPr>
          <w:t>(TS.6.2.1/12)</w:t>
        </w:r>
      </w:hyperlink>
      <w:r w:rsidRPr="0018611F">
        <w:rPr>
          <w:sz w:val="22"/>
          <w:szCs w:val="22"/>
        </w:rPr>
        <w:t>tarihlerinde düzenlenmiştir. Değişik</w:t>
      </w:r>
      <w:r w:rsidRPr="00A2058A">
        <w:rPr>
          <w:sz w:val="22"/>
          <w:szCs w:val="22"/>
        </w:rPr>
        <w:t xml:space="preserve"> dönemlerde düzenlenen PDÖ kursuna katılan öğretim üyelerinin aldığı belgelerden örnekler </w:t>
      </w:r>
      <w:hyperlink r:id="rId409" w:history="1">
        <w:r w:rsidRPr="00A2058A">
          <w:rPr>
            <w:rStyle w:val="Kpr"/>
            <w:sz w:val="22"/>
            <w:szCs w:val="22"/>
          </w:rPr>
          <w:t>(TS.6.2.1/13)</w:t>
        </w:r>
      </w:hyperlink>
      <w:r w:rsidRPr="0018611F">
        <w:rPr>
          <w:color w:val="000000"/>
          <w:sz w:val="22"/>
          <w:szCs w:val="22"/>
        </w:rPr>
        <w:t xml:space="preserve"> ve PDÖ kursu ala</w:t>
      </w:r>
      <w:r w:rsidRPr="00A2058A">
        <w:rPr>
          <w:color w:val="000000"/>
          <w:sz w:val="22"/>
          <w:szCs w:val="22"/>
        </w:rPr>
        <w:t>nların</w:t>
      </w:r>
      <w:r w:rsidRPr="00A2058A">
        <w:rPr>
          <w:sz w:val="22"/>
          <w:szCs w:val="22"/>
        </w:rPr>
        <w:t xml:space="preserve"> listesi ekte verilmek</w:t>
      </w:r>
      <w:r w:rsidRPr="00344765">
        <w:rPr>
          <w:sz w:val="22"/>
          <w:szCs w:val="22"/>
        </w:rPr>
        <w:t xml:space="preserve">tedir </w:t>
      </w:r>
      <w:hyperlink r:id="rId410" w:history="1">
        <w:r w:rsidRPr="00A2058A">
          <w:rPr>
            <w:rStyle w:val="Kpr"/>
            <w:sz w:val="22"/>
            <w:szCs w:val="22"/>
          </w:rPr>
          <w:t>(TS.6.2.1/14).</w:t>
        </w:r>
      </w:hyperlink>
    </w:p>
    <w:p w:rsidR="005D59E2" w:rsidRPr="00D41013" w:rsidRDefault="005D59E2" w:rsidP="005D59E2">
      <w:pPr>
        <w:autoSpaceDE w:val="0"/>
        <w:autoSpaceDN w:val="0"/>
        <w:adjustRightInd w:val="0"/>
        <w:spacing w:after="120" w:line="276" w:lineRule="auto"/>
        <w:ind w:firstLine="708"/>
        <w:jc w:val="both"/>
        <w:rPr>
          <w:color w:val="000000"/>
          <w:sz w:val="22"/>
          <w:szCs w:val="22"/>
        </w:rPr>
      </w:pPr>
      <w:r w:rsidRPr="00A2058A">
        <w:rPr>
          <w:color w:val="000000"/>
          <w:sz w:val="22"/>
          <w:szCs w:val="22"/>
        </w:rPr>
        <w:t xml:space="preserve">Öğretim elemanlarının “Eğitici Gelişim Programına” katılım Belgesi olanlar ekte verilmiştir </w:t>
      </w:r>
      <w:hyperlink r:id="rId411" w:history="1">
        <w:r w:rsidRPr="00A2058A">
          <w:rPr>
            <w:rStyle w:val="Kpr"/>
            <w:sz w:val="22"/>
            <w:szCs w:val="22"/>
          </w:rPr>
          <w:t>(TS.6.2.1/9).</w:t>
        </w:r>
      </w:hyperlink>
      <w:r w:rsidRPr="0018611F">
        <w:rPr>
          <w:color w:val="000000"/>
          <w:sz w:val="22"/>
          <w:szCs w:val="22"/>
        </w:rPr>
        <w:t xml:space="preserve"> Önümüzdeki dönemde bu kursların başta genç akademisyenler olmak üzer</w:t>
      </w:r>
      <w:r w:rsidRPr="00A2058A">
        <w:rPr>
          <w:color w:val="000000"/>
          <w:sz w:val="22"/>
          <w:szCs w:val="22"/>
        </w:rPr>
        <w:t>e bütün öğretim üyelerini ka</w:t>
      </w:r>
      <w:r w:rsidRPr="00D41013">
        <w:rPr>
          <w:color w:val="000000"/>
          <w:sz w:val="22"/>
          <w:szCs w:val="22"/>
        </w:rPr>
        <w:t>psayacak şekilde artırılması planlanmaktadır.</w:t>
      </w:r>
    </w:p>
    <w:p w:rsidR="005D59E2" w:rsidRPr="0018611F" w:rsidRDefault="005D59E2" w:rsidP="005D59E2">
      <w:pPr>
        <w:autoSpaceDE w:val="0"/>
        <w:autoSpaceDN w:val="0"/>
        <w:adjustRightInd w:val="0"/>
        <w:spacing w:after="120" w:line="276" w:lineRule="auto"/>
        <w:ind w:firstLine="708"/>
        <w:jc w:val="both"/>
        <w:rPr>
          <w:color w:val="0000FF"/>
          <w:sz w:val="22"/>
          <w:szCs w:val="22"/>
        </w:rPr>
      </w:pPr>
      <w:r w:rsidRPr="00650C07">
        <w:rPr>
          <w:color w:val="000000"/>
          <w:sz w:val="22"/>
          <w:szCs w:val="22"/>
        </w:rPr>
        <w:t>Tıp fakültesi öğretim elemanlarının mesleki bilgi ve becerilerini geliştirmek amacıyla Selçuk Üniversitesi kendi imkânları ile yurtiçi ve yurtdışına, YÖK bursuyla da yurt dışına öğretim elemanı göndermektedir. Son 5 yılda yurtiçi, yurtdışı ve YÖK burs</w:t>
      </w:r>
      <w:r w:rsidRPr="00692ED5">
        <w:rPr>
          <w:color w:val="000000"/>
          <w:sz w:val="22"/>
          <w:szCs w:val="22"/>
        </w:rPr>
        <w:t xml:space="preserve">u ile yurt dışına gönderilen öğretim üyelerinin sayısı ve dağılımı ekte verilmiştir </w:t>
      </w:r>
      <w:hyperlink r:id="rId412" w:history="1">
        <w:r w:rsidRPr="00A2058A">
          <w:rPr>
            <w:rStyle w:val="Kpr"/>
            <w:sz w:val="22"/>
            <w:szCs w:val="22"/>
          </w:rPr>
          <w:t>(GS 6.5.1/1).</w:t>
        </w:r>
      </w:hyperlink>
    </w:p>
    <w:p w:rsidR="005D59E2" w:rsidRDefault="005D59E2" w:rsidP="005D59E2">
      <w:pPr>
        <w:spacing w:line="276" w:lineRule="auto"/>
        <w:rPr>
          <w:bCs/>
          <w:color w:val="000000"/>
        </w:rPr>
      </w:pPr>
    </w:p>
    <w:p w:rsidR="007A0A7C" w:rsidRDefault="007A0A7C" w:rsidP="005D59E2">
      <w:pPr>
        <w:spacing w:line="276" w:lineRule="auto"/>
        <w:rPr>
          <w:bCs/>
          <w:color w:val="000000"/>
        </w:rPr>
      </w:pPr>
    </w:p>
    <w:p w:rsidR="00502A4B" w:rsidRDefault="00502A4B" w:rsidP="005D59E2">
      <w:pPr>
        <w:spacing w:line="276" w:lineRule="auto"/>
        <w:rPr>
          <w:bCs/>
          <w:color w:val="000000"/>
        </w:rPr>
      </w:pPr>
    </w:p>
    <w:p w:rsidR="00502A4B" w:rsidRDefault="00502A4B" w:rsidP="005D59E2">
      <w:pPr>
        <w:spacing w:line="276" w:lineRule="auto"/>
        <w:rPr>
          <w:bCs/>
          <w:color w:val="000000"/>
        </w:rPr>
      </w:pPr>
    </w:p>
    <w:p w:rsidR="00502A4B" w:rsidRDefault="00502A4B" w:rsidP="005D59E2">
      <w:pPr>
        <w:spacing w:line="276" w:lineRule="auto"/>
        <w:rPr>
          <w:bCs/>
          <w:color w:val="000000"/>
        </w:rPr>
      </w:pPr>
    </w:p>
    <w:p w:rsidR="00502A4B" w:rsidRDefault="00502A4B" w:rsidP="005D59E2">
      <w:pPr>
        <w:spacing w:line="276" w:lineRule="auto"/>
        <w:rPr>
          <w:bCs/>
          <w:color w:val="000000"/>
        </w:rPr>
      </w:pPr>
    </w:p>
    <w:p w:rsidR="00502A4B" w:rsidRDefault="00502A4B" w:rsidP="005D59E2">
      <w:pPr>
        <w:spacing w:line="276" w:lineRule="auto"/>
        <w:rPr>
          <w:bCs/>
          <w:color w:val="000000"/>
        </w:rPr>
      </w:pPr>
    </w:p>
    <w:p w:rsidR="00502A4B" w:rsidRDefault="00502A4B" w:rsidP="005D59E2">
      <w:pPr>
        <w:spacing w:line="276" w:lineRule="auto"/>
        <w:rPr>
          <w:bCs/>
          <w:color w:val="000000"/>
        </w:rPr>
      </w:pPr>
    </w:p>
    <w:p w:rsidR="00D24246" w:rsidRPr="00A2058A" w:rsidRDefault="00D24246" w:rsidP="005D59E2">
      <w:pPr>
        <w:spacing w:line="276" w:lineRule="auto"/>
        <w:rPr>
          <w:bCs/>
          <w:color w:val="000000"/>
        </w:rPr>
      </w:pPr>
    </w:p>
    <w:p w:rsidR="00F700F4" w:rsidRPr="00D41013" w:rsidRDefault="00F700F4" w:rsidP="00F700F4">
      <w:pPr>
        <w:pBdr>
          <w:top w:val="single" w:sz="4" w:space="5"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rPr>
      </w:pPr>
      <w:r w:rsidRPr="00D41013">
        <w:rPr>
          <w:b/>
          <w:bCs/>
          <w:color w:val="C00000"/>
        </w:rPr>
        <w:t>7. EĞİTSEL KAYNAK VE OLANAKLAR</w:t>
      </w:r>
    </w:p>
    <w:p w:rsidR="00F700F4" w:rsidRPr="00650C07" w:rsidRDefault="00F700F4" w:rsidP="00F700F4">
      <w:pPr>
        <w:autoSpaceDE w:val="0"/>
        <w:autoSpaceDN w:val="0"/>
        <w:adjustRightInd w:val="0"/>
        <w:spacing w:line="276" w:lineRule="auto"/>
        <w:rPr>
          <w:b/>
          <w:bCs/>
          <w:color w:val="000000"/>
        </w:rPr>
      </w:pPr>
    </w:p>
    <w:p w:rsidR="00F700F4" w:rsidRPr="0018611F" w:rsidRDefault="00F700F4" w:rsidP="00A6708B">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FF0000"/>
          <w:sz w:val="20"/>
        </w:rPr>
      </w:pPr>
      <w:r w:rsidRPr="00692ED5">
        <w:rPr>
          <w:b/>
          <w:bCs/>
          <w:color w:val="215868"/>
        </w:rPr>
        <w:t>UTEAK tarafından tanımlanan geliştirilmesi gereken yönler ve öneriler</w:t>
      </w:r>
      <w:r w:rsidRPr="00692ED5">
        <w:rPr>
          <w:b/>
          <w:bCs/>
          <w:color w:val="000000"/>
        </w:rPr>
        <w:t xml:space="preserve">:                                         </w:t>
      </w:r>
      <w:r w:rsidRPr="00692ED5">
        <w:rPr>
          <w:b/>
          <w:bCs/>
          <w:color w:val="984806"/>
        </w:rPr>
        <w:t>*</w:t>
      </w:r>
      <w:r w:rsidRPr="00692ED5">
        <w:rPr>
          <w:bCs/>
          <w:i/>
          <w:color w:val="984806"/>
        </w:rPr>
        <w:t>(UTEAK’ın Önerisine olduğu gibi bu bölümde yer verilmiştir.)</w:t>
      </w:r>
      <w:r w:rsidRPr="00692ED5">
        <w:rPr>
          <w:bCs/>
          <w:i/>
          <w:color w:val="5F497A"/>
        </w:rPr>
        <w:t xml:space="preserve"> </w:t>
      </w:r>
    </w:p>
    <w:p w:rsidR="00F700F4" w:rsidRPr="00550715" w:rsidRDefault="00F700F4" w:rsidP="00F700F4">
      <w:pPr>
        <w:autoSpaceDE w:val="0"/>
        <w:autoSpaceDN w:val="0"/>
        <w:adjustRightInd w:val="0"/>
        <w:spacing w:line="276" w:lineRule="auto"/>
        <w:ind w:hanging="284"/>
        <w:rPr>
          <w:b/>
          <w:bCs/>
          <w:color w:val="215868"/>
        </w:rPr>
      </w:pPr>
      <w:r w:rsidRPr="00692ED5">
        <w:rPr>
          <w:b/>
          <w:bCs/>
          <w:color w:val="215868"/>
        </w:rPr>
        <w:tab/>
      </w:r>
      <w:r w:rsidRPr="00692ED5">
        <w:rPr>
          <w:b/>
          <w:bCs/>
          <w:color w:val="215868"/>
        </w:rPr>
        <w:tab/>
      </w:r>
    </w:p>
    <w:p w:rsidR="00F700F4" w:rsidRPr="004774F3" w:rsidRDefault="00F700F4" w:rsidP="00F700F4">
      <w:pPr>
        <w:autoSpaceDE w:val="0"/>
        <w:autoSpaceDN w:val="0"/>
        <w:adjustRightInd w:val="0"/>
        <w:spacing w:line="276" w:lineRule="auto"/>
        <w:ind w:left="284" w:hanging="284"/>
        <w:jc w:val="both"/>
        <w:rPr>
          <w:rStyle w:val="Bodytext2"/>
          <w:rFonts w:ascii="Times New Roman" w:hAnsi="Times New Roman" w:cs="Times New Roman"/>
          <w:b/>
          <w:bCs/>
          <w:i/>
          <w:color w:val="215868"/>
          <w:sz w:val="24"/>
          <w:szCs w:val="24"/>
          <w:shd w:val="clear" w:color="auto" w:fill="auto"/>
        </w:rPr>
      </w:pPr>
      <w:r w:rsidRPr="00550715">
        <w:rPr>
          <w:b/>
          <w:bCs/>
          <w:color w:val="215868"/>
        </w:rPr>
        <w:tab/>
      </w:r>
      <w:r w:rsidRPr="00550715">
        <w:rPr>
          <w:b/>
          <w:bCs/>
          <w:color w:val="215868"/>
        </w:rPr>
        <w:tab/>
      </w:r>
      <w:r w:rsidRPr="004774F3">
        <w:rPr>
          <w:rStyle w:val="Bodytext2"/>
          <w:rFonts w:ascii="Times New Roman" w:hAnsi="Times New Roman" w:cs="Times New Roman"/>
          <w:i/>
          <w:color w:val="215868"/>
          <w:sz w:val="24"/>
          <w:szCs w:val="24"/>
        </w:rPr>
        <w:t xml:space="preserve">“Selçuk Üniversitesi Tıp Fakültesi'nde eğitim programının amaçlandığı gibi uygulanabilmesi yeterli altyapı ve olanakların bulunması, stajyer ve intörnlerin birebir uygulama yapma şansının bulunduğu örnek kliniklerin bulunması (Örn. acil tıp, enfeksiyon anabilim dalında), Selçuk Tıp Bulut üzerinden öğretim üyesi ve öğrencilerin sunum, kaynak, ders materyali paylaşımı, Tıp Eğitimi </w:t>
      </w:r>
      <w:proofErr w:type="gramStart"/>
      <w:r w:rsidRPr="004774F3">
        <w:rPr>
          <w:rStyle w:val="Bodytext2"/>
          <w:rFonts w:ascii="Times New Roman" w:hAnsi="Times New Roman" w:cs="Times New Roman"/>
          <w:i/>
          <w:color w:val="215868"/>
          <w:sz w:val="24"/>
          <w:szCs w:val="24"/>
        </w:rPr>
        <w:t>AD.nin</w:t>
      </w:r>
      <w:proofErr w:type="gramEnd"/>
      <w:r w:rsidRPr="004774F3">
        <w:rPr>
          <w:rStyle w:val="Bodytext2"/>
          <w:rFonts w:ascii="Times New Roman" w:hAnsi="Times New Roman" w:cs="Times New Roman"/>
          <w:i/>
          <w:color w:val="215868"/>
          <w:sz w:val="24"/>
          <w:szCs w:val="24"/>
        </w:rPr>
        <w:t xml:space="preserve"> kurulmuş ve biliniyor olması, KOT alanı üzerinden araştırma eğitiminin bütün evrelerinde yer alacak şekilde programa yerleştirilmiş olması, ulusal ve uluslararası öğrenci, öğretim üyesi değişimini sağlayacak programların başlatılmış olması güçlü yönlerdir.</w:t>
      </w:r>
    </w:p>
    <w:p w:rsidR="00F700F4" w:rsidRPr="004774F3" w:rsidRDefault="00F700F4" w:rsidP="00F700F4">
      <w:pPr>
        <w:pStyle w:val="Bodytext21"/>
        <w:shd w:val="clear" w:color="auto" w:fill="auto"/>
        <w:spacing w:after="0" w:line="276" w:lineRule="auto"/>
        <w:ind w:left="284" w:firstLine="0"/>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ab/>
        <w:t>Önümüzdeki dönemde;</w:t>
      </w:r>
    </w:p>
    <w:p w:rsidR="00F700F4" w:rsidRPr="004774F3" w:rsidRDefault="00F700F4" w:rsidP="00F700F4">
      <w:pPr>
        <w:pStyle w:val="Bodytext21"/>
        <w:numPr>
          <w:ilvl w:val="0"/>
          <w:numId w:val="12"/>
        </w:numPr>
        <w:shd w:val="clear" w:color="auto" w:fill="auto"/>
        <w:tabs>
          <w:tab w:val="left" w:pos="1444"/>
        </w:tabs>
        <w:spacing w:after="0" w:line="276" w:lineRule="auto"/>
        <w:ind w:left="710" w:hanging="426"/>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Eğitim laboratuvarların zaman planlaması yapılarak multidisipliner olarak etkin kullanılmasını,</w:t>
      </w:r>
    </w:p>
    <w:p w:rsidR="00F700F4" w:rsidRPr="004774F3" w:rsidRDefault="00F700F4" w:rsidP="00F700F4">
      <w:pPr>
        <w:pStyle w:val="Bodytext21"/>
        <w:numPr>
          <w:ilvl w:val="0"/>
          <w:numId w:val="12"/>
        </w:numPr>
        <w:shd w:val="clear" w:color="auto" w:fill="auto"/>
        <w:tabs>
          <w:tab w:val="left" w:pos="1454"/>
        </w:tabs>
        <w:spacing w:after="0" w:line="276" w:lineRule="auto"/>
        <w:ind w:left="710" w:hanging="426"/>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Fakülte içinde yer alan kütüphanede bilgisayar sayısının artırılmasını,</w:t>
      </w:r>
    </w:p>
    <w:p w:rsidR="00F700F4" w:rsidRPr="004774F3" w:rsidRDefault="00F700F4" w:rsidP="00F700F4">
      <w:pPr>
        <w:pStyle w:val="Bodytext21"/>
        <w:numPr>
          <w:ilvl w:val="0"/>
          <w:numId w:val="12"/>
        </w:numPr>
        <w:shd w:val="clear" w:color="auto" w:fill="auto"/>
        <w:tabs>
          <w:tab w:val="left" w:pos="1454"/>
        </w:tabs>
        <w:spacing w:after="0" w:line="276" w:lineRule="auto"/>
        <w:ind w:left="710" w:hanging="426"/>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Klinik eğitim ortamlarındaki iyi örneklerin diğer alanlara da yaygınlaştırılmasını,</w:t>
      </w:r>
    </w:p>
    <w:p w:rsidR="00F700F4" w:rsidRPr="004774F3" w:rsidRDefault="00F700F4" w:rsidP="00F700F4">
      <w:pPr>
        <w:pStyle w:val="Bodytext21"/>
        <w:numPr>
          <w:ilvl w:val="0"/>
          <w:numId w:val="12"/>
        </w:numPr>
        <w:shd w:val="clear" w:color="auto" w:fill="auto"/>
        <w:tabs>
          <w:tab w:val="left" w:pos="1454"/>
        </w:tabs>
        <w:spacing w:after="0" w:line="276" w:lineRule="auto"/>
        <w:ind w:left="710" w:hanging="426"/>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Öğrencilerin, fakülte öğrenme çıktılarında belirtilen düzeye ulaşabilmesi için araştırma eğitiminin tıp eğitiminin tüm yılları kapsayacak şekilde biçimlendirilmesi, öğrencilerin fakültede yürütülen araştırmalara sistematik bir şekilde katılımının sağlanmasını,</w:t>
      </w:r>
    </w:p>
    <w:p w:rsidR="00F700F4" w:rsidRPr="004774F3" w:rsidRDefault="00F700F4" w:rsidP="00F700F4">
      <w:pPr>
        <w:pStyle w:val="Bodytext21"/>
        <w:numPr>
          <w:ilvl w:val="0"/>
          <w:numId w:val="12"/>
        </w:numPr>
        <w:shd w:val="clear" w:color="auto" w:fill="auto"/>
        <w:tabs>
          <w:tab w:val="left" w:pos="1454"/>
        </w:tabs>
        <w:spacing w:after="0" w:line="276" w:lineRule="auto"/>
        <w:ind w:left="710" w:hanging="426"/>
        <w:rPr>
          <w:rStyle w:val="Bodytext2"/>
          <w:rFonts w:ascii="Times New Roman" w:hAnsi="Times New Roman" w:cs="Times New Roman"/>
          <w:i/>
          <w:color w:val="215868"/>
          <w:sz w:val="24"/>
          <w:szCs w:val="24"/>
          <w:shd w:val="clear" w:color="auto" w:fill="auto"/>
        </w:rPr>
      </w:pPr>
      <w:r w:rsidRPr="004774F3">
        <w:rPr>
          <w:rStyle w:val="Bodytext2"/>
          <w:rFonts w:ascii="Times New Roman" w:hAnsi="Times New Roman" w:cs="Times New Roman"/>
          <w:i/>
          <w:color w:val="215868"/>
          <w:sz w:val="24"/>
          <w:szCs w:val="24"/>
        </w:rPr>
        <w:t>Tıp Eğitimi AD.'</w:t>
      </w:r>
      <w:proofErr w:type="gramStart"/>
      <w:r w:rsidRPr="004774F3">
        <w:rPr>
          <w:rStyle w:val="Bodytext2"/>
          <w:rFonts w:ascii="Times New Roman" w:hAnsi="Times New Roman" w:cs="Times New Roman"/>
          <w:i/>
          <w:color w:val="215868"/>
          <w:sz w:val="24"/>
          <w:szCs w:val="24"/>
        </w:rPr>
        <w:t>nin  insan</w:t>
      </w:r>
      <w:proofErr w:type="gramEnd"/>
      <w:r w:rsidRPr="004774F3">
        <w:rPr>
          <w:rStyle w:val="Bodytext2"/>
          <w:rFonts w:ascii="Times New Roman" w:hAnsi="Times New Roman" w:cs="Times New Roman"/>
          <w:i/>
          <w:color w:val="215868"/>
          <w:sz w:val="24"/>
          <w:szCs w:val="24"/>
        </w:rPr>
        <w:t xml:space="preserve"> gücü gelişimi ve kurumsallaşmasının desteklenmesini öneririz.”</w:t>
      </w:r>
    </w:p>
    <w:p w:rsidR="00F700F4" w:rsidRPr="004774F3" w:rsidRDefault="00F700F4" w:rsidP="00F700F4">
      <w:pPr>
        <w:pStyle w:val="Bodytext21"/>
        <w:shd w:val="clear" w:color="auto" w:fill="auto"/>
        <w:tabs>
          <w:tab w:val="left" w:pos="1454"/>
        </w:tabs>
        <w:spacing w:after="0" w:line="276" w:lineRule="auto"/>
        <w:ind w:left="710" w:firstLine="0"/>
        <w:jc w:val="left"/>
        <w:rPr>
          <w:rStyle w:val="Bodytext2"/>
          <w:rFonts w:ascii="Times New Roman" w:hAnsi="Times New Roman" w:cs="Times New Roman"/>
          <w:i/>
          <w:color w:val="5F497A"/>
          <w:sz w:val="24"/>
          <w:szCs w:val="24"/>
          <w:shd w:val="clear" w:color="auto" w:fill="auto"/>
        </w:rPr>
      </w:pPr>
    </w:p>
    <w:p w:rsidR="00F700F4" w:rsidRPr="0018611F" w:rsidRDefault="00F700F4" w:rsidP="003E2A23">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rPr>
          <w:i/>
          <w:color w:val="5F497A"/>
        </w:rPr>
      </w:pPr>
      <w:r w:rsidRPr="00692ED5">
        <w:rPr>
          <w:b/>
          <w:bCs/>
          <w:iCs/>
          <w:color w:val="215868"/>
        </w:rPr>
        <w:t xml:space="preserve">b) </w:t>
      </w:r>
      <w:r w:rsidRPr="00692ED5">
        <w:rPr>
          <w:b/>
          <w:bCs/>
          <w:color w:val="215868"/>
        </w:rPr>
        <w:t xml:space="preserve">UTEAK önerileri doğrultusunda kurum tarafından son üç yıl içinde gerçekleştirilen çalışmalar/uygulamalar/ planlar ile ilgili açıklamalar:                                                             </w:t>
      </w:r>
      <w:r w:rsidRPr="00692ED5">
        <w:rPr>
          <w:bCs/>
          <w:i/>
          <w:color w:val="984806"/>
        </w:rPr>
        <w:t>*(UTEAK Önerilerinin açıklamaları bu bölümde yazılmıştır.)</w:t>
      </w:r>
    </w:p>
    <w:p w:rsidR="00F700F4" w:rsidRPr="00550715" w:rsidRDefault="00F700F4" w:rsidP="00F700F4">
      <w:pPr>
        <w:pStyle w:val="Bodytext21"/>
        <w:shd w:val="clear" w:color="auto" w:fill="auto"/>
        <w:tabs>
          <w:tab w:val="left" w:pos="1399"/>
        </w:tabs>
        <w:spacing w:after="0" w:line="276" w:lineRule="auto"/>
        <w:ind w:left="300" w:firstLine="0"/>
        <w:rPr>
          <w:b/>
          <w:bCs/>
          <w:iCs/>
          <w:color w:val="5F497A"/>
        </w:rPr>
      </w:pPr>
    </w:p>
    <w:p w:rsidR="00F700F4" w:rsidRPr="00176AAD" w:rsidRDefault="00F700F4" w:rsidP="00F700F4">
      <w:pPr>
        <w:pStyle w:val="Bodytext21"/>
        <w:shd w:val="clear" w:color="auto" w:fill="auto"/>
        <w:tabs>
          <w:tab w:val="left" w:pos="1399"/>
        </w:tabs>
        <w:spacing w:after="0" w:line="276" w:lineRule="auto"/>
        <w:ind w:left="300" w:firstLine="0"/>
        <w:rPr>
          <w:rStyle w:val="Bodytext2"/>
          <w:rFonts w:ascii="Times New Roman" w:hAnsi="Times New Roman" w:cs="Times New Roman"/>
          <w:i/>
          <w:color w:val="5F497A"/>
          <w:sz w:val="24"/>
          <w:szCs w:val="24"/>
          <w:shd w:val="clear" w:color="auto" w:fill="auto"/>
        </w:rPr>
      </w:pPr>
      <w:r w:rsidRPr="00176AAD">
        <w:rPr>
          <w:b/>
          <w:bCs/>
          <w:i/>
          <w:iCs/>
          <w:color w:val="5F497A"/>
        </w:rPr>
        <w:t>1) “</w:t>
      </w:r>
      <w:r w:rsidRPr="00176AAD">
        <w:rPr>
          <w:rStyle w:val="Bodytext2"/>
          <w:rFonts w:ascii="Times New Roman" w:hAnsi="Times New Roman" w:cs="Times New Roman"/>
          <w:b/>
          <w:i/>
          <w:color w:val="5F497A"/>
          <w:sz w:val="24"/>
          <w:szCs w:val="24"/>
        </w:rPr>
        <w:t>Eğitim laboratuvarların zaman planlaması yapılarak multidisipliner olarak etkin kullanılmasını”;</w:t>
      </w:r>
    </w:p>
    <w:p w:rsidR="00F700F4" w:rsidRPr="00550715" w:rsidRDefault="00F700F4" w:rsidP="00F700F4">
      <w:pPr>
        <w:pStyle w:val="Bodytext21"/>
        <w:shd w:val="clear" w:color="auto" w:fill="auto"/>
        <w:tabs>
          <w:tab w:val="left" w:pos="1399"/>
        </w:tabs>
        <w:spacing w:after="0" w:line="276" w:lineRule="auto"/>
        <w:ind w:left="300" w:firstLine="0"/>
        <w:jc w:val="left"/>
        <w:rPr>
          <w:rFonts w:ascii="Times New Roman" w:hAnsi="Times New Roman"/>
          <w:sz w:val="24"/>
          <w:szCs w:val="24"/>
        </w:rPr>
      </w:pPr>
    </w:p>
    <w:p w:rsidR="00F700F4" w:rsidRPr="00550715" w:rsidRDefault="00F700F4" w:rsidP="00725195">
      <w:pPr>
        <w:numPr>
          <w:ilvl w:val="0"/>
          <w:numId w:val="62"/>
        </w:numPr>
        <w:autoSpaceDE w:val="0"/>
        <w:autoSpaceDN w:val="0"/>
        <w:adjustRightInd w:val="0"/>
        <w:spacing w:line="276" w:lineRule="auto"/>
        <w:contextualSpacing/>
        <w:jc w:val="both"/>
        <w:rPr>
          <w:bCs/>
          <w:iCs/>
          <w:color w:val="215868"/>
        </w:rPr>
      </w:pPr>
      <w:r w:rsidRPr="00550715">
        <w:rPr>
          <w:bCs/>
          <w:iCs/>
          <w:color w:val="215868"/>
        </w:rPr>
        <w:t xml:space="preserve">Klinik öncesi dönemlerin öğrenci laboratuarlarının ardışık / </w:t>
      </w:r>
      <w:proofErr w:type="gramStart"/>
      <w:r w:rsidRPr="00550715">
        <w:rPr>
          <w:bCs/>
          <w:iCs/>
          <w:color w:val="215868"/>
        </w:rPr>
        <w:t>entegre</w:t>
      </w:r>
      <w:proofErr w:type="gramEnd"/>
      <w:r w:rsidRPr="00550715">
        <w:rPr>
          <w:bCs/>
          <w:iCs/>
          <w:color w:val="215868"/>
        </w:rPr>
        <w:t xml:space="preserve"> / multidisipliner kullanımı için “Öğrenci Laboratuvarları Kullanım Planı” hazırlanmıştır. Öğrenci ihtiyaçları göz önüne alınarak aylık program çerçevesinde Öğrenci Laborat</w:t>
      </w:r>
      <w:r w:rsidR="003E2A23" w:rsidRPr="00550715">
        <w:rPr>
          <w:bCs/>
          <w:iCs/>
          <w:color w:val="215868"/>
        </w:rPr>
        <w:t xml:space="preserve">uvarlarında </w:t>
      </w:r>
      <w:r w:rsidRPr="00550715">
        <w:rPr>
          <w:bCs/>
          <w:iCs/>
          <w:color w:val="215868"/>
        </w:rPr>
        <w:t>salı günleri Dönem 2 Anatomi, Histoloji, Tıbbi Biyokimya, Fizyoloji laboratuvar eğitimleri yapılırken çarşamba günleri Dönem 1 Tıbbi Biyoloji, Tıbbi Biyokimya, Biyofizik, Tıbbi Mikrobiyoloji, Genetik, Anatomi, Histoloji ve Embriyoloji laboratuvar eğitimleri yapılmaktadır. Benzer şekilde perşembe günü Dönem 2, cuma günü Dönem 2 ve Dönem 3 laboratuvarı eğitimlerini ekte sunulan plan doğrultusunda uygulanmaktadır (</w:t>
      </w:r>
      <w:proofErr w:type="gramStart"/>
      <w:r w:rsidRPr="00550715">
        <w:rPr>
          <w:bCs/>
          <w:iCs/>
          <w:color w:val="215868"/>
        </w:rPr>
        <w:t>7.1</w:t>
      </w:r>
      <w:proofErr w:type="gramEnd"/>
      <w:r w:rsidRPr="00550715">
        <w:rPr>
          <w:bCs/>
          <w:iCs/>
          <w:color w:val="215868"/>
        </w:rPr>
        <w:t>).</w:t>
      </w:r>
    </w:p>
    <w:p w:rsidR="00F700F4" w:rsidRPr="00550715" w:rsidRDefault="00F700F4" w:rsidP="00F700F4">
      <w:pPr>
        <w:autoSpaceDE w:val="0"/>
        <w:autoSpaceDN w:val="0"/>
        <w:adjustRightInd w:val="0"/>
        <w:spacing w:line="276" w:lineRule="auto"/>
        <w:ind w:left="360"/>
        <w:rPr>
          <w:bCs/>
          <w:iCs/>
          <w:color w:val="31849B"/>
        </w:rPr>
      </w:pPr>
    </w:p>
    <w:p w:rsidR="00F700F4" w:rsidRPr="00176AAD" w:rsidRDefault="00F700F4" w:rsidP="00F700F4">
      <w:pPr>
        <w:pStyle w:val="Bodytext21"/>
        <w:shd w:val="clear" w:color="auto" w:fill="auto"/>
        <w:tabs>
          <w:tab w:val="left" w:pos="1454"/>
        </w:tabs>
        <w:spacing w:after="0" w:line="276" w:lineRule="auto"/>
        <w:ind w:firstLine="0"/>
        <w:jc w:val="left"/>
        <w:rPr>
          <w:rStyle w:val="Bodytext2"/>
          <w:rFonts w:ascii="Times New Roman" w:hAnsi="Times New Roman" w:cs="Times New Roman"/>
          <w:b/>
          <w:i/>
          <w:color w:val="5F497A"/>
          <w:sz w:val="24"/>
          <w:szCs w:val="24"/>
        </w:rPr>
      </w:pPr>
      <w:r w:rsidRPr="00176AAD">
        <w:rPr>
          <w:rFonts w:ascii="Times New Roman" w:hAnsi="Times New Roman"/>
          <w:b/>
          <w:bCs/>
          <w:i/>
          <w:iCs/>
          <w:color w:val="5F497A"/>
          <w:sz w:val="24"/>
          <w:szCs w:val="24"/>
        </w:rPr>
        <w:t>2) “</w:t>
      </w:r>
      <w:r w:rsidRPr="00176AAD">
        <w:rPr>
          <w:rStyle w:val="Bodytext2"/>
          <w:rFonts w:ascii="Times New Roman" w:hAnsi="Times New Roman" w:cs="Times New Roman"/>
          <w:b/>
          <w:i/>
          <w:color w:val="5F497A"/>
          <w:sz w:val="24"/>
          <w:szCs w:val="24"/>
        </w:rPr>
        <w:t>Fakülte içinde yer alan kütüphanede bilgisayar sayısının artırılmasını”;</w:t>
      </w:r>
    </w:p>
    <w:p w:rsidR="00F700F4" w:rsidRPr="00550715" w:rsidRDefault="00F700F4" w:rsidP="00F700F4">
      <w:pPr>
        <w:pStyle w:val="Bodytext21"/>
        <w:shd w:val="clear" w:color="auto" w:fill="auto"/>
        <w:tabs>
          <w:tab w:val="left" w:pos="1454"/>
        </w:tabs>
        <w:spacing w:after="0" w:line="276" w:lineRule="auto"/>
        <w:ind w:firstLine="0"/>
        <w:jc w:val="left"/>
        <w:rPr>
          <w:rFonts w:ascii="Times New Roman" w:hAnsi="Times New Roman"/>
          <w:b/>
          <w:color w:val="5F497A"/>
          <w:sz w:val="24"/>
          <w:szCs w:val="24"/>
        </w:rPr>
      </w:pPr>
    </w:p>
    <w:p w:rsidR="00F700F4" w:rsidRPr="00550715" w:rsidRDefault="00F700F4" w:rsidP="00725195">
      <w:pPr>
        <w:numPr>
          <w:ilvl w:val="0"/>
          <w:numId w:val="62"/>
        </w:numPr>
        <w:autoSpaceDE w:val="0"/>
        <w:autoSpaceDN w:val="0"/>
        <w:adjustRightInd w:val="0"/>
        <w:spacing w:line="276" w:lineRule="auto"/>
        <w:contextualSpacing/>
        <w:jc w:val="both"/>
        <w:rPr>
          <w:bCs/>
          <w:iCs/>
          <w:color w:val="215868"/>
        </w:rPr>
      </w:pPr>
      <w:r w:rsidRPr="00550715">
        <w:rPr>
          <w:bCs/>
          <w:iCs/>
          <w:color w:val="215868"/>
        </w:rPr>
        <w:t>Fakültemiz kütüphanesinde 2015 yılından itibaren iyileştirme çalışmal</w:t>
      </w:r>
      <w:r w:rsidR="003E2A23" w:rsidRPr="00550715">
        <w:rPr>
          <w:bCs/>
          <w:iCs/>
          <w:color w:val="215868"/>
        </w:rPr>
        <w:t xml:space="preserve">arı yapılmış; kütüphane basılı </w:t>
      </w:r>
      <w:r w:rsidRPr="00550715">
        <w:rPr>
          <w:bCs/>
          <w:iCs/>
          <w:color w:val="215868"/>
        </w:rPr>
        <w:t>temel tıbbi kaynak kitapları artırıl</w:t>
      </w:r>
      <w:r w:rsidR="003E2A23" w:rsidRPr="00550715">
        <w:rPr>
          <w:bCs/>
          <w:iCs/>
          <w:color w:val="215868"/>
        </w:rPr>
        <w:t xml:space="preserve">mıştır. Fakültemiz kütüphanesi </w:t>
      </w:r>
      <w:r w:rsidRPr="00550715">
        <w:rPr>
          <w:bCs/>
          <w:iCs/>
          <w:color w:val="215868"/>
        </w:rPr>
        <w:t xml:space="preserve">Temmuz 2017 itibariyle toplam 9 adet bilgisayar, 1 adet kiosk tarama cihazı, veri tabanlarına mobil uzaktan erişim ve bütün öğrencilerin faydalanabileceği kapasitede 1 adet Wi-fi ile öğrencilere hizmet vermektedir. </w:t>
      </w:r>
      <w:r w:rsidRPr="00550715">
        <w:rPr>
          <w:bCs/>
          <w:iCs/>
          <w:color w:val="215868"/>
        </w:rPr>
        <w:lastRenderedPageBreak/>
        <w:t xml:space="preserve">Selçuk Üniversitesi Prof. Dr. Erol Güngör Kütüphanesi bilgilerine </w:t>
      </w:r>
      <w:hyperlink r:id="rId413" w:history="1">
        <w:r w:rsidRPr="00550715">
          <w:rPr>
            <w:rStyle w:val="Kpr"/>
            <w:bCs/>
            <w:iCs/>
            <w:color w:val="215868"/>
          </w:rPr>
          <w:t>www.kutuphane.selcuk.edu.tr</w:t>
        </w:r>
      </w:hyperlink>
      <w:r w:rsidRPr="00550715">
        <w:rPr>
          <w:bCs/>
          <w:iCs/>
          <w:color w:val="215868"/>
        </w:rPr>
        <w:t xml:space="preserve"> adresinden ulaşılabilmektedir (7.2</w:t>
      </w:r>
      <w:r w:rsidR="003E2A23" w:rsidRPr="00550715">
        <w:rPr>
          <w:bCs/>
          <w:iCs/>
          <w:color w:val="215868"/>
        </w:rPr>
        <w:t>.1</w:t>
      </w:r>
      <w:r w:rsidRPr="00550715">
        <w:rPr>
          <w:bCs/>
          <w:iCs/>
          <w:color w:val="215868"/>
        </w:rPr>
        <w:t>), (7.</w:t>
      </w:r>
      <w:r w:rsidR="003E2A23" w:rsidRPr="00550715">
        <w:rPr>
          <w:bCs/>
          <w:iCs/>
          <w:color w:val="215868"/>
        </w:rPr>
        <w:t>2.2</w:t>
      </w:r>
      <w:r w:rsidRPr="00550715">
        <w:rPr>
          <w:bCs/>
          <w:iCs/>
          <w:color w:val="215868"/>
        </w:rPr>
        <w:t>), (7.</w:t>
      </w:r>
      <w:r w:rsidR="003E2A23" w:rsidRPr="00550715">
        <w:rPr>
          <w:bCs/>
          <w:iCs/>
          <w:color w:val="215868"/>
        </w:rPr>
        <w:t>2.3).</w:t>
      </w:r>
    </w:p>
    <w:p w:rsidR="00F700F4" w:rsidRPr="00550715" w:rsidRDefault="00F700F4" w:rsidP="00F700F4">
      <w:pPr>
        <w:autoSpaceDE w:val="0"/>
        <w:autoSpaceDN w:val="0"/>
        <w:adjustRightInd w:val="0"/>
        <w:spacing w:line="276" w:lineRule="auto"/>
        <w:rPr>
          <w:bCs/>
          <w:iCs/>
          <w:color w:val="000000"/>
        </w:rPr>
      </w:pPr>
    </w:p>
    <w:p w:rsidR="00F700F4" w:rsidRPr="00176AAD" w:rsidRDefault="00F700F4" w:rsidP="00F700F4">
      <w:pPr>
        <w:autoSpaceDE w:val="0"/>
        <w:autoSpaceDN w:val="0"/>
        <w:adjustRightInd w:val="0"/>
        <w:spacing w:line="276" w:lineRule="auto"/>
        <w:rPr>
          <w:rStyle w:val="Bodytext2"/>
          <w:rFonts w:ascii="Times New Roman" w:hAnsi="Times New Roman" w:cs="Times New Roman"/>
          <w:b/>
          <w:i/>
          <w:color w:val="5F497A"/>
          <w:sz w:val="24"/>
          <w:szCs w:val="24"/>
        </w:rPr>
      </w:pPr>
      <w:r w:rsidRPr="00176AAD">
        <w:rPr>
          <w:b/>
          <w:bCs/>
          <w:i/>
          <w:iCs/>
          <w:color w:val="5F497A"/>
        </w:rPr>
        <w:t>3) “</w:t>
      </w:r>
      <w:r w:rsidRPr="00176AAD">
        <w:rPr>
          <w:rStyle w:val="Bodytext2"/>
          <w:rFonts w:ascii="Times New Roman" w:hAnsi="Times New Roman" w:cs="Times New Roman"/>
          <w:b/>
          <w:i/>
          <w:color w:val="5F497A"/>
          <w:sz w:val="24"/>
          <w:szCs w:val="24"/>
        </w:rPr>
        <w:t>Klinik eğitim ortamlarındaki iyi örneklerin diğer alanlara da yaygınlaştırılmasını”;</w:t>
      </w:r>
    </w:p>
    <w:p w:rsidR="00F700F4" w:rsidRPr="00550715" w:rsidRDefault="00F700F4" w:rsidP="00F700F4">
      <w:pPr>
        <w:autoSpaceDE w:val="0"/>
        <w:autoSpaceDN w:val="0"/>
        <w:adjustRightInd w:val="0"/>
        <w:spacing w:line="276" w:lineRule="auto"/>
        <w:rPr>
          <w:b/>
          <w:bCs/>
          <w:iCs/>
          <w:color w:val="5F497A"/>
        </w:rPr>
      </w:pPr>
    </w:p>
    <w:p w:rsidR="00F700F4" w:rsidRPr="00550715" w:rsidRDefault="0096529E" w:rsidP="00725195">
      <w:pPr>
        <w:numPr>
          <w:ilvl w:val="0"/>
          <w:numId w:val="62"/>
        </w:numPr>
        <w:autoSpaceDE w:val="0"/>
        <w:autoSpaceDN w:val="0"/>
        <w:adjustRightInd w:val="0"/>
        <w:spacing w:line="276" w:lineRule="auto"/>
        <w:contextualSpacing/>
        <w:jc w:val="both"/>
        <w:rPr>
          <w:bCs/>
          <w:iCs/>
          <w:color w:val="215868"/>
        </w:rPr>
      </w:pPr>
      <w:r>
        <w:rPr>
          <w:bCs/>
          <w:iCs/>
          <w:color w:val="215868"/>
        </w:rPr>
        <w:t>Bu dönem içinde k</w:t>
      </w:r>
      <w:r w:rsidR="00F700F4" w:rsidRPr="00550715">
        <w:rPr>
          <w:bCs/>
          <w:iCs/>
          <w:color w:val="215868"/>
        </w:rPr>
        <w:t xml:space="preserve">linik eğitim </w:t>
      </w:r>
      <w:r w:rsidR="006B2001">
        <w:rPr>
          <w:bCs/>
          <w:iCs/>
          <w:color w:val="215868"/>
        </w:rPr>
        <w:t>uygulamalarını geliştirmeye yönelik olarak yapılan çalışmalara örnekler</w:t>
      </w:r>
      <w:r>
        <w:rPr>
          <w:bCs/>
          <w:iCs/>
          <w:color w:val="215868"/>
        </w:rPr>
        <w:t xml:space="preserve"> </w:t>
      </w:r>
      <w:r w:rsidR="006B2001">
        <w:rPr>
          <w:bCs/>
          <w:iCs/>
          <w:color w:val="215868"/>
        </w:rPr>
        <w:t>(</w:t>
      </w:r>
      <w:r w:rsidR="00F700F4" w:rsidRPr="00550715">
        <w:rPr>
          <w:bCs/>
          <w:iCs/>
          <w:color w:val="215868"/>
        </w:rPr>
        <w:t>Tıbbi Farmakoloji AD’nın klinik dönemlerine verdiği reçete yazma, yeni ilaç değerlendirme, F</w:t>
      </w:r>
      <w:r w:rsidR="00AC7FEA">
        <w:rPr>
          <w:bCs/>
          <w:iCs/>
          <w:color w:val="215868"/>
        </w:rPr>
        <w:t>armakovijilans - Farmaekonomi, a</w:t>
      </w:r>
      <w:r w:rsidR="00F700F4" w:rsidRPr="00550715">
        <w:rPr>
          <w:bCs/>
          <w:iCs/>
          <w:color w:val="215868"/>
        </w:rPr>
        <w:t>kılcı ilaç kullanımı gibi dersler, ders için yararlanılan kaynaklar ve ölçme-değerlendirme yöntemleri</w:t>
      </w:r>
      <w:r w:rsidR="006B2001">
        <w:rPr>
          <w:bCs/>
          <w:iCs/>
          <w:color w:val="215868"/>
        </w:rPr>
        <w:t>) eklerde</w:t>
      </w:r>
      <w:r w:rsidR="00F700F4" w:rsidRPr="00550715">
        <w:rPr>
          <w:bCs/>
          <w:iCs/>
          <w:color w:val="215868"/>
        </w:rPr>
        <w:t xml:space="preserve"> sunulmuştur  (7.</w:t>
      </w:r>
      <w:r w:rsidR="003E2A23" w:rsidRPr="00550715">
        <w:rPr>
          <w:bCs/>
          <w:iCs/>
          <w:color w:val="215868"/>
        </w:rPr>
        <w:t>3.1</w:t>
      </w:r>
      <w:r w:rsidR="00F700F4" w:rsidRPr="00550715">
        <w:rPr>
          <w:bCs/>
          <w:iCs/>
          <w:color w:val="215868"/>
        </w:rPr>
        <w:t>), (7.</w:t>
      </w:r>
      <w:r w:rsidR="003E2A23" w:rsidRPr="00550715">
        <w:rPr>
          <w:bCs/>
          <w:iCs/>
          <w:color w:val="215868"/>
        </w:rPr>
        <w:t>3.2</w:t>
      </w:r>
      <w:r w:rsidR="00F700F4" w:rsidRPr="00550715">
        <w:rPr>
          <w:bCs/>
          <w:iCs/>
          <w:color w:val="215868"/>
        </w:rPr>
        <w:t>), (</w:t>
      </w:r>
      <w:proofErr w:type="gramStart"/>
      <w:r w:rsidR="00F700F4" w:rsidRPr="00550715">
        <w:rPr>
          <w:bCs/>
          <w:iCs/>
          <w:color w:val="215868"/>
        </w:rPr>
        <w:t>7.</w:t>
      </w:r>
      <w:r w:rsidR="005709C6">
        <w:rPr>
          <w:bCs/>
          <w:iCs/>
          <w:color w:val="215868"/>
        </w:rPr>
        <w:t>4</w:t>
      </w:r>
      <w:proofErr w:type="gramEnd"/>
      <w:r w:rsidR="003E2A23" w:rsidRPr="00550715">
        <w:rPr>
          <w:bCs/>
          <w:iCs/>
          <w:color w:val="215868"/>
        </w:rPr>
        <w:t>).</w:t>
      </w:r>
    </w:p>
    <w:p w:rsidR="00F700F4" w:rsidRPr="00550715" w:rsidRDefault="00F700F4" w:rsidP="00F700F4">
      <w:pPr>
        <w:autoSpaceDE w:val="0"/>
        <w:autoSpaceDN w:val="0"/>
        <w:adjustRightInd w:val="0"/>
        <w:spacing w:line="276" w:lineRule="auto"/>
        <w:rPr>
          <w:bCs/>
          <w:iCs/>
          <w:color w:val="5F497A"/>
        </w:rPr>
      </w:pPr>
      <w:r w:rsidRPr="00550715">
        <w:rPr>
          <w:bCs/>
          <w:iCs/>
          <w:color w:val="5F497A"/>
        </w:rPr>
        <w:t xml:space="preserve"> </w:t>
      </w:r>
    </w:p>
    <w:p w:rsidR="00F700F4" w:rsidRPr="00176AAD" w:rsidRDefault="00F700F4" w:rsidP="00725195">
      <w:pPr>
        <w:pStyle w:val="ListeParagraf"/>
        <w:numPr>
          <w:ilvl w:val="0"/>
          <w:numId w:val="56"/>
        </w:numPr>
        <w:autoSpaceDE w:val="0"/>
        <w:autoSpaceDN w:val="0"/>
        <w:adjustRightInd w:val="0"/>
        <w:spacing w:line="276" w:lineRule="auto"/>
        <w:jc w:val="both"/>
        <w:rPr>
          <w:rStyle w:val="Bodytext2"/>
          <w:rFonts w:ascii="Times New Roman" w:hAnsi="Times New Roman" w:cs="Times New Roman"/>
          <w:b/>
          <w:i/>
          <w:color w:val="5F497A"/>
          <w:sz w:val="24"/>
          <w:szCs w:val="24"/>
        </w:rPr>
      </w:pPr>
      <w:r w:rsidRPr="00176AAD">
        <w:rPr>
          <w:b/>
          <w:bCs/>
          <w:i/>
          <w:iCs/>
          <w:color w:val="5F497A"/>
        </w:rPr>
        <w:t>“</w:t>
      </w:r>
      <w:r w:rsidRPr="00176AAD">
        <w:rPr>
          <w:rStyle w:val="Bodytext2"/>
          <w:rFonts w:ascii="Times New Roman" w:hAnsi="Times New Roman" w:cs="Times New Roman"/>
          <w:b/>
          <w:i/>
          <w:color w:val="5F497A"/>
          <w:sz w:val="24"/>
          <w:szCs w:val="24"/>
        </w:rPr>
        <w:t xml:space="preserve">Öğrencilerin, fakülte öğrenme çıktılarında belirtilen düzeye ulaşabilmesi için araştırma eğitiminin tıp eğitiminin tüm yılları kapsayacak şekilde biçimlendirilmesi, öğrencilerin fakültede yürütülen araştırmalara sistematik bir şekilde katılımının sağlanmasını”; </w:t>
      </w:r>
    </w:p>
    <w:p w:rsidR="00F700F4" w:rsidRPr="00176AAD" w:rsidRDefault="00F700F4" w:rsidP="00176AAD">
      <w:pPr>
        <w:autoSpaceDE w:val="0"/>
        <w:autoSpaceDN w:val="0"/>
        <w:adjustRightInd w:val="0"/>
        <w:spacing w:line="276" w:lineRule="auto"/>
        <w:jc w:val="both"/>
        <w:rPr>
          <w:b/>
          <w:bCs/>
          <w:i/>
          <w:iCs/>
          <w:color w:val="5F497A"/>
        </w:rPr>
      </w:pPr>
    </w:p>
    <w:p w:rsidR="00F700F4" w:rsidRDefault="00F700F4" w:rsidP="00725195">
      <w:pPr>
        <w:numPr>
          <w:ilvl w:val="0"/>
          <w:numId w:val="62"/>
        </w:numPr>
        <w:autoSpaceDE w:val="0"/>
        <w:autoSpaceDN w:val="0"/>
        <w:adjustRightInd w:val="0"/>
        <w:spacing w:line="276" w:lineRule="auto"/>
        <w:contextualSpacing/>
        <w:jc w:val="both"/>
        <w:rPr>
          <w:bCs/>
          <w:iCs/>
          <w:color w:val="215868"/>
        </w:rPr>
      </w:pPr>
      <w:r w:rsidRPr="00550715">
        <w:rPr>
          <w:bCs/>
          <w:iCs/>
          <w:color w:val="215868"/>
        </w:rPr>
        <w:t>Öğrenci topluluk</w:t>
      </w:r>
      <w:r w:rsidR="00FE4999">
        <w:rPr>
          <w:bCs/>
          <w:iCs/>
          <w:color w:val="215868"/>
        </w:rPr>
        <w:t xml:space="preserve">ları tarafından yürütülen etkinlikler </w:t>
      </w:r>
      <w:r w:rsidRPr="00550715">
        <w:rPr>
          <w:bCs/>
          <w:iCs/>
          <w:color w:val="215868"/>
        </w:rPr>
        <w:t xml:space="preserve">ve sistematik olarak </w:t>
      </w:r>
      <w:proofErr w:type="gramStart"/>
      <w:r w:rsidRPr="00550715">
        <w:rPr>
          <w:bCs/>
          <w:iCs/>
          <w:color w:val="215868"/>
        </w:rPr>
        <w:t>da  KDT</w:t>
      </w:r>
      <w:proofErr w:type="gramEnd"/>
      <w:r w:rsidRPr="00550715">
        <w:rPr>
          <w:bCs/>
          <w:iCs/>
          <w:color w:val="215868"/>
        </w:rPr>
        <w:t xml:space="preserve"> kapsamında bilgiye ulaşma, kullanma ve bilgi üretme becerilerinin geliştirilmesi</w:t>
      </w:r>
      <w:r w:rsidR="00EC1F31">
        <w:rPr>
          <w:bCs/>
          <w:iCs/>
          <w:color w:val="215868"/>
        </w:rPr>
        <w:t xml:space="preserve"> uygulamaları devam etmektedir.</w:t>
      </w:r>
      <w:r w:rsidRPr="00550715">
        <w:rPr>
          <w:bCs/>
          <w:iCs/>
          <w:color w:val="215868"/>
        </w:rPr>
        <w:t xml:space="preserve"> Bu kapsamda 2017 yılında Bi</w:t>
      </w:r>
      <w:r w:rsidR="003E2A23" w:rsidRPr="00550715">
        <w:rPr>
          <w:bCs/>
          <w:iCs/>
          <w:color w:val="215868"/>
        </w:rPr>
        <w:t>yoistatistik ABD öğretim üyesinin</w:t>
      </w:r>
      <w:r w:rsidRPr="00550715">
        <w:rPr>
          <w:bCs/>
          <w:iCs/>
          <w:color w:val="215868"/>
        </w:rPr>
        <w:t xml:space="preserve"> eğitim kadrosuna katılması ile KTD ve araştırma becerilerin</w:t>
      </w:r>
      <w:r w:rsidR="00FE4999">
        <w:rPr>
          <w:bCs/>
          <w:iCs/>
          <w:color w:val="215868"/>
        </w:rPr>
        <w:t>in eğitimlerinin daha da geliştirilmesi</w:t>
      </w:r>
      <w:r w:rsidRPr="00550715">
        <w:rPr>
          <w:bCs/>
          <w:iCs/>
          <w:color w:val="215868"/>
        </w:rPr>
        <w:t xml:space="preserve"> </w:t>
      </w:r>
      <w:r w:rsidR="00176AAD">
        <w:rPr>
          <w:bCs/>
          <w:iCs/>
          <w:color w:val="215868"/>
        </w:rPr>
        <w:t>planlanmıştır</w:t>
      </w:r>
      <w:r w:rsidR="00FE4999">
        <w:rPr>
          <w:bCs/>
          <w:iCs/>
          <w:color w:val="215868"/>
        </w:rPr>
        <w:t xml:space="preserve"> </w:t>
      </w:r>
      <w:r w:rsidRPr="00550715">
        <w:rPr>
          <w:bCs/>
          <w:iCs/>
          <w:color w:val="215868"/>
        </w:rPr>
        <w:t>(</w:t>
      </w:r>
      <w:proofErr w:type="gramStart"/>
      <w:r w:rsidRPr="00550715">
        <w:rPr>
          <w:bCs/>
          <w:iCs/>
          <w:color w:val="215868"/>
        </w:rPr>
        <w:t>7.</w:t>
      </w:r>
      <w:r w:rsidR="005709C6">
        <w:rPr>
          <w:bCs/>
          <w:iCs/>
          <w:color w:val="215868"/>
        </w:rPr>
        <w:t>5</w:t>
      </w:r>
      <w:proofErr w:type="gramEnd"/>
      <w:r w:rsidRPr="00550715">
        <w:rPr>
          <w:bCs/>
          <w:iCs/>
          <w:color w:val="215868"/>
        </w:rPr>
        <w:t xml:space="preserve">).  </w:t>
      </w:r>
    </w:p>
    <w:p w:rsidR="00550715" w:rsidRPr="00176AAD" w:rsidRDefault="00550715" w:rsidP="00550715">
      <w:pPr>
        <w:autoSpaceDE w:val="0"/>
        <w:autoSpaceDN w:val="0"/>
        <w:adjustRightInd w:val="0"/>
        <w:spacing w:line="276" w:lineRule="auto"/>
        <w:ind w:left="360"/>
        <w:contextualSpacing/>
        <w:jc w:val="both"/>
        <w:rPr>
          <w:bCs/>
          <w:iCs/>
          <w:color w:val="215868"/>
          <w:sz w:val="22"/>
        </w:rPr>
      </w:pPr>
    </w:p>
    <w:p w:rsidR="00F700F4" w:rsidRDefault="00F700F4" w:rsidP="00725195">
      <w:pPr>
        <w:numPr>
          <w:ilvl w:val="0"/>
          <w:numId w:val="62"/>
        </w:numPr>
        <w:autoSpaceDE w:val="0"/>
        <w:autoSpaceDN w:val="0"/>
        <w:adjustRightInd w:val="0"/>
        <w:spacing w:line="276" w:lineRule="auto"/>
        <w:contextualSpacing/>
        <w:jc w:val="both"/>
        <w:rPr>
          <w:bCs/>
          <w:iCs/>
          <w:color w:val="215868"/>
        </w:rPr>
      </w:pPr>
      <w:r w:rsidRPr="00550715">
        <w:rPr>
          <w:bCs/>
          <w:iCs/>
          <w:color w:val="215868"/>
        </w:rPr>
        <w:t xml:space="preserve">TDT ve KTD dönem 4-5 için oluşturulmuş blok programla, toplantı sonrası öğrencilerden alınan geri bildirimler doğrultusunda; bir sonraki eğitim yılı programı öğrenciler tarafından oluşturulması kararı </w:t>
      </w:r>
      <w:r w:rsidRPr="00550715">
        <w:rPr>
          <w:bCs/>
          <w:iCs/>
          <w:color w:val="215868"/>
          <w:shd w:val="clear" w:color="auto" w:fill="FFFFFF"/>
        </w:rPr>
        <w:t>alınmıştır (</w:t>
      </w:r>
      <w:r w:rsidR="003E2A23" w:rsidRPr="00550715">
        <w:rPr>
          <w:bCs/>
          <w:iCs/>
          <w:color w:val="215868"/>
          <w:shd w:val="clear" w:color="auto" w:fill="FFFFFF"/>
        </w:rPr>
        <w:t>2.9.1</w:t>
      </w:r>
      <w:r w:rsidRPr="00550715">
        <w:rPr>
          <w:bCs/>
          <w:iCs/>
          <w:color w:val="215868"/>
          <w:shd w:val="clear" w:color="auto" w:fill="FFFFFF"/>
        </w:rPr>
        <w:t>), (</w:t>
      </w:r>
      <w:r w:rsidR="003E2A23" w:rsidRPr="00550715">
        <w:rPr>
          <w:bCs/>
          <w:iCs/>
          <w:color w:val="215868"/>
          <w:shd w:val="clear" w:color="auto" w:fill="FFFFFF"/>
        </w:rPr>
        <w:t>2.9.2</w:t>
      </w:r>
      <w:r w:rsidRPr="00550715">
        <w:rPr>
          <w:bCs/>
          <w:iCs/>
          <w:color w:val="215868"/>
          <w:shd w:val="clear" w:color="auto" w:fill="FFFFFF"/>
        </w:rPr>
        <w:t>).</w:t>
      </w:r>
      <w:r w:rsidRPr="00550715">
        <w:rPr>
          <w:bCs/>
          <w:iCs/>
          <w:color w:val="215868"/>
        </w:rPr>
        <w:t xml:space="preserve">  </w:t>
      </w:r>
    </w:p>
    <w:p w:rsidR="00C85418" w:rsidRPr="00550715" w:rsidRDefault="00C85418" w:rsidP="008363EF">
      <w:pPr>
        <w:autoSpaceDE w:val="0"/>
        <w:autoSpaceDN w:val="0"/>
        <w:adjustRightInd w:val="0"/>
        <w:spacing w:line="276" w:lineRule="auto"/>
        <w:jc w:val="both"/>
        <w:rPr>
          <w:bCs/>
          <w:iCs/>
          <w:color w:val="31849B"/>
        </w:rPr>
      </w:pPr>
    </w:p>
    <w:p w:rsidR="00F700F4" w:rsidRPr="00550715" w:rsidRDefault="00F700F4" w:rsidP="00F700F4">
      <w:pPr>
        <w:autoSpaceDE w:val="0"/>
        <w:autoSpaceDN w:val="0"/>
        <w:adjustRightInd w:val="0"/>
        <w:spacing w:line="276" w:lineRule="auto"/>
        <w:rPr>
          <w:rStyle w:val="Bodytext2"/>
          <w:rFonts w:ascii="Times New Roman" w:hAnsi="Times New Roman" w:cs="Times New Roman"/>
          <w:b/>
          <w:color w:val="5F497A"/>
          <w:sz w:val="24"/>
          <w:szCs w:val="24"/>
        </w:rPr>
      </w:pPr>
      <w:r w:rsidRPr="00550715">
        <w:rPr>
          <w:b/>
          <w:bCs/>
          <w:iCs/>
          <w:color w:val="5F497A"/>
        </w:rPr>
        <w:t>5) “</w:t>
      </w:r>
      <w:r w:rsidR="008363EF" w:rsidRPr="00550715">
        <w:rPr>
          <w:rStyle w:val="Bodytext2"/>
          <w:rFonts w:ascii="Times New Roman" w:hAnsi="Times New Roman" w:cs="Times New Roman"/>
          <w:b/>
          <w:color w:val="5F497A"/>
          <w:sz w:val="24"/>
          <w:szCs w:val="24"/>
        </w:rPr>
        <w:t>Tıp Eğitimi AD.'nin</w:t>
      </w:r>
      <w:r w:rsidRPr="00550715">
        <w:rPr>
          <w:rStyle w:val="Bodytext2"/>
          <w:rFonts w:ascii="Times New Roman" w:hAnsi="Times New Roman" w:cs="Times New Roman"/>
          <w:b/>
          <w:color w:val="5F497A"/>
          <w:sz w:val="24"/>
          <w:szCs w:val="24"/>
        </w:rPr>
        <w:t xml:space="preserve"> insan gücü gelişimi ve kurumsallaşmasının desteklenmesini”;</w:t>
      </w:r>
    </w:p>
    <w:p w:rsidR="00F700F4" w:rsidRPr="00550715" w:rsidRDefault="00F700F4" w:rsidP="00F700F4">
      <w:pPr>
        <w:autoSpaceDE w:val="0"/>
        <w:autoSpaceDN w:val="0"/>
        <w:adjustRightInd w:val="0"/>
        <w:spacing w:line="276" w:lineRule="auto"/>
        <w:rPr>
          <w:rStyle w:val="Bodytext2"/>
          <w:rFonts w:ascii="Times New Roman" w:hAnsi="Times New Roman" w:cs="Times New Roman"/>
          <w:b/>
          <w:color w:val="5F497A"/>
          <w:sz w:val="24"/>
          <w:szCs w:val="24"/>
        </w:rPr>
      </w:pPr>
    </w:p>
    <w:p w:rsidR="00F700F4" w:rsidRPr="00550715" w:rsidRDefault="00F700F4" w:rsidP="00725195">
      <w:pPr>
        <w:numPr>
          <w:ilvl w:val="0"/>
          <w:numId w:val="65"/>
        </w:numPr>
        <w:autoSpaceDE w:val="0"/>
        <w:autoSpaceDN w:val="0"/>
        <w:adjustRightInd w:val="0"/>
        <w:spacing w:line="276" w:lineRule="auto"/>
        <w:contextualSpacing/>
        <w:jc w:val="both"/>
        <w:rPr>
          <w:bCs/>
          <w:iCs/>
          <w:color w:val="215868"/>
        </w:rPr>
      </w:pPr>
      <w:r w:rsidRPr="00550715">
        <w:rPr>
          <w:bCs/>
          <w:iCs/>
          <w:color w:val="215868"/>
        </w:rPr>
        <w:t>TEBAD, bir öğretim üyesi ve bir sekretarya ile fakültemizde eğitim faaliyetlerine devam etmektedir (7.12).</w:t>
      </w:r>
    </w:p>
    <w:p w:rsidR="00F700F4" w:rsidRPr="00692ED5" w:rsidRDefault="00F700F4" w:rsidP="00F700F4">
      <w:pPr>
        <w:autoSpaceDE w:val="0"/>
        <w:autoSpaceDN w:val="0"/>
        <w:adjustRightInd w:val="0"/>
        <w:spacing w:line="276" w:lineRule="auto"/>
        <w:ind w:left="360"/>
        <w:jc w:val="both"/>
        <w:rPr>
          <w:bCs/>
          <w:i/>
          <w:iCs/>
          <w:color w:val="31849B"/>
        </w:rPr>
      </w:pPr>
    </w:p>
    <w:p w:rsidR="00F700F4" w:rsidRPr="0018611F" w:rsidRDefault="00F700F4" w:rsidP="00F700F4">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jc w:val="both"/>
        <w:rPr>
          <w:b/>
          <w:bCs/>
          <w:color w:val="215868"/>
        </w:rPr>
      </w:pPr>
      <w:r w:rsidRPr="0018611F">
        <w:rPr>
          <w:b/>
          <w:bCs/>
          <w:color w:val="215868"/>
        </w:rPr>
        <w:t>c) Kurum tarafından son üç yıl içinde gerçekleştirilen diğer</w:t>
      </w:r>
      <w:r w:rsidRPr="00A2058A">
        <w:rPr>
          <w:b/>
          <w:bCs/>
          <w:color w:val="215868"/>
        </w:rPr>
        <w:t xml:space="preserve"> çalışmalar/uygulamalar/planlar ile ilgili açıklamalar:                                                                   </w:t>
      </w:r>
      <w:r w:rsidRPr="00D41013">
        <w:rPr>
          <w:b/>
          <w:bCs/>
          <w:color w:val="215868"/>
        </w:rPr>
        <w:t xml:space="preserve">                                                           </w:t>
      </w:r>
      <w:r w:rsidRPr="00650C07">
        <w:rPr>
          <w:i/>
          <w:color w:val="984806"/>
        </w:rPr>
        <w:t>*(Öneriler dışında varsa diğer açıklamaları burada maddelerle yazılmıştır.)</w:t>
      </w:r>
    </w:p>
    <w:p w:rsidR="00F700F4" w:rsidRPr="0018611F" w:rsidRDefault="00F700F4" w:rsidP="00F700F4">
      <w:pPr>
        <w:autoSpaceDE w:val="0"/>
        <w:autoSpaceDN w:val="0"/>
        <w:adjustRightInd w:val="0"/>
        <w:spacing w:line="276" w:lineRule="auto"/>
        <w:rPr>
          <w:b/>
          <w:bCs/>
          <w:iCs/>
          <w:color w:val="000000"/>
        </w:rPr>
      </w:pPr>
    </w:p>
    <w:p w:rsidR="00F700F4" w:rsidRPr="00176AAD" w:rsidRDefault="00F700F4" w:rsidP="00725195">
      <w:pPr>
        <w:numPr>
          <w:ilvl w:val="0"/>
          <w:numId w:val="62"/>
        </w:numPr>
        <w:autoSpaceDE w:val="0"/>
        <w:autoSpaceDN w:val="0"/>
        <w:adjustRightInd w:val="0"/>
        <w:spacing w:line="276" w:lineRule="auto"/>
        <w:contextualSpacing/>
        <w:jc w:val="both"/>
        <w:rPr>
          <w:bCs/>
          <w:color w:val="31849B"/>
        </w:rPr>
      </w:pPr>
      <w:r w:rsidRPr="00176AAD">
        <w:rPr>
          <w:bCs/>
          <w:iCs/>
          <w:color w:val="215868"/>
        </w:rPr>
        <w:t>Fakültemizde ilk defa Nisan 2017’de gerçekleştirilen tüm dönem öğrencilerine yönelik “Gelişim Sınavı Proj</w:t>
      </w:r>
      <w:r w:rsidR="00550715" w:rsidRPr="00176AAD">
        <w:rPr>
          <w:bCs/>
          <w:iCs/>
          <w:color w:val="215868"/>
        </w:rPr>
        <w:t xml:space="preserve">esi”  başarı ile uygulanmıştır </w:t>
      </w:r>
      <w:r w:rsidR="008363EF" w:rsidRPr="00176AAD">
        <w:rPr>
          <w:bCs/>
          <w:iCs/>
          <w:color w:val="215868"/>
        </w:rPr>
        <w:t>(</w:t>
      </w:r>
      <w:proofErr w:type="gramStart"/>
      <w:r w:rsidR="008363EF" w:rsidRPr="00176AAD">
        <w:rPr>
          <w:bCs/>
          <w:iCs/>
          <w:color w:val="215868"/>
        </w:rPr>
        <w:t>3.3</w:t>
      </w:r>
      <w:proofErr w:type="gramEnd"/>
      <w:r w:rsidR="008363EF" w:rsidRPr="00176AAD">
        <w:rPr>
          <w:bCs/>
          <w:iCs/>
          <w:color w:val="215868"/>
        </w:rPr>
        <w:t>)</w:t>
      </w:r>
      <w:r w:rsidR="00550715" w:rsidRPr="00176AAD">
        <w:rPr>
          <w:bCs/>
          <w:iCs/>
          <w:color w:val="215868"/>
        </w:rPr>
        <w:t xml:space="preserve">, </w:t>
      </w:r>
      <w:r w:rsidR="008363EF" w:rsidRPr="00176AAD">
        <w:rPr>
          <w:bCs/>
          <w:iCs/>
          <w:color w:val="215868"/>
        </w:rPr>
        <w:t>(3.8.2)</w:t>
      </w:r>
      <w:r w:rsidR="00550715" w:rsidRPr="00176AAD">
        <w:rPr>
          <w:bCs/>
          <w:iCs/>
          <w:color w:val="215868"/>
        </w:rPr>
        <w:t>.</w:t>
      </w:r>
    </w:p>
    <w:p w:rsidR="008363EF" w:rsidRPr="008363EF" w:rsidRDefault="008363EF" w:rsidP="00550715">
      <w:pPr>
        <w:autoSpaceDE w:val="0"/>
        <w:autoSpaceDN w:val="0"/>
        <w:adjustRightInd w:val="0"/>
        <w:spacing w:line="276" w:lineRule="auto"/>
        <w:ind w:left="360"/>
        <w:contextualSpacing/>
        <w:jc w:val="both"/>
        <w:rPr>
          <w:bCs/>
          <w:i/>
          <w:color w:val="31849B"/>
        </w:rPr>
      </w:pPr>
    </w:p>
    <w:p w:rsidR="00F700F4" w:rsidRPr="00D41013" w:rsidRDefault="00F700F4" w:rsidP="00F700F4">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A2058A">
        <w:rPr>
          <w:b/>
          <w:bCs/>
          <w:color w:val="215868"/>
        </w:rPr>
        <w:t xml:space="preserve">d) Belgeler:                                                                                                                                                    </w:t>
      </w:r>
      <w:r w:rsidRPr="00344765">
        <w:rPr>
          <w:b/>
          <w:i/>
          <w:color w:val="FF0000"/>
        </w:rPr>
        <w:t xml:space="preserve"> </w:t>
      </w:r>
      <w:r w:rsidRPr="00D41013">
        <w:rPr>
          <w:i/>
          <w:color w:val="984806"/>
        </w:rPr>
        <w:t>*(Öneriler, Diğer Açıklamalar ve Standart eklerinin adları bu bölümde yazılmıştır.)</w:t>
      </w:r>
    </w:p>
    <w:p w:rsidR="00F700F4" w:rsidRPr="00650C07" w:rsidRDefault="00F700F4" w:rsidP="00F700F4">
      <w:pPr>
        <w:autoSpaceDE w:val="0"/>
        <w:autoSpaceDN w:val="0"/>
        <w:adjustRightInd w:val="0"/>
        <w:spacing w:line="276" w:lineRule="auto"/>
        <w:jc w:val="both"/>
        <w:rPr>
          <w:b/>
          <w:bCs/>
          <w:color w:val="000000"/>
        </w:rPr>
      </w:pPr>
    </w:p>
    <w:p w:rsidR="00040173" w:rsidRPr="0023117A" w:rsidRDefault="0023117A" w:rsidP="00040173">
      <w:pPr>
        <w:autoSpaceDE w:val="0"/>
        <w:autoSpaceDN w:val="0"/>
        <w:adjustRightInd w:val="0"/>
        <w:spacing w:line="276" w:lineRule="auto"/>
        <w:jc w:val="both"/>
        <w:rPr>
          <w:color w:val="215868"/>
        </w:rPr>
      </w:pPr>
      <w:r w:rsidRPr="0023117A">
        <w:rPr>
          <w:color w:val="215868"/>
        </w:rPr>
        <w:t xml:space="preserve">7.1- </w:t>
      </w:r>
      <w:r w:rsidR="00040173" w:rsidRPr="0023117A">
        <w:rPr>
          <w:color w:val="215868"/>
        </w:rPr>
        <w:t xml:space="preserve">Öğrenci </w:t>
      </w:r>
      <w:proofErr w:type="gramStart"/>
      <w:r w:rsidR="00040173" w:rsidRPr="0023117A">
        <w:rPr>
          <w:color w:val="215868"/>
        </w:rPr>
        <w:t>Lab.Çal</w:t>
      </w:r>
      <w:proofErr w:type="gramEnd"/>
      <w:r w:rsidR="00040173" w:rsidRPr="0023117A">
        <w:rPr>
          <w:color w:val="215868"/>
        </w:rPr>
        <w:t>.List.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7.2.1-</w:t>
      </w:r>
      <w:r w:rsidR="0023117A" w:rsidRPr="0023117A">
        <w:rPr>
          <w:color w:val="215868"/>
        </w:rPr>
        <w:t xml:space="preserve"> </w:t>
      </w:r>
      <w:r w:rsidRPr="0023117A">
        <w:rPr>
          <w:color w:val="215868"/>
        </w:rPr>
        <w:t>Kütüphane verileri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7.2.2-</w:t>
      </w:r>
      <w:r w:rsidR="0023117A" w:rsidRPr="0023117A">
        <w:rPr>
          <w:color w:val="215868"/>
        </w:rPr>
        <w:t xml:space="preserve"> </w:t>
      </w:r>
      <w:r w:rsidRPr="0023117A">
        <w:rPr>
          <w:color w:val="215868"/>
        </w:rPr>
        <w:t>Alınan Kitap listesi 2016</w:t>
      </w:r>
    </w:p>
    <w:p w:rsidR="00040173" w:rsidRPr="0023117A" w:rsidRDefault="00040173" w:rsidP="00040173">
      <w:pPr>
        <w:autoSpaceDE w:val="0"/>
        <w:autoSpaceDN w:val="0"/>
        <w:adjustRightInd w:val="0"/>
        <w:spacing w:line="276" w:lineRule="auto"/>
        <w:jc w:val="both"/>
        <w:rPr>
          <w:color w:val="215868"/>
        </w:rPr>
      </w:pPr>
      <w:r w:rsidRPr="0023117A">
        <w:rPr>
          <w:color w:val="215868"/>
        </w:rPr>
        <w:t>7.2.3-</w:t>
      </w:r>
      <w:r w:rsidR="0023117A" w:rsidRPr="0023117A">
        <w:rPr>
          <w:color w:val="215868"/>
        </w:rPr>
        <w:t xml:space="preserve"> </w:t>
      </w:r>
      <w:r w:rsidRPr="0023117A">
        <w:rPr>
          <w:color w:val="215868"/>
        </w:rPr>
        <w:t>Alınan Kitap Listesi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7.3.1-</w:t>
      </w:r>
      <w:r w:rsidR="0023117A" w:rsidRPr="0023117A">
        <w:rPr>
          <w:color w:val="215868"/>
        </w:rPr>
        <w:t xml:space="preserve"> </w:t>
      </w:r>
      <w:r w:rsidRPr="0023117A">
        <w:rPr>
          <w:color w:val="215868"/>
        </w:rPr>
        <w:t>Cerrahi Tıp Böl</w:t>
      </w:r>
      <w:r w:rsidR="00176AAD">
        <w:rPr>
          <w:color w:val="215868"/>
        </w:rPr>
        <w:t>ümlerinin Anabilim Dallarında</w:t>
      </w:r>
      <w:r w:rsidRPr="0023117A">
        <w:rPr>
          <w:color w:val="215868"/>
        </w:rPr>
        <w:t xml:space="preserve"> Eğitim Uyg</w:t>
      </w:r>
      <w:r w:rsidR="00176AAD">
        <w:rPr>
          <w:color w:val="215868"/>
        </w:rPr>
        <w:t xml:space="preserve">ulamaları </w:t>
      </w:r>
    </w:p>
    <w:p w:rsidR="00040173" w:rsidRPr="0023117A" w:rsidRDefault="00040173" w:rsidP="00040173">
      <w:pPr>
        <w:autoSpaceDE w:val="0"/>
        <w:autoSpaceDN w:val="0"/>
        <w:adjustRightInd w:val="0"/>
        <w:spacing w:line="276" w:lineRule="auto"/>
        <w:jc w:val="both"/>
        <w:rPr>
          <w:color w:val="215868"/>
        </w:rPr>
      </w:pPr>
      <w:r w:rsidRPr="0023117A">
        <w:rPr>
          <w:color w:val="215868"/>
        </w:rPr>
        <w:lastRenderedPageBreak/>
        <w:t>7.3.2</w:t>
      </w:r>
      <w:r w:rsidR="0023117A" w:rsidRPr="0023117A">
        <w:rPr>
          <w:color w:val="215868"/>
        </w:rPr>
        <w:t>-</w:t>
      </w:r>
      <w:r w:rsidRPr="0023117A">
        <w:rPr>
          <w:color w:val="215868"/>
        </w:rPr>
        <w:t xml:space="preserve"> </w:t>
      </w:r>
      <w:r w:rsidR="00176AAD" w:rsidRPr="0023117A">
        <w:rPr>
          <w:color w:val="215868"/>
        </w:rPr>
        <w:t>Cerrahi Tıp Böl</w:t>
      </w:r>
      <w:r w:rsidR="00176AAD">
        <w:rPr>
          <w:color w:val="215868"/>
        </w:rPr>
        <w:t>ümlerinin Anabilim Dallarında</w:t>
      </w:r>
      <w:r w:rsidR="00176AAD" w:rsidRPr="0023117A">
        <w:rPr>
          <w:color w:val="215868"/>
        </w:rPr>
        <w:t xml:space="preserve"> Eğitim Uyg</w:t>
      </w:r>
      <w:r w:rsidR="00176AAD">
        <w:rPr>
          <w:color w:val="215868"/>
        </w:rPr>
        <w:t>ulamaları</w:t>
      </w:r>
    </w:p>
    <w:p w:rsidR="00040173" w:rsidRPr="0023117A" w:rsidRDefault="00866DCA" w:rsidP="00040173">
      <w:pPr>
        <w:autoSpaceDE w:val="0"/>
        <w:autoSpaceDN w:val="0"/>
        <w:adjustRightInd w:val="0"/>
        <w:spacing w:line="276" w:lineRule="auto"/>
        <w:jc w:val="both"/>
        <w:rPr>
          <w:color w:val="215868"/>
        </w:rPr>
      </w:pPr>
      <w:r>
        <w:rPr>
          <w:color w:val="215868"/>
        </w:rPr>
        <w:t>7.4</w:t>
      </w:r>
      <w:r w:rsidR="00040173" w:rsidRPr="0023117A">
        <w:rPr>
          <w:color w:val="215868"/>
        </w:rPr>
        <w:t>-</w:t>
      </w:r>
      <w:r w:rsidR="0023117A" w:rsidRPr="0023117A">
        <w:rPr>
          <w:color w:val="215868"/>
        </w:rPr>
        <w:t xml:space="preserve"> </w:t>
      </w:r>
      <w:r w:rsidR="00040173" w:rsidRPr="0023117A">
        <w:rPr>
          <w:color w:val="215868"/>
        </w:rPr>
        <w:t xml:space="preserve">Tıbbi Farmakoloji </w:t>
      </w:r>
      <w:r w:rsidR="00176AAD">
        <w:rPr>
          <w:color w:val="215868"/>
        </w:rPr>
        <w:t>Anabilim Dalında iyi eğitim uygulamaları</w:t>
      </w:r>
    </w:p>
    <w:p w:rsidR="00040173" w:rsidRPr="0023117A" w:rsidRDefault="00866DCA" w:rsidP="00040173">
      <w:pPr>
        <w:autoSpaceDE w:val="0"/>
        <w:autoSpaceDN w:val="0"/>
        <w:adjustRightInd w:val="0"/>
        <w:spacing w:line="276" w:lineRule="auto"/>
        <w:jc w:val="both"/>
        <w:rPr>
          <w:color w:val="215868"/>
        </w:rPr>
      </w:pPr>
      <w:r>
        <w:rPr>
          <w:color w:val="215868"/>
        </w:rPr>
        <w:t>7.5</w:t>
      </w:r>
      <w:r w:rsidR="00040173" w:rsidRPr="0023117A">
        <w:rPr>
          <w:color w:val="215868"/>
        </w:rPr>
        <w:t>-</w:t>
      </w:r>
      <w:r w:rsidR="0023117A" w:rsidRPr="0023117A">
        <w:rPr>
          <w:color w:val="215868"/>
        </w:rPr>
        <w:t xml:space="preserve"> </w:t>
      </w:r>
      <w:r w:rsidR="00040173" w:rsidRPr="0023117A">
        <w:rPr>
          <w:color w:val="215868"/>
        </w:rPr>
        <w:t xml:space="preserve">Biyositatistik </w:t>
      </w:r>
      <w:proofErr w:type="gramStart"/>
      <w:r w:rsidR="00040173" w:rsidRPr="0023117A">
        <w:rPr>
          <w:color w:val="215868"/>
        </w:rPr>
        <w:t>AD.İş</w:t>
      </w:r>
      <w:proofErr w:type="gramEnd"/>
      <w:r w:rsidR="00040173" w:rsidRPr="0023117A">
        <w:rPr>
          <w:color w:val="215868"/>
        </w:rPr>
        <w:t xml:space="preserve"> Yükü</w:t>
      </w:r>
    </w:p>
    <w:p w:rsidR="00040173" w:rsidRPr="0023117A" w:rsidRDefault="00040173" w:rsidP="00040173">
      <w:pPr>
        <w:autoSpaceDE w:val="0"/>
        <w:autoSpaceDN w:val="0"/>
        <w:adjustRightInd w:val="0"/>
        <w:spacing w:line="276" w:lineRule="auto"/>
        <w:jc w:val="both"/>
        <w:rPr>
          <w:color w:val="215868"/>
        </w:rPr>
      </w:pPr>
      <w:r w:rsidRPr="0023117A">
        <w:rPr>
          <w:color w:val="215868"/>
        </w:rPr>
        <w:t>7.6-</w:t>
      </w:r>
      <w:r w:rsidR="0023117A" w:rsidRPr="0023117A">
        <w:rPr>
          <w:color w:val="215868"/>
        </w:rPr>
        <w:t xml:space="preserve"> </w:t>
      </w:r>
      <w:r w:rsidRPr="0023117A">
        <w:rPr>
          <w:color w:val="215868"/>
        </w:rPr>
        <w:t>TEBAD İş Yükü Analiz Formu</w:t>
      </w:r>
    </w:p>
    <w:p w:rsidR="00040173" w:rsidRPr="0023117A" w:rsidRDefault="00040173" w:rsidP="00040173">
      <w:pPr>
        <w:autoSpaceDE w:val="0"/>
        <w:autoSpaceDN w:val="0"/>
        <w:adjustRightInd w:val="0"/>
        <w:spacing w:line="276" w:lineRule="auto"/>
        <w:jc w:val="both"/>
        <w:rPr>
          <w:color w:val="215868"/>
        </w:rPr>
      </w:pPr>
      <w:r w:rsidRPr="0023117A">
        <w:rPr>
          <w:color w:val="215868"/>
        </w:rPr>
        <w:t>7.7-</w:t>
      </w:r>
      <w:r w:rsidR="0023117A" w:rsidRPr="0023117A">
        <w:rPr>
          <w:color w:val="215868"/>
        </w:rPr>
        <w:t xml:space="preserve"> </w:t>
      </w:r>
      <w:r w:rsidRPr="0023117A">
        <w:rPr>
          <w:color w:val="215868"/>
        </w:rPr>
        <w:t xml:space="preserve">Dekanlık </w:t>
      </w:r>
      <w:r w:rsidR="007F78C3">
        <w:rPr>
          <w:color w:val="215868"/>
        </w:rPr>
        <w:t xml:space="preserve">Akademik </w:t>
      </w:r>
      <w:r w:rsidRPr="0023117A">
        <w:rPr>
          <w:color w:val="215868"/>
        </w:rPr>
        <w:t>Verileri 25.7.2017</w:t>
      </w:r>
    </w:p>
    <w:p w:rsidR="00040173" w:rsidRPr="0023117A" w:rsidRDefault="00040173" w:rsidP="00040173">
      <w:pPr>
        <w:autoSpaceDE w:val="0"/>
        <w:autoSpaceDN w:val="0"/>
        <w:adjustRightInd w:val="0"/>
        <w:spacing w:line="276" w:lineRule="auto"/>
        <w:jc w:val="both"/>
        <w:rPr>
          <w:color w:val="215868"/>
        </w:rPr>
      </w:pPr>
      <w:r w:rsidRPr="0023117A">
        <w:rPr>
          <w:color w:val="215868"/>
        </w:rPr>
        <w:t>7.8-</w:t>
      </w:r>
      <w:r w:rsidR="0023117A" w:rsidRPr="0023117A">
        <w:rPr>
          <w:color w:val="215868"/>
        </w:rPr>
        <w:t xml:space="preserve"> </w:t>
      </w:r>
      <w:r w:rsidRPr="0023117A">
        <w:rPr>
          <w:color w:val="215868"/>
        </w:rPr>
        <w:t>AYNİYAT verileri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7.9-</w:t>
      </w:r>
      <w:r w:rsidR="0023117A" w:rsidRPr="0023117A">
        <w:rPr>
          <w:color w:val="215868"/>
        </w:rPr>
        <w:t xml:space="preserve"> </w:t>
      </w:r>
      <w:r w:rsidRPr="0023117A">
        <w:rPr>
          <w:color w:val="215868"/>
        </w:rPr>
        <w:t>Klinik Derslikleri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7.10-</w:t>
      </w:r>
      <w:r w:rsidR="0023117A" w:rsidRPr="0023117A">
        <w:rPr>
          <w:color w:val="215868"/>
        </w:rPr>
        <w:t xml:space="preserve"> </w:t>
      </w:r>
      <w:r w:rsidRPr="0023117A">
        <w:rPr>
          <w:color w:val="215868"/>
        </w:rPr>
        <w:t>Tüm Eğitim Alanları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7.11-</w:t>
      </w:r>
      <w:r w:rsidR="0023117A" w:rsidRPr="0023117A">
        <w:rPr>
          <w:color w:val="215868"/>
        </w:rPr>
        <w:t xml:space="preserve"> </w:t>
      </w:r>
      <w:r w:rsidRPr="0023117A">
        <w:rPr>
          <w:color w:val="215868"/>
        </w:rPr>
        <w:t>Öğrenci uyum eğitimi</w:t>
      </w:r>
    </w:p>
    <w:p w:rsidR="00040173" w:rsidRPr="0023117A" w:rsidRDefault="00040173" w:rsidP="00040173">
      <w:pPr>
        <w:autoSpaceDE w:val="0"/>
        <w:autoSpaceDN w:val="0"/>
        <w:adjustRightInd w:val="0"/>
        <w:spacing w:line="276" w:lineRule="auto"/>
        <w:jc w:val="both"/>
        <w:rPr>
          <w:color w:val="215868"/>
        </w:rPr>
      </w:pPr>
      <w:r w:rsidRPr="0023117A">
        <w:rPr>
          <w:color w:val="215868"/>
        </w:rPr>
        <w:t>7.12.1-</w:t>
      </w:r>
      <w:r w:rsidR="0023117A" w:rsidRPr="0023117A">
        <w:rPr>
          <w:color w:val="215868"/>
        </w:rPr>
        <w:t xml:space="preserve"> </w:t>
      </w:r>
      <w:r w:rsidRPr="0023117A">
        <w:rPr>
          <w:color w:val="215868"/>
        </w:rPr>
        <w:t>Öğrenci veri cevp</w:t>
      </w:r>
    </w:p>
    <w:p w:rsidR="00040173" w:rsidRPr="0023117A" w:rsidRDefault="00040173" w:rsidP="00040173">
      <w:pPr>
        <w:autoSpaceDE w:val="0"/>
        <w:autoSpaceDN w:val="0"/>
        <w:adjustRightInd w:val="0"/>
        <w:spacing w:line="276" w:lineRule="auto"/>
        <w:jc w:val="both"/>
        <w:rPr>
          <w:color w:val="215868"/>
        </w:rPr>
      </w:pPr>
      <w:r w:rsidRPr="0023117A">
        <w:rPr>
          <w:color w:val="215868"/>
        </w:rPr>
        <w:t>7.12.2-</w:t>
      </w:r>
      <w:r w:rsidR="0023117A" w:rsidRPr="0023117A">
        <w:rPr>
          <w:color w:val="215868"/>
        </w:rPr>
        <w:t xml:space="preserve"> </w:t>
      </w:r>
      <w:proofErr w:type="gramStart"/>
      <w:r w:rsidRPr="0023117A">
        <w:rPr>
          <w:color w:val="215868"/>
        </w:rPr>
        <w:t>Öğr.Veri</w:t>
      </w:r>
      <w:proofErr w:type="gramEnd"/>
      <w:r w:rsidRPr="0023117A">
        <w:rPr>
          <w:color w:val="215868"/>
        </w:rPr>
        <w:t xml:space="preserve"> List-1.6.2017</w:t>
      </w:r>
    </w:p>
    <w:p w:rsidR="00040173" w:rsidRPr="0023117A" w:rsidRDefault="00040173" w:rsidP="00040173">
      <w:pPr>
        <w:autoSpaceDE w:val="0"/>
        <w:autoSpaceDN w:val="0"/>
        <w:adjustRightInd w:val="0"/>
        <w:spacing w:line="276" w:lineRule="auto"/>
        <w:jc w:val="both"/>
        <w:rPr>
          <w:color w:val="215868"/>
        </w:rPr>
      </w:pPr>
      <w:r w:rsidRPr="0023117A">
        <w:rPr>
          <w:color w:val="215868"/>
        </w:rPr>
        <w:t>7.13-</w:t>
      </w:r>
      <w:r w:rsidR="0023117A" w:rsidRPr="0023117A">
        <w:rPr>
          <w:color w:val="215868"/>
        </w:rPr>
        <w:t xml:space="preserve"> </w:t>
      </w:r>
      <w:proofErr w:type="gramStart"/>
      <w:r w:rsidRPr="0023117A">
        <w:rPr>
          <w:color w:val="215868"/>
        </w:rPr>
        <w:t>Dek.Fiziki</w:t>
      </w:r>
      <w:proofErr w:type="gramEnd"/>
      <w:r w:rsidRPr="0023117A">
        <w:rPr>
          <w:color w:val="215868"/>
        </w:rPr>
        <w:t xml:space="preserve">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7.14-</w:t>
      </w:r>
      <w:r w:rsidR="0023117A" w:rsidRPr="0023117A">
        <w:rPr>
          <w:color w:val="215868"/>
        </w:rPr>
        <w:t xml:space="preserve"> </w:t>
      </w:r>
      <w:r w:rsidRPr="0023117A">
        <w:rPr>
          <w:color w:val="215868"/>
        </w:rPr>
        <w:t xml:space="preserve">Dönem 3 </w:t>
      </w:r>
      <w:proofErr w:type="gramStart"/>
      <w:r w:rsidRPr="0023117A">
        <w:rPr>
          <w:color w:val="215868"/>
        </w:rPr>
        <w:t>koord.raporu</w:t>
      </w:r>
      <w:proofErr w:type="gramEnd"/>
      <w:r w:rsidRPr="0023117A">
        <w:rPr>
          <w:color w:val="215868"/>
        </w:rPr>
        <w:t xml:space="preserve">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7.15-</w:t>
      </w:r>
      <w:r w:rsidR="0023117A" w:rsidRPr="0023117A">
        <w:rPr>
          <w:color w:val="215868"/>
        </w:rPr>
        <w:t xml:space="preserve"> </w:t>
      </w:r>
      <w:r w:rsidRPr="0023117A">
        <w:rPr>
          <w:color w:val="215868"/>
        </w:rPr>
        <w:t>İntörn Karnesi 2017</w:t>
      </w:r>
    </w:p>
    <w:p w:rsidR="00040173" w:rsidRPr="0023117A" w:rsidRDefault="00040173" w:rsidP="00040173">
      <w:pPr>
        <w:autoSpaceDE w:val="0"/>
        <w:autoSpaceDN w:val="0"/>
        <w:adjustRightInd w:val="0"/>
        <w:spacing w:line="276" w:lineRule="auto"/>
        <w:jc w:val="both"/>
        <w:rPr>
          <w:color w:val="215868"/>
        </w:rPr>
      </w:pPr>
      <w:r w:rsidRPr="0023117A">
        <w:rPr>
          <w:color w:val="215868"/>
        </w:rPr>
        <w:t>7.16-</w:t>
      </w:r>
      <w:r w:rsidR="0023117A" w:rsidRPr="0023117A">
        <w:rPr>
          <w:color w:val="215868"/>
        </w:rPr>
        <w:t xml:space="preserve"> </w:t>
      </w:r>
      <w:r w:rsidRPr="0023117A">
        <w:rPr>
          <w:color w:val="215868"/>
        </w:rPr>
        <w:t>Selçuk Tıp 3.</w:t>
      </w:r>
      <w:proofErr w:type="gramStart"/>
      <w:r w:rsidRPr="0023117A">
        <w:rPr>
          <w:color w:val="215868"/>
        </w:rPr>
        <w:t>Ul.Tıp</w:t>
      </w:r>
      <w:proofErr w:type="gramEnd"/>
      <w:r w:rsidRPr="0023117A">
        <w:rPr>
          <w:color w:val="215868"/>
        </w:rPr>
        <w:t xml:space="preserve"> Öğr.Kong</w:t>
      </w:r>
    </w:p>
    <w:p w:rsidR="00040173" w:rsidRPr="0023117A" w:rsidRDefault="00040173" w:rsidP="00040173">
      <w:pPr>
        <w:autoSpaceDE w:val="0"/>
        <w:autoSpaceDN w:val="0"/>
        <w:adjustRightInd w:val="0"/>
        <w:spacing w:line="276" w:lineRule="auto"/>
        <w:jc w:val="both"/>
        <w:rPr>
          <w:color w:val="215868"/>
        </w:rPr>
      </w:pPr>
      <w:r w:rsidRPr="0023117A">
        <w:rPr>
          <w:color w:val="215868"/>
        </w:rPr>
        <w:t>7.17.1-</w:t>
      </w:r>
      <w:r w:rsidR="0023117A" w:rsidRPr="0023117A">
        <w:rPr>
          <w:color w:val="215868"/>
        </w:rPr>
        <w:t xml:space="preserve"> </w:t>
      </w:r>
      <w:r w:rsidRPr="0023117A">
        <w:rPr>
          <w:color w:val="215868"/>
        </w:rPr>
        <w:t>Erasmus cevap Akreditasyon için Bilgi</w:t>
      </w:r>
    </w:p>
    <w:p w:rsidR="00040173" w:rsidRPr="0023117A" w:rsidRDefault="00040173" w:rsidP="00040173">
      <w:pPr>
        <w:autoSpaceDE w:val="0"/>
        <w:autoSpaceDN w:val="0"/>
        <w:adjustRightInd w:val="0"/>
        <w:spacing w:line="276" w:lineRule="auto"/>
        <w:jc w:val="both"/>
        <w:rPr>
          <w:color w:val="215868"/>
        </w:rPr>
      </w:pPr>
      <w:r w:rsidRPr="0023117A">
        <w:rPr>
          <w:color w:val="215868"/>
        </w:rPr>
        <w:t>7.17.2-</w:t>
      </w:r>
      <w:r w:rsidR="0023117A" w:rsidRPr="0023117A">
        <w:rPr>
          <w:color w:val="215868"/>
        </w:rPr>
        <w:t xml:space="preserve"> </w:t>
      </w:r>
      <w:r w:rsidRPr="0023117A">
        <w:rPr>
          <w:color w:val="215868"/>
        </w:rPr>
        <w:t>FARABİ CEVAP Akreditasyon için Bilgi</w:t>
      </w:r>
    </w:p>
    <w:p w:rsidR="00040173" w:rsidRPr="0023117A" w:rsidRDefault="00040173" w:rsidP="00040173">
      <w:pPr>
        <w:autoSpaceDE w:val="0"/>
        <w:autoSpaceDN w:val="0"/>
        <w:adjustRightInd w:val="0"/>
        <w:spacing w:line="276" w:lineRule="auto"/>
        <w:jc w:val="both"/>
        <w:rPr>
          <w:color w:val="215868"/>
        </w:rPr>
      </w:pPr>
      <w:r w:rsidRPr="0023117A">
        <w:rPr>
          <w:color w:val="215868"/>
        </w:rPr>
        <w:t>7.17.3-</w:t>
      </w:r>
      <w:r w:rsidR="0023117A" w:rsidRPr="0023117A">
        <w:rPr>
          <w:color w:val="215868"/>
        </w:rPr>
        <w:t xml:space="preserve"> </w:t>
      </w:r>
      <w:r w:rsidRPr="0023117A">
        <w:rPr>
          <w:color w:val="215868"/>
        </w:rPr>
        <w:t xml:space="preserve">Mevlana  Değişim cevap </w:t>
      </w:r>
      <w:proofErr w:type="gramStart"/>
      <w:r w:rsidRPr="0023117A">
        <w:rPr>
          <w:color w:val="215868"/>
        </w:rPr>
        <w:t>Akr.Bilgi</w:t>
      </w:r>
      <w:proofErr w:type="gramEnd"/>
    </w:p>
    <w:p w:rsidR="00040173" w:rsidRPr="0023117A" w:rsidRDefault="00040173" w:rsidP="00040173">
      <w:pPr>
        <w:autoSpaceDE w:val="0"/>
        <w:autoSpaceDN w:val="0"/>
        <w:adjustRightInd w:val="0"/>
        <w:spacing w:line="276" w:lineRule="auto"/>
        <w:jc w:val="both"/>
        <w:rPr>
          <w:color w:val="215868"/>
        </w:rPr>
      </w:pPr>
      <w:r w:rsidRPr="0023117A">
        <w:rPr>
          <w:color w:val="215868"/>
        </w:rPr>
        <w:t>7.18-</w:t>
      </w:r>
      <w:r w:rsidR="0023117A" w:rsidRPr="0023117A">
        <w:rPr>
          <w:color w:val="215868"/>
        </w:rPr>
        <w:t xml:space="preserve"> </w:t>
      </w:r>
      <w:r w:rsidRPr="0023117A">
        <w:rPr>
          <w:color w:val="215868"/>
        </w:rPr>
        <w:t>Öğrenci makale Genel Tıp Dergisi 2016</w:t>
      </w:r>
    </w:p>
    <w:p w:rsidR="00040173" w:rsidRDefault="00040173" w:rsidP="00040173">
      <w:pPr>
        <w:autoSpaceDE w:val="0"/>
        <w:autoSpaceDN w:val="0"/>
        <w:adjustRightInd w:val="0"/>
        <w:spacing w:line="276" w:lineRule="auto"/>
        <w:jc w:val="both"/>
        <w:rPr>
          <w:i/>
          <w:color w:val="215868"/>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215868"/>
        </w:rPr>
      </w:pPr>
      <w:r w:rsidRPr="00692ED5">
        <w:rPr>
          <w:b/>
          <w:bCs/>
          <w:color w:val="215868"/>
        </w:rPr>
        <w:t>e) Bu başlıktaki standartların karşılanma durumuna ilişkin özdeğerlendirme:</w:t>
      </w: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84806"/>
        </w:rPr>
      </w:pPr>
      <w:r w:rsidRPr="00692ED5">
        <w:rPr>
          <w:b/>
          <w:bCs/>
          <w:i/>
          <w:color w:val="5F497A"/>
        </w:rPr>
        <w:t xml:space="preserve">    </w:t>
      </w:r>
      <w:r w:rsidRPr="00692ED5">
        <w:rPr>
          <w:bCs/>
          <w:i/>
          <w:color w:val="984806"/>
        </w:rPr>
        <w:t xml:space="preserve">*(2013-2014 ÖDR bilgileri ve UTEAK Rev.2015’e göre varsa gelişme ve değişmeleri </w:t>
      </w:r>
      <w:proofErr w:type="gramStart"/>
      <w:r w:rsidRPr="00692ED5">
        <w:rPr>
          <w:bCs/>
          <w:i/>
          <w:color w:val="984806"/>
        </w:rPr>
        <w:t>içeren  Standart</w:t>
      </w:r>
      <w:proofErr w:type="gramEnd"/>
      <w:r w:rsidRPr="00692ED5">
        <w:rPr>
          <w:bCs/>
          <w:i/>
          <w:color w:val="984806"/>
        </w:rPr>
        <w:t xml:space="preserve"> Açıklamaları bu bölümde “(2017 AÖDR):” başlığı altında verilmiştir.)</w:t>
      </w:r>
    </w:p>
    <w:p w:rsidR="00F700F4" w:rsidRPr="0018611F" w:rsidRDefault="00F700F4" w:rsidP="00F700F4">
      <w:pPr>
        <w:autoSpaceDE w:val="0"/>
        <w:autoSpaceDN w:val="0"/>
        <w:adjustRightInd w:val="0"/>
        <w:spacing w:line="276" w:lineRule="auto"/>
        <w:jc w:val="both"/>
        <w:rPr>
          <w:i/>
          <w:color w:val="403152"/>
        </w:rPr>
      </w:pPr>
      <w:r w:rsidRPr="00692ED5">
        <w:rPr>
          <w:i/>
          <w:color w:val="403152"/>
        </w:rPr>
        <w:tab/>
      </w:r>
    </w:p>
    <w:p w:rsidR="00F700F4" w:rsidRPr="004774F3" w:rsidRDefault="00F700F4" w:rsidP="00F700F4">
      <w:pPr>
        <w:autoSpaceDE w:val="0"/>
        <w:autoSpaceDN w:val="0"/>
        <w:adjustRightInd w:val="0"/>
        <w:spacing w:line="276" w:lineRule="auto"/>
        <w:jc w:val="both"/>
        <w:rPr>
          <w:i/>
          <w:color w:val="215868"/>
        </w:rPr>
      </w:pPr>
      <w:r w:rsidRPr="00692ED5">
        <w:rPr>
          <w:i/>
          <w:color w:val="215868"/>
        </w:rPr>
        <w:tab/>
      </w:r>
      <w:r w:rsidRPr="004774F3">
        <w:rPr>
          <w:i/>
          <w:color w:val="215868"/>
        </w:rPr>
        <w:t>Bu bölümde 2015 MÖTE Ulusal Standartları maddelenmiştir. Açıklamalarda ise 2015 maddelerine göre; 2011 MÖTE Ulusal Standartlara göre hazırlanan 2013 ÖDR ve en son revize edilen ÖDR 2014 rapor bilgilerine yer verilmiş, ayrıca yeni eklenen maddelere ve diğer maddelerdeki gelişme ve değişimlerin açıklamaları da 2017 AÖDR başlığı ile burada yer almıştır. Bunların ekleri ise yukarıdaki belgeler listesindeki formata ve sıraya göre eklenmiştir. 2013 ve 2014 ÖDR açıklamaları aynen aktarılmış, üzerinde değişiklik yapılmamıştır.</w:t>
      </w:r>
    </w:p>
    <w:p w:rsidR="00F700F4" w:rsidRPr="0018611F" w:rsidRDefault="00F700F4" w:rsidP="00F700F4">
      <w:pPr>
        <w:autoSpaceDE w:val="0"/>
        <w:autoSpaceDN w:val="0"/>
        <w:adjustRightInd w:val="0"/>
        <w:spacing w:line="276" w:lineRule="auto"/>
        <w:rPr>
          <w:color w:val="000000"/>
        </w:rPr>
      </w:pPr>
    </w:p>
    <w:p w:rsidR="00F700F4" w:rsidRPr="0018611F" w:rsidRDefault="00F700F4" w:rsidP="00F700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692ED5">
        <w:rPr>
          <w:b/>
          <w:bCs/>
          <w:color w:val="1F497D"/>
        </w:rPr>
        <w:t xml:space="preserve">ULUSAL TIP EĞİTİMİ STANDART MADDELERİ  </w:t>
      </w:r>
      <w:r w:rsidRPr="00692ED5">
        <w:rPr>
          <w:bCs/>
          <w:i/>
          <w:color w:val="984806"/>
        </w:rPr>
        <w:t>*(Rev.2015)</w:t>
      </w:r>
    </w:p>
    <w:p w:rsidR="00F700F4" w:rsidRPr="0018611F" w:rsidRDefault="00F700F4" w:rsidP="00F700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color w:val="FF0000"/>
        </w:rPr>
      </w:pPr>
      <w:r w:rsidRPr="00692ED5">
        <w:rPr>
          <w:b/>
          <w:bCs/>
          <w:color w:val="FF0000"/>
        </w:rPr>
        <w:t xml:space="preserve">7. EĞİTSEL KAYNAK VE OLANAKLAR </w:t>
      </w:r>
      <w:r w:rsidRPr="00692ED5">
        <w:rPr>
          <w:b/>
          <w:bCs/>
          <w:i/>
          <w:color w:val="FF0000"/>
        </w:rPr>
        <w:t xml:space="preserve">(Temel ve </w:t>
      </w:r>
      <w:proofErr w:type="gramStart"/>
      <w:r w:rsidRPr="00692ED5">
        <w:rPr>
          <w:b/>
          <w:bCs/>
          <w:i/>
          <w:color w:val="FF0000"/>
        </w:rPr>
        <w:t>Gelişim  Standartları</w:t>
      </w:r>
      <w:proofErr w:type="gramEnd"/>
      <w:r w:rsidRPr="00692ED5">
        <w:rPr>
          <w:b/>
          <w:bCs/>
          <w:i/>
          <w:color w:val="FF0000"/>
        </w:rPr>
        <w:t>)</w:t>
      </w:r>
    </w:p>
    <w:p w:rsidR="00F700F4" w:rsidRPr="0018611F" w:rsidRDefault="00F700F4" w:rsidP="00F700F4">
      <w:pPr>
        <w:autoSpaceDE w:val="0"/>
        <w:autoSpaceDN w:val="0"/>
        <w:adjustRightInd w:val="0"/>
        <w:spacing w:line="276" w:lineRule="auto"/>
        <w:rPr>
          <w:b/>
          <w:i/>
          <w:color w:val="FF0000"/>
        </w:rPr>
      </w:pPr>
    </w:p>
    <w:p w:rsidR="00F700F4" w:rsidRPr="004774F3" w:rsidRDefault="00F700F4" w:rsidP="00F700F4">
      <w:pPr>
        <w:autoSpaceDE w:val="0"/>
        <w:autoSpaceDN w:val="0"/>
        <w:adjustRightInd w:val="0"/>
        <w:spacing w:line="276" w:lineRule="auto"/>
        <w:jc w:val="both"/>
        <w:rPr>
          <w:i/>
          <w:color w:val="215868"/>
        </w:rPr>
      </w:pPr>
      <w:r w:rsidRPr="0023117A">
        <w:rPr>
          <w:color w:val="215868"/>
        </w:rPr>
        <w:tab/>
      </w:r>
      <w:r w:rsidRPr="004774F3">
        <w:rPr>
          <w:i/>
          <w:color w:val="215868"/>
        </w:rPr>
        <w:t xml:space="preserve">UTEAK 2015 </w:t>
      </w:r>
      <w:proofErr w:type="gramStart"/>
      <w:r w:rsidRPr="004774F3">
        <w:rPr>
          <w:i/>
          <w:color w:val="215868"/>
        </w:rPr>
        <w:t>revizyonuna</w:t>
      </w:r>
      <w:proofErr w:type="gramEnd"/>
      <w:r w:rsidRPr="004774F3">
        <w:rPr>
          <w:i/>
          <w:color w:val="215868"/>
        </w:rPr>
        <w:t xml:space="preserve"> göre standart maddelerinde yeni eklenenlere ve değişiklik olanlara açıklamaları burada, </w:t>
      </w:r>
      <w:r w:rsidRPr="004774F3">
        <w:rPr>
          <w:i/>
          <w:color w:val="215868"/>
          <w:u w:val="single"/>
        </w:rPr>
        <w:t>“(2017 AÖDR):”</w:t>
      </w:r>
      <w:r w:rsidRPr="004774F3">
        <w:rPr>
          <w:i/>
          <w:color w:val="215868"/>
        </w:rPr>
        <w:t xml:space="preserve"> başlığı ile ilgili standardın hemen altında açıklamaları yazılmıştır.</w:t>
      </w:r>
    </w:p>
    <w:p w:rsidR="00F700F4" w:rsidRPr="0018611F" w:rsidRDefault="00F700F4" w:rsidP="00F700F4">
      <w:pPr>
        <w:autoSpaceDE w:val="0"/>
        <w:autoSpaceDN w:val="0"/>
        <w:adjustRightInd w:val="0"/>
        <w:spacing w:line="276" w:lineRule="auto"/>
        <w:rPr>
          <w:b/>
          <w:i/>
          <w:color w:val="FF0000"/>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rPr>
      </w:pPr>
      <w:r w:rsidRPr="00692ED5">
        <w:rPr>
          <w:b/>
          <w:bCs/>
          <w:color w:val="5F497A"/>
          <w:szCs w:val="28"/>
        </w:rPr>
        <w:t xml:space="preserve">TS.7.1.1. </w:t>
      </w:r>
      <w:r w:rsidRPr="00692ED5">
        <w:rPr>
          <w:b/>
          <w:color w:val="5F497A"/>
          <w:szCs w:val="28"/>
        </w:rPr>
        <w:t xml:space="preserve">Tıp fakültelerinde, eğitim amaç ve hedeflerine uygun temel akademik birimler bulunmalıdır. </w:t>
      </w:r>
      <w:r w:rsidRPr="00692ED5">
        <w:rPr>
          <w:i/>
          <w:color w:val="984806"/>
        </w:rPr>
        <w:t>*(Rev.2015</w:t>
      </w:r>
      <w:r w:rsidRPr="00692ED5">
        <w:rPr>
          <w:bCs/>
          <w:i/>
          <w:color w:val="984806"/>
        </w:rPr>
        <w:t xml:space="preserve">; Rev.2011-TS.7.1.1’de </w:t>
      </w:r>
      <w:proofErr w:type="gramStart"/>
      <w:r w:rsidRPr="00692ED5">
        <w:rPr>
          <w:bCs/>
          <w:i/>
          <w:color w:val="984806"/>
        </w:rPr>
        <w:t>içerik  ve</w:t>
      </w:r>
      <w:proofErr w:type="gramEnd"/>
      <w:r w:rsidRPr="00692ED5">
        <w:rPr>
          <w:bCs/>
          <w:i/>
          <w:color w:val="984806"/>
        </w:rPr>
        <w:t xml:space="preserve"> yeni madde numarası değişmiştir.)</w:t>
      </w:r>
    </w:p>
    <w:p w:rsidR="00F700F4" w:rsidRPr="0018611F" w:rsidRDefault="00F700F4" w:rsidP="00F700F4">
      <w:pPr>
        <w:pStyle w:val="ListeParagraf"/>
        <w:spacing w:after="120" w:line="276" w:lineRule="auto"/>
        <w:ind w:left="0"/>
        <w:jc w:val="both"/>
        <w:rPr>
          <w:b/>
          <w:i/>
          <w:color w:val="365F91"/>
        </w:rPr>
      </w:pPr>
    </w:p>
    <w:p w:rsidR="00F700F4" w:rsidRPr="0018611F" w:rsidRDefault="00F700F4" w:rsidP="00F700F4">
      <w:pPr>
        <w:pStyle w:val="ListeParagraf"/>
        <w:spacing w:after="120" w:line="276" w:lineRule="auto"/>
        <w:ind w:left="0"/>
        <w:jc w:val="both"/>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F700F4" w:rsidRPr="0023117A" w:rsidRDefault="00F700F4" w:rsidP="0023117A">
      <w:pPr>
        <w:pStyle w:val="NoSpacing1"/>
        <w:spacing w:line="276" w:lineRule="auto"/>
        <w:ind w:firstLine="708"/>
        <w:jc w:val="both"/>
        <w:rPr>
          <w:rFonts w:ascii="Times New Roman" w:hAnsi="Times New Roman"/>
          <w:color w:val="31849B"/>
          <w:sz w:val="24"/>
          <w:szCs w:val="24"/>
        </w:rPr>
      </w:pPr>
      <w:r w:rsidRPr="0023117A">
        <w:rPr>
          <w:rFonts w:ascii="Times New Roman" w:hAnsi="Times New Roman"/>
          <w:color w:val="215868"/>
          <w:sz w:val="24"/>
          <w:szCs w:val="24"/>
        </w:rPr>
        <w:t xml:space="preserve">Mevcut durum, ÖDR 2013 </w:t>
      </w:r>
      <w:r w:rsidR="008363EF" w:rsidRPr="0023117A">
        <w:rPr>
          <w:rFonts w:ascii="Times New Roman" w:hAnsi="Times New Roman"/>
          <w:color w:val="215868"/>
          <w:sz w:val="24"/>
          <w:szCs w:val="24"/>
        </w:rPr>
        <w:t>ve ek</w:t>
      </w:r>
      <w:r w:rsidRPr="0023117A">
        <w:rPr>
          <w:rFonts w:ascii="Times New Roman" w:hAnsi="Times New Roman"/>
          <w:color w:val="215868"/>
          <w:sz w:val="24"/>
          <w:szCs w:val="24"/>
        </w:rPr>
        <w:t xml:space="preserve"> ÖDR </w:t>
      </w:r>
      <w:proofErr w:type="gramStart"/>
      <w:r w:rsidRPr="0023117A">
        <w:rPr>
          <w:rFonts w:ascii="Times New Roman" w:hAnsi="Times New Roman"/>
          <w:color w:val="215868"/>
          <w:sz w:val="24"/>
          <w:szCs w:val="24"/>
        </w:rPr>
        <w:t>2014  Rev</w:t>
      </w:r>
      <w:proofErr w:type="gramEnd"/>
      <w:r w:rsidRPr="0023117A">
        <w:rPr>
          <w:rFonts w:ascii="Times New Roman" w:hAnsi="Times New Roman"/>
          <w:color w:val="215868"/>
          <w:sz w:val="24"/>
          <w:szCs w:val="24"/>
        </w:rPr>
        <w:t xml:space="preserve">.2011-TS.7.1.1’ de açıklandığı gibi devam etmekte olup, akademik birimlerin son durumu aşağıdaki tabloda görüleceği üzere; Fakültemizde 3 bölüm başkanlığında toplam 42 anabilim dalında ve 22 bilim dalında eğitim öğretim faaliyeti </w:t>
      </w:r>
      <w:r w:rsidRPr="0023117A">
        <w:rPr>
          <w:rFonts w:ascii="Times New Roman" w:hAnsi="Times New Roman"/>
          <w:color w:val="215868"/>
          <w:sz w:val="24"/>
          <w:szCs w:val="24"/>
        </w:rPr>
        <w:lastRenderedPageBreak/>
        <w:t>verilmektedir (7.</w:t>
      </w:r>
      <w:r w:rsidR="008363EF" w:rsidRPr="0023117A">
        <w:rPr>
          <w:rFonts w:ascii="Times New Roman" w:hAnsi="Times New Roman"/>
          <w:color w:val="215868"/>
          <w:sz w:val="24"/>
          <w:szCs w:val="24"/>
        </w:rPr>
        <w:t>7).</w:t>
      </w:r>
      <w:r w:rsidR="006122F3">
        <w:rPr>
          <w:rFonts w:ascii="Times New Roman" w:hAnsi="Times New Roman"/>
          <w:color w:val="215868"/>
          <w:sz w:val="24"/>
          <w:szCs w:val="24"/>
        </w:rPr>
        <w:t xml:space="preserve"> 2016 yılında yaşanan olağanüstü durumun getirdiği eksiklikler hızla giderilmiş ve eğitim bütünlüğü bozulmamıştır. </w:t>
      </w:r>
    </w:p>
    <w:p w:rsidR="00F700F4" w:rsidRPr="00D41013" w:rsidRDefault="00F700F4" w:rsidP="00F700F4">
      <w:pPr>
        <w:pStyle w:val="NoSpacing1"/>
        <w:spacing w:line="276" w:lineRule="auto"/>
        <w:ind w:left="360"/>
        <w:jc w:val="both"/>
        <w:rPr>
          <w:rFonts w:ascii="Times New Roman" w:hAnsi="Times New Roman"/>
          <w:i/>
          <w:color w:val="31849B"/>
          <w:sz w:val="24"/>
          <w:szCs w:val="24"/>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both"/>
        <w:rPr>
          <w:b/>
          <w:color w:val="5F497A"/>
        </w:rPr>
      </w:pPr>
      <w:r w:rsidRPr="00650C07">
        <w:rPr>
          <w:b/>
          <w:bCs/>
          <w:color w:val="5F497A"/>
          <w:szCs w:val="28"/>
        </w:rPr>
        <w:t xml:space="preserve">TS.7.1.2. </w:t>
      </w:r>
      <w:r w:rsidRPr="00692ED5">
        <w:rPr>
          <w:b/>
          <w:color w:val="5F497A"/>
          <w:szCs w:val="28"/>
        </w:rPr>
        <w:t xml:space="preserve">Tıp fakültelerinde, eğitim modellerine uygun öğrenme ortamı alt yapısı ve olanakları bulunmalıdır. </w:t>
      </w:r>
      <w:r w:rsidRPr="00692ED5">
        <w:rPr>
          <w:i/>
          <w:color w:val="984806"/>
        </w:rPr>
        <w:t>*(Rev.2015</w:t>
      </w:r>
      <w:r w:rsidRPr="00692ED5">
        <w:rPr>
          <w:bCs/>
          <w:i/>
          <w:color w:val="984806"/>
        </w:rPr>
        <w:t xml:space="preserve">; Rev.2011-TS.7.1.1’de </w:t>
      </w:r>
      <w:proofErr w:type="gramStart"/>
      <w:r w:rsidRPr="00692ED5">
        <w:rPr>
          <w:bCs/>
          <w:i/>
          <w:color w:val="984806"/>
        </w:rPr>
        <w:t>içerik  ve</w:t>
      </w:r>
      <w:proofErr w:type="gramEnd"/>
      <w:r w:rsidRPr="00692ED5">
        <w:rPr>
          <w:bCs/>
          <w:i/>
          <w:color w:val="984806"/>
        </w:rPr>
        <w:t xml:space="preserve"> yeni madde numarası değişmiştir.)</w:t>
      </w:r>
    </w:p>
    <w:p w:rsidR="00F700F4" w:rsidRPr="0018611F" w:rsidRDefault="00F700F4" w:rsidP="00F700F4">
      <w:pPr>
        <w:pStyle w:val="NoSpacing1"/>
        <w:spacing w:line="360" w:lineRule="auto"/>
        <w:ind w:left="708"/>
        <w:jc w:val="both"/>
        <w:rPr>
          <w:rFonts w:ascii="Times New Roman" w:hAnsi="Times New Roman"/>
          <w:b/>
          <w:i/>
          <w:color w:val="31849B"/>
          <w:u w:val="single"/>
        </w:rPr>
      </w:pPr>
    </w:p>
    <w:p w:rsidR="00F700F4" w:rsidRPr="0018611F" w:rsidRDefault="00F700F4" w:rsidP="00F700F4">
      <w:pPr>
        <w:pStyle w:val="NoSpacing1"/>
        <w:spacing w:line="360" w:lineRule="auto"/>
        <w:ind w:left="708"/>
        <w:jc w:val="both"/>
        <w:rPr>
          <w:rFonts w:ascii="Times New Roman" w:hAnsi="Times New Roman"/>
          <w:b/>
          <w:i/>
          <w:color w:val="C0504D"/>
          <w:sz w:val="24"/>
          <w:szCs w:val="24"/>
        </w:rPr>
      </w:pPr>
      <w:r w:rsidRPr="00692ED5">
        <w:rPr>
          <w:rFonts w:ascii="Times New Roman" w:hAnsi="Times New Roman"/>
          <w:b/>
          <w:i/>
          <w:color w:val="31849B"/>
          <w:sz w:val="24"/>
          <w:szCs w:val="24"/>
          <w:u w:val="single"/>
        </w:rPr>
        <w:t xml:space="preserve">(2017 AÖDR):      </w:t>
      </w:r>
    </w:p>
    <w:p w:rsidR="00F700F4" w:rsidRPr="0023117A" w:rsidRDefault="00F700F4" w:rsidP="0023117A">
      <w:pPr>
        <w:spacing w:line="276" w:lineRule="auto"/>
        <w:ind w:firstLine="708"/>
        <w:contextualSpacing/>
        <w:jc w:val="both"/>
        <w:rPr>
          <w:color w:val="215868"/>
        </w:rPr>
      </w:pPr>
      <w:r w:rsidRPr="0023117A">
        <w:rPr>
          <w:color w:val="215868"/>
        </w:rPr>
        <w:t>2016 -2017 yılı ülke koşulları nedeniyle ayrılan öğretim üyeleri ile kapatılan üniversitelerden gelen öğrenci sayılarındaki artışlar nedeniyle mevcut eğitim programı aksatılmadan ve misafir öğrencilerin almış oldukları eğitimlerde dikkate alınarak, fakültemiz eğitim sis</w:t>
      </w:r>
      <w:r w:rsidR="008363EF" w:rsidRPr="0023117A">
        <w:rPr>
          <w:color w:val="215868"/>
        </w:rPr>
        <w:t xml:space="preserve">temine geçici olarak da </w:t>
      </w:r>
      <w:proofErr w:type="gramStart"/>
      <w:r w:rsidR="008363EF" w:rsidRPr="0023117A">
        <w:rPr>
          <w:color w:val="215868"/>
        </w:rPr>
        <w:t>entegre</w:t>
      </w:r>
      <w:r w:rsidR="00D208AA" w:rsidRPr="0023117A">
        <w:rPr>
          <w:color w:val="215868"/>
        </w:rPr>
        <w:t xml:space="preserve"> </w:t>
      </w:r>
      <w:r w:rsidRPr="0023117A">
        <w:rPr>
          <w:color w:val="215868"/>
        </w:rPr>
        <w:t>olmaları</w:t>
      </w:r>
      <w:proofErr w:type="gramEnd"/>
      <w:r w:rsidRPr="0023117A">
        <w:rPr>
          <w:color w:val="215868"/>
        </w:rPr>
        <w:t xml:space="preserve"> için düzenlemeler yapılmıştır. Kapatılan üniversitelerden gelen öğrencilerin başarı ve sosyal uyum durumları sürekli izlenerek,  gelişmeleri değerlendirilmiş ve gerekli çalışmalar yapılmıştır  </w:t>
      </w:r>
      <w:r w:rsidR="008363EF" w:rsidRPr="0023117A">
        <w:rPr>
          <w:bCs/>
          <w:iCs/>
          <w:color w:val="215868"/>
        </w:rPr>
        <w:t>(4.13</w:t>
      </w:r>
      <w:r w:rsidRPr="0023117A">
        <w:rPr>
          <w:bCs/>
          <w:iCs/>
          <w:color w:val="215868"/>
        </w:rPr>
        <w:t>).</w:t>
      </w:r>
    </w:p>
    <w:p w:rsidR="0023117A" w:rsidRPr="001A61D7" w:rsidRDefault="0023117A" w:rsidP="0023117A">
      <w:pPr>
        <w:spacing w:line="276" w:lineRule="auto"/>
        <w:ind w:left="360"/>
        <w:contextualSpacing/>
        <w:jc w:val="both"/>
        <w:rPr>
          <w:color w:val="215868"/>
          <w:sz w:val="22"/>
        </w:rPr>
      </w:pPr>
    </w:p>
    <w:p w:rsidR="00F700F4" w:rsidRDefault="00F700F4" w:rsidP="0023117A">
      <w:pPr>
        <w:spacing w:line="276" w:lineRule="auto"/>
        <w:ind w:firstLine="708"/>
        <w:contextualSpacing/>
        <w:jc w:val="both"/>
        <w:rPr>
          <w:bCs/>
          <w:iCs/>
          <w:color w:val="215868"/>
        </w:rPr>
      </w:pPr>
      <w:r w:rsidRPr="0023117A">
        <w:rPr>
          <w:color w:val="215868"/>
        </w:rPr>
        <w:t>Klinik öncesi dönemler için öğrenci sayılarındaki artış, gerek teorik derslerin yapıldığı amfi, gerekse uygulamaların yapıldığı ortamların (PDÖ, laboratuar) gerçekleştiği hem eğitim ortamı ve hem de araç, gereç ve sarf malzemeleri açısından zorluklar olabileceği öngörüsü ile eğitim komisyonu ile koordinatörlük eğitim koordinatörleri tarafından buna yönelik çalışma başlatılmıştır. Eğitim ortamlarının oturma kapasiteleri, laboratuarlar da araç, gereç ve maket sayıları artırılmıştır. Bu kapsamda, amfilerde 300 kişi, laboratuvar kapasiteleri ise 120 öğrenci alabilecek şekilde düzenlemeler yapılmıştır. Mikroskop sayıları toplam sayı 145’e çıkarılmıştır. Histoloji preparatları,  anatomi kadavra sayısı ile maket sayıları artırılmıştır.  Sarf malzeme ilaveleri yapılmıştır. PDÖ oturumlarının gerçekleştirildiği sınıflarda öğrenci sayısındaki artışı karşılayabilmek amacıyla düzenlemeler yapılmış ve öğrencilerin derslere devamı sağlanmıştır. Bununla birlikte, sınıfın yoğunluğu dersin sağlıklı biçimde verilmesine olanak sağlamadığı i</w:t>
      </w:r>
      <w:r w:rsidR="00D208AA" w:rsidRPr="0023117A">
        <w:rPr>
          <w:color w:val="215868"/>
        </w:rPr>
        <w:t xml:space="preserve">çin bu konuda iyileştirmelerin </w:t>
      </w:r>
      <w:r w:rsidRPr="0023117A">
        <w:rPr>
          <w:color w:val="215868"/>
        </w:rPr>
        <w:t>planl</w:t>
      </w:r>
      <w:r w:rsidR="00D208AA" w:rsidRPr="0023117A">
        <w:rPr>
          <w:color w:val="215868"/>
        </w:rPr>
        <w:t xml:space="preserve">aması için eğitim komisyonunda </w:t>
      </w:r>
      <w:r w:rsidRPr="0023117A">
        <w:rPr>
          <w:color w:val="215868"/>
        </w:rPr>
        <w:t xml:space="preserve">çalışmalar başlatılmış ve bu </w:t>
      </w:r>
      <w:r w:rsidRPr="0023117A">
        <w:rPr>
          <w:bCs/>
          <w:iCs/>
          <w:color w:val="215868"/>
        </w:rPr>
        <w:t>iyileştirme çalışmaları başarı ile tamamlanmıştır (</w:t>
      </w:r>
      <w:proofErr w:type="gramStart"/>
      <w:r w:rsidRPr="0023117A">
        <w:rPr>
          <w:bCs/>
          <w:iCs/>
          <w:color w:val="215868"/>
        </w:rPr>
        <w:t>7.</w:t>
      </w:r>
      <w:r w:rsidR="00D208AA" w:rsidRPr="0023117A">
        <w:rPr>
          <w:bCs/>
          <w:iCs/>
          <w:color w:val="215868"/>
        </w:rPr>
        <w:t>8</w:t>
      </w:r>
      <w:proofErr w:type="gramEnd"/>
      <w:r w:rsidR="00D208AA" w:rsidRPr="0023117A">
        <w:rPr>
          <w:bCs/>
          <w:iCs/>
          <w:color w:val="215868"/>
        </w:rPr>
        <w:t>)</w:t>
      </w:r>
      <w:r w:rsidR="0023117A">
        <w:rPr>
          <w:bCs/>
          <w:iCs/>
          <w:color w:val="215868"/>
        </w:rPr>
        <w:t>,</w:t>
      </w:r>
      <w:r w:rsidR="00D208AA" w:rsidRPr="0023117A">
        <w:rPr>
          <w:bCs/>
          <w:iCs/>
          <w:color w:val="215868"/>
        </w:rPr>
        <w:t xml:space="preserve"> (7.9)</w:t>
      </w:r>
      <w:r w:rsidR="0023117A">
        <w:rPr>
          <w:bCs/>
          <w:iCs/>
          <w:color w:val="215868"/>
        </w:rPr>
        <w:t>.</w:t>
      </w:r>
    </w:p>
    <w:p w:rsidR="0023117A" w:rsidRPr="001A61D7" w:rsidRDefault="0023117A" w:rsidP="0023117A">
      <w:pPr>
        <w:spacing w:line="276" w:lineRule="auto"/>
        <w:ind w:left="360"/>
        <w:contextualSpacing/>
        <w:jc w:val="both"/>
        <w:rPr>
          <w:bCs/>
          <w:iCs/>
          <w:color w:val="215868"/>
          <w:sz w:val="22"/>
        </w:rPr>
      </w:pPr>
    </w:p>
    <w:p w:rsidR="00F700F4" w:rsidRDefault="00F700F4" w:rsidP="0023117A">
      <w:pPr>
        <w:spacing w:line="276" w:lineRule="auto"/>
        <w:ind w:firstLine="708"/>
        <w:contextualSpacing/>
        <w:jc w:val="both"/>
        <w:rPr>
          <w:bCs/>
          <w:iCs/>
          <w:color w:val="215868"/>
        </w:rPr>
      </w:pPr>
      <w:r w:rsidRPr="0023117A">
        <w:rPr>
          <w:color w:val="215868"/>
        </w:rPr>
        <w:t>Klinik dönem stajlarında</w:t>
      </w:r>
      <w:r w:rsidR="00D208AA" w:rsidRPr="0023117A">
        <w:rPr>
          <w:color w:val="215868"/>
        </w:rPr>
        <w:t xml:space="preserve"> mevcut öğrenci sayılarındaki a</w:t>
      </w:r>
      <w:r w:rsidRPr="0023117A">
        <w:rPr>
          <w:color w:val="215868"/>
        </w:rPr>
        <w:t xml:space="preserve">rtışlar nedeniyle dersliklerin kapasiteleri artırılarak farklı Anabilim Dallarının </w:t>
      </w:r>
      <w:r w:rsidR="00D208AA" w:rsidRPr="0023117A">
        <w:rPr>
          <w:color w:val="215868"/>
        </w:rPr>
        <w:t xml:space="preserve">ortak kullanımına sunulmuştur </w:t>
      </w:r>
      <w:r w:rsidRPr="0023117A">
        <w:rPr>
          <w:bCs/>
          <w:iCs/>
          <w:color w:val="215868"/>
        </w:rPr>
        <w:t>(</w:t>
      </w:r>
      <w:proofErr w:type="gramStart"/>
      <w:r w:rsidRPr="0023117A">
        <w:rPr>
          <w:bCs/>
          <w:iCs/>
          <w:color w:val="215868"/>
        </w:rPr>
        <w:t>7.</w:t>
      </w:r>
      <w:r w:rsidR="00D208AA" w:rsidRPr="0023117A">
        <w:rPr>
          <w:bCs/>
          <w:iCs/>
          <w:color w:val="215868"/>
        </w:rPr>
        <w:t>9</w:t>
      </w:r>
      <w:proofErr w:type="gramEnd"/>
      <w:r w:rsidRPr="0023117A">
        <w:rPr>
          <w:bCs/>
          <w:iCs/>
          <w:color w:val="215868"/>
        </w:rPr>
        <w:t>), (7.</w:t>
      </w:r>
      <w:r w:rsidR="00D208AA" w:rsidRPr="0023117A">
        <w:rPr>
          <w:bCs/>
          <w:iCs/>
          <w:color w:val="215868"/>
        </w:rPr>
        <w:t>10</w:t>
      </w:r>
      <w:r w:rsidRPr="0023117A">
        <w:rPr>
          <w:bCs/>
          <w:iCs/>
          <w:color w:val="215868"/>
        </w:rPr>
        <w:t>).</w:t>
      </w:r>
    </w:p>
    <w:p w:rsidR="001A61D7" w:rsidRPr="001A61D7" w:rsidRDefault="001A61D7" w:rsidP="0023117A">
      <w:pPr>
        <w:spacing w:line="276" w:lineRule="auto"/>
        <w:ind w:firstLine="708"/>
        <w:contextualSpacing/>
        <w:jc w:val="both"/>
        <w:rPr>
          <w:color w:val="215868"/>
          <w:sz w:val="22"/>
        </w:rPr>
      </w:pPr>
    </w:p>
    <w:p w:rsidR="00F700F4" w:rsidRPr="0023117A" w:rsidRDefault="00F700F4" w:rsidP="001A61D7">
      <w:pPr>
        <w:spacing w:line="276" w:lineRule="auto"/>
        <w:ind w:firstLine="708"/>
        <w:contextualSpacing/>
        <w:jc w:val="both"/>
        <w:rPr>
          <w:color w:val="215868"/>
        </w:rPr>
      </w:pPr>
      <w:r w:rsidRPr="0023117A">
        <w:rPr>
          <w:color w:val="215868"/>
        </w:rPr>
        <w:t xml:space="preserve">Fakültemiz bünyesine katılan öğrencilere eğitim sistemimiz, işleyişimiz ve sınav yönetmeliğimiz hakkında bilgi vermek üzere </w:t>
      </w:r>
      <w:r w:rsidRPr="0023117A">
        <w:rPr>
          <w:bCs/>
          <w:iCs/>
          <w:color w:val="215868"/>
        </w:rPr>
        <w:t>2016-2017 Eğitim ve Öğretim Yılı Dönem IV Uyum Programı kapsamında</w:t>
      </w:r>
      <w:r w:rsidRPr="0023117A">
        <w:rPr>
          <w:color w:val="215868"/>
        </w:rPr>
        <w:t xml:space="preserve"> eğitim koordinatörleri tarafından amfide bilgilendirmeler yapılmıştır.</w:t>
      </w:r>
      <w:r w:rsidR="00D208AA" w:rsidRPr="0023117A">
        <w:rPr>
          <w:bCs/>
          <w:iCs/>
          <w:color w:val="215868"/>
        </w:rPr>
        <w:t xml:space="preserve"> Bu bilgilendirmeler </w:t>
      </w:r>
      <w:r w:rsidRPr="0023117A">
        <w:rPr>
          <w:bCs/>
          <w:iCs/>
          <w:color w:val="215868"/>
        </w:rPr>
        <w:t>2017-2018 Eğitim ve Öğretim Yılında da devam etmiştir (7.</w:t>
      </w:r>
      <w:r w:rsidR="00D208AA" w:rsidRPr="0023117A">
        <w:rPr>
          <w:bCs/>
          <w:iCs/>
          <w:color w:val="215868"/>
        </w:rPr>
        <w:t>11</w:t>
      </w:r>
      <w:r w:rsidRPr="0023117A">
        <w:rPr>
          <w:bCs/>
          <w:iCs/>
          <w:color w:val="215868"/>
        </w:rPr>
        <w:t xml:space="preserve">). </w:t>
      </w:r>
    </w:p>
    <w:p w:rsidR="0023117A" w:rsidRPr="001A61D7" w:rsidRDefault="0023117A" w:rsidP="0023117A">
      <w:pPr>
        <w:spacing w:line="276" w:lineRule="auto"/>
        <w:ind w:left="360"/>
        <w:contextualSpacing/>
        <w:jc w:val="both"/>
        <w:rPr>
          <w:color w:val="215868"/>
          <w:sz w:val="22"/>
        </w:rPr>
      </w:pPr>
    </w:p>
    <w:p w:rsidR="00F700F4" w:rsidRPr="0023117A" w:rsidRDefault="00F700F4" w:rsidP="0023117A">
      <w:pPr>
        <w:spacing w:line="276" w:lineRule="auto"/>
        <w:ind w:firstLine="708"/>
        <w:contextualSpacing/>
        <w:jc w:val="both"/>
        <w:rPr>
          <w:color w:val="215868"/>
        </w:rPr>
      </w:pPr>
      <w:r w:rsidRPr="0023117A">
        <w:rPr>
          <w:bCs/>
          <w:iCs/>
          <w:color w:val="215868"/>
        </w:rPr>
        <w:t xml:space="preserve">2016 yılından itibaren üniversitenin kendi olanakları ve insan kaynakları kullanılarak oluşturulmuş olan Selçuk Üniversitesi Tıp Fakültesi Sınav Analiz ve Değerlendirme – TIPSAD programı kullanılmaya başlanmıştır. TIPSAD, USTAD sistemi (TIPSAD öncesinde kullanılan analiz ve değerlendirme programı hakkında bilgi ve belgeler ekte sunulmuştur </w:t>
      </w:r>
      <w:r w:rsidR="00D208AA" w:rsidRPr="0023117A">
        <w:rPr>
          <w:bCs/>
          <w:iCs/>
          <w:color w:val="215868"/>
        </w:rPr>
        <w:t>(</w:t>
      </w:r>
      <w:proofErr w:type="gramStart"/>
      <w:r w:rsidR="00D208AA" w:rsidRPr="0023117A">
        <w:rPr>
          <w:bCs/>
          <w:iCs/>
          <w:color w:val="215868"/>
        </w:rPr>
        <w:t>3.4</w:t>
      </w:r>
      <w:proofErr w:type="gramEnd"/>
      <w:r w:rsidR="00D208AA" w:rsidRPr="0023117A">
        <w:rPr>
          <w:bCs/>
          <w:iCs/>
          <w:color w:val="215868"/>
        </w:rPr>
        <w:t>)</w:t>
      </w:r>
      <w:r w:rsidR="0023117A">
        <w:rPr>
          <w:bCs/>
          <w:iCs/>
          <w:color w:val="215868"/>
        </w:rPr>
        <w:t>.</w:t>
      </w:r>
    </w:p>
    <w:p w:rsidR="0023117A" w:rsidRPr="001A61D7" w:rsidRDefault="0023117A" w:rsidP="0023117A">
      <w:pPr>
        <w:spacing w:line="276" w:lineRule="auto"/>
        <w:contextualSpacing/>
        <w:jc w:val="both"/>
        <w:rPr>
          <w:color w:val="215868"/>
          <w:sz w:val="22"/>
        </w:rPr>
      </w:pPr>
    </w:p>
    <w:p w:rsidR="00F700F4" w:rsidRPr="0023117A" w:rsidRDefault="00F700F4" w:rsidP="0023117A">
      <w:pPr>
        <w:spacing w:line="276" w:lineRule="auto"/>
        <w:ind w:firstLine="708"/>
        <w:contextualSpacing/>
        <w:jc w:val="both"/>
        <w:rPr>
          <w:color w:val="215868"/>
        </w:rPr>
      </w:pPr>
      <w:r w:rsidRPr="0023117A">
        <w:rPr>
          <w:color w:val="215868"/>
        </w:rPr>
        <w:t xml:space="preserve">2015-2016 Eğitim ve Öğretim yılında öğretim üyesi başına düşen öğrenci sayımız </w:t>
      </w:r>
      <w:r w:rsidR="00D208AA" w:rsidRPr="0023117A">
        <w:rPr>
          <w:color w:val="215868"/>
        </w:rPr>
        <w:t xml:space="preserve">5,28 iken,  </w:t>
      </w:r>
      <w:proofErr w:type="gramStart"/>
      <w:r w:rsidR="00D208AA" w:rsidRPr="0023117A">
        <w:rPr>
          <w:color w:val="215868"/>
        </w:rPr>
        <w:t>temmuz</w:t>
      </w:r>
      <w:proofErr w:type="gramEnd"/>
      <w:r w:rsidR="00D208AA" w:rsidRPr="0023117A">
        <w:rPr>
          <w:color w:val="215868"/>
        </w:rPr>
        <w:t xml:space="preserve"> 2016 yılında ülkemizde yaşanan olağan üstü durum </w:t>
      </w:r>
      <w:r w:rsidRPr="0023117A">
        <w:rPr>
          <w:color w:val="215868"/>
        </w:rPr>
        <w:t xml:space="preserve">nedeniyle 2016-2017 Eğitim ve Öğretim yılında 7,35’e </w:t>
      </w:r>
      <w:r w:rsidR="00D208AA" w:rsidRPr="0023117A">
        <w:rPr>
          <w:color w:val="215868"/>
        </w:rPr>
        <w:t>çıkmıştı</w:t>
      </w:r>
      <w:r w:rsidRPr="0023117A">
        <w:rPr>
          <w:color w:val="215868"/>
        </w:rPr>
        <w:t>r. 2017-20</w:t>
      </w:r>
      <w:r w:rsidR="00D208AA" w:rsidRPr="0023117A">
        <w:rPr>
          <w:color w:val="215868"/>
        </w:rPr>
        <w:t xml:space="preserve">18 Eğitim ve Öğretim yılı için </w:t>
      </w:r>
      <w:r w:rsidRPr="0023117A">
        <w:rPr>
          <w:color w:val="215868"/>
        </w:rPr>
        <w:t>öğretim üyesi</w:t>
      </w:r>
      <w:r w:rsidR="00D208AA" w:rsidRPr="0023117A">
        <w:rPr>
          <w:color w:val="215868"/>
        </w:rPr>
        <w:t xml:space="preserve"> başına düşen öğrenci sayısında</w:t>
      </w:r>
      <w:r w:rsidRPr="0023117A">
        <w:rPr>
          <w:color w:val="215868"/>
        </w:rPr>
        <w:t xml:space="preserve"> bozulan deng</w:t>
      </w:r>
      <w:r w:rsidR="00D208AA" w:rsidRPr="0023117A">
        <w:rPr>
          <w:color w:val="215868"/>
        </w:rPr>
        <w:t xml:space="preserve">eyi yeniden sağlanmaya yönelik </w:t>
      </w:r>
      <w:r w:rsidRPr="0023117A">
        <w:rPr>
          <w:color w:val="215868"/>
        </w:rPr>
        <w:t>çalışılmalar</w:t>
      </w:r>
      <w:r w:rsidR="00D208AA" w:rsidRPr="0023117A">
        <w:rPr>
          <w:color w:val="215868"/>
        </w:rPr>
        <w:t>a rağmen artan öğrenci sayısı nedeniyle</w:t>
      </w:r>
      <w:r w:rsidRPr="0023117A">
        <w:rPr>
          <w:color w:val="215868"/>
        </w:rPr>
        <w:t xml:space="preserve"> 8,25’e yükselmiş </w:t>
      </w:r>
      <w:r w:rsidRPr="0023117A">
        <w:rPr>
          <w:bCs/>
          <w:iCs/>
          <w:color w:val="215868"/>
        </w:rPr>
        <w:t>(7.</w:t>
      </w:r>
      <w:r w:rsidR="007C0B58" w:rsidRPr="0023117A">
        <w:rPr>
          <w:bCs/>
          <w:iCs/>
          <w:color w:val="215868"/>
        </w:rPr>
        <w:t>12.1</w:t>
      </w:r>
      <w:r w:rsidRPr="0023117A">
        <w:rPr>
          <w:bCs/>
          <w:iCs/>
          <w:color w:val="215868"/>
        </w:rPr>
        <w:t>), (7.</w:t>
      </w:r>
      <w:r w:rsidR="007C0B58" w:rsidRPr="0023117A">
        <w:rPr>
          <w:bCs/>
          <w:iCs/>
          <w:color w:val="215868"/>
        </w:rPr>
        <w:t>12.2).</w:t>
      </w:r>
    </w:p>
    <w:p w:rsidR="0023117A" w:rsidRPr="001A61D7" w:rsidRDefault="0023117A" w:rsidP="0023117A">
      <w:pPr>
        <w:spacing w:line="276" w:lineRule="auto"/>
        <w:contextualSpacing/>
        <w:jc w:val="both"/>
        <w:rPr>
          <w:color w:val="215868"/>
          <w:sz w:val="22"/>
        </w:rPr>
      </w:pPr>
    </w:p>
    <w:p w:rsidR="007C0B58" w:rsidRPr="0023117A" w:rsidRDefault="00F700F4" w:rsidP="0023117A">
      <w:pPr>
        <w:spacing w:line="276" w:lineRule="auto"/>
        <w:ind w:firstLine="708"/>
        <w:contextualSpacing/>
        <w:jc w:val="both"/>
        <w:rPr>
          <w:color w:val="215868"/>
        </w:rPr>
      </w:pPr>
      <w:r w:rsidRPr="0023117A">
        <w:rPr>
          <w:color w:val="215868"/>
        </w:rPr>
        <w:t>Satın Alma – Ayniyat İşleri Biriminden 2015-2017 yılları arasında fakültemize alımı/ deviri/ bağışı yapılan eğitimle ilgili olan kitaplar, mikroskoplar, anatomi laboratuvarı maketleri gibi demirbaş nitelikli malzemeler hakkında belgeler talep edilmiştir. Eğitim materyallerinde artış durumunu ortaya koyan belgeler</w:t>
      </w:r>
      <w:r w:rsidR="007C0B58" w:rsidRPr="0023117A">
        <w:rPr>
          <w:color w:val="215868"/>
        </w:rPr>
        <w:t>den “Eğitim ve kütüphane fiziki</w:t>
      </w:r>
      <w:r w:rsidRPr="0023117A">
        <w:rPr>
          <w:color w:val="215868"/>
        </w:rPr>
        <w:t xml:space="preserve"> kaynakları” verilerine göre fakültemizde eğitim, 95 adet </w:t>
      </w:r>
      <w:r w:rsidRPr="0023117A">
        <w:rPr>
          <w:bCs/>
          <w:iCs/>
          <w:color w:val="215868"/>
        </w:rPr>
        <w:t xml:space="preserve">öğrenci mikroskobu ve 50 adet araştırma mikroskobu olmak üzere toplam 145 adet mikroskop </w:t>
      </w:r>
      <w:proofErr w:type="gramStart"/>
      <w:r w:rsidRPr="0023117A">
        <w:rPr>
          <w:bCs/>
          <w:iCs/>
          <w:color w:val="215868"/>
        </w:rPr>
        <w:t>ile,</w:t>
      </w:r>
      <w:proofErr w:type="gramEnd"/>
      <w:r w:rsidRPr="0023117A">
        <w:rPr>
          <w:bCs/>
          <w:iCs/>
          <w:color w:val="215868"/>
        </w:rPr>
        <w:t xml:space="preserve"> 473 adet anatomi ve mesleki beceri maketi ile devam etmektedir. 5 </w:t>
      </w:r>
      <w:r w:rsidRPr="0023117A">
        <w:rPr>
          <w:color w:val="215868"/>
        </w:rPr>
        <w:t>Kadavra bulunmaktadır. Kadavra başına düşen öğrenci sayısı (dönem 2 öğrencileri göz önüne alındığında) 71’dir</w:t>
      </w:r>
      <w:r w:rsidRPr="0023117A">
        <w:rPr>
          <w:bCs/>
          <w:iCs/>
          <w:color w:val="215868"/>
        </w:rPr>
        <w:t xml:space="preserve"> (</w:t>
      </w:r>
      <w:proofErr w:type="gramStart"/>
      <w:r w:rsidR="006469A4" w:rsidRPr="0023117A">
        <w:rPr>
          <w:bCs/>
          <w:iCs/>
          <w:color w:val="215868"/>
        </w:rPr>
        <w:t>7.8</w:t>
      </w:r>
      <w:proofErr w:type="gramEnd"/>
      <w:r w:rsidR="006469A4" w:rsidRPr="0023117A">
        <w:rPr>
          <w:bCs/>
          <w:iCs/>
          <w:color w:val="215868"/>
        </w:rPr>
        <w:t>).</w:t>
      </w:r>
      <w:r w:rsidRPr="0023117A">
        <w:rPr>
          <w:bCs/>
          <w:iCs/>
          <w:color w:val="215868"/>
        </w:rPr>
        <w:t xml:space="preserve"> </w:t>
      </w:r>
    </w:p>
    <w:p w:rsidR="0023117A" w:rsidRPr="001A61D7" w:rsidRDefault="0023117A" w:rsidP="0023117A">
      <w:pPr>
        <w:spacing w:line="276" w:lineRule="auto"/>
        <w:contextualSpacing/>
        <w:jc w:val="both"/>
        <w:rPr>
          <w:color w:val="215868"/>
          <w:sz w:val="22"/>
        </w:rPr>
      </w:pPr>
    </w:p>
    <w:p w:rsidR="00F700F4" w:rsidRPr="0023117A" w:rsidRDefault="004735BE" w:rsidP="0023117A">
      <w:pPr>
        <w:spacing w:line="276" w:lineRule="auto"/>
        <w:ind w:firstLine="708"/>
        <w:contextualSpacing/>
        <w:jc w:val="both"/>
        <w:rPr>
          <w:color w:val="215868"/>
        </w:rPr>
      </w:pPr>
      <w:r>
        <w:rPr>
          <w:color w:val="215868"/>
        </w:rPr>
        <w:t>Öğrenci l</w:t>
      </w:r>
      <w:r w:rsidR="007C0B58" w:rsidRPr="0023117A">
        <w:rPr>
          <w:color w:val="215868"/>
        </w:rPr>
        <w:t xml:space="preserve">aboratuvarların </w:t>
      </w:r>
      <w:r w:rsidR="00F700F4" w:rsidRPr="0023117A">
        <w:rPr>
          <w:color w:val="215868"/>
        </w:rPr>
        <w:t>toplam kullanım alanı 480 m</w:t>
      </w:r>
      <w:r w:rsidR="00F700F4" w:rsidRPr="0023117A">
        <w:rPr>
          <w:color w:val="215868"/>
          <w:vertAlign w:val="superscript"/>
        </w:rPr>
        <w:t>2</w:t>
      </w:r>
      <w:r w:rsidR="00F700F4" w:rsidRPr="0023117A">
        <w:rPr>
          <w:color w:val="215868"/>
        </w:rPr>
        <w:t xml:space="preserve"> olup toplam 300 öğrenci kapasitesine sahiptir </w:t>
      </w:r>
      <w:r w:rsidR="00F700F4" w:rsidRPr="0023117A">
        <w:rPr>
          <w:bCs/>
          <w:iCs/>
          <w:color w:val="215868"/>
        </w:rPr>
        <w:t xml:space="preserve"> (</w:t>
      </w:r>
      <w:proofErr w:type="gramStart"/>
      <w:r w:rsidR="00F700F4" w:rsidRPr="0023117A">
        <w:rPr>
          <w:bCs/>
          <w:iCs/>
          <w:color w:val="215868"/>
        </w:rPr>
        <w:t>7.</w:t>
      </w:r>
      <w:r w:rsidR="007C0B58" w:rsidRPr="0023117A">
        <w:rPr>
          <w:bCs/>
          <w:iCs/>
          <w:color w:val="215868"/>
        </w:rPr>
        <w:t>9</w:t>
      </w:r>
      <w:proofErr w:type="gramEnd"/>
      <w:r w:rsidR="00F700F4" w:rsidRPr="0023117A">
        <w:rPr>
          <w:bCs/>
          <w:iCs/>
          <w:color w:val="215868"/>
        </w:rPr>
        <w:t>),</w:t>
      </w:r>
      <w:r w:rsidR="00F700F4" w:rsidRPr="0023117A">
        <w:rPr>
          <w:color w:val="215868"/>
        </w:rPr>
        <w:t xml:space="preserve"> </w:t>
      </w:r>
      <w:r w:rsidR="00F700F4" w:rsidRPr="0023117A">
        <w:rPr>
          <w:bCs/>
          <w:iCs/>
          <w:color w:val="215868"/>
        </w:rPr>
        <w:t>(7.1</w:t>
      </w:r>
      <w:r w:rsidR="007C0B58" w:rsidRPr="0023117A">
        <w:rPr>
          <w:bCs/>
          <w:iCs/>
          <w:color w:val="215868"/>
        </w:rPr>
        <w:t>0).</w:t>
      </w:r>
    </w:p>
    <w:p w:rsidR="0023117A" w:rsidRPr="001A61D7" w:rsidRDefault="0023117A" w:rsidP="0023117A">
      <w:pPr>
        <w:spacing w:line="276" w:lineRule="auto"/>
        <w:contextualSpacing/>
        <w:jc w:val="both"/>
        <w:rPr>
          <w:color w:val="215868"/>
          <w:sz w:val="22"/>
        </w:rPr>
      </w:pPr>
    </w:p>
    <w:p w:rsidR="00F700F4" w:rsidRPr="0023117A" w:rsidRDefault="00F700F4" w:rsidP="0023117A">
      <w:pPr>
        <w:spacing w:line="276" w:lineRule="auto"/>
        <w:ind w:firstLine="708"/>
        <w:contextualSpacing/>
        <w:jc w:val="both"/>
        <w:rPr>
          <w:color w:val="215868"/>
        </w:rPr>
      </w:pPr>
      <w:r w:rsidRPr="0023117A">
        <w:rPr>
          <w:color w:val="215868"/>
        </w:rPr>
        <w:t xml:space="preserve">Eğitim birimlerimizin fiziki altyapı verilerinde sunulduğu üzere </w:t>
      </w:r>
      <w:r w:rsidRPr="0023117A">
        <w:rPr>
          <w:bCs/>
          <w:color w:val="215868"/>
        </w:rPr>
        <w:t xml:space="preserve">klinik öncesi öğrencilerin kullanımına yönelik Dekanlık katlarında oturma grupları mevcuttur. Fakülte Hastanesinin belirlenmiş klinik katlarında da </w:t>
      </w:r>
      <w:r w:rsidRPr="0023117A">
        <w:rPr>
          <w:color w:val="215868"/>
        </w:rPr>
        <w:t xml:space="preserve">klinik öğrencilerimize yönelik 4 adet dinlenme odası bulunmaktadır. Her klinikte İntörn doktor odası vardır </w:t>
      </w:r>
      <w:r w:rsidRPr="0023117A">
        <w:rPr>
          <w:bCs/>
          <w:iCs/>
          <w:color w:val="215868"/>
        </w:rPr>
        <w:t>(7.</w:t>
      </w:r>
      <w:r w:rsidR="006469A4" w:rsidRPr="0023117A">
        <w:rPr>
          <w:bCs/>
          <w:iCs/>
          <w:color w:val="215868"/>
        </w:rPr>
        <w:t>13</w:t>
      </w:r>
      <w:r w:rsidRPr="0023117A">
        <w:rPr>
          <w:bCs/>
          <w:iCs/>
          <w:color w:val="215868"/>
        </w:rPr>
        <w:t>).</w:t>
      </w:r>
    </w:p>
    <w:p w:rsidR="00F700F4" w:rsidRPr="00692ED5" w:rsidRDefault="00F700F4" w:rsidP="00F700F4">
      <w:pPr>
        <w:spacing w:after="120" w:line="276" w:lineRule="auto"/>
        <w:jc w:val="both"/>
        <w:rPr>
          <w:i/>
          <w:color w:val="31849B"/>
        </w:rPr>
      </w:pPr>
    </w:p>
    <w:p w:rsidR="00F700F4" w:rsidRPr="0018611F" w:rsidRDefault="00882089" w:rsidP="00F700F4">
      <w:pPr>
        <w:spacing w:after="120" w:line="276" w:lineRule="auto"/>
        <w:ind w:left="360" w:hanging="360"/>
        <w:jc w:val="both"/>
        <w:rPr>
          <w:i/>
          <w:color w:val="4F81BD"/>
        </w:rPr>
      </w:pPr>
      <w:r w:rsidRPr="00882089">
        <w:rPr>
          <w:i/>
          <w:color w:val="4F81BD"/>
        </w:rPr>
        <w:pict>
          <v:rect id="_x0000_i1118" style="width:489.1pt;height:2pt" o:hralign="right" o:hrstd="t" o:hrnoshade="t" o:hr="t" fillcolor="#c0504d" stroked="f"/>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F700F4" w:rsidRPr="0018611F" w:rsidTr="00F45F67">
        <w:tc>
          <w:tcPr>
            <w:tcW w:w="9922" w:type="dxa"/>
            <w:shd w:val="clear" w:color="auto" w:fill="FFFF99"/>
            <w:vAlign w:val="center"/>
          </w:tcPr>
          <w:p w:rsidR="00F700F4" w:rsidRPr="0018611F" w:rsidRDefault="00F700F4" w:rsidP="00F45F67">
            <w:pPr>
              <w:widowControl w:val="0"/>
              <w:tabs>
                <w:tab w:val="left" w:leader="dot" w:pos="9100"/>
              </w:tabs>
              <w:autoSpaceDE w:val="0"/>
              <w:autoSpaceDN w:val="0"/>
              <w:adjustRightInd w:val="0"/>
              <w:jc w:val="both"/>
              <w:rPr>
                <w:b/>
                <w:i/>
                <w:sz w:val="22"/>
                <w:szCs w:val="22"/>
              </w:rPr>
            </w:pPr>
            <w:r w:rsidRPr="00A2058A">
              <w:rPr>
                <w:b/>
                <w:bCs/>
                <w:i/>
                <w:sz w:val="22"/>
                <w:szCs w:val="22"/>
                <w:shd w:val="clear" w:color="auto" w:fill="FFFF99"/>
              </w:rPr>
              <w:t xml:space="preserve">TS.7.1.1. </w:t>
            </w:r>
            <w:r w:rsidRPr="00A2058A">
              <w:rPr>
                <w:b/>
                <w:i/>
                <w:sz w:val="22"/>
                <w:szCs w:val="22"/>
                <w:shd w:val="clear" w:color="auto" w:fill="FFFF99"/>
              </w:rPr>
              <w:t xml:space="preserve">Tıp fakültelerinde, eğitim modellerine uygun öğrenme ortamı alt yapısı ve olanakları ile temel akademik birimler bulunmalıdır.  </w:t>
            </w:r>
            <w:r w:rsidRPr="00D41013">
              <w:rPr>
                <w:b/>
                <w:i/>
                <w:color w:val="984806"/>
                <w:sz w:val="22"/>
                <w:szCs w:val="22"/>
                <w:shd w:val="clear" w:color="auto" w:fill="FFFF99"/>
              </w:rPr>
              <w:t>*</w:t>
            </w:r>
            <w:r w:rsidRPr="00D41013">
              <w:rPr>
                <w:bCs/>
                <w:i/>
                <w:color w:val="984806"/>
                <w:sz w:val="22"/>
                <w:szCs w:val="22"/>
                <w:shd w:val="clear" w:color="auto" w:fill="FFFF99"/>
              </w:rPr>
              <w:t>(Rev</w:t>
            </w:r>
            <w:r w:rsidRPr="00650C07">
              <w:rPr>
                <w:bCs/>
                <w:i/>
                <w:color w:val="984806"/>
                <w:sz w:val="22"/>
                <w:szCs w:val="22"/>
              </w:rPr>
              <w:t>.2011-İptal olmuştur.)</w:t>
            </w:r>
          </w:p>
        </w:tc>
      </w:tr>
    </w:tbl>
    <w:p w:rsidR="00F700F4" w:rsidRPr="0018611F" w:rsidRDefault="00F700F4" w:rsidP="00F700F4">
      <w:pPr>
        <w:spacing w:line="276" w:lineRule="auto"/>
        <w:ind w:firstLine="708"/>
        <w:jc w:val="both"/>
        <w:rPr>
          <w:b/>
          <w:color w:val="984806"/>
          <w:u w:val="single"/>
        </w:rPr>
      </w:pPr>
    </w:p>
    <w:p w:rsidR="00F700F4" w:rsidRPr="0018611F" w:rsidRDefault="00F700F4" w:rsidP="00F700F4">
      <w:pPr>
        <w:spacing w:line="276" w:lineRule="auto"/>
        <w:ind w:firstLine="708"/>
        <w:jc w:val="both"/>
        <w:rPr>
          <w:color w:val="984806"/>
        </w:rPr>
      </w:pPr>
      <w:r w:rsidRPr="00692ED5">
        <w:rPr>
          <w:b/>
          <w:color w:val="984806"/>
          <w:u w:val="single"/>
        </w:rPr>
        <w:t xml:space="preserve"> (2014 ÖDR):</w:t>
      </w:r>
    </w:p>
    <w:p w:rsidR="00F700F4" w:rsidRPr="00A2058A" w:rsidRDefault="00F700F4" w:rsidP="00F700F4">
      <w:pPr>
        <w:spacing w:line="276" w:lineRule="auto"/>
        <w:ind w:firstLine="708"/>
        <w:jc w:val="both"/>
        <w:rPr>
          <w:b/>
          <w:sz w:val="22"/>
          <w:u w:val="single"/>
        </w:rPr>
      </w:pPr>
      <w:r w:rsidRPr="00692ED5">
        <w:rPr>
          <w:sz w:val="22"/>
        </w:rPr>
        <w:t xml:space="preserve">Eğitici ve öğrencilerden alınan geribildirimler, artan öğrenci sayısı ve yürütülmekte olan eğitim programının gerekleri doğrultusunda Selçuk Üniversitesi Tıp Fakültesi Dekanlık Eğitim Birimlerinde iyileştirme ve yeni teknik donanımların alınması sonrası düzenlemeler yapıldı. Eğitim yapılanmasındaki yenilenme sonucu ihtiyaç duyulan Soru Bankası oluşturuldu. Soru Bankasının içinde bulunduğu USTAD programı </w:t>
      </w:r>
      <w:r w:rsidRPr="00692ED5">
        <w:rPr>
          <w:b/>
          <w:sz w:val="22"/>
        </w:rPr>
        <w:t>(</w:t>
      </w:r>
      <w:r w:rsidRPr="00692ED5">
        <w:rPr>
          <w:b/>
          <w:sz w:val="22"/>
          <w:u w:val="single"/>
        </w:rPr>
        <w:t>https://ustad.tip.selcuk.edu.tr)</w:t>
      </w:r>
      <w:r w:rsidRPr="00692ED5">
        <w:rPr>
          <w:sz w:val="22"/>
        </w:rPr>
        <w:t xml:space="preserve"> kapsamında öğrenci işleri yönetim sistemi, anket sistemi, yoklama sistemi, ders müfredatı sistemi, yoklama </w:t>
      </w:r>
      <w:proofErr w:type="gramStart"/>
      <w:r w:rsidRPr="00692ED5">
        <w:rPr>
          <w:sz w:val="22"/>
        </w:rPr>
        <w:t>modülleri</w:t>
      </w:r>
      <w:proofErr w:type="gramEnd"/>
      <w:r w:rsidRPr="00692ED5">
        <w:rPr>
          <w:sz w:val="22"/>
        </w:rPr>
        <w:t xml:space="preserve"> uygulamaya açıldı.  Eğitim </w:t>
      </w:r>
      <w:proofErr w:type="gramStart"/>
      <w:r w:rsidRPr="00692ED5">
        <w:rPr>
          <w:sz w:val="22"/>
        </w:rPr>
        <w:t>modülünde</w:t>
      </w:r>
      <w:proofErr w:type="gramEnd"/>
      <w:r w:rsidRPr="00692ED5">
        <w:rPr>
          <w:sz w:val="22"/>
        </w:rPr>
        <w:t xml:space="preserve"> 120 noktada öğrenci ve akademisyenlerin Wireless aracılığı ile internet erişimi sağlandı. Tek katta hizmet veren Tıp Fakültesi kütüphanesinde düzenlemeler yapıldı. Kütüphane 2 kata yayıldı. Yeni bilgisayarlar alındı, kitap sayısı arttırıldı, kitap güvenlik sistemi ve KİOSK (Katalog tarama) sistemleri kuruldu. Oturma alanları yenilendi. Ayrıca </w:t>
      </w:r>
      <w:hyperlink r:id="rId414" w:history="1">
        <w:r w:rsidRPr="00A2058A">
          <w:rPr>
            <w:rStyle w:val="Kpr"/>
            <w:b/>
            <w:color w:val="auto"/>
            <w:sz w:val="22"/>
          </w:rPr>
          <w:t>http://www.tip.selcuk.edu.tr/</w:t>
        </w:r>
      </w:hyperlink>
      <w:r w:rsidRPr="0018611F">
        <w:rPr>
          <w:sz w:val="22"/>
        </w:rPr>
        <w:t xml:space="preserve"> adresinde </w:t>
      </w:r>
      <w:r w:rsidRPr="00A2058A">
        <w:rPr>
          <w:b/>
          <w:sz w:val="22"/>
          <w:u w:val="single"/>
        </w:rPr>
        <w:t>Selçuk Tıp Bulut</w:t>
      </w:r>
      <w:r w:rsidRPr="00A2058A">
        <w:rPr>
          <w:sz w:val="22"/>
          <w:u w:val="single"/>
        </w:rPr>
        <w:t xml:space="preserve"> </w:t>
      </w:r>
      <w:r w:rsidRPr="00344765">
        <w:rPr>
          <w:sz w:val="22"/>
        </w:rPr>
        <w:t>başlığından girilerek, ak</w:t>
      </w:r>
      <w:r w:rsidRPr="00A7185E">
        <w:rPr>
          <w:sz w:val="22"/>
        </w:rPr>
        <w:t xml:space="preserve">ademisyenlerin </w:t>
      </w:r>
      <w:proofErr w:type="gramStart"/>
      <w:r w:rsidRPr="00A7185E">
        <w:rPr>
          <w:sz w:val="22"/>
        </w:rPr>
        <w:t>lokal</w:t>
      </w:r>
      <w:proofErr w:type="gramEnd"/>
      <w:r w:rsidRPr="00A7185E">
        <w:rPr>
          <w:sz w:val="22"/>
        </w:rPr>
        <w:t xml:space="preserve"> buluta sunularını yükleyerek bütün amfi ve dersliklerden bağlanarak sunum yapabilme imkanı sağlandı. Bu düzenlemelere ait Eylül 2014 tarihli belgeler ekte sunuldu </w:t>
      </w:r>
      <w:hyperlink r:id="rId415" w:history="1">
        <w:r w:rsidRPr="00A2058A">
          <w:rPr>
            <w:rStyle w:val="Kpr"/>
            <w:b/>
            <w:color w:val="auto"/>
            <w:sz w:val="22"/>
          </w:rPr>
          <w:t>(TS.7.1.1/a)</w:t>
        </w:r>
      </w:hyperlink>
      <w:r w:rsidRPr="0018611F">
        <w:rPr>
          <w:b/>
          <w:sz w:val="22"/>
          <w:u w:val="single"/>
        </w:rPr>
        <w:t xml:space="preserve">. </w:t>
      </w:r>
    </w:p>
    <w:p w:rsidR="00F700F4" w:rsidRPr="0018611F" w:rsidRDefault="00882089" w:rsidP="00F700F4">
      <w:pPr>
        <w:spacing w:line="276" w:lineRule="auto"/>
        <w:jc w:val="both"/>
        <w:rPr>
          <w:sz w:val="22"/>
          <w:u w:val="single"/>
        </w:rPr>
      </w:pPr>
      <w:r w:rsidRPr="00882089">
        <w:rPr>
          <w:i/>
          <w:color w:val="4F81BD"/>
        </w:rPr>
        <w:pict>
          <v:rect id="_x0000_i1119" style="width:489.1pt;height:2pt" o:hralign="right" o:hrstd="t" o:hrnoshade="t" o:hr="t" fillcolor="#c0504d" stroked="f"/>
        </w:pict>
      </w:r>
    </w:p>
    <w:p w:rsidR="00F700F4" w:rsidRPr="00A2058A" w:rsidRDefault="00F700F4" w:rsidP="00F700F4">
      <w:pPr>
        <w:spacing w:line="276" w:lineRule="auto"/>
        <w:ind w:firstLine="708"/>
        <w:jc w:val="both"/>
        <w:rPr>
          <w:b/>
          <w:color w:val="984806"/>
          <w:u w:val="single"/>
        </w:rPr>
      </w:pPr>
    </w:p>
    <w:p w:rsidR="00F700F4" w:rsidRPr="00D41013" w:rsidRDefault="00F700F4" w:rsidP="00F700F4">
      <w:pPr>
        <w:spacing w:line="276" w:lineRule="auto"/>
        <w:ind w:firstLine="708"/>
        <w:jc w:val="both"/>
        <w:rPr>
          <w:color w:val="984806"/>
          <w:u w:val="single"/>
        </w:rPr>
      </w:pPr>
      <w:r w:rsidRPr="00D41013">
        <w:rPr>
          <w:b/>
          <w:color w:val="984806"/>
          <w:u w:val="single"/>
        </w:rPr>
        <w:t>(2013 ÖDR):</w:t>
      </w:r>
      <w:r w:rsidRPr="00D41013">
        <w:rPr>
          <w:color w:val="984806"/>
          <w:u w:val="single"/>
        </w:rPr>
        <w:t xml:space="preserve"> </w:t>
      </w:r>
    </w:p>
    <w:p w:rsidR="00F700F4" w:rsidRPr="0018611F" w:rsidRDefault="00F700F4" w:rsidP="00F700F4">
      <w:pPr>
        <w:spacing w:line="276" w:lineRule="auto"/>
        <w:ind w:firstLine="708"/>
        <w:jc w:val="both"/>
        <w:rPr>
          <w:i/>
          <w:color w:val="244061"/>
          <w:sz w:val="22"/>
          <w:u w:val="single"/>
        </w:rPr>
      </w:pPr>
      <w:r w:rsidRPr="00650C07">
        <w:rPr>
          <w:sz w:val="22"/>
        </w:rPr>
        <w:t xml:space="preserve">Selçuk Üniversitesi Tıp Fakültesi’nde 2547 Sayılı Yasa’nın 21.maddesi ile yasaya bağlı olarak düzenlenen </w:t>
      </w:r>
      <w:r w:rsidRPr="00692ED5">
        <w:rPr>
          <w:sz w:val="22"/>
        </w:rPr>
        <w:t xml:space="preserve">Akademik Teşkilat Yönetmeliği’nin 14.maddesi uyarınca kurulan üç bölüm başkanlığı ve bu bölüm başkanlıklarına bağlı 42 Anabilim Dalı ve 22 Bilim Dalı mevcuttur </w:t>
      </w:r>
      <w:r w:rsidRPr="00692ED5">
        <w:rPr>
          <w:b/>
          <w:color w:val="0000FF"/>
          <w:sz w:val="22"/>
        </w:rPr>
        <w:t>(TS.8.1.1/2)</w:t>
      </w:r>
      <w:r w:rsidRPr="00692ED5">
        <w:rPr>
          <w:color w:val="0000FF"/>
          <w:sz w:val="22"/>
        </w:rPr>
        <w:t>.</w:t>
      </w:r>
      <w:r w:rsidRPr="00692ED5">
        <w:rPr>
          <w:sz w:val="22"/>
        </w:rPr>
        <w:t xml:space="preserve"> Bu bölümlerde görev alan öğretim üyesi sayısı ve dağılımı ekte </w:t>
      </w:r>
      <w:hyperlink r:id="rId416" w:history="1">
        <w:r w:rsidRPr="00A2058A">
          <w:rPr>
            <w:rStyle w:val="Kpr"/>
            <w:b/>
            <w:sz w:val="22"/>
          </w:rPr>
          <w:t>(TS.7.1.1/1)</w:t>
        </w:r>
      </w:hyperlink>
      <w:r w:rsidRPr="0018611F">
        <w:rPr>
          <w:sz w:val="22"/>
        </w:rPr>
        <w:t xml:space="preserve"> verilmiştir. Tıp Fakültesi 1.-6. sınıflarda eğitim ala</w:t>
      </w:r>
      <w:r w:rsidRPr="00A2058A">
        <w:rPr>
          <w:sz w:val="22"/>
        </w:rPr>
        <w:t xml:space="preserve">n toplam öğrenci sayısı 2013 verilerine göre 696’dır </w:t>
      </w:r>
      <w:hyperlink r:id="rId417" w:history="1">
        <w:r w:rsidRPr="00A2058A">
          <w:rPr>
            <w:rStyle w:val="Kpr"/>
            <w:b/>
            <w:sz w:val="22"/>
          </w:rPr>
          <w:t>(TS.7.1.1/2)</w:t>
        </w:r>
        <w:r w:rsidRPr="00A2058A">
          <w:rPr>
            <w:rStyle w:val="Kpr"/>
            <w:sz w:val="22"/>
          </w:rPr>
          <w:t>.</w:t>
        </w:r>
      </w:hyperlink>
    </w:p>
    <w:p w:rsidR="00F700F4" w:rsidRDefault="00F700F4" w:rsidP="00C64922">
      <w:pPr>
        <w:spacing w:line="276" w:lineRule="auto"/>
        <w:ind w:firstLine="708"/>
        <w:jc w:val="both"/>
        <w:rPr>
          <w:b/>
          <w:color w:val="000000"/>
          <w:sz w:val="22"/>
        </w:rPr>
      </w:pPr>
      <w:r w:rsidRPr="00A2058A">
        <w:rPr>
          <w:color w:val="000000"/>
          <w:sz w:val="22"/>
        </w:rPr>
        <w:t xml:space="preserve">Türk Tabibleri Birliğinin (TTB) hazırladığı rapora göre; </w:t>
      </w:r>
      <w:r w:rsidR="001A61D7">
        <w:rPr>
          <w:color w:val="000000"/>
          <w:sz w:val="22"/>
        </w:rPr>
        <w:t xml:space="preserve">aşağıdaki tabloda görüldüğü üzere </w:t>
      </w:r>
      <w:r w:rsidRPr="00A2058A">
        <w:rPr>
          <w:color w:val="000000"/>
          <w:sz w:val="22"/>
        </w:rPr>
        <w:t>öğretim üyelerinin sayıları göz önüne alındığında 2013 yılı rakamla</w:t>
      </w:r>
      <w:r w:rsidR="001A61D7">
        <w:rPr>
          <w:color w:val="000000"/>
          <w:sz w:val="22"/>
        </w:rPr>
        <w:t>rına göre öğretim üyesi başına 8,6</w:t>
      </w:r>
      <w:r w:rsidRPr="00A2058A">
        <w:rPr>
          <w:color w:val="000000"/>
          <w:sz w:val="22"/>
        </w:rPr>
        <w:t xml:space="preserve"> öğrenci düşmektedir</w:t>
      </w:r>
      <w:r w:rsidR="00C64922">
        <w:rPr>
          <w:color w:val="000000"/>
          <w:sz w:val="22"/>
        </w:rPr>
        <w:t>.</w:t>
      </w:r>
    </w:p>
    <w:p w:rsidR="00C64922" w:rsidRDefault="00C64922" w:rsidP="00F700F4">
      <w:pPr>
        <w:spacing w:after="120" w:line="276" w:lineRule="auto"/>
        <w:jc w:val="both"/>
        <w:rPr>
          <w:b/>
          <w:color w:val="000000"/>
          <w:sz w:val="22"/>
        </w:rPr>
      </w:pPr>
    </w:p>
    <w:p w:rsidR="00F700F4" w:rsidRPr="0018611F" w:rsidRDefault="00D41013" w:rsidP="00F700F4">
      <w:pPr>
        <w:spacing w:after="120" w:line="276" w:lineRule="auto"/>
        <w:jc w:val="both"/>
        <w:rPr>
          <w:color w:val="000000"/>
        </w:rPr>
      </w:pPr>
      <w:r>
        <w:rPr>
          <w:noProof/>
          <w:color w:val="0000FF"/>
          <w:u w:val="single"/>
        </w:rPr>
        <w:lastRenderedPageBreak/>
        <w:drawing>
          <wp:inline distT="0" distB="0" distL="0" distR="0">
            <wp:extent cx="6178550" cy="717550"/>
            <wp:effectExtent l="19050" t="0" r="0" b="0"/>
            <wp:docPr id="248" name="Resim 205">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5"/>
                    <pic:cNvPicPr>
                      <a:picLocks noChangeAspect="1" noChangeArrowheads="1"/>
                    </pic:cNvPicPr>
                  </pic:nvPicPr>
                  <pic:blipFill>
                    <a:blip r:embed="rId4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9830"/>
                    <a:stretch>
                      <a:fillRect/>
                    </a:stretch>
                  </pic:blipFill>
                  <pic:spPr bwMode="auto">
                    <a:xfrm>
                      <a:off x="0" y="0"/>
                      <a:ext cx="6178550" cy="717550"/>
                    </a:xfrm>
                    <a:prstGeom prst="rect">
                      <a:avLst/>
                    </a:prstGeom>
                    <a:noFill/>
                    <a:ln>
                      <a:noFill/>
                    </a:ln>
                  </pic:spPr>
                </pic:pic>
              </a:graphicData>
            </a:graphic>
          </wp:inline>
        </w:drawing>
      </w:r>
      <w:r>
        <w:rPr>
          <w:noProof/>
          <w:color w:val="000000"/>
        </w:rPr>
        <w:drawing>
          <wp:inline distT="0" distB="0" distL="0" distR="0">
            <wp:extent cx="6177469" cy="359924"/>
            <wp:effectExtent l="19050" t="0" r="0" b="0"/>
            <wp:docPr id="249" name="Resim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6"/>
                    <pic:cNvPicPr>
                      <a:picLocks noChangeAspect="1" noChangeArrowheads="1"/>
                    </pic:cNvPicPr>
                  </pic:nvPicPr>
                  <pic:blipFill>
                    <a:blip r:embed="rId4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6923" b="25641"/>
                    <a:stretch>
                      <a:fillRect/>
                    </a:stretch>
                  </pic:blipFill>
                  <pic:spPr bwMode="auto">
                    <a:xfrm>
                      <a:off x="0" y="0"/>
                      <a:ext cx="6177469" cy="359924"/>
                    </a:xfrm>
                    <a:prstGeom prst="rect">
                      <a:avLst/>
                    </a:prstGeom>
                    <a:noFill/>
                    <a:ln>
                      <a:noFill/>
                    </a:ln>
                  </pic:spPr>
                </pic:pic>
              </a:graphicData>
            </a:graphic>
          </wp:inline>
        </w:drawing>
      </w:r>
    </w:p>
    <w:p w:rsidR="00F700F4" w:rsidRPr="00A2058A" w:rsidRDefault="00F700F4" w:rsidP="00F700F4">
      <w:pPr>
        <w:spacing w:line="276" w:lineRule="auto"/>
        <w:ind w:firstLine="708"/>
        <w:jc w:val="both"/>
        <w:rPr>
          <w:sz w:val="22"/>
        </w:rPr>
      </w:pPr>
      <w:r w:rsidRPr="00A2058A">
        <w:rPr>
          <w:sz w:val="22"/>
        </w:rPr>
        <w:t>Bu veriler ışığında fakültemiz kendi akademik kadrosu ile tıp eğitimini kuramsal ve uygulamalı olarak yürütebilecek durumdadır.</w:t>
      </w:r>
    </w:p>
    <w:p w:rsidR="00F700F4" w:rsidRPr="00A2058A" w:rsidRDefault="00F700F4" w:rsidP="00F700F4">
      <w:pPr>
        <w:spacing w:line="276" w:lineRule="auto"/>
        <w:ind w:firstLine="708"/>
        <w:jc w:val="both"/>
        <w:rPr>
          <w:color w:val="000000"/>
          <w:sz w:val="22"/>
        </w:rPr>
      </w:pPr>
      <w:r w:rsidRPr="00D41013">
        <w:rPr>
          <w:sz w:val="22"/>
        </w:rPr>
        <w:t xml:space="preserve">Akademik olarak güçlü ve yeterli sayıda öğretim üyelerimizle anabilim dallarımız eğitim programlarını Çekirdek Eğitim Programı’na (ÇEP) uygun olarak düzenlemektedir. </w:t>
      </w:r>
      <w:r w:rsidRPr="00650C07">
        <w:rPr>
          <w:color w:val="000000"/>
          <w:sz w:val="22"/>
        </w:rPr>
        <w:t>Çekirdek Eğitim Programı uygulamasıyla ilgili yazışmal</w:t>
      </w:r>
      <w:r w:rsidRPr="00692ED5">
        <w:rPr>
          <w:color w:val="000000"/>
          <w:sz w:val="22"/>
        </w:rPr>
        <w:t xml:space="preserve">ara ait dokümanlar ekte </w:t>
      </w:r>
      <w:hyperlink r:id="rId421" w:history="1">
        <w:r w:rsidRPr="00A2058A">
          <w:rPr>
            <w:rStyle w:val="Kpr"/>
            <w:b/>
            <w:sz w:val="22"/>
          </w:rPr>
          <w:t>(TS.7.1.1/4</w:t>
        </w:r>
      </w:hyperlink>
      <w:r w:rsidRPr="0018611F">
        <w:rPr>
          <w:b/>
          <w:color w:val="0000FF"/>
          <w:sz w:val="22"/>
        </w:rPr>
        <w:t>)</w:t>
      </w:r>
      <w:r w:rsidRPr="00A2058A">
        <w:rPr>
          <w:b/>
          <w:color w:val="000000"/>
          <w:sz w:val="22"/>
        </w:rPr>
        <w:t xml:space="preserve"> </w:t>
      </w:r>
      <w:r w:rsidRPr="00A2058A">
        <w:rPr>
          <w:color w:val="000000"/>
          <w:sz w:val="22"/>
        </w:rPr>
        <w:t xml:space="preserve">verilmiştir. </w:t>
      </w:r>
    </w:p>
    <w:p w:rsidR="00F700F4" w:rsidRPr="0018611F" w:rsidRDefault="00F700F4" w:rsidP="00F700F4">
      <w:pPr>
        <w:spacing w:line="276" w:lineRule="auto"/>
        <w:ind w:firstLine="708"/>
        <w:jc w:val="both"/>
        <w:rPr>
          <w:sz w:val="22"/>
        </w:rPr>
      </w:pPr>
      <w:r w:rsidRPr="00D41013">
        <w:rPr>
          <w:sz w:val="22"/>
        </w:rPr>
        <w:t>Fakültemizde derslik olarak kullanılan 3 amfi, 40 adet değişik öğrenci kapasitesine sahip derslik mevcuttur. Dersliklerin toplam alanı 2587 m</w:t>
      </w:r>
      <w:r w:rsidRPr="00650C07">
        <w:rPr>
          <w:sz w:val="22"/>
          <w:vertAlign w:val="superscript"/>
        </w:rPr>
        <w:t xml:space="preserve">2 </w:t>
      </w:r>
      <w:r w:rsidRPr="00692ED5">
        <w:rPr>
          <w:sz w:val="22"/>
        </w:rPr>
        <w:t>ve amfilerin toplam alanı 750 m</w:t>
      </w:r>
      <w:r w:rsidRPr="00692ED5">
        <w:rPr>
          <w:sz w:val="22"/>
          <w:vertAlign w:val="superscript"/>
        </w:rPr>
        <w:t>2</w:t>
      </w:r>
      <w:r w:rsidRPr="00692ED5">
        <w:rPr>
          <w:sz w:val="22"/>
        </w:rPr>
        <w:t xml:space="preserve">’dir. Üç amfinin toplam öğrenci kapasitesi 720 kişidir. Dersliklerin toplam öğrenci kapasitesi ise 1572’dir. Dersliklerin içindeki odaların 12 tanesi PDÖ odası olarak ta kullanılmaktadır </w:t>
      </w:r>
      <w:hyperlink r:id="rId422" w:history="1">
        <w:r w:rsidRPr="00A2058A">
          <w:rPr>
            <w:rStyle w:val="Kpr"/>
            <w:b/>
            <w:sz w:val="22"/>
          </w:rPr>
          <w:t>(TS.7.1.1/5)</w:t>
        </w:r>
        <w:r w:rsidRPr="00A2058A">
          <w:rPr>
            <w:rStyle w:val="Kpr"/>
            <w:sz w:val="22"/>
          </w:rPr>
          <w:t>.</w:t>
        </w:r>
      </w:hyperlink>
      <w:r w:rsidRPr="0018611F">
        <w:rPr>
          <w:sz w:val="22"/>
        </w:rPr>
        <w:t xml:space="preserve"> </w:t>
      </w:r>
    </w:p>
    <w:p w:rsidR="00F700F4" w:rsidRPr="0018611F" w:rsidRDefault="00F700F4" w:rsidP="00F700F4">
      <w:pPr>
        <w:spacing w:line="276" w:lineRule="auto"/>
        <w:ind w:firstLine="708"/>
        <w:jc w:val="both"/>
        <w:rPr>
          <w:sz w:val="22"/>
        </w:rPr>
      </w:pPr>
      <w:r w:rsidRPr="0018611F">
        <w:rPr>
          <w:sz w:val="22"/>
        </w:rPr>
        <w:t>Başhekimlik bünyesinde 1 adet ve dekanlıkta 2 adet olmak üzere toplam 3 adet çok amaçlı toplantı salonu bulunmaktadır (Bu salonlar derslikler içinde de tanımlanmıştır). Fakültemizde ilk üç yıldaki teorik dersler amfilerde verilmektedir. Amfilerimiz ilk 3</w:t>
      </w:r>
      <w:r w:rsidRPr="00A2058A">
        <w:rPr>
          <w:sz w:val="22"/>
        </w:rPr>
        <w:t xml:space="preserve"> yıldaki öğrenci sayılarımızın ihtiyacını karşılayacak kapasitededir. Tüm dersliklerde barkovizyon, bilgisayar, ses düzeni, yazı tahtası vb araç gereçler mevcuttur </w:t>
      </w:r>
      <w:hyperlink r:id="rId423" w:history="1">
        <w:r w:rsidRPr="00A2058A">
          <w:rPr>
            <w:rStyle w:val="Kpr"/>
            <w:b/>
            <w:sz w:val="22"/>
          </w:rPr>
          <w:t>(TS.7.1.1/6)</w:t>
        </w:r>
        <w:r w:rsidRPr="00A2058A">
          <w:rPr>
            <w:rStyle w:val="Kpr"/>
            <w:sz w:val="22"/>
          </w:rPr>
          <w:t>.</w:t>
        </w:r>
      </w:hyperlink>
    </w:p>
    <w:p w:rsidR="00F700F4" w:rsidRPr="0018611F" w:rsidRDefault="00F700F4" w:rsidP="00F700F4">
      <w:pPr>
        <w:spacing w:line="276" w:lineRule="auto"/>
        <w:ind w:firstLine="708"/>
        <w:jc w:val="both"/>
        <w:rPr>
          <w:sz w:val="22"/>
        </w:rPr>
      </w:pPr>
      <w:r w:rsidRPr="00A2058A">
        <w:rPr>
          <w:sz w:val="22"/>
        </w:rPr>
        <w:t xml:space="preserve">Eğitim amaçlı kullanılan bütün amfi, derslik ve toplantı salonlarında kullanılan malzemelerin dağılımı, sayıları ve zimmet fişleri ayrıntılı olarak ekte sunulmuştur </w:t>
      </w:r>
      <w:hyperlink r:id="rId424" w:history="1">
        <w:r w:rsidRPr="00A2058A">
          <w:rPr>
            <w:rStyle w:val="Kpr"/>
            <w:b/>
            <w:sz w:val="22"/>
          </w:rPr>
          <w:t>(TS.7.1.1/7)</w:t>
        </w:r>
        <w:r w:rsidRPr="00A2058A">
          <w:rPr>
            <w:rStyle w:val="Kpr"/>
            <w:sz w:val="22"/>
          </w:rPr>
          <w:t>.</w:t>
        </w:r>
      </w:hyperlink>
      <w:r w:rsidRPr="0018611F">
        <w:rPr>
          <w:sz w:val="22"/>
        </w:rPr>
        <w:t xml:space="preserve"> </w:t>
      </w:r>
    </w:p>
    <w:p w:rsidR="00F700F4" w:rsidRPr="0018611F" w:rsidRDefault="00F700F4" w:rsidP="00F700F4">
      <w:pPr>
        <w:spacing w:line="276" w:lineRule="auto"/>
        <w:ind w:firstLine="708"/>
        <w:jc w:val="both"/>
        <w:rPr>
          <w:sz w:val="22"/>
        </w:rPr>
      </w:pPr>
      <w:r w:rsidRPr="00A2058A">
        <w:rPr>
          <w:sz w:val="22"/>
        </w:rPr>
        <w:t>Fakültemizin laboratuvar imkânları öğrenci kapasitemizin ihtiyacını karşılayabilecek şekildedir. Fakültemizde şu anda Tıbbi Biyokimy</w:t>
      </w:r>
      <w:r w:rsidRPr="00D41013">
        <w:rPr>
          <w:sz w:val="22"/>
        </w:rPr>
        <w:t>a, Tıbbi Mikrobiyoloji, Fizyoloji, Histoloji ve Embriyoloji, Tıbbi Patoloji, Tıbbi Biyoloji, Tıbbi Farmakoloji, Biyofizik anabilim dallarının kullandığı 3 adet ortak öğrenci laboratuvarı mevcuttur. Bu laboratuvarların toplam kullanım alanı 480 m</w:t>
      </w:r>
      <w:r w:rsidRPr="00650C07">
        <w:rPr>
          <w:sz w:val="22"/>
          <w:vertAlign w:val="superscript"/>
        </w:rPr>
        <w:t>2</w:t>
      </w:r>
      <w:r w:rsidRPr="00692ED5">
        <w:rPr>
          <w:sz w:val="22"/>
        </w:rPr>
        <w:t xml:space="preserve"> olup toplam 300 öğrenci kapasitesine sahiptir </w:t>
      </w:r>
      <w:hyperlink r:id="rId425" w:history="1">
        <w:r w:rsidRPr="00A2058A">
          <w:rPr>
            <w:rStyle w:val="Kpr"/>
            <w:b/>
            <w:sz w:val="22"/>
          </w:rPr>
          <w:t>(TS.7.1.1/5)</w:t>
        </w:r>
        <w:r w:rsidRPr="00A2058A">
          <w:rPr>
            <w:rStyle w:val="Kpr"/>
            <w:sz w:val="22"/>
          </w:rPr>
          <w:t>.</w:t>
        </w:r>
      </w:hyperlink>
      <w:r w:rsidRPr="0018611F">
        <w:rPr>
          <w:b/>
          <w:color w:val="0000FF"/>
          <w:sz w:val="22"/>
        </w:rPr>
        <w:t xml:space="preserve"> </w:t>
      </w:r>
      <w:r w:rsidRPr="00A2058A">
        <w:rPr>
          <w:sz w:val="22"/>
        </w:rPr>
        <w:t>Ayrıca dönem I-II öğrencilerinin faydalandığı 200 m</w:t>
      </w:r>
      <w:r w:rsidRPr="00A2058A">
        <w:rPr>
          <w:sz w:val="22"/>
          <w:vertAlign w:val="superscript"/>
        </w:rPr>
        <w:t xml:space="preserve">2 </w:t>
      </w:r>
      <w:r w:rsidRPr="00344765">
        <w:rPr>
          <w:sz w:val="22"/>
        </w:rPr>
        <w:t>alana ve 10</w:t>
      </w:r>
      <w:r w:rsidRPr="00A7185E">
        <w:rPr>
          <w:sz w:val="22"/>
        </w:rPr>
        <w:t xml:space="preserve">0 öğrenci kapasitesine sahip anatomi öğrenci laboratuvarı bulunmaktadır </w:t>
      </w:r>
      <w:hyperlink r:id="rId426" w:history="1">
        <w:r w:rsidRPr="00A2058A">
          <w:rPr>
            <w:rStyle w:val="Kpr"/>
            <w:b/>
            <w:sz w:val="22"/>
          </w:rPr>
          <w:t>(TS.7.1.1/5)</w:t>
        </w:r>
        <w:r w:rsidRPr="00A2058A">
          <w:rPr>
            <w:rStyle w:val="Kpr"/>
            <w:sz w:val="22"/>
          </w:rPr>
          <w:t>.</w:t>
        </w:r>
      </w:hyperlink>
    </w:p>
    <w:p w:rsidR="00F700F4" w:rsidRPr="0018611F" w:rsidRDefault="00F700F4" w:rsidP="00F700F4">
      <w:pPr>
        <w:spacing w:line="276" w:lineRule="auto"/>
        <w:ind w:firstLine="708"/>
        <w:jc w:val="both"/>
        <w:rPr>
          <w:sz w:val="22"/>
        </w:rPr>
      </w:pPr>
      <w:r w:rsidRPr="00A2058A">
        <w:rPr>
          <w:sz w:val="22"/>
        </w:rPr>
        <w:t>Laboratuvarlarımızın tümünde kurulmuş olan ses ve video düzenekleri bulunmaktadır. Ayrıca eğitim bloğunda öğrencilerimiz ve öğretim elemanları yararlanabileceği wi-fi (kablosuz internet bağlantısı) bulunmaktadır. Öğrencilerin 24 saat kullanılabileceği 4 adet internet bağlantı yeri bul</w:t>
      </w:r>
      <w:r w:rsidRPr="00344765">
        <w:rPr>
          <w:sz w:val="22"/>
        </w:rPr>
        <w:t xml:space="preserve">unmaktadır </w:t>
      </w:r>
      <w:hyperlink r:id="rId427" w:history="1">
        <w:r w:rsidRPr="00A2058A">
          <w:rPr>
            <w:rStyle w:val="Kpr"/>
            <w:b/>
            <w:sz w:val="22"/>
          </w:rPr>
          <w:t>(TS.7.1.1/5)</w:t>
        </w:r>
        <w:r w:rsidRPr="00A2058A">
          <w:rPr>
            <w:rStyle w:val="Kpr"/>
            <w:sz w:val="22"/>
          </w:rPr>
          <w:t>.</w:t>
        </w:r>
      </w:hyperlink>
    </w:p>
    <w:p w:rsidR="00F700F4" w:rsidRPr="0018611F" w:rsidRDefault="00F700F4" w:rsidP="00F700F4">
      <w:pPr>
        <w:spacing w:line="276" w:lineRule="auto"/>
        <w:ind w:firstLine="708"/>
        <w:jc w:val="both"/>
        <w:rPr>
          <w:sz w:val="22"/>
        </w:rPr>
      </w:pPr>
      <w:r w:rsidRPr="00A2058A">
        <w:rPr>
          <w:sz w:val="22"/>
        </w:rPr>
        <w:t xml:space="preserve">Öğrenci laboratuvarımızın ihtiyacı olan sarf ve kimyasal malzemeler ders yılı başlamadan önce temin edilmektedir. Ayrıca fakültemiz laboratuvarında 2 adet kadavra, 42 adeti Klinik Beceri laboratuvarında ve 73 adeti Anatomi öğrenci laboratuvarında olmak üzere toplam 116 adet </w:t>
      </w:r>
      <w:proofErr w:type="gramStart"/>
      <w:r w:rsidRPr="00A2058A">
        <w:rPr>
          <w:sz w:val="22"/>
        </w:rPr>
        <w:t>simülatör</w:t>
      </w:r>
      <w:proofErr w:type="gramEnd"/>
      <w:r w:rsidRPr="00A2058A">
        <w:rPr>
          <w:sz w:val="22"/>
        </w:rPr>
        <w:t>/maket mevcuttur. Kadavra başına düşen öğrenci sayısı (dönem 2</w:t>
      </w:r>
      <w:r w:rsidRPr="00344765">
        <w:rPr>
          <w:sz w:val="22"/>
        </w:rPr>
        <w:t xml:space="preserve"> öğrencileri göz önüne alındığında) 71’dir </w:t>
      </w:r>
      <w:hyperlink r:id="rId428" w:history="1">
        <w:r w:rsidRPr="00A2058A">
          <w:rPr>
            <w:rStyle w:val="Kpr"/>
            <w:b/>
            <w:sz w:val="22"/>
          </w:rPr>
          <w:t>(TS.7.1.1/6)</w:t>
        </w:r>
        <w:r w:rsidRPr="00A2058A">
          <w:rPr>
            <w:rStyle w:val="Kpr"/>
            <w:sz w:val="22"/>
          </w:rPr>
          <w:t>.</w:t>
        </w:r>
      </w:hyperlink>
      <w:r w:rsidRPr="0018611F">
        <w:rPr>
          <w:sz w:val="22"/>
        </w:rPr>
        <w:t xml:space="preserve"> </w:t>
      </w:r>
    </w:p>
    <w:p w:rsidR="00F700F4" w:rsidRPr="0018611F" w:rsidRDefault="00F700F4" w:rsidP="00F700F4">
      <w:pPr>
        <w:spacing w:line="276" w:lineRule="auto"/>
        <w:ind w:firstLine="708"/>
        <w:jc w:val="both"/>
        <w:rPr>
          <w:sz w:val="22"/>
        </w:rPr>
      </w:pPr>
      <w:r w:rsidRPr="00A2058A">
        <w:rPr>
          <w:sz w:val="22"/>
        </w:rPr>
        <w:t xml:space="preserve">Klinik öncesi eğitim verilen klinik beceri laboratuvarımızda yeterli sayıda maket, model ve manken bulunmaktadır. Klinik beceri laboratuvarında Dönem I, II ve III öğrencilere eğitim verilmekte ve gruplar 10-15 kişiden oluşmaktadır. </w:t>
      </w:r>
      <w:proofErr w:type="gramStart"/>
      <w:r w:rsidRPr="00A2058A">
        <w:rPr>
          <w:sz w:val="22"/>
        </w:rPr>
        <w:t>Bu laboratuvarda, Dönem I, II ve III’te öğrencilere verilen eğitim konula</w:t>
      </w:r>
      <w:r w:rsidRPr="00D41013">
        <w:rPr>
          <w:sz w:val="22"/>
        </w:rPr>
        <w:t xml:space="preserve">rı ekte sunulmuştur </w:t>
      </w:r>
      <w:hyperlink r:id="rId429" w:history="1">
        <w:r w:rsidRPr="00A2058A">
          <w:rPr>
            <w:rStyle w:val="Kpr"/>
            <w:b/>
            <w:sz w:val="22"/>
          </w:rPr>
          <w:t>(TS.7.1.1/8)</w:t>
        </w:r>
        <w:r w:rsidRPr="00A2058A">
          <w:rPr>
            <w:rStyle w:val="Kpr"/>
            <w:sz w:val="22"/>
          </w:rPr>
          <w:t>.</w:t>
        </w:r>
      </w:hyperlink>
      <w:r w:rsidRPr="0018611F">
        <w:rPr>
          <w:sz w:val="22"/>
        </w:rPr>
        <w:t xml:space="preserve"> Dönem I, II ve III’te</w:t>
      </w:r>
      <w:r w:rsidRPr="00A2058A" w:rsidDel="0027102F">
        <w:rPr>
          <w:sz w:val="22"/>
        </w:rPr>
        <w:t xml:space="preserve"> </w:t>
      </w:r>
      <w:r w:rsidRPr="00A2058A">
        <w:rPr>
          <w:sz w:val="22"/>
        </w:rPr>
        <w:t>öğrencilere verilen beceri eğitimlerine ait dokümanlar ekted</w:t>
      </w:r>
      <w:r w:rsidRPr="00344765">
        <w:rPr>
          <w:sz w:val="22"/>
        </w:rPr>
        <w:t xml:space="preserve">ir </w:t>
      </w:r>
      <w:hyperlink r:id="rId430" w:history="1">
        <w:r w:rsidRPr="00A2058A">
          <w:rPr>
            <w:rStyle w:val="Kpr"/>
            <w:b/>
            <w:sz w:val="22"/>
          </w:rPr>
          <w:t>(TS.7.1.1/9)</w:t>
        </w:r>
        <w:r w:rsidRPr="00A2058A">
          <w:rPr>
            <w:rStyle w:val="Kpr"/>
            <w:sz w:val="22"/>
          </w:rPr>
          <w:t>.</w:t>
        </w:r>
      </w:hyperlink>
      <w:r w:rsidRPr="0018611F">
        <w:rPr>
          <w:b/>
          <w:sz w:val="22"/>
        </w:rPr>
        <w:t xml:space="preserve"> </w:t>
      </w:r>
      <w:r w:rsidRPr="00A2058A">
        <w:rPr>
          <w:sz w:val="22"/>
        </w:rPr>
        <w:t>Dönem I, II ve III’te</w:t>
      </w:r>
      <w:r w:rsidRPr="00A2058A" w:rsidDel="0027102F">
        <w:rPr>
          <w:sz w:val="22"/>
        </w:rPr>
        <w:t xml:space="preserve"> </w:t>
      </w:r>
      <w:r w:rsidRPr="00344765">
        <w:rPr>
          <w:sz w:val="22"/>
        </w:rPr>
        <w:t xml:space="preserve">verilen Temel Mesleki Beceri Eğitimi ve PDÖ ders programları ve </w:t>
      </w:r>
      <w:r w:rsidRPr="00A7185E">
        <w:rPr>
          <w:sz w:val="22"/>
        </w:rPr>
        <w:t xml:space="preserve">öğrenci geri bildirim formları ekte sunulmuştur </w:t>
      </w:r>
      <w:hyperlink r:id="rId431" w:history="1">
        <w:r w:rsidRPr="00A2058A">
          <w:rPr>
            <w:rStyle w:val="Kpr"/>
            <w:b/>
            <w:sz w:val="22"/>
          </w:rPr>
          <w:t>(TS.7.1.1/10)</w:t>
        </w:r>
        <w:r w:rsidRPr="00A2058A">
          <w:rPr>
            <w:rStyle w:val="Kpr"/>
            <w:sz w:val="22"/>
          </w:rPr>
          <w:t>.</w:t>
        </w:r>
      </w:hyperlink>
      <w:proofErr w:type="gramEnd"/>
    </w:p>
    <w:p w:rsidR="00F700F4" w:rsidRPr="0018611F" w:rsidRDefault="00F700F4" w:rsidP="00F700F4">
      <w:pPr>
        <w:spacing w:line="276" w:lineRule="auto"/>
        <w:ind w:firstLine="708"/>
        <w:jc w:val="both"/>
        <w:rPr>
          <w:sz w:val="22"/>
        </w:rPr>
      </w:pPr>
      <w:r w:rsidRPr="00A2058A">
        <w:rPr>
          <w:sz w:val="22"/>
        </w:rPr>
        <w:t xml:space="preserve">Fakültemizden yürüyerek 5 dakika uzaklıkta Selçuk Üniversitesi yerleşkesi içinde Merkez Kütüphanemiz bulunmaktadır. Selçuk Üniversitesi tanıtım kataloğu üniversitemizin bütün bölümlerini kazanan öğrencilere dağıtılmaktadır </w:t>
      </w:r>
      <w:hyperlink r:id="rId432" w:history="1">
        <w:r w:rsidRPr="00A2058A">
          <w:rPr>
            <w:rStyle w:val="Kpr"/>
            <w:b/>
            <w:sz w:val="22"/>
          </w:rPr>
          <w:t>(TS.7.1.1./11).</w:t>
        </w:r>
      </w:hyperlink>
    </w:p>
    <w:p w:rsidR="00F700F4" w:rsidRPr="0018611F" w:rsidRDefault="00F700F4" w:rsidP="00F700F4">
      <w:pPr>
        <w:spacing w:line="276" w:lineRule="auto"/>
        <w:ind w:firstLine="708"/>
        <w:jc w:val="both"/>
        <w:rPr>
          <w:color w:val="FF0000"/>
          <w:sz w:val="22"/>
        </w:rPr>
      </w:pPr>
      <w:r w:rsidRPr="00A2058A">
        <w:rPr>
          <w:sz w:val="22"/>
        </w:rPr>
        <w:t xml:space="preserve">Üniversitemiz yerleşkesi içinde Türkiye’nin en büyük bilgisayar merkezi konumundaki bilgisayar destekli eğitim merkezi (BİLMER), 100 km uzunluğunda fiberoptik ağı ile 2000 öğrenciye aynı anda internet hizmeti vermektedir </w:t>
      </w:r>
      <w:hyperlink r:id="rId433" w:history="1">
        <w:r w:rsidRPr="00A2058A">
          <w:rPr>
            <w:rStyle w:val="Kpr"/>
            <w:b/>
            <w:sz w:val="22"/>
          </w:rPr>
          <w:t>(TS.7.1.1./11).</w:t>
        </w:r>
      </w:hyperlink>
    </w:p>
    <w:p w:rsidR="00F700F4" w:rsidRPr="0018611F" w:rsidRDefault="00F700F4" w:rsidP="00F700F4">
      <w:pPr>
        <w:spacing w:line="276" w:lineRule="auto"/>
        <w:ind w:firstLine="708"/>
        <w:jc w:val="both"/>
        <w:rPr>
          <w:sz w:val="22"/>
        </w:rPr>
      </w:pPr>
      <w:r w:rsidRPr="00A2058A">
        <w:rPr>
          <w:sz w:val="22"/>
        </w:rPr>
        <w:t xml:space="preserve"> Tıp fakültesi bünyesinde de ayrı bir kütüphane bulunmakta olup bu kütüphanede daha çok Tıp Fakültesi öğrencilerine yönelik kitaplar bulunmakta ve bu kitaplar her yıl güncellenmektedir. Bu kütüphanemiz 750 m</w:t>
      </w:r>
      <w:r w:rsidRPr="00D41013">
        <w:rPr>
          <w:sz w:val="22"/>
          <w:vertAlign w:val="superscript"/>
        </w:rPr>
        <w:t>2</w:t>
      </w:r>
      <w:r w:rsidRPr="00D41013">
        <w:rPr>
          <w:sz w:val="22"/>
        </w:rPr>
        <w:t xml:space="preserve"> alanda hafta içi </w:t>
      </w:r>
      <w:proofErr w:type="gramStart"/>
      <w:r w:rsidRPr="00D41013">
        <w:rPr>
          <w:sz w:val="22"/>
        </w:rPr>
        <w:t>08:00</w:t>
      </w:r>
      <w:proofErr w:type="gramEnd"/>
      <w:r w:rsidRPr="00D41013">
        <w:rPr>
          <w:sz w:val="22"/>
        </w:rPr>
        <w:t xml:space="preserve">-22:00 saatleri arasında, hafta sonu 10:00-19:00 saatleri arasında, </w:t>
      </w:r>
      <w:r w:rsidRPr="00D41013">
        <w:rPr>
          <w:sz w:val="22"/>
        </w:rPr>
        <w:lastRenderedPageBreak/>
        <w:t>136 kişilik oturma kapasitesi, 5 masa üstü bilgisayar ve kablosuz internet bağlantısı ile hizme</w:t>
      </w:r>
      <w:r w:rsidRPr="00650C07">
        <w:rPr>
          <w:sz w:val="22"/>
        </w:rPr>
        <w:t xml:space="preserve">t vermektedir. Kütüphanemizde 1 bilgi-belge yöneticisi, 3 yardımcı personel, 1 hizmetli ve 12 yarı zamanlı öğrenci çalışmaktadır. Kütüphane koleksiyonumuzda yaklaşık 1300 cilt basılı kitap, 60 basılı yerli süreli yayın, 63 </w:t>
      </w:r>
      <w:proofErr w:type="gramStart"/>
      <w:r w:rsidRPr="00650C07">
        <w:rPr>
          <w:sz w:val="22"/>
        </w:rPr>
        <w:t>online</w:t>
      </w:r>
      <w:proofErr w:type="gramEnd"/>
      <w:r w:rsidRPr="00650C07">
        <w:rPr>
          <w:sz w:val="22"/>
        </w:rPr>
        <w:t xml:space="preserve"> veri tabanı ve bu veri tab</w:t>
      </w:r>
      <w:r w:rsidRPr="00692ED5">
        <w:rPr>
          <w:sz w:val="22"/>
        </w:rPr>
        <w:t xml:space="preserve">anları içinde 2,5 milyon e-tez, 2,1 milyon e-kitap ve 10000 civarında online tıp konulu dergi mevcuttur </w:t>
      </w:r>
      <w:hyperlink r:id="rId434" w:history="1">
        <w:r w:rsidRPr="00A2058A">
          <w:rPr>
            <w:rStyle w:val="Kpr"/>
            <w:b/>
            <w:sz w:val="22"/>
          </w:rPr>
          <w:t>(TS.7.1.1./12)</w:t>
        </w:r>
        <w:r w:rsidRPr="00A2058A">
          <w:rPr>
            <w:rStyle w:val="Kpr"/>
            <w:sz w:val="22"/>
          </w:rPr>
          <w:t>.</w:t>
        </w:r>
      </w:hyperlink>
    </w:p>
    <w:p w:rsidR="00F700F4" w:rsidRPr="00A2058A" w:rsidRDefault="00F700F4" w:rsidP="00F700F4">
      <w:pPr>
        <w:spacing w:line="276" w:lineRule="auto"/>
        <w:ind w:firstLine="708"/>
        <w:jc w:val="both"/>
        <w:rPr>
          <w:sz w:val="22"/>
        </w:rPr>
      </w:pPr>
      <w:r w:rsidRPr="00A2058A">
        <w:rPr>
          <w:sz w:val="22"/>
        </w:rPr>
        <w:t>Hastanemiz ve eğitim bloğu 24 saat süre ile kapalı devre kamera sistemi ile izlenmektedir. Mesai ve mesai saatleri dışında personel, hasta ve yakınlarının özel bir güvenlik kuruluşu tarafından güvenliği sağlanmaktadır.</w:t>
      </w:r>
    </w:p>
    <w:p w:rsidR="00F700F4" w:rsidRPr="00A2058A" w:rsidRDefault="00F700F4" w:rsidP="00F700F4">
      <w:pPr>
        <w:autoSpaceDE w:val="0"/>
        <w:autoSpaceDN w:val="0"/>
        <w:adjustRightInd w:val="0"/>
        <w:spacing w:line="276" w:lineRule="auto"/>
        <w:jc w:val="both"/>
        <w:rPr>
          <w:b/>
          <w:color w:val="0000FF"/>
          <w:sz w:val="22"/>
        </w:rPr>
      </w:pPr>
      <w:r w:rsidRPr="00D41013">
        <w:rPr>
          <w:sz w:val="22"/>
        </w:rPr>
        <w:tab/>
        <w:t xml:space="preserve">Fakültemizde genel eğitim-öğretim ihtiyaçları ve öğrencilerin gereksinimleri göz önüne alınarak eğitim olanaklarını sağlayan altyapılarında zaman zaman iyileştirme ve tadilat çalışmaları yapılarak, öğrencilerin daha iyi eğitim </w:t>
      </w:r>
      <w:proofErr w:type="gramStart"/>
      <w:r w:rsidRPr="00D41013">
        <w:rPr>
          <w:sz w:val="22"/>
        </w:rPr>
        <w:t>imkanlarına</w:t>
      </w:r>
      <w:proofErr w:type="gramEnd"/>
      <w:r w:rsidRPr="00D41013">
        <w:rPr>
          <w:sz w:val="22"/>
        </w:rPr>
        <w:t xml:space="preserve"> kavuşmaları sağlanmaktadır. Bu amaçla 2013 yaz döneminde de eğ</w:t>
      </w:r>
      <w:r w:rsidRPr="00650C07">
        <w:rPr>
          <w:sz w:val="22"/>
        </w:rPr>
        <w:t xml:space="preserve">itimi aksatmayacak şekilde dersliklerde, amfilerde, kütüphanede, kantin-kafeterya ve genel fiziki destek </w:t>
      </w:r>
      <w:proofErr w:type="gramStart"/>
      <w:r w:rsidRPr="00650C07">
        <w:rPr>
          <w:sz w:val="22"/>
        </w:rPr>
        <w:t>mekanlarında  tadilat</w:t>
      </w:r>
      <w:proofErr w:type="gramEnd"/>
      <w:r w:rsidRPr="00650C07">
        <w:rPr>
          <w:sz w:val="22"/>
        </w:rPr>
        <w:t xml:space="preserve"> ve iyileştirme çalışmaları yapılmaktadır. Bu çalışmaların bitirilmesi yeni 2013-2014 yılı eğitim-öğretim dönemi başlangıcında tam</w:t>
      </w:r>
      <w:r w:rsidRPr="00692ED5">
        <w:rPr>
          <w:sz w:val="22"/>
        </w:rPr>
        <w:t xml:space="preserve">amlanmaktadır </w:t>
      </w:r>
      <w:hyperlink r:id="rId435" w:history="1">
        <w:r w:rsidRPr="00A2058A">
          <w:rPr>
            <w:rStyle w:val="Kpr"/>
            <w:b/>
            <w:sz w:val="22"/>
          </w:rPr>
          <w:t>(TS.7.1.1/13)</w:t>
        </w:r>
      </w:hyperlink>
      <w:r w:rsidRPr="0018611F">
        <w:rPr>
          <w:b/>
          <w:color w:val="0000FF"/>
          <w:sz w:val="22"/>
        </w:rPr>
        <w:t>.</w:t>
      </w:r>
    </w:p>
    <w:p w:rsidR="00F700F4" w:rsidRPr="00692ED5" w:rsidRDefault="00F700F4" w:rsidP="00F700F4">
      <w:pPr>
        <w:spacing w:after="120" w:line="276" w:lineRule="auto"/>
        <w:ind w:left="360" w:hanging="360"/>
        <w:jc w:val="both"/>
        <w:rPr>
          <w:i/>
          <w:color w:val="31849B"/>
        </w:rPr>
      </w:pPr>
    </w:p>
    <w:p w:rsidR="00F700F4" w:rsidRPr="00A2058A" w:rsidRDefault="00F700F4" w:rsidP="00F700F4">
      <w:pPr>
        <w:pBdr>
          <w:top w:val="single" w:sz="4" w:space="1" w:color="auto"/>
          <w:left w:val="single" w:sz="4" w:space="1" w:color="auto"/>
          <w:bottom w:val="single" w:sz="4" w:space="1" w:color="auto"/>
          <w:right w:val="single" w:sz="4" w:space="1" w:color="auto"/>
        </w:pBdr>
        <w:shd w:val="clear" w:color="auto" w:fill="DAEEF3"/>
        <w:autoSpaceDE w:val="0"/>
        <w:autoSpaceDN w:val="0"/>
        <w:adjustRightInd w:val="0"/>
        <w:rPr>
          <w:b/>
          <w:color w:val="403152"/>
        </w:rPr>
      </w:pPr>
      <w:r w:rsidRPr="0018611F">
        <w:rPr>
          <w:b/>
          <w:bCs/>
          <w:color w:val="403152"/>
        </w:rPr>
        <w:t xml:space="preserve">GS.7.1.1. </w:t>
      </w:r>
      <w:r w:rsidRPr="00A2058A">
        <w:rPr>
          <w:b/>
          <w:color w:val="403152"/>
        </w:rPr>
        <w:t>Tıp fakülteleri eğitim programlarında topluma dayalı tıp eğitimi uygulamalarının gerçekleştirilebileceği öğrenme ortamlarıyla ilgili olanakları yaratmalı ve geliştirmelidirler.</w:t>
      </w:r>
    </w:p>
    <w:p w:rsidR="00F700F4" w:rsidRPr="00D41013" w:rsidRDefault="00F700F4" w:rsidP="00F700F4">
      <w:pPr>
        <w:pStyle w:val="NoSpacing1"/>
        <w:spacing w:line="360" w:lineRule="auto"/>
        <w:ind w:firstLine="708"/>
        <w:jc w:val="both"/>
        <w:rPr>
          <w:rFonts w:ascii="Times New Roman" w:hAnsi="Times New Roman"/>
          <w:b/>
          <w:i/>
          <w:color w:val="31849B"/>
          <w:u w:val="single"/>
        </w:rPr>
      </w:pPr>
    </w:p>
    <w:p w:rsidR="00F700F4" w:rsidRPr="00692ED5" w:rsidRDefault="00F700F4" w:rsidP="00F700F4">
      <w:pPr>
        <w:pStyle w:val="NoSpacing1"/>
        <w:spacing w:line="360" w:lineRule="auto"/>
        <w:ind w:firstLine="708"/>
        <w:jc w:val="both"/>
        <w:rPr>
          <w:rFonts w:ascii="Times New Roman" w:hAnsi="Times New Roman"/>
          <w:i/>
          <w:color w:val="31849B"/>
          <w:sz w:val="24"/>
          <w:szCs w:val="24"/>
        </w:rPr>
      </w:pPr>
      <w:r w:rsidRPr="00D41013">
        <w:rPr>
          <w:rFonts w:ascii="Times New Roman" w:hAnsi="Times New Roman"/>
          <w:b/>
          <w:i/>
          <w:color w:val="31849B"/>
          <w:u w:val="single"/>
        </w:rPr>
        <w:t xml:space="preserve">(2017 AÖDR): </w:t>
      </w:r>
      <w:r w:rsidRPr="00692ED5">
        <w:rPr>
          <w:rFonts w:ascii="Times New Roman" w:hAnsi="Times New Roman"/>
          <w:i/>
          <w:color w:val="31849B"/>
          <w:sz w:val="24"/>
          <w:szCs w:val="24"/>
        </w:rPr>
        <w:t xml:space="preserve">     </w:t>
      </w:r>
    </w:p>
    <w:p w:rsidR="00F700F4" w:rsidRDefault="00F700F4" w:rsidP="00237EE5">
      <w:pPr>
        <w:widowControl w:val="0"/>
        <w:autoSpaceDE w:val="0"/>
        <w:autoSpaceDN w:val="0"/>
        <w:adjustRightInd w:val="0"/>
        <w:spacing w:line="276" w:lineRule="auto"/>
        <w:ind w:firstLine="708"/>
        <w:jc w:val="both"/>
        <w:rPr>
          <w:bCs/>
          <w:iCs/>
          <w:color w:val="215868"/>
        </w:rPr>
      </w:pPr>
      <w:r w:rsidRPr="00237EE5">
        <w:rPr>
          <w:color w:val="215868"/>
        </w:rPr>
        <w:t xml:space="preserve">Toplumu tanıyan, sağlık sorunlarını bilen ve çözüme yönelik öneriler üretebilen birey yetiştirmeyi amaçlayan Topluma Dayalı Tıp Kurulu (TDTK) ilk toplantısını 4 Haziran 2014 tarihinde yapmıştır. Toplantıda, TDTK başkanı seçilerek Selçuk Üniversitesi Tıp Fakültesi 2014-2015 eğitim ve öğretim yılında TDTK tarafından yapılması planlanan faaliyetler tartışılmıştır. Bu ilk toplantı ve sonrasında yapılan toplantılar (2014/1-2-3, 2015/1-2-3, 2016/1-2) sonucunda alınan kararlar en kısa sürede uygulamaya geçirilmiştir. TDTK uygulamaların dönem 1-2-3-4-5 ve 6’da nasıl olacağı konusunda her döneme özel </w:t>
      </w:r>
      <w:r w:rsidR="006469A4" w:rsidRPr="00237EE5">
        <w:rPr>
          <w:color w:val="215868"/>
        </w:rPr>
        <w:t xml:space="preserve">planlamalar </w:t>
      </w:r>
      <w:r w:rsidRPr="00237EE5">
        <w:rPr>
          <w:color w:val="215868"/>
        </w:rPr>
        <w:t xml:space="preserve">yapmıştır.  Dönemler için ayrı ayrı amaçlar belirleyerek bu amaçlara yönelik uygulama için faaliyetler düzenlemiştir. </w:t>
      </w:r>
      <w:proofErr w:type="gramStart"/>
      <w:r w:rsidRPr="00237EE5">
        <w:rPr>
          <w:color w:val="215868"/>
        </w:rPr>
        <w:t xml:space="preserve">Dönem 1 için yapılan planlamada amaç “öğrencilere toplumu tanımaları, hizmet edecekleri toplumun sağlık sorunları ile erken dönemde karşılaşmaları ve çözüme yönelik öneriler üretmelerine yönelik bilgi, beceri ve deneyim kazandırılması” olarak belirlenirken dönem 2 için amaç “öğrencilerin, temel sağlık hizmetleri yaklaşımı ile Türkiye’de sağlık örgütlenmesinin işleyişini birinci ve ikinci basamak düzeyinde tanımaları ve basamaklar arası zinciri gözlemlemelerini sağlamak” olarak tanımlanmıştır. </w:t>
      </w:r>
      <w:proofErr w:type="gramEnd"/>
      <w:r w:rsidRPr="00237EE5">
        <w:rPr>
          <w:color w:val="215868"/>
        </w:rPr>
        <w:t xml:space="preserve">Bu amaçlara yönelik uygulama için dönem 1 TDT planlamasında “Dünya ve Türkiye’de Sağlık Örgütlenmesi” ve “Ülkemizdeki Sağlık Örgütlenmesi” panelleri düzenlemiştir. Dönem 2 öğrencilerinin ASM, TSM, 112 Acil, VSD, TRSM ve 2. basamak hastane ziyaretleri yapması sağlanmakta, Dönem 2 de yer alan IV. ve V. kurullarda belirlenen günlerde, öğrencilerin ziyaret sonu rapor hazırlaması </w:t>
      </w:r>
      <w:proofErr w:type="gramStart"/>
      <w:r w:rsidRPr="00237EE5">
        <w:rPr>
          <w:color w:val="215868"/>
        </w:rPr>
        <w:t>beklenmektedir.Dönem</w:t>
      </w:r>
      <w:proofErr w:type="gramEnd"/>
      <w:r w:rsidRPr="00237EE5">
        <w:rPr>
          <w:color w:val="215868"/>
        </w:rPr>
        <w:t xml:space="preserve"> 2 için yapılan planlamada öğrencilerinin kurum ziyaretleri sonrası; 2 hafta sürecek sunum ve kurum ziyaret raporunun hazırlanma yöntemleri, Topluma Dayalı Tıp Uygulamalarında rapor ve sunum hazırlama tekniği başlığı altında anlatılmıştır. Topluma Dayalı Tıp Uygulamaları rehberine </w:t>
      </w:r>
      <w:hyperlink r:id="rId436" w:history="1">
        <w:r w:rsidRPr="00237EE5">
          <w:rPr>
            <w:rStyle w:val="Kpr"/>
            <w:color w:val="215868"/>
          </w:rPr>
          <w:t>http://stip.selcuk.edu.tr/?page_id=2166</w:t>
        </w:r>
      </w:hyperlink>
      <w:r w:rsidRPr="00237EE5">
        <w:rPr>
          <w:color w:val="215868"/>
        </w:rPr>
        <w:t xml:space="preserve"> </w:t>
      </w:r>
      <w:r w:rsidR="006469A4" w:rsidRPr="00237EE5">
        <w:rPr>
          <w:color w:val="215868"/>
        </w:rPr>
        <w:t xml:space="preserve"> adresinden ulaşılabilmektedir </w:t>
      </w:r>
      <w:r w:rsidRPr="00237EE5">
        <w:rPr>
          <w:bCs/>
          <w:iCs/>
          <w:color w:val="215868"/>
        </w:rPr>
        <w:t>(</w:t>
      </w:r>
      <w:r w:rsidR="006469A4" w:rsidRPr="00237EE5">
        <w:rPr>
          <w:bCs/>
          <w:iCs/>
          <w:color w:val="215868"/>
        </w:rPr>
        <w:t>2.9.1)</w:t>
      </w:r>
      <w:r w:rsidR="00237EE5">
        <w:rPr>
          <w:bCs/>
          <w:iCs/>
          <w:color w:val="215868"/>
        </w:rPr>
        <w:t>.</w:t>
      </w:r>
    </w:p>
    <w:p w:rsidR="00237EE5" w:rsidRPr="00866DCA" w:rsidRDefault="00237EE5" w:rsidP="00237EE5">
      <w:pPr>
        <w:widowControl w:val="0"/>
        <w:autoSpaceDE w:val="0"/>
        <w:autoSpaceDN w:val="0"/>
        <w:adjustRightInd w:val="0"/>
        <w:spacing w:line="276" w:lineRule="auto"/>
        <w:ind w:firstLine="708"/>
        <w:jc w:val="both"/>
        <w:rPr>
          <w:color w:val="215868"/>
          <w:sz w:val="22"/>
        </w:rPr>
      </w:pPr>
    </w:p>
    <w:p w:rsidR="00F700F4" w:rsidRPr="00237EE5" w:rsidRDefault="00F700F4" w:rsidP="00237EE5">
      <w:pPr>
        <w:widowControl w:val="0"/>
        <w:autoSpaceDE w:val="0"/>
        <w:autoSpaceDN w:val="0"/>
        <w:adjustRightInd w:val="0"/>
        <w:spacing w:line="276" w:lineRule="auto"/>
        <w:ind w:firstLine="708"/>
        <w:jc w:val="both"/>
        <w:rPr>
          <w:color w:val="215868"/>
          <w:lang w:val="en-US" w:eastAsia="en-US"/>
        </w:rPr>
      </w:pPr>
      <w:proofErr w:type="gramStart"/>
      <w:r w:rsidRPr="00237EE5">
        <w:rPr>
          <w:color w:val="215868"/>
          <w:lang w:val="en-US" w:eastAsia="en-US"/>
        </w:rPr>
        <w:t>Dönem 3 için toplum sağlığı ile ilişkili bir konuyu araştırma ve bu konuda toplumu bilgilendirme becerisi kazandırılması amaçlanmaktadır.</w:t>
      </w:r>
      <w:proofErr w:type="gramEnd"/>
      <w:r w:rsidRPr="00237EE5">
        <w:rPr>
          <w:color w:val="215868"/>
          <w:lang w:val="en-US" w:eastAsia="en-US"/>
        </w:rPr>
        <w:t xml:space="preserve"> </w:t>
      </w:r>
      <w:proofErr w:type="gramStart"/>
      <w:r w:rsidRPr="00237EE5">
        <w:rPr>
          <w:color w:val="215868"/>
          <w:lang w:val="en-US" w:eastAsia="en-US"/>
        </w:rPr>
        <w:t>Dönem 3 için Kanıta Dayalı Tıp ve Topluma Dayalı Tıp Uygulamaları için danışmanlar belirlenmiştir.</w:t>
      </w:r>
      <w:proofErr w:type="gramEnd"/>
      <w:r w:rsidRPr="00237EE5">
        <w:rPr>
          <w:color w:val="215868"/>
          <w:lang w:val="en-US" w:eastAsia="en-US"/>
        </w:rPr>
        <w:t xml:space="preserve"> </w:t>
      </w:r>
      <w:proofErr w:type="gramStart"/>
      <w:r w:rsidRPr="00237EE5">
        <w:rPr>
          <w:color w:val="215868"/>
          <w:lang w:val="en-US" w:eastAsia="en-US"/>
        </w:rPr>
        <w:t>Öğrenciler danışman öğretim üyesi ile birlikte belirlenecek bir konu ile ilgili sunum hazırlayarak sunmaktadırlar</w:t>
      </w:r>
      <w:r w:rsidRPr="00237EE5">
        <w:rPr>
          <w:bCs/>
          <w:iCs/>
          <w:color w:val="215868"/>
        </w:rPr>
        <w:t xml:space="preserve"> (7.</w:t>
      </w:r>
      <w:r w:rsidR="006469A4" w:rsidRPr="00237EE5">
        <w:rPr>
          <w:bCs/>
          <w:iCs/>
          <w:color w:val="215868"/>
        </w:rPr>
        <w:t>14</w:t>
      </w:r>
      <w:r w:rsidRPr="00237EE5">
        <w:rPr>
          <w:bCs/>
          <w:iCs/>
          <w:color w:val="215868"/>
        </w:rPr>
        <w:t>).</w:t>
      </w:r>
      <w:proofErr w:type="gramEnd"/>
    </w:p>
    <w:p w:rsidR="00F700F4" w:rsidRPr="00692ED5" w:rsidRDefault="00882089" w:rsidP="00F700F4">
      <w:pPr>
        <w:pStyle w:val="NoSpacing1"/>
        <w:spacing w:line="360" w:lineRule="auto"/>
        <w:jc w:val="both"/>
        <w:rPr>
          <w:rFonts w:ascii="Times New Roman" w:hAnsi="Times New Roman"/>
          <w:i/>
          <w:color w:val="31849B"/>
          <w:sz w:val="24"/>
          <w:szCs w:val="24"/>
        </w:rPr>
      </w:pPr>
      <w:r w:rsidRPr="00882089">
        <w:rPr>
          <w:i/>
          <w:color w:val="FF0000"/>
        </w:rPr>
        <w:pict>
          <v:rect id="_x0000_i1120" style="width:489.1pt;height:2pt" o:hralign="right" o:hrstd="t" o:hrnoshade="t" o:hr="t" fillcolor="#c0504d" stroked="f"/>
        </w:pict>
      </w:r>
    </w:p>
    <w:p w:rsidR="00F700F4" w:rsidRPr="00A2058A" w:rsidRDefault="00F700F4" w:rsidP="00F700F4">
      <w:pPr>
        <w:autoSpaceDE w:val="0"/>
        <w:autoSpaceDN w:val="0"/>
        <w:adjustRightInd w:val="0"/>
        <w:spacing w:after="120" w:line="276" w:lineRule="auto"/>
        <w:ind w:firstLine="708"/>
        <w:jc w:val="both"/>
        <w:rPr>
          <w:color w:val="984806"/>
          <w:u w:val="single"/>
        </w:rPr>
      </w:pPr>
      <w:r w:rsidRPr="0018611F">
        <w:rPr>
          <w:b/>
          <w:color w:val="984806"/>
          <w:u w:val="single"/>
        </w:rPr>
        <w:lastRenderedPageBreak/>
        <w:t>(2013 ÖDR):</w:t>
      </w:r>
      <w:r w:rsidRPr="00A2058A">
        <w:rPr>
          <w:color w:val="984806"/>
          <w:u w:val="single"/>
        </w:rPr>
        <w:t xml:space="preserve"> </w:t>
      </w:r>
    </w:p>
    <w:p w:rsidR="00F700F4" w:rsidRPr="0018611F" w:rsidRDefault="00F700F4" w:rsidP="00F700F4">
      <w:pPr>
        <w:autoSpaceDE w:val="0"/>
        <w:autoSpaceDN w:val="0"/>
        <w:adjustRightInd w:val="0"/>
        <w:spacing w:line="276" w:lineRule="auto"/>
        <w:ind w:firstLine="708"/>
        <w:jc w:val="both"/>
        <w:rPr>
          <w:bCs/>
          <w:color w:val="0000FF"/>
          <w:sz w:val="22"/>
          <w:szCs w:val="22"/>
        </w:rPr>
      </w:pPr>
      <w:r w:rsidRPr="00D41013">
        <w:rPr>
          <w:color w:val="000000"/>
          <w:sz w:val="22"/>
          <w:szCs w:val="22"/>
        </w:rPr>
        <w:t>Fakültemizde topluma dayalı tıp eğitimi Dönem III’te ‘’Topluma Dayalı Ders Kurulu’’ ile başlar. İlgili kurul içinde öğrenciler,  I. Basamak Sağlık Kurumlarında eğitim görmektedirler. Ayrıca yine ilgili kurul içinde Halk</w:t>
      </w:r>
      <w:r w:rsidRPr="00650C07">
        <w:rPr>
          <w:color w:val="000000"/>
          <w:sz w:val="22"/>
          <w:szCs w:val="22"/>
        </w:rPr>
        <w:t xml:space="preserve"> Sağlığı Anabilim Dalı tarafından </w:t>
      </w:r>
      <w:r w:rsidRPr="00692ED5">
        <w:rPr>
          <w:sz w:val="22"/>
          <w:szCs w:val="22"/>
        </w:rPr>
        <w:t>periyodik olarak</w:t>
      </w:r>
      <w:r w:rsidRPr="00692ED5">
        <w:rPr>
          <w:color w:val="000000"/>
          <w:sz w:val="22"/>
          <w:szCs w:val="22"/>
        </w:rPr>
        <w:t xml:space="preserve"> düzenlenen eğitim gezileri bulunmaktadır. Bu geziler, kamu veya özel kurum ve kuruluşlardaki yöneticilerin görevlendirdiği teknik elemanların eşliğinde, grup eğiticisi (öğretim elemanı) önderliğinde yapılmaktadır. Dönem VI eğitim programı içinde yine Halk Sağlığı Anabilim Dalı tarafından yürütülen kamu, özel kurum ve kuruluş gezileri bulunmaktadır </w:t>
      </w:r>
      <w:r w:rsidRPr="00692ED5">
        <w:rPr>
          <w:b/>
          <w:bCs/>
          <w:color w:val="0000FF"/>
          <w:sz w:val="22"/>
          <w:szCs w:val="22"/>
          <w:u w:val="single"/>
        </w:rPr>
        <w:t>(GS.7.1.1/1)</w:t>
      </w:r>
      <w:r w:rsidRPr="00692ED5">
        <w:rPr>
          <w:bCs/>
          <w:color w:val="0000FF"/>
          <w:sz w:val="22"/>
          <w:szCs w:val="22"/>
        </w:rPr>
        <w:t xml:space="preserve"> , </w:t>
      </w:r>
      <w:hyperlink r:id="rId437" w:history="1">
        <w:r w:rsidRPr="00A2058A">
          <w:rPr>
            <w:rStyle w:val="Kpr"/>
            <w:bCs/>
            <w:sz w:val="22"/>
            <w:szCs w:val="22"/>
          </w:rPr>
          <w:t>(</w:t>
        </w:r>
        <w:r w:rsidRPr="00A2058A">
          <w:rPr>
            <w:rStyle w:val="Kpr"/>
            <w:b/>
            <w:bCs/>
            <w:sz w:val="22"/>
            <w:szCs w:val="22"/>
          </w:rPr>
          <w:t>GS.2.3.1/4)</w:t>
        </w:r>
      </w:hyperlink>
      <w:r w:rsidRPr="0018611F">
        <w:rPr>
          <w:bCs/>
          <w:color w:val="0000FF"/>
          <w:sz w:val="22"/>
          <w:szCs w:val="22"/>
        </w:rPr>
        <w:t>.</w:t>
      </w:r>
    </w:p>
    <w:p w:rsidR="00F700F4" w:rsidRPr="0018611F" w:rsidRDefault="00F700F4" w:rsidP="00F700F4">
      <w:pPr>
        <w:autoSpaceDE w:val="0"/>
        <w:autoSpaceDN w:val="0"/>
        <w:adjustRightInd w:val="0"/>
        <w:spacing w:line="276" w:lineRule="auto"/>
        <w:ind w:firstLine="708"/>
        <w:jc w:val="both"/>
        <w:rPr>
          <w:color w:val="000000"/>
          <w:sz w:val="22"/>
          <w:szCs w:val="22"/>
        </w:rPr>
      </w:pPr>
      <w:r w:rsidRPr="00A2058A">
        <w:rPr>
          <w:color w:val="000000"/>
          <w:sz w:val="22"/>
          <w:szCs w:val="22"/>
        </w:rPr>
        <w:t xml:space="preserve">Sağlık Müdürlüğü bünyesinde 28 no’lu ve 6 no’lu Aile sağlığı merkezlerinde uygulamalı eğitim yapılması için protokol imzalanmıştır </w:t>
      </w:r>
      <w:hyperlink r:id="rId438" w:history="1">
        <w:r w:rsidRPr="00A2058A">
          <w:rPr>
            <w:rStyle w:val="Kpr"/>
            <w:b/>
            <w:bCs/>
            <w:sz w:val="22"/>
            <w:szCs w:val="22"/>
          </w:rPr>
          <w:t>(GS.7.1.1/2)</w:t>
        </w:r>
        <w:r w:rsidRPr="00A2058A">
          <w:rPr>
            <w:rStyle w:val="Kpr"/>
            <w:bCs/>
            <w:sz w:val="22"/>
            <w:szCs w:val="22"/>
          </w:rPr>
          <w:t>.</w:t>
        </w:r>
      </w:hyperlink>
      <w:r w:rsidRPr="0018611F">
        <w:rPr>
          <w:color w:val="000000"/>
          <w:sz w:val="22"/>
          <w:szCs w:val="22"/>
        </w:rPr>
        <w:t xml:space="preserve"> </w:t>
      </w:r>
    </w:p>
    <w:p w:rsidR="00F700F4" w:rsidRPr="00A2058A" w:rsidRDefault="00F700F4" w:rsidP="00F700F4">
      <w:pPr>
        <w:autoSpaceDE w:val="0"/>
        <w:autoSpaceDN w:val="0"/>
        <w:adjustRightInd w:val="0"/>
        <w:spacing w:line="276" w:lineRule="auto"/>
        <w:ind w:firstLine="708"/>
        <w:jc w:val="both"/>
        <w:rPr>
          <w:color w:val="000000"/>
          <w:sz w:val="22"/>
          <w:szCs w:val="22"/>
        </w:rPr>
      </w:pPr>
      <w:r w:rsidRPr="0018611F">
        <w:rPr>
          <w:color w:val="000000"/>
          <w:sz w:val="22"/>
          <w:szCs w:val="22"/>
        </w:rPr>
        <w:t>Dönem VI öğrencileri, bu protokol kapsamında eğitimlerinin 2 haftasın</w:t>
      </w:r>
      <w:r w:rsidRPr="00A2058A">
        <w:rPr>
          <w:color w:val="000000"/>
          <w:sz w:val="22"/>
          <w:szCs w:val="22"/>
        </w:rPr>
        <w:t xml:space="preserve">ı Aile Hekimliği Sağlık Kurumlarında sürdürmektedir. </w:t>
      </w:r>
    </w:p>
    <w:p w:rsidR="00F700F4" w:rsidRPr="00D41013" w:rsidRDefault="00F700F4" w:rsidP="00F700F4">
      <w:pPr>
        <w:autoSpaceDE w:val="0"/>
        <w:autoSpaceDN w:val="0"/>
        <w:adjustRightInd w:val="0"/>
        <w:spacing w:line="276" w:lineRule="auto"/>
        <w:ind w:firstLine="708"/>
        <w:jc w:val="both"/>
        <w:rPr>
          <w:color w:val="000000"/>
          <w:sz w:val="22"/>
          <w:szCs w:val="22"/>
        </w:rPr>
      </w:pPr>
      <w:r w:rsidRPr="00D41013">
        <w:rPr>
          <w:color w:val="000000"/>
          <w:sz w:val="22"/>
          <w:szCs w:val="22"/>
        </w:rPr>
        <w:t xml:space="preserve">Yukarıda tanımlanmaya çalışılan farklı kurum ve kuruluşlardaki eğitimler, Fakültemiz eğitim programını çeşitlendirmekte ve öğrencilerimize gelecek yıllarda çalışacakları kurumları tanıma olanağı sağlamaktadır. </w:t>
      </w:r>
    </w:p>
    <w:p w:rsidR="00F700F4" w:rsidRPr="0018611F" w:rsidRDefault="00F700F4" w:rsidP="00F700F4">
      <w:pPr>
        <w:pStyle w:val="Default"/>
        <w:spacing w:line="276" w:lineRule="auto"/>
        <w:ind w:firstLine="708"/>
        <w:jc w:val="both"/>
        <w:rPr>
          <w:bCs/>
          <w:color w:val="auto"/>
          <w:sz w:val="22"/>
          <w:szCs w:val="22"/>
        </w:rPr>
      </w:pPr>
      <w:r w:rsidRPr="00650C07">
        <w:rPr>
          <w:bCs/>
          <w:color w:val="auto"/>
          <w:sz w:val="22"/>
          <w:szCs w:val="22"/>
        </w:rPr>
        <w:t>Bölüm ve Anabilim dallarına göre öğretim elemanı başına düşe</w:t>
      </w:r>
      <w:r w:rsidRPr="00692ED5">
        <w:rPr>
          <w:bCs/>
          <w:color w:val="auto"/>
          <w:sz w:val="22"/>
          <w:szCs w:val="22"/>
        </w:rPr>
        <w:t xml:space="preserve">n yıllık eğitime ayrılan süre ekte verilmiştir </w:t>
      </w:r>
      <w:hyperlink r:id="rId439" w:history="1">
        <w:r w:rsidRPr="00692ED5">
          <w:rPr>
            <w:rStyle w:val="Kpr"/>
            <w:b/>
            <w:bCs/>
            <w:sz w:val="22"/>
            <w:szCs w:val="22"/>
          </w:rPr>
          <w:t>(GS.7.1.1/3)</w:t>
        </w:r>
        <w:r w:rsidRPr="00692ED5">
          <w:rPr>
            <w:rStyle w:val="Kpr"/>
            <w:bCs/>
            <w:sz w:val="22"/>
            <w:szCs w:val="22"/>
          </w:rPr>
          <w:t>.</w:t>
        </w:r>
      </w:hyperlink>
    </w:p>
    <w:p w:rsidR="00F700F4" w:rsidRPr="0018611F" w:rsidRDefault="00F700F4" w:rsidP="00F700F4">
      <w:pPr>
        <w:pStyle w:val="Default"/>
        <w:spacing w:line="276" w:lineRule="auto"/>
        <w:ind w:firstLine="708"/>
        <w:jc w:val="both"/>
        <w:rPr>
          <w:rStyle w:val="Kpr"/>
          <w:sz w:val="22"/>
          <w:szCs w:val="22"/>
        </w:rPr>
      </w:pPr>
      <w:r w:rsidRPr="00692ED5">
        <w:rPr>
          <w:bCs/>
          <w:color w:val="auto"/>
          <w:sz w:val="22"/>
          <w:szCs w:val="22"/>
        </w:rPr>
        <w:t>Fakültemizdeki eğitim olanakları (Amfi, derslik, malzeme, vb.) kapsamında dersliklerin ve laboratuvarların döküm listeleri eklerde verilmiştir</w:t>
      </w:r>
      <w:r w:rsidRPr="00692ED5">
        <w:rPr>
          <w:b/>
          <w:sz w:val="22"/>
          <w:szCs w:val="22"/>
        </w:rPr>
        <w:t xml:space="preserve"> </w:t>
      </w:r>
      <w:r w:rsidRPr="00692ED5">
        <w:rPr>
          <w:b/>
          <w:color w:val="0000FF"/>
          <w:sz w:val="22"/>
          <w:szCs w:val="22"/>
        </w:rPr>
        <w:t>(</w:t>
      </w:r>
      <w:hyperlink r:id="rId440" w:history="1">
        <w:r w:rsidRPr="00692ED5">
          <w:rPr>
            <w:rStyle w:val="Kpr"/>
            <w:b/>
            <w:sz w:val="22"/>
            <w:szCs w:val="22"/>
          </w:rPr>
          <w:t>TS.7.1.1/4</w:t>
        </w:r>
      </w:hyperlink>
      <w:r w:rsidRPr="00692ED5">
        <w:rPr>
          <w:b/>
          <w:color w:val="0000FF"/>
          <w:sz w:val="22"/>
          <w:szCs w:val="22"/>
        </w:rPr>
        <w:t xml:space="preserve">) , </w:t>
      </w:r>
      <w:hyperlink r:id="rId441" w:history="1">
        <w:r w:rsidRPr="00692ED5">
          <w:rPr>
            <w:rStyle w:val="Kpr"/>
            <w:b/>
            <w:sz w:val="22"/>
            <w:szCs w:val="22"/>
          </w:rPr>
          <w:t>(TS.7.1.1/5)</w:t>
        </w:r>
      </w:hyperlink>
      <w:r w:rsidRPr="00692ED5">
        <w:rPr>
          <w:b/>
          <w:color w:val="0000FF"/>
          <w:sz w:val="22"/>
          <w:szCs w:val="22"/>
        </w:rPr>
        <w:t xml:space="preserve"> , (</w:t>
      </w:r>
      <w:hyperlink r:id="rId442" w:history="1">
        <w:r w:rsidRPr="00692ED5">
          <w:rPr>
            <w:rStyle w:val="Kpr"/>
            <w:b/>
            <w:sz w:val="22"/>
            <w:szCs w:val="22"/>
          </w:rPr>
          <w:t>TS.7.1.1/6)</w:t>
        </w:r>
        <w:r w:rsidRPr="00692ED5">
          <w:rPr>
            <w:rStyle w:val="Kpr"/>
            <w:sz w:val="22"/>
            <w:szCs w:val="22"/>
          </w:rPr>
          <w:t>.</w:t>
        </w:r>
      </w:hyperlink>
    </w:p>
    <w:p w:rsidR="00F700F4" w:rsidRPr="0018611F" w:rsidRDefault="00F700F4" w:rsidP="00F700F4">
      <w:pPr>
        <w:pStyle w:val="Default"/>
        <w:spacing w:line="276" w:lineRule="auto"/>
        <w:ind w:firstLine="708"/>
        <w:rPr>
          <w:bCs/>
          <w:color w:val="0000FF"/>
          <w:sz w:val="22"/>
          <w:szCs w:val="22"/>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rPr>
          <w:b/>
          <w:color w:val="403152"/>
        </w:rPr>
      </w:pPr>
      <w:r w:rsidRPr="00692ED5">
        <w:rPr>
          <w:b/>
          <w:bCs/>
          <w:color w:val="403152"/>
        </w:rPr>
        <w:t xml:space="preserve">GS.7.1.2. </w:t>
      </w:r>
      <w:r w:rsidRPr="00692ED5">
        <w:rPr>
          <w:b/>
          <w:color w:val="403152"/>
        </w:rPr>
        <w:t xml:space="preserve">Tıp fakülteleri öğrencilerine simüle/standardize hasta ile eğitim ve değerlendirme olanakları sunmalıdırlar.  </w:t>
      </w:r>
    </w:p>
    <w:p w:rsidR="00F700F4" w:rsidRPr="0018611F" w:rsidRDefault="00F700F4" w:rsidP="00F700F4">
      <w:pPr>
        <w:pStyle w:val="NoSpacing1"/>
        <w:spacing w:line="360" w:lineRule="auto"/>
        <w:ind w:left="360"/>
        <w:jc w:val="both"/>
        <w:rPr>
          <w:rFonts w:ascii="Times New Roman" w:hAnsi="Times New Roman"/>
          <w:b/>
          <w:i/>
          <w:color w:val="31849B"/>
          <w:sz w:val="24"/>
          <w:u w:val="single"/>
        </w:rPr>
      </w:pPr>
    </w:p>
    <w:p w:rsidR="00F700F4" w:rsidRPr="0018611F" w:rsidRDefault="00F700F4" w:rsidP="00F700F4">
      <w:pPr>
        <w:pStyle w:val="NoSpacing1"/>
        <w:spacing w:line="360" w:lineRule="auto"/>
        <w:ind w:left="360"/>
        <w:jc w:val="both"/>
        <w:rPr>
          <w:rFonts w:ascii="Times New Roman" w:hAnsi="Times New Roman"/>
          <w:b/>
          <w:i/>
          <w:color w:val="31849B"/>
          <w:sz w:val="24"/>
          <w:u w:val="single"/>
        </w:rPr>
      </w:pPr>
      <w:r w:rsidRPr="00692ED5">
        <w:rPr>
          <w:rFonts w:ascii="Times New Roman" w:hAnsi="Times New Roman"/>
          <w:b/>
          <w:i/>
          <w:color w:val="31849B"/>
          <w:sz w:val="24"/>
          <w:u w:val="single"/>
        </w:rPr>
        <w:t>(2017 AÖDR):</w:t>
      </w:r>
    </w:p>
    <w:p w:rsidR="00F700F4" w:rsidRPr="00A2058A" w:rsidRDefault="00122075" w:rsidP="00237EE5">
      <w:pPr>
        <w:pStyle w:val="NoSpacing1"/>
        <w:spacing w:line="360" w:lineRule="auto"/>
        <w:ind w:firstLine="708"/>
        <w:jc w:val="both"/>
        <w:rPr>
          <w:rFonts w:ascii="Times New Roman" w:hAnsi="Times New Roman"/>
          <w:b/>
          <w:color w:val="000000"/>
          <w:sz w:val="24"/>
          <w:szCs w:val="24"/>
        </w:rPr>
      </w:pPr>
      <w:r>
        <w:rPr>
          <w:rFonts w:ascii="Times New Roman" w:hAnsi="Times New Roman"/>
          <w:color w:val="215868"/>
          <w:sz w:val="24"/>
          <w:szCs w:val="24"/>
        </w:rPr>
        <w:t>Bu konuda yeni bir gelişme sağlanamamıştır.</w:t>
      </w:r>
      <w:r w:rsidR="00882089" w:rsidRPr="00882089">
        <w:rPr>
          <w:i/>
          <w:color w:val="4F81BD"/>
        </w:rPr>
        <w:pict>
          <v:rect id="_x0000_i1121" style="width:489.1pt;height:2pt" o:hralign="right" o:hrstd="t" o:hrnoshade="t" o:hr="t" fillcolor="#c0504d" stroked="f"/>
        </w:pict>
      </w:r>
    </w:p>
    <w:p w:rsidR="00F700F4" w:rsidRPr="00650C07" w:rsidRDefault="00F700F4" w:rsidP="00F700F4">
      <w:pPr>
        <w:spacing w:after="120" w:line="276" w:lineRule="auto"/>
        <w:jc w:val="both"/>
        <w:rPr>
          <w:color w:val="984806"/>
          <w:u w:val="single"/>
        </w:rPr>
      </w:pPr>
      <w:r w:rsidRPr="00D41013">
        <w:rPr>
          <w:b/>
          <w:i/>
          <w:color w:val="31849B"/>
        </w:rPr>
        <w:tab/>
      </w:r>
      <w:r w:rsidRPr="00D41013">
        <w:rPr>
          <w:b/>
          <w:color w:val="984806"/>
          <w:u w:val="single"/>
        </w:rPr>
        <w:t>(2013 ÖDR):</w:t>
      </w:r>
      <w:r w:rsidRPr="00650C07">
        <w:rPr>
          <w:color w:val="984806"/>
          <w:u w:val="single"/>
        </w:rPr>
        <w:t xml:space="preserve"> </w:t>
      </w:r>
    </w:p>
    <w:p w:rsidR="00F700F4" w:rsidRPr="00D41013" w:rsidRDefault="00F700F4" w:rsidP="00F700F4">
      <w:pPr>
        <w:spacing w:after="120" w:line="276" w:lineRule="auto"/>
        <w:ind w:left="360"/>
        <w:jc w:val="both"/>
        <w:rPr>
          <w:sz w:val="22"/>
        </w:rPr>
      </w:pPr>
      <w:r w:rsidRPr="00692ED5">
        <w:rPr>
          <w:sz w:val="22"/>
        </w:rPr>
        <w:tab/>
        <w:t>Fakültemizde öğrencilere simüle/standardize hasta ile eğitim ve değerlendirme olanakları kısmi de olsa sunulmaktadır.</w:t>
      </w:r>
      <w:r w:rsidRPr="00692ED5">
        <w:rPr>
          <w:b/>
          <w:sz w:val="22"/>
        </w:rPr>
        <w:t xml:space="preserve"> </w:t>
      </w:r>
      <w:r w:rsidRPr="00692ED5">
        <w:rPr>
          <w:sz w:val="22"/>
        </w:rPr>
        <w:t xml:space="preserve">Bu uygulamalar, Tıp Eğitimi ve Bilişimi Anabilim Dalı tarafından “Mesleki Beceri ve Kişisel Gelişim Programı” şeklinde yürütülmektedir </w:t>
      </w:r>
      <w:hyperlink r:id="rId443" w:history="1">
        <w:r w:rsidRPr="00A2058A">
          <w:rPr>
            <w:rStyle w:val="Kpr"/>
            <w:b/>
            <w:sz w:val="22"/>
          </w:rPr>
          <w:t>(GS.7.1.2/1).</w:t>
        </w:r>
      </w:hyperlink>
      <w:r w:rsidRPr="0018611F">
        <w:rPr>
          <w:sz w:val="22"/>
        </w:rPr>
        <w:t xml:space="preserve"> 2013-2014 programına göre de  “Psikiyatrik Temel Semptom Anamnez ve Muayene” dersi, Ruh Sağlığı ve Hastalıkları AD. Öğretim üyeleri tarafından simüle/standardize hasta ile eğitim ve değerlendirme imkanı sunulmaktadır </w:t>
      </w:r>
      <w:hyperlink r:id="rId444" w:history="1">
        <w:r w:rsidRPr="00A2058A">
          <w:rPr>
            <w:rStyle w:val="Kpr"/>
            <w:b/>
            <w:sz w:val="22"/>
          </w:rPr>
          <w:t>(GS.7.1.2/2).</w:t>
        </w:r>
      </w:hyperlink>
      <w:r w:rsidRPr="0018611F">
        <w:rPr>
          <w:b/>
          <w:sz w:val="22"/>
        </w:rPr>
        <w:t xml:space="preserve"> </w:t>
      </w:r>
      <w:r w:rsidRPr="00A2058A">
        <w:rPr>
          <w:sz w:val="22"/>
        </w:rPr>
        <w:t xml:space="preserve">Bu ders için bu uygulama yöntemi, 2 </w:t>
      </w:r>
      <w:proofErr w:type="gramStart"/>
      <w:r w:rsidRPr="00A2058A">
        <w:rPr>
          <w:sz w:val="22"/>
        </w:rPr>
        <w:t>yıldır  Dönem</w:t>
      </w:r>
      <w:proofErr w:type="gramEnd"/>
      <w:r w:rsidRPr="00A2058A">
        <w:rPr>
          <w:sz w:val="22"/>
        </w:rPr>
        <w:t xml:space="preserve"> 3 öğrencilerine uygulanmaktadır. Eğitim uygulamaları aynı zamanda video kaydı yapılıp arşivlen</w:t>
      </w:r>
      <w:r w:rsidRPr="00D41013">
        <w:rPr>
          <w:sz w:val="22"/>
        </w:rPr>
        <w:t>mektedir. Fakültemizde bu eğitim yöntemi diğer derslerde de uygulanması için gerekli çalışmalar yapılacak ve giderek yaygınlaştırılacaktır.</w:t>
      </w:r>
    </w:p>
    <w:p w:rsidR="00F700F4" w:rsidRPr="00650C07" w:rsidRDefault="00F700F4" w:rsidP="00F700F4">
      <w:pPr>
        <w:spacing w:after="120" w:line="276" w:lineRule="auto"/>
        <w:ind w:left="360"/>
        <w:jc w:val="both"/>
        <w:rPr>
          <w:sz w:val="22"/>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692ED5">
        <w:rPr>
          <w:b/>
          <w:bCs/>
          <w:color w:val="403152"/>
        </w:rPr>
        <w:t xml:space="preserve">GS.7.1.3. </w:t>
      </w:r>
      <w:r w:rsidRPr="00692ED5">
        <w:rPr>
          <w:b/>
          <w:color w:val="403152"/>
        </w:rPr>
        <w:t xml:space="preserve">Tıp fakülteleri eğitimle ilgili düzenleme uygulamalarının bilimsel altyapı ve desteğini sağlamak üzere bünyelerinde işlevsel Tıp Eğitimi Anabilim Dalları / birimleri oluşturmalıdır.  </w:t>
      </w:r>
    </w:p>
    <w:p w:rsidR="00F700F4" w:rsidRPr="0018611F" w:rsidRDefault="00F700F4" w:rsidP="00F700F4">
      <w:pPr>
        <w:pStyle w:val="NoSpacing1"/>
        <w:spacing w:line="360" w:lineRule="auto"/>
        <w:ind w:firstLine="708"/>
        <w:jc w:val="both"/>
        <w:rPr>
          <w:rFonts w:ascii="Times New Roman" w:hAnsi="Times New Roman"/>
          <w:b/>
          <w:i/>
          <w:color w:val="31849B"/>
          <w:sz w:val="24"/>
          <w:u w:val="single"/>
        </w:rPr>
      </w:pPr>
    </w:p>
    <w:p w:rsidR="00F700F4" w:rsidRPr="0018611F" w:rsidRDefault="00F700F4" w:rsidP="00F700F4">
      <w:pPr>
        <w:pStyle w:val="NoSpacing1"/>
        <w:spacing w:line="360" w:lineRule="auto"/>
        <w:ind w:firstLine="708"/>
        <w:jc w:val="both"/>
        <w:rPr>
          <w:rFonts w:ascii="Times New Roman" w:hAnsi="Times New Roman"/>
          <w:b/>
          <w:i/>
          <w:color w:val="31849B"/>
          <w:sz w:val="28"/>
          <w:szCs w:val="24"/>
          <w:u w:val="single"/>
        </w:rPr>
      </w:pPr>
      <w:r w:rsidRPr="00692ED5">
        <w:rPr>
          <w:rFonts w:ascii="Times New Roman" w:hAnsi="Times New Roman"/>
          <w:b/>
          <w:i/>
          <w:color w:val="31849B"/>
          <w:sz w:val="24"/>
          <w:u w:val="single"/>
        </w:rPr>
        <w:t xml:space="preserve">(2017 AÖDR):      </w:t>
      </w:r>
    </w:p>
    <w:p w:rsidR="00F700F4" w:rsidRPr="0018611F" w:rsidRDefault="00F700F4" w:rsidP="00237EE5">
      <w:pPr>
        <w:autoSpaceDE w:val="0"/>
        <w:autoSpaceDN w:val="0"/>
        <w:adjustRightInd w:val="0"/>
        <w:spacing w:after="120" w:line="276" w:lineRule="auto"/>
        <w:ind w:firstLine="708"/>
        <w:jc w:val="both"/>
        <w:rPr>
          <w:i/>
          <w:color w:val="31849B"/>
        </w:rPr>
      </w:pPr>
      <w:r w:rsidRPr="00237EE5">
        <w:rPr>
          <w:color w:val="215868"/>
        </w:rPr>
        <w:t>Faaliyetlerini önceki raporlarda (2013 ÖDR ve 2014 ÖDR)  açıklandığı gibi devam ettirmektedir.</w:t>
      </w:r>
      <w:r w:rsidRPr="00692ED5">
        <w:rPr>
          <w:i/>
          <w:color w:val="215868"/>
        </w:rPr>
        <w:t xml:space="preserve"> </w:t>
      </w:r>
      <w:r w:rsidR="00882089" w:rsidRPr="00882089">
        <w:rPr>
          <w:i/>
          <w:color w:val="4F81BD"/>
        </w:rPr>
        <w:pict>
          <v:rect id="_x0000_i1122" style="width:489.1pt;height:2pt" o:hralign="right" o:hrstd="t" o:hrnoshade="t" o:hr="t" fillcolor="#c0504d" stroked="f"/>
        </w:pict>
      </w:r>
    </w:p>
    <w:p w:rsidR="00F700F4" w:rsidRPr="00A2058A" w:rsidRDefault="00F700F4" w:rsidP="00F700F4">
      <w:pPr>
        <w:autoSpaceDE w:val="0"/>
        <w:autoSpaceDN w:val="0"/>
        <w:adjustRightInd w:val="0"/>
        <w:spacing w:after="120" w:line="276" w:lineRule="auto"/>
        <w:ind w:firstLine="708"/>
        <w:jc w:val="both"/>
        <w:rPr>
          <w:color w:val="984806"/>
          <w:u w:val="single"/>
        </w:rPr>
      </w:pPr>
      <w:r w:rsidRPr="00A2058A">
        <w:rPr>
          <w:b/>
          <w:color w:val="984806"/>
          <w:u w:val="single"/>
        </w:rPr>
        <w:t>(2013 ÖDR):</w:t>
      </w:r>
      <w:r w:rsidRPr="00A2058A">
        <w:rPr>
          <w:color w:val="984806"/>
          <w:u w:val="single"/>
        </w:rPr>
        <w:t xml:space="preserve"> </w:t>
      </w:r>
    </w:p>
    <w:p w:rsidR="00F700F4" w:rsidRPr="0018611F" w:rsidRDefault="00F700F4" w:rsidP="00F700F4">
      <w:pPr>
        <w:autoSpaceDE w:val="0"/>
        <w:autoSpaceDN w:val="0"/>
        <w:adjustRightInd w:val="0"/>
        <w:spacing w:after="120" w:line="276" w:lineRule="auto"/>
        <w:ind w:firstLine="708"/>
        <w:jc w:val="both"/>
        <w:rPr>
          <w:sz w:val="22"/>
        </w:rPr>
      </w:pPr>
      <w:proofErr w:type="gramStart"/>
      <w:r w:rsidRPr="00D41013">
        <w:rPr>
          <w:color w:val="000000"/>
          <w:sz w:val="22"/>
        </w:rPr>
        <w:lastRenderedPageBreak/>
        <w:t>Tıp Fakültelerinde anabilim dalı, bilim dalı ve birimlerin sayılarındaki artış, tıp uygulamalarındaki teknolojik gelişmeler, ülkeden ülkeye farklılık gösteren sağlık sorunları ve öncelikler mevcut tıp eğitiminde yeni bir düzenleme yapılması ihtiyacını doğurmuş ve Fakültemiz bünyesinde Tıp Eğitiminde bilimsel altyapı ve planlama, değerlendirme</w:t>
      </w:r>
      <w:r w:rsidRPr="00650C07">
        <w:rPr>
          <w:color w:val="000000"/>
          <w:sz w:val="22"/>
        </w:rPr>
        <w:t xml:space="preserve"> ve geliştirme konularında destek sağlamak üzere ‘’Tıp Eğitimi ve Bilişimi Anabilim Dalı (TEBAD)’’ kurulmuştur. </w:t>
      </w:r>
      <w:proofErr w:type="gramEnd"/>
      <w:r w:rsidRPr="00650C07">
        <w:rPr>
          <w:color w:val="000000"/>
          <w:sz w:val="22"/>
        </w:rPr>
        <w:t xml:space="preserve">Tıp Eğitimi ve Bilişimi Anabilim Dalının Fakültemizdeki işlevleri ekte tanımlanmıştır </w:t>
      </w:r>
      <w:hyperlink r:id="rId445" w:history="1">
        <w:r w:rsidRPr="00A2058A">
          <w:rPr>
            <w:rStyle w:val="Kpr"/>
            <w:b/>
            <w:sz w:val="22"/>
          </w:rPr>
          <w:t>(GS.7.1.3/1).</w:t>
        </w:r>
      </w:hyperlink>
    </w:p>
    <w:p w:rsidR="00F700F4" w:rsidRPr="00A2058A" w:rsidRDefault="00F700F4" w:rsidP="00F700F4">
      <w:pPr>
        <w:pStyle w:val="NoSpacing1"/>
        <w:spacing w:line="360" w:lineRule="auto"/>
        <w:ind w:firstLine="708"/>
        <w:rPr>
          <w:rFonts w:ascii="Times New Roman" w:hAnsi="Times New Roman"/>
          <w:b/>
          <w:i/>
          <w:color w:val="C0504D"/>
          <w:sz w:val="24"/>
          <w:szCs w:val="24"/>
        </w:rPr>
      </w:pPr>
    </w:p>
    <w:p w:rsidR="00F700F4" w:rsidRPr="00A7185E"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A2058A">
        <w:rPr>
          <w:b/>
          <w:bCs/>
          <w:color w:val="403152"/>
        </w:rPr>
        <w:t>TS.7.2.1.</w:t>
      </w:r>
      <w:r w:rsidRPr="00A7185E">
        <w:rPr>
          <w:b/>
          <w:color w:val="403152"/>
        </w:rPr>
        <w:t xml:space="preserve"> Tıp fakülteleri öğrencilerine yet</w:t>
      </w:r>
      <w:r w:rsidR="006469A4">
        <w:rPr>
          <w:b/>
          <w:color w:val="403152"/>
        </w:rPr>
        <w:t xml:space="preserve">erli klinik deneyim sağlayacak </w:t>
      </w:r>
      <w:r w:rsidRPr="00A7185E">
        <w:rPr>
          <w:b/>
          <w:color w:val="403152"/>
        </w:rPr>
        <w:t xml:space="preserve">eğitim ortam ve fırsatlarını mutlaka sunmalıdır. </w:t>
      </w:r>
    </w:p>
    <w:p w:rsidR="00F700F4" w:rsidRPr="00D41013" w:rsidRDefault="00F700F4" w:rsidP="00F700F4">
      <w:pPr>
        <w:pStyle w:val="NoSpacing1"/>
        <w:spacing w:line="360" w:lineRule="auto"/>
        <w:ind w:left="360"/>
        <w:jc w:val="both"/>
        <w:rPr>
          <w:rFonts w:ascii="Times New Roman" w:hAnsi="Times New Roman"/>
          <w:b/>
          <w:i/>
          <w:color w:val="31849B"/>
          <w:sz w:val="24"/>
          <w:u w:val="single"/>
        </w:rPr>
      </w:pPr>
    </w:p>
    <w:p w:rsidR="00F700F4" w:rsidRPr="00650C07" w:rsidRDefault="00F700F4" w:rsidP="00F700F4">
      <w:pPr>
        <w:pStyle w:val="NoSpacing1"/>
        <w:spacing w:line="360" w:lineRule="auto"/>
        <w:ind w:left="360"/>
        <w:jc w:val="both"/>
        <w:rPr>
          <w:rFonts w:ascii="Times New Roman" w:hAnsi="Times New Roman"/>
          <w:b/>
          <w:i/>
          <w:color w:val="31849B"/>
          <w:sz w:val="24"/>
          <w:u w:val="single"/>
        </w:rPr>
      </w:pPr>
      <w:r w:rsidRPr="00650C07">
        <w:rPr>
          <w:rFonts w:ascii="Times New Roman" w:hAnsi="Times New Roman"/>
          <w:b/>
          <w:i/>
          <w:color w:val="31849B"/>
          <w:sz w:val="24"/>
          <w:u w:val="single"/>
        </w:rPr>
        <w:t xml:space="preserve">(2017 AÖDR):      </w:t>
      </w:r>
    </w:p>
    <w:p w:rsidR="00F700F4" w:rsidRPr="005709C6" w:rsidRDefault="00F700F4" w:rsidP="00237EE5">
      <w:pPr>
        <w:pStyle w:val="NoSpacing1"/>
        <w:spacing w:after="120" w:line="276" w:lineRule="auto"/>
        <w:ind w:firstLine="708"/>
        <w:jc w:val="both"/>
        <w:rPr>
          <w:color w:val="215868" w:themeColor="accent5" w:themeShade="80"/>
        </w:rPr>
      </w:pPr>
      <w:r w:rsidRPr="005709C6">
        <w:rPr>
          <w:rFonts w:ascii="Times New Roman" w:hAnsi="Times New Roman"/>
          <w:color w:val="215868" w:themeColor="accent5" w:themeShade="80"/>
          <w:sz w:val="24"/>
          <w:szCs w:val="24"/>
        </w:rPr>
        <w:t>Klinik dönem stajlarında mevcut öğrenci sayılarındaki artışlar nedeniyle dersliklerin kapasiteleri art</w:t>
      </w:r>
      <w:r w:rsidR="004C097B" w:rsidRPr="005709C6">
        <w:rPr>
          <w:rFonts w:ascii="Times New Roman" w:hAnsi="Times New Roman"/>
          <w:color w:val="215868" w:themeColor="accent5" w:themeShade="80"/>
          <w:sz w:val="24"/>
          <w:szCs w:val="24"/>
        </w:rPr>
        <w:t>t</w:t>
      </w:r>
      <w:r w:rsidRPr="005709C6">
        <w:rPr>
          <w:rFonts w:ascii="Times New Roman" w:hAnsi="Times New Roman"/>
          <w:color w:val="215868" w:themeColor="accent5" w:themeShade="80"/>
          <w:sz w:val="24"/>
          <w:szCs w:val="24"/>
        </w:rPr>
        <w:t xml:space="preserve">ırılarak farklı Anabilim Dallarının ortak kullanımına sunulmuştur. Bu kapsamda </w:t>
      </w:r>
      <w:r w:rsidR="004C097B" w:rsidRPr="005709C6">
        <w:rPr>
          <w:rFonts w:ascii="Times New Roman" w:hAnsi="Times New Roman"/>
          <w:color w:val="215868" w:themeColor="accent5" w:themeShade="80"/>
          <w:sz w:val="24"/>
          <w:szCs w:val="24"/>
        </w:rPr>
        <w:t>“</w:t>
      </w:r>
      <w:r w:rsidRPr="005709C6">
        <w:rPr>
          <w:rFonts w:ascii="Times New Roman" w:hAnsi="Times New Roman"/>
          <w:color w:val="215868" w:themeColor="accent5" w:themeShade="80"/>
          <w:sz w:val="24"/>
          <w:szCs w:val="24"/>
        </w:rPr>
        <w:t>Ders Görevlendirmesi Yapılan Dersli</w:t>
      </w:r>
      <w:r w:rsidR="006469A4" w:rsidRPr="005709C6">
        <w:rPr>
          <w:rFonts w:ascii="Times New Roman" w:hAnsi="Times New Roman"/>
          <w:color w:val="215868" w:themeColor="accent5" w:themeShade="80"/>
          <w:sz w:val="24"/>
          <w:szCs w:val="24"/>
        </w:rPr>
        <w:t>kler Listesi</w:t>
      </w:r>
      <w:r w:rsidR="004C097B" w:rsidRPr="005709C6">
        <w:rPr>
          <w:rFonts w:ascii="Times New Roman" w:hAnsi="Times New Roman"/>
          <w:color w:val="215868" w:themeColor="accent5" w:themeShade="80"/>
          <w:sz w:val="24"/>
          <w:szCs w:val="24"/>
        </w:rPr>
        <w:t>”</w:t>
      </w:r>
      <w:r w:rsidR="006469A4" w:rsidRPr="005709C6">
        <w:rPr>
          <w:rFonts w:ascii="Times New Roman" w:hAnsi="Times New Roman"/>
          <w:color w:val="215868" w:themeColor="accent5" w:themeShade="80"/>
          <w:sz w:val="24"/>
          <w:szCs w:val="24"/>
        </w:rPr>
        <w:t xml:space="preserve">nde sunulduğu gibi </w:t>
      </w:r>
      <w:r w:rsidRPr="005709C6">
        <w:rPr>
          <w:rFonts w:ascii="Times New Roman" w:hAnsi="Times New Roman"/>
          <w:color w:val="215868" w:themeColor="accent5" w:themeShade="80"/>
          <w:sz w:val="24"/>
          <w:szCs w:val="24"/>
        </w:rPr>
        <w:t>Psikiyatri/ Beyin Cerrahisi, Genel Cerrahi/ Çocuk Cerrahi/ Adli Tıp ve Radyoloji/ Ortopedi Anabilim Dalları ortak derslikler kullanarak eğitim vermeye devam etmeleri planlanmıştır</w:t>
      </w:r>
      <w:r w:rsidRPr="005709C6">
        <w:rPr>
          <w:rFonts w:ascii="Times New Roman" w:hAnsi="Times New Roman"/>
          <w:bCs/>
          <w:iCs/>
          <w:color w:val="215868" w:themeColor="accent5" w:themeShade="80"/>
          <w:sz w:val="24"/>
          <w:szCs w:val="24"/>
        </w:rPr>
        <w:t xml:space="preserve"> (</w:t>
      </w:r>
      <w:proofErr w:type="gramStart"/>
      <w:r w:rsidRPr="005709C6">
        <w:rPr>
          <w:rFonts w:ascii="Times New Roman" w:hAnsi="Times New Roman"/>
          <w:bCs/>
          <w:iCs/>
          <w:color w:val="215868" w:themeColor="accent5" w:themeShade="80"/>
          <w:sz w:val="24"/>
          <w:szCs w:val="24"/>
        </w:rPr>
        <w:t>7.</w:t>
      </w:r>
      <w:r w:rsidR="006469A4" w:rsidRPr="005709C6">
        <w:rPr>
          <w:rFonts w:ascii="Times New Roman" w:hAnsi="Times New Roman"/>
          <w:bCs/>
          <w:iCs/>
          <w:color w:val="215868" w:themeColor="accent5" w:themeShade="80"/>
          <w:sz w:val="24"/>
          <w:szCs w:val="24"/>
        </w:rPr>
        <w:t>9</w:t>
      </w:r>
      <w:proofErr w:type="gramEnd"/>
      <w:r w:rsidRPr="005709C6">
        <w:rPr>
          <w:rFonts w:ascii="Times New Roman" w:hAnsi="Times New Roman"/>
          <w:bCs/>
          <w:iCs/>
          <w:color w:val="215868" w:themeColor="accent5" w:themeShade="80"/>
          <w:sz w:val="24"/>
          <w:szCs w:val="24"/>
        </w:rPr>
        <w:t>), (7.1</w:t>
      </w:r>
      <w:r w:rsidR="006469A4" w:rsidRPr="005709C6">
        <w:rPr>
          <w:rFonts w:ascii="Times New Roman" w:hAnsi="Times New Roman"/>
          <w:bCs/>
          <w:iCs/>
          <w:color w:val="215868" w:themeColor="accent5" w:themeShade="80"/>
          <w:sz w:val="24"/>
          <w:szCs w:val="24"/>
        </w:rPr>
        <w:t>0</w:t>
      </w:r>
      <w:r w:rsidRPr="005709C6">
        <w:rPr>
          <w:rFonts w:ascii="Times New Roman" w:hAnsi="Times New Roman"/>
          <w:bCs/>
          <w:iCs/>
          <w:color w:val="215868" w:themeColor="accent5" w:themeShade="80"/>
          <w:sz w:val="24"/>
          <w:szCs w:val="24"/>
        </w:rPr>
        <w:t>).</w:t>
      </w:r>
    </w:p>
    <w:p w:rsidR="00F700F4" w:rsidRPr="00A2058A" w:rsidRDefault="00882089" w:rsidP="00F700F4">
      <w:pPr>
        <w:pStyle w:val="NoSpacing1"/>
        <w:spacing w:line="360" w:lineRule="auto"/>
        <w:jc w:val="both"/>
        <w:rPr>
          <w:rFonts w:ascii="Times New Roman" w:hAnsi="Times New Roman"/>
          <w:b/>
          <w:i/>
          <w:color w:val="FF0000"/>
          <w:sz w:val="24"/>
        </w:rPr>
      </w:pPr>
      <w:r w:rsidRPr="00882089">
        <w:rPr>
          <w:i/>
          <w:color w:val="4F81BD"/>
        </w:rPr>
        <w:pict>
          <v:rect id="_x0000_i1123" style="width:489.1pt;height:2pt" o:hralign="right" o:hrstd="t" o:hrnoshade="t" o:hr="t" fillcolor="#c0504d" stroked="f"/>
        </w:pict>
      </w:r>
    </w:p>
    <w:p w:rsidR="00F700F4" w:rsidRPr="00650C07" w:rsidRDefault="00F700F4" w:rsidP="00F700F4">
      <w:pPr>
        <w:spacing w:after="120" w:line="276" w:lineRule="auto"/>
        <w:jc w:val="both"/>
        <w:rPr>
          <w:color w:val="984806"/>
          <w:u w:val="single"/>
        </w:rPr>
      </w:pPr>
      <w:r w:rsidRPr="00D41013">
        <w:rPr>
          <w:b/>
          <w:color w:val="984806"/>
        </w:rPr>
        <w:tab/>
      </w:r>
      <w:r w:rsidRPr="00D41013">
        <w:rPr>
          <w:b/>
          <w:color w:val="984806"/>
          <w:u w:val="single"/>
        </w:rPr>
        <w:t>(2014 ÖDR):</w:t>
      </w:r>
      <w:r w:rsidRPr="00650C07">
        <w:rPr>
          <w:color w:val="984806"/>
          <w:u w:val="single"/>
        </w:rPr>
        <w:t xml:space="preserve"> </w:t>
      </w:r>
    </w:p>
    <w:p w:rsidR="00F700F4" w:rsidRPr="0018611F" w:rsidRDefault="00F700F4" w:rsidP="00F700F4">
      <w:pPr>
        <w:spacing w:line="276" w:lineRule="auto"/>
        <w:jc w:val="both"/>
        <w:rPr>
          <w:sz w:val="22"/>
          <w:szCs w:val="22"/>
        </w:rPr>
      </w:pPr>
      <w:r w:rsidRPr="00692ED5">
        <w:rPr>
          <w:sz w:val="22"/>
          <w:szCs w:val="22"/>
        </w:rPr>
        <w:tab/>
        <w:t xml:space="preserve">Eğitim yapılanmasındaki yenilenme ve öğrenci sayısındaki artış nedeniyle, dersliklerin etkin kullanılması için poliklinik katlarında bulunan 3 genel derslik ve 22 poliklinik derslikleri kodlanarak ortak kullanıma açıldı. Böylece dönem 4 ve 5’de bulunan stajların derslik ihtiyaçları 2104-2015 eğitim öğretim yılı için tamamlandı. Bu düzenlemelere ait 15 Eylül 2014 tarihli belgeler ekte sunuldu </w:t>
      </w:r>
      <w:r w:rsidRPr="00692ED5">
        <w:rPr>
          <w:b/>
          <w:sz w:val="22"/>
          <w:szCs w:val="22"/>
          <w:u w:val="single"/>
        </w:rPr>
        <w:t>(TS.7.2.1/a)</w:t>
      </w:r>
      <w:r w:rsidRPr="00692ED5">
        <w:rPr>
          <w:b/>
          <w:sz w:val="22"/>
          <w:szCs w:val="22"/>
        </w:rPr>
        <w:t xml:space="preserve">. </w:t>
      </w:r>
    </w:p>
    <w:p w:rsidR="00F700F4" w:rsidRPr="0018611F" w:rsidRDefault="00F700F4" w:rsidP="00F700F4">
      <w:pPr>
        <w:spacing w:line="276" w:lineRule="auto"/>
        <w:jc w:val="both"/>
        <w:rPr>
          <w:color w:val="984806"/>
          <w:sz w:val="22"/>
          <w:szCs w:val="22"/>
          <w:u w:val="single"/>
        </w:rPr>
      </w:pPr>
      <w:r w:rsidRPr="00692ED5">
        <w:rPr>
          <w:b/>
          <w:color w:val="984806"/>
          <w:sz w:val="22"/>
          <w:szCs w:val="22"/>
        </w:rPr>
        <w:tab/>
      </w:r>
      <w:r w:rsidRPr="00692ED5">
        <w:rPr>
          <w:b/>
          <w:color w:val="984806"/>
          <w:sz w:val="22"/>
          <w:szCs w:val="22"/>
          <w:u w:val="single"/>
        </w:rPr>
        <w:t>(2013 ÖDR):</w:t>
      </w:r>
      <w:r w:rsidRPr="00692ED5">
        <w:rPr>
          <w:color w:val="984806"/>
          <w:sz w:val="22"/>
          <w:szCs w:val="22"/>
          <w:u w:val="single"/>
        </w:rPr>
        <w:t xml:space="preserve"> </w:t>
      </w:r>
    </w:p>
    <w:p w:rsidR="00F700F4" w:rsidRPr="0018611F" w:rsidRDefault="00F700F4" w:rsidP="00F700F4">
      <w:pPr>
        <w:spacing w:line="276" w:lineRule="auto"/>
        <w:jc w:val="both"/>
        <w:rPr>
          <w:sz w:val="22"/>
          <w:szCs w:val="22"/>
        </w:rPr>
      </w:pPr>
      <w:r w:rsidRPr="00692ED5">
        <w:rPr>
          <w:sz w:val="22"/>
          <w:szCs w:val="22"/>
        </w:rPr>
        <w:tab/>
        <w:t xml:space="preserve">Üniversite Hastanesi ve Fakültenin eğitim birimleri bağlantılı ortak mekânda yer aldıkları için amfiler, eğitim salonları, ders araç gereçleri ve diğer kaynaklar ortaklaşa kullanılmaktadır. Son yıllarda öğrenci kontenjanındaki artış nedeniyle olanaklar zorlanarak eğitim hedeflerine ulaşılabilmektedir </w:t>
      </w:r>
      <w:hyperlink r:id="rId446" w:history="1">
        <w:r w:rsidRPr="00A2058A">
          <w:rPr>
            <w:rStyle w:val="Kpr"/>
            <w:b/>
            <w:color w:val="auto"/>
            <w:sz w:val="22"/>
            <w:szCs w:val="22"/>
          </w:rPr>
          <w:t>(TS.7.1.1/5)</w:t>
        </w:r>
      </w:hyperlink>
      <w:r w:rsidRPr="0018611F">
        <w:rPr>
          <w:b/>
          <w:sz w:val="22"/>
          <w:szCs w:val="22"/>
        </w:rPr>
        <w:t xml:space="preserve"> , (</w:t>
      </w:r>
      <w:hyperlink r:id="rId447" w:history="1">
        <w:r w:rsidRPr="00A2058A">
          <w:rPr>
            <w:rStyle w:val="Kpr"/>
            <w:b/>
            <w:color w:val="auto"/>
            <w:sz w:val="22"/>
            <w:szCs w:val="22"/>
          </w:rPr>
          <w:t>TS.7.1.1/7)</w:t>
        </w:r>
        <w:r w:rsidRPr="00A2058A">
          <w:rPr>
            <w:rStyle w:val="Kpr"/>
            <w:color w:val="auto"/>
            <w:sz w:val="22"/>
            <w:szCs w:val="22"/>
          </w:rPr>
          <w:t>.</w:t>
        </w:r>
      </w:hyperlink>
    </w:p>
    <w:p w:rsidR="00F700F4" w:rsidRPr="0018611F" w:rsidRDefault="00F700F4" w:rsidP="00F700F4">
      <w:pPr>
        <w:autoSpaceDE w:val="0"/>
        <w:autoSpaceDN w:val="0"/>
        <w:adjustRightInd w:val="0"/>
        <w:spacing w:line="276" w:lineRule="auto"/>
        <w:jc w:val="both"/>
        <w:rPr>
          <w:sz w:val="22"/>
          <w:szCs w:val="22"/>
        </w:rPr>
      </w:pPr>
      <w:r w:rsidRPr="00A2058A">
        <w:rPr>
          <w:sz w:val="22"/>
          <w:szCs w:val="22"/>
        </w:rPr>
        <w:tab/>
        <w:t>Hastanemizin 130000 m</w:t>
      </w:r>
      <w:r w:rsidRPr="00A2058A">
        <w:rPr>
          <w:sz w:val="22"/>
          <w:szCs w:val="22"/>
          <w:vertAlign w:val="superscript"/>
        </w:rPr>
        <w:t>2</w:t>
      </w:r>
      <w:r w:rsidRPr="00344765">
        <w:rPr>
          <w:sz w:val="22"/>
          <w:szCs w:val="22"/>
        </w:rPr>
        <w:t xml:space="preserve"> kapalı ve 106000 m</w:t>
      </w:r>
      <w:r w:rsidRPr="00A7185E">
        <w:rPr>
          <w:sz w:val="22"/>
          <w:szCs w:val="22"/>
          <w:vertAlign w:val="superscript"/>
        </w:rPr>
        <w:t>2</w:t>
      </w:r>
      <w:r w:rsidRPr="00A7185E">
        <w:rPr>
          <w:sz w:val="22"/>
          <w:szCs w:val="22"/>
        </w:rPr>
        <w:t xml:space="preserve"> açık alanı bulunmaktadır. Hastanemizde 40 ayrı serviste, 753 yatak bulunmaktadır. Bölümlere göre yatak sayıları dağılımları sunulmuştur. Çocuk Yoğun Bakım Servisi dâhil olmak üzere 73 yoğun bakım yatağı bulunmak</w:t>
      </w:r>
      <w:r w:rsidRPr="00D41013">
        <w:rPr>
          <w:sz w:val="22"/>
          <w:szCs w:val="22"/>
        </w:rPr>
        <w:t xml:space="preserve">tadır </w:t>
      </w:r>
      <w:r w:rsidRPr="00D41013">
        <w:rPr>
          <w:b/>
          <w:sz w:val="22"/>
          <w:szCs w:val="22"/>
        </w:rPr>
        <w:t>(</w:t>
      </w:r>
      <w:hyperlink r:id="rId448" w:history="1">
        <w:r w:rsidRPr="00A2058A">
          <w:rPr>
            <w:rStyle w:val="Kpr"/>
            <w:b/>
            <w:color w:val="auto"/>
            <w:sz w:val="22"/>
            <w:szCs w:val="22"/>
          </w:rPr>
          <w:t>TS.7.2.1/1)</w:t>
        </w:r>
        <w:r w:rsidRPr="00A2058A">
          <w:rPr>
            <w:rStyle w:val="Kpr"/>
            <w:color w:val="auto"/>
            <w:sz w:val="22"/>
            <w:szCs w:val="22"/>
          </w:rPr>
          <w:t>.</w:t>
        </w:r>
      </w:hyperlink>
    </w:p>
    <w:p w:rsidR="00F700F4" w:rsidRPr="0018611F" w:rsidRDefault="00F700F4" w:rsidP="00F700F4">
      <w:pPr>
        <w:autoSpaceDE w:val="0"/>
        <w:autoSpaceDN w:val="0"/>
        <w:adjustRightInd w:val="0"/>
        <w:spacing w:line="276" w:lineRule="auto"/>
        <w:jc w:val="both"/>
        <w:rPr>
          <w:b/>
          <w:sz w:val="22"/>
          <w:szCs w:val="22"/>
        </w:rPr>
      </w:pPr>
      <w:r w:rsidRPr="00A2058A">
        <w:rPr>
          <w:sz w:val="22"/>
          <w:szCs w:val="22"/>
        </w:rPr>
        <w:tab/>
        <w:t>Hastanemizde 2009-2013 yılları arasında polikliniklerde 1197362 hastaya ayaktan hizmet verilmiştir. Aynı dönem içerisinde 85457 hasta yatırılarak 46151 hasta ameliyat edilerek tedavi edilmiştir (</w:t>
      </w:r>
      <w:hyperlink r:id="rId449" w:history="1">
        <w:r w:rsidRPr="00A2058A">
          <w:rPr>
            <w:rStyle w:val="Kpr"/>
            <w:b/>
            <w:color w:val="auto"/>
            <w:sz w:val="22"/>
            <w:szCs w:val="22"/>
          </w:rPr>
          <w:t>TS.7.2.1/1)</w:t>
        </w:r>
        <w:r w:rsidRPr="00344765">
          <w:rPr>
            <w:rStyle w:val="Kpr"/>
            <w:color w:val="auto"/>
            <w:sz w:val="22"/>
            <w:szCs w:val="22"/>
          </w:rPr>
          <w:t>.</w:t>
        </w:r>
      </w:hyperlink>
    </w:p>
    <w:p w:rsidR="00F700F4" w:rsidRPr="00A2058A" w:rsidRDefault="00F700F4" w:rsidP="00F700F4">
      <w:pPr>
        <w:autoSpaceDE w:val="0"/>
        <w:autoSpaceDN w:val="0"/>
        <w:adjustRightInd w:val="0"/>
        <w:spacing w:line="276" w:lineRule="auto"/>
        <w:jc w:val="both"/>
        <w:rPr>
          <w:b/>
          <w:bCs/>
          <w:sz w:val="22"/>
          <w:szCs w:val="22"/>
        </w:rPr>
      </w:pPr>
      <w:r w:rsidRPr="00A2058A">
        <w:rPr>
          <w:b/>
          <w:bCs/>
          <w:sz w:val="22"/>
          <w:szCs w:val="22"/>
        </w:rPr>
        <w:t xml:space="preserve">Ders Çalışma Yerleri: </w:t>
      </w:r>
    </w:p>
    <w:p w:rsidR="00F700F4" w:rsidRPr="00A2058A" w:rsidRDefault="00F700F4" w:rsidP="00F700F4">
      <w:pPr>
        <w:autoSpaceDE w:val="0"/>
        <w:autoSpaceDN w:val="0"/>
        <w:adjustRightInd w:val="0"/>
        <w:spacing w:line="276" w:lineRule="auto"/>
        <w:jc w:val="both"/>
        <w:rPr>
          <w:b/>
          <w:bCs/>
          <w:sz w:val="22"/>
          <w:szCs w:val="22"/>
        </w:rPr>
      </w:pPr>
      <w:r w:rsidRPr="00A2058A">
        <w:rPr>
          <w:sz w:val="22"/>
          <w:szCs w:val="22"/>
        </w:rPr>
        <w:t xml:space="preserve">Fakültemizde öğrencilerimizin kullanabileceği 136 kişi kapasiteli kütüphane bulunmaktadır </w:t>
      </w:r>
      <w:hyperlink r:id="rId450" w:history="1">
        <w:r w:rsidRPr="00A2058A">
          <w:rPr>
            <w:rStyle w:val="Kpr"/>
            <w:b/>
            <w:color w:val="auto"/>
            <w:sz w:val="22"/>
            <w:szCs w:val="22"/>
          </w:rPr>
          <w:t>(TS.7.1.1/12)</w:t>
        </w:r>
        <w:r w:rsidRPr="00344765">
          <w:rPr>
            <w:rStyle w:val="Kpr"/>
            <w:color w:val="auto"/>
            <w:sz w:val="22"/>
            <w:szCs w:val="22"/>
          </w:rPr>
          <w:t>.</w:t>
        </w:r>
      </w:hyperlink>
      <w:r w:rsidRPr="0018611F">
        <w:rPr>
          <w:sz w:val="22"/>
          <w:szCs w:val="22"/>
        </w:rPr>
        <w:t xml:space="preserve"> Ayrıca yürüyerek 5 dakika mesafede olan yerleşke içerisindeki Merkez Kütüphanesinden de öğrencilerimiz yararlanabilmektedir </w:t>
      </w:r>
      <w:hyperlink r:id="rId451" w:history="1">
        <w:r w:rsidRPr="00A2058A">
          <w:rPr>
            <w:rStyle w:val="Kpr"/>
            <w:b/>
            <w:color w:val="auto"/>
            <w:sz w:val="22"/>
            <w:szCs w:val="22"/>
          </w:rPr>
          <w:t>(TS.7.1.1/11)</w:t>
        </w:r>
        <w:r w:rsidRPr="00A2058A">
          <w:rPr>
            <w:rStyle w:val="Kpr"/>
            <w:color w:val="auto"/>
            <w:sz w:val="22"/>
            <w:szCs w:val="22"/>
          </w:rPr>
          <w:t>.</w:t>
        </w:r>
      </w:hyperlink>
      <w:r w:rsidRPr="0018611F">
        <w:rPr>
          <w:sz w:val="22"/>
          <w:szCs w:val="22"/>
        </w:rPr>
        <w:t xml:space="preserve"> </w:t>
      </w:r>
    </w:p>
    <w:p w:rsidR="00F700F4" w:rsidRPr="00D41013" w:rsidRDefault="00F700F4" w:rsidP="00F700F4">
      <w:pPr>
        <w:pStyle w:val="NoSpacing1"/>
        <w:spacing w:line="276" w:lineRule="auto"/>
        <w:jc w:val="both"/>
        <w:rPr>
          <w:rFonts w:ascii="Times New Roman" w:hAnsi="Times New Roman"/>
          <w:b/>
        </w:rPr>
      </w:pPr>
      <w:r w:rsidRPr="00D41013">
        <w:rPr>
          <w:rFonts w:ascii="Times New Roman" w:hAnsi="Times New Roman"/>
          <w:b/>
        </w:rPr>
        <w:t xml:space="preserve">Öğrencilere Eğitim ve Öğrenim dışında sunulan diğer imkânlar: </w:t>
      </w:r>
    </w:p>
    <w:p w:rsidR="00F700F4" w:rsidRPr="0018611F" w:rsidRDefault="00F700F4" w:rsidP="00F700F4">
      <w:pPr>
        <w:autoSpaceDE w:val="0"/>
        <w:autoSpaceDN w:val="0"/>
        <w:adjustRightInd w:val="0"/>
        <w:spacing w:line="276" w:lineRule="auto"/>
        <w:jc w:val="both"/>
        <w:rPr>
          <w:sz w:val="22"/>
          <w:szCs w:val="22"/>
        </w:rPr>
      </w:pPr>
      <w:r w:rsidRPr="00D41013">
        <w:rPr>
          <w:b/>
          <w:bCs/>
          <w:sz w:val="22"/>
          <w:szCs w:val="22"/>
        </w:rPr>
        <w:t xml:space="preserve">Yemekhane: </w:t>
      </w:r>
      <w:r w:rsidRPr="00650C07">
        <w:rPr>
          <w:sz w:val="22"/>
          <w:szCs w:val="22"/>
        </w:rPr>
        <w:t xml:space="preserve">Fakültemiz öğrencileri, İntörn doktorlar dışında yemekhane olarak kampüs yerleşkesi içinde bulunan ve hastaneye yürüme mesafesi 5 dakika olan “Merkez Yemekhane”yi kullanmaktadır </w:t>
      </w:r>
      <w:hyperlink r:id="rId452" w:history="1">
        <w:r w:rsidRPr="00A2058A">
          <w:rPr>
            <w:rStyle w:val="Kpr"/>
            <w:b/>
            <w:color w:val="auto"/>
            <w:sz w:val="22"/>
            <w:szCs w:val="22"/>
          </w:rPr>
          <w:t>(TS.7.1.1/11)</w:t>
        </w:r>
        <w:r w:rsidRPr="00A2058A">
          <w:rPr>
            <w:rStyle w:val="Kpr"/>
            <w:color w:val="auto"/>
            <w:sz w:val="22"/>
            <w:szCs w:val="22"/>
          </w:rPr>
          <w:t>.</w:t>
        </w:r>
      </w:hyperlink>
      <w:r w:rsidRPr="0018611F">
        <w:rPr>
          <w:sz w:val="22"/>
          <w:szCs w:val="22"/>
        </w:rPr>
        <w:t xml:space="preserve"> İntörn doktorlar ise hastanenin yemekhanesinden faydalanmaktadır.</w:t>
      </w:r>
    </w:p>
    <w:p w:rsidR="00F700F4" w:rsidRPr="0018611F" w:rsidRDefault="00F700F4" w:rsidP="00F700F4">
      <w:pPr>
        <w:pStyle w:val="RenkliListe-Vurgu11"/>
        <w:spacing w:after="0"/>
        <w:ind w:left="0"/>
        <w:jc w:val="both"/>
        <w:rPr>
          <w:rFonts w:ascii="Times New Roman" w:hAnsi="Times New Roman"/>
        </w:rPr>
      </w:pPr>
      <w:r w:rsidRPr="00A2058A">
        <w:rPr>
          <w:rFonts w:ascii="Times New Roman" w:hAnsi="Times New Roman"/>
          <w:b/>
        </w:rPr>
        <w:t>Kantin-Kafeterya:</w:t>
      </w:r>
      <w:r w:rsidRPr="00A2058A">
        <w:rPr>
          <w:rFonts w:ascii="Times New Roman" w:hAnsi="Times New Roman"/>
        </w:rPr>
        <w:t xml:space="preserve"> Fakültemizd</w:t>
      </w:r>
      <w:r w:rsidRPr="00344765">
        <w:rPr>
          <w:rFonts w:ascii="Times New Roman" w:hAnsi="Times New Roman"/>
        </w:rPr>
        <w:t>e öğrencilere yönelik mevcut olan kantin-</w:t>
      </w:r>
      <w:proofErr w:type="gramStart"/>
      <w:r w:rsidRPr="00344765">
        <w:rPr>
          <w:rFonts w:ascii="Times New Roman" w:hAnsi="Times New Roman"/>
        </w:rPr>
        <w:t>kafeteryanın  yasal</w:t>
      </w:r>
      <w:proofErr w:type="gramEnd"/>
      <w:r w:rsidRPr="00344765">
        <w:rPr>
          <w:rFonts w:ascii="Times New Roman" w:hAnsi="Times New Roman"/>
        </w:rPr>
        <w:t xml:space="preserve"> olarak kısa süreliğine yasal olarak yüklenici firmanın feshedilmesi nedeniyle kapanmış olup; öğrencilerimiz için önemli bir eksiklik olan kantin-kafeteryanın en kısa sürede çözümlenmesi planlanmı</w:t>
      </w:r>
      <w:r w:rsidRPr="00D41013">
        <w:rPr>
          <w:rFonts w:ascii="Times New Roman" w:hAnsi="Times New Roman"/>
        </w:rPr>
        <w:t>ştır. Kantinin yeniden aktif hale geçiril</w:t>
      </w:r>
      <w:r w:rsidRPr="00650C07">
        <w:rPr>
          <w:rFonts w:ascii="Times New Roman" w:hAnsi="Times New Roman"/>
        </w:rPr>
        <w:t>mesi döneminde, hastane içine otomatik çay-kahve makineleri yerleştirilmiştir. Dekanlık binamızın 4. katında Eylül 2013 tarihinde kantin ihalesi tamamlanacak olup, bu sorun da çözümlenmiş olacaktır. Öğrencilerimizin ve personelimizin her türlü yiyecek-giye</w:t>
      </w:r>
      <w:r w:rsidRPr="00692ED5">
        <w:rPr>
          <w:rFonts w:ascii="Times New Roman" w:hAnsi="Times New Roman"/>
        </w:rPr>
        <w:t>cek ihtiyaçlarını karşıladığı Gökkuşağı Alışveriş Merkezi hastanemize 5 dakika yürüme mesafesindedir.</w:t>
      </w:r>
    </w:p>
    <w:p w:rsidR="00F700F4" w:rsidRPr="00A7185E" w:rsidRDefault="00F700F4" w:rsidP="00F700F4">
      <w:pPr>
        <w:autoSpaceDE w:val="0"/>
        <w:autoSpaceDN w:val="0"/>
        <w:adjustRightInd w:val="0"/>
        <w:spacing w:line="276" w:lineRule="auto"/>
        <w:jc w:val="both"/>
        <w:rPr>
          <w:sz w:val="22"/>
          <w:szCs w:val="22"/>
        </w:rPr>
      </w:pPr>
      <w:r w:rsidRPr="00692ED5">
        <w:rPr>
          <w:b/>
          <w:bCs/>
          <w:sz w:val="22"/>
          <w:szCs w:val="22"/>
        </w:rPr>
        <w:lastRenderedPageBreak/>
        <w:t xml:space="preserve">Spor Alanları: </w:t>
      </w:r>
      <w:r w:rsidRPr="00692ED5">
        <w:rPr>
          <w:bCs/>
          <w:sz w:val="22"/>
          <w:szCs w:val="22"/>
        </w:rPr>
        <w:t>Fakülte</w:t>
      </w:r>
      <w:r w:rsidRPr="00692ED5">
        <w:rPr>
          <w:b/>
          <w:bCs/>
          <w:sz w:val="22"/>
          <w:szCs w:val="22"/>
        </w:rPr>
        <w:t xml:space="preserve"> </w:t>
      </w:r>
      <w:r w:rsidRPr="00692ED5">
        <w:rPr>
          <w:sz w:val="22"/>
          <w:szCs w:val="22"/>
        </w:rPr>
        <w:t xml:space="preserve">Hastanemiz, yerleşke içerisinde olup Sağlık, Kültür ve Spor Dairesi Başkanlığı bünyesinde bulunan ve ekte listesi verilen spor merkezlerine 15 dakikalık yürüme mesafesindedir </w:t>
      </w:r>
      <w:hyperlink r:id="rId453" w:history="1">
        <w:r w:rsidRPr="00A2058A">
          <w:rPr>
            <w:rStyle w:val="Kpr"/>
            <w:b/>
            <w:color w:val="auto"/>
            <w:sz w:val="22"/>
            <w:szCs w:val="22"/>
          </w:rPr>
          <w:t>(TS.7.1.1/11)</w:t>
        </w:r>
        <w:r w:rsidRPr="00A2058A">
          <w:rPr>
            <w:rStyle w:val="Kpr"/>
            <w:color w:val="auto"/>
            <w:sz w:val="22"/>
            <w:szCs w:val="22"/>
          </w:rPr>
          <w:t>.</w:t>
        </w:r>
      </w:hyperlink>
      <w:r w:rsidRPr="0018611F">
        <w:rPr>
          <w:sz w:val="22"/>
          <w:szCs w:val="22"/>
        </w:rPr>
        <w:t xml:space="preserve"> </w:t>
      </w:r>
      <w:r w:rsidRPr="00A2058A">
        <w:rPr>
          <w:sz w:val="22"/>
          <w:szCs w:val="22"/>
        </w:rPr>
        <w:t>Fakültemiz içinde</w:t>
      </w:r>
      <w:r w:rsidRPr="00A2058A">
        <w:rPr>
          <w:b/>
          <w:sz w:val="22"/>
          <w:szCs w:val="22"/>
        </w:rPr>
        <w:t xml:space="preserve"> </w:t>
      </w:r>
      <w:r w:rsidRPr="00344765">
        <w:rPr>
          <w:sz w:val="22"/>
          <w:szCs w:val="22"/>
        </w:rPr>
        <w:t>dekanlık k</w:t>
      </w:r>
      <w:r w:rsidRPr="00A7185E">
        <w:rPr>
          <w:sz w:val="22"/>
          <w:szCs w:val="22"/>
        </w:rPr>
        <w:t>atında dört adet masa tenisi masası bulunmaktadır.</w:t>
      </w:r>
    </w:p>
    <w:p w:rsidR="00F700F4" w:rsidRPr="0018611F" w:rsidRDefault="00F700F4" w:rsidP="00F700F4">
      <w:pPr>
        <w:autoSpaceDE w:val="0"/>
        <w:autoSpaceDN w:val="0"/>
        <w:adjustRightInd w:val="0"/>
        <w:spacing w:line="276" w:lineRule="auto"/>
        <w:jc w:val="both"/>
        <w:rPr>
          <w:sz w:val="22"/>
          <w:szCs w:val="22"/>
        </w:rPr>
      </w:pPr>
      <w:r w:rsidRPr="00D41013">
        <w:rPr>
          <w:b/>
          <w:bCs/>
          <w:sz w:val="22"/>
          <w:szCs w:val="22"/>
        </w:rPr>
        <w:t xml:space="preserve">Dinlenme Odası: </w:t>
      </w:r>
      <w:r w:rsidRPr="00D41013">
        <w:rPr>
          <w:bCs/>
          <w:sz w:val="22"/>
          <w:szCs w:val="22"/>
        </w:rPr>
        <w:t>Dekanlık katlarında</w:t>
      </w:r>
      <w:r w:rsidRPr="00650C07">
        <w:rPr>
          <w:b/>
          <w:bCs/>
          <w:sz w:val="22"/>
          <w:szCs w:val="22"/>
        </w:rPr>
        <w:t xml:space="preserve"> </w:t>
      </w:r>
      <w:r w:rsidRPr="00692ED5">
        <w:rPr>
          <w:bCs/>
          <w:sz w:val="22"/>
          <w:szCs w:val="22"/>
        </w:rPr>
        <w:t xml:space="preserve">klinik öncesi öğrencilere yönelik oturma grupları mevcuttur. Fakülte Hastanesinin klinik katlarında </w:t>
      </w:r>
      <w:r w:rsidRPr="00692ED5">
        <w:rPr>
          <w:sz w:val="22"/>
          <w:szCs w:val="22"/>
        </w:rPr>
        <w:t xml:space="preserve">Klinik öğrencilerimize yönelik 4 adet dinlenme odası bulunmaktadır. Her klinikte İntörn doktor odası vardır </w:t>
      </w:r>
      <w:hyperlink r:id="rId454" w:history="1">
        <w:r w:rsidRPr="00A2058A">
          <w:rPr>
            <w:rStyle w:val="Kpr"/>
            <w:b/>
            <w:color w:val="auto"/>
            <w:sz w:val="22"/>
            <w:szCs w:val="22"/>
          </w:rPr>
          <w:t>(TS.7.2.1/2)</w:t>
        </w:r>
        <w:r w:rsidRPr="00A2058A">
          <w:rPr>
            <w:rStyle w:val="Kpr"/>
            <w:color w:val="auto"/>
            <w:sz w:val="22"/>
            <w:szCs w:val="22"/>
          </w:rPr>
          <w:t>.</w:t>
        </w:r>
      </w:hyperlink>
    </w:p>
    <w:p w:rsidR="00F700F4" w:rsidRPr="00A2058A" w:rsidRDefault="00F700F4" w:rsidP="00F700F4">
      <w:pPr>
        <w:autoSpaceDE w:val="0"/>
        <w:autoSpaceDN w:val="0"/>
        <w:adjustRightInd w:val="0"/>
        <w:spacing w:line="276" w:lineRule="auto"/>
        <w:jc w:val="both"/>
        <w:rPr>
          <w:sz w:val="22"/>
          <w:szCs w:val="22"/>
        </w:rPr>
      </w:pPr>
      <w:r w:rsidRPr="0018611F">
        <w:rPr>
          <w:b/>
          <w:sz w:val="22"/>
          <w:szCs w:val="22"/>
        </w:rPr>
        <w:t>Öğrenci dolapları:</w:t>
      </w:r>
      <w:r w:rsidRPr="00A2058A">
        <w:rPr>
          <w:sz w:val="22"/>
          <w:szCs w:val="22"/>
        </w:rPr>
        <w:t xml:space="preserve"> Fakültemizin dönem I-VI öğrencilerinin kişisel eşyalarını koyabilecekleri 696 adet kilitli dolapları fakültemiz katlarında bulunmaktadır. </w:t>
      </w:r>
    </w:p>
    <w:p w:rsidR="00F700F4" w:rsidRPr="0018611F" w:rsidRDefault="00F700F4" w:rsidP="00F700F4">
      <w:pPr>
        <w:autoSpaceDE w:val="0"/>
        <w:autoSpaceDN w:val="0"/>
        <w:adjustRightInd w:val="0"/>
        <w:spacing w:line="276" w:lineRule="auto"/>
        <w:jc w:val="both"/>
      </w:pPr>
      <w:r w:rsidRPr="00344765">
        <w:rPr>
          <w:sz w:val="22"/>
          <w:szCs w:val="22"/>
        </w:rPr>
        <w:t xml:space="preserve">Üniversitemiz bünyesinde fakültemiz öğrencilerinin katılabileceği toplam 67 adet öğrenci topluluğu vardır </w:t>
      </w:r>
      <w:r w:rsidRPr="00A7185E">
        <w:rPr>
          <w:b/>
          <w:sz w:val="22"/>
          <w:szCs w:val="22"/>
        </w:rPr>
        <w:t>(</w:t>
      </w:r>
      <w:hyperlink r:id="rId455" w:history="1">
        <w:r w:rsidRPr="00A2058A">
          <w:rPr>
            <w:rStyle w:val="Kpr"/>
            <w:b/>
            <w:color w:val="auto"/>
            <w:sz w:val="22"/>
            <w:szCs w:val="22"/>
          </w:rPr>
          <w:t>TS.7.2.1/3)</w:t>
        </w:r>
        <w:r w:rsidRPr="00A2058A">
          <w:rPr>
            <w:rStyle w:val="Kpr"/>
            <w:color w:val="auto"/>
            <w:sz w:val="22"/>
            <w:szCs w:val="22"/>
          </w:rPr>
          <w:t>.</w:t>
        </w:r>
      </w:hyperlink>
      <w:r w:rsidRPr="0018611F">
        <w:rPr>
          <w:b/>
          <w:sz w:val="22"/>
          <w:szCs w:val="22"/>
        </w:rPr>
        <w:t xml:space="preserve"> </w:t>
      </w:r>
      <w:r w:rsidRPr="00A2058A">
        <w:rPr>
          <w:sz w:val="22"/>
          <w:szCs w:val="22"/>
        </w:rPr>
        <w:t xml:space="preserve">Fakültemiz bünyesinde ise toplam 5 adet faaliyette olan öğrenci topluluğu mevcuttur </w:t>
      </w:r>
      <w:hyperlink r:id="rId456" w:history="1">
        <w:r w:rsidRPr="00A2058A">
          <w:rPr>
            <w:rStyle w:val="Kpr"/>
            <w:b/>
            <w:color w:val="auto"/>
            <w:sz w:val="22"/>
            <w:szCs w:val="22"/>
          </w:rPr>
          <w:t>(TS.7.3.1/1)</w:t>
        </w:r>
        <w:r w:rsidRPr="00A2058A">
          <w:rPr>
            <w:rStyle w:val="Kpr"/>
            <w:color w:val="auto"/>
            <w:sz w:val="22"/>
            <w:szCs w:val="22"/>
          </w:rPr>
          <w:t>.</w:t>
        </w:r>
      </w:hyperlink>
    </w:p>
    <w:p w:rsidR="00F700F4" w:rsidRPr="00A2058A" w:rsidRDefault="00F700F4" w:rsidP="00F700F4">
      <w:pPr>
        <w:autoSpaceDE w:val="0"/>
        <w:autoSpaceDN w:val="0"/>
        <w:adjustRightInd w:val="0"/>
        <w:spacing w:line="276" w:lineRule="auto"/>
        <w:jc w:val="both"/>
        <w:rPr>
          <w:sz w:val="22"/>
          <w:szCs w:val="22"/>
        </w:rPr>
      </w:pPr>
    </w:p>
    <w:p w:rsidR="00F700F4" w:rsidRPr="00650C07"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rPr>
      </w:pPr>
      <w:r w:rsidRPr="00A2058A">
        <w:rPr>
          <w:b/>
          <w:bCs/>
          <w:color w:val="5F497A"/>
          <w:szCs w:val="28"/>
        </w:rPr>
        <w:t>TS.7.2.2.</w:t>
      </w:r>
      <w:r w:rsidRPr="00A2058A">
        <w:rPr>
          <w:b/>
          <w:color w:val="5F497A"/>
          <w:szCs w:val="28"/>
        </w:rPr>
        <w:t xml:space="preserve"> Tıp fakülteleri klinik eğitim ortamlarında stajyer ve intörnlerinin görev ve sorumluluklarını mutlaka tanımlamış olmalıdır.</w:t>
      </w:r>
      <w:r w:rsidRPr="00D41013">
        <w:rPr>
          <w:b/>
          <w:i/>
          <w:color w:val="31849B"/>
        </w:rPr>
        <w:t xml:space="preserve"> </w:t>
      </w:r>
      <w:r w:rsidRPr="00D41013">
        <w:rPr>
          <w:i/>
          <w:color w:val="984806"/>
        </w:rPr>
        <w:t>*(Rev.2015-Bu madde yeni eklenmiştir.)</w:t>
      </w:r>
    </w:p>
    <w:p w:rsidR="00F700F4" w:rsidRPr="0018611F" w:rsidRDefault="00F700F4" w:rsidP="00F700F4">
      <w:pPr>
        <w:spacing w:after="120" w:line="276" w:lineRule="auto"/>
        <w:ind w:firstLine="708"/>
        <w:jc w:val="both"/>
        <w:rPr>
          <w:b/>
          <w:i/>
          <w:color w:val="31849B"/>
          <w:u w:val="single"/>
        </w:rPr>
      </w:pPr>
    </w:p>
    <w:p w:rsidR="00F700F4" w:rsidRPr="0018611F" w:rsidRDefault="00F700F4" w:rsidP="00F700F4">
      <w:pPr>
        <w:spacing w:after="120" w:line="276" w:lineRule="auto"/>
        <w:ind w:firstLine="708"/>
        <w:jc w:val="both"/>
        <w:rPr>
          <w:b/>
          <w:i/>
          <w:color w:val="31849B"/>
          <w:u w:val="single"/>
        </w:rPr>
      </w:pPr>
      <w:r w:rsidRPr="00692ED5">
        <w:rPr>
          <w:b/>
          <w:i/>
          <w:color w:val="31849B"/>
          <w:u w:val="single"/>
        </w:rPr>
        <w:t xml:space="preserve">(2017 AÖDR):          </w:t>
      </w:r>
    </w:p>
    <w:p w:rsidR="00237EE5" w:rsidRPr="00866DCA" w:rsidRDefault="00F700F4" w:rsidP="00725195">
      <w:pPr>
        <w:numPr>
          <w:ilvl w:val="0"/>
          <w:numId w:val="64"/>
        </w:numPr>
        <w:spacing w:after="120" w:line="276" w:lineRule="auto"/>
        <w:contextualSpacing/>
        <w:jc w:val="both"/>
        <w:rPr>
          <w:color w:val="215868" w:themeColor="accent5" w:themeShade="80"/>
        </w:rPr>
      </w:pPr>
      <w:r w:rsidRPr="00866DCA">
        <w:rPr>
          <w:color w:val="215868" w:themeColor="accent5" w:themeShade="80"/>
        </w:rPr>
        <w:t>İntörnlerin görev ve sorumluluk</w:t>
      </w:r>
      <w:r w:rsidR="00410E86" w:rsidRPr="00866DCA">
        <w:rPr>
          <w:color w:val="215868" w:themeColor="accent5" w:themeShade="80"/>
        </w:rPr>
        <w:t>l</w:t>
      </w:r>
      <w:r w:rsidRPr="00866DCA">
        <w:rPr>
          <w:color w:val="215868" w:themeColor="accent5" w:themeShade="80"/>
        </w:rPr>
        <w:t xml:space="preserve">arının tanımlandığı yönerge web sitesinde de </w:t>
      </w:r>
      <w:hyperlink r:id="rId457" w:history="1">
        <w:r w:rsidR="00866DCA" w:rsidRPr="00866DCA">
          <w:rPr>
            <w:rStyle w:val="Kpr"/>
            <w:color w:val="215868" w:themeColor="accent5" w:themeShade="80"/>
          </w:rPr>
          <w:t>http://stip.selcuk.edu.tr</w:t>
        </w:r>
      </w:hyperlink>
      <w:r w:rsidR="00866DCA" w:rsidRPr="00866DCA">
        <w:rPr>
          <w:color w:val="215868" w:themeColor="accent5" w:themeShade="80"/>
        </w:rPr>
        <w:t xml:space="preserve"> </w:t>
      </w:r>
      <w:r w:rsidR="00410E86" w:rsidRPr="00866DCA">
        <w:rPr>
          <w:color w:val="215868" w:themeColor="accent5" w:themeShade="80"/>
        </w:rPr>
        <w:t xml:space="preserve">  yayınlanmıştır</w:t>
      </w:r>
      <w:r w:rsidR="00237EE5" w:rsidRPr="00866DCA">
        <w:rPr>
          <w:color w:val="215868" w:themeColor="accent5" w:themeShade="80"/>
        </w:rPr>
        <w:t>.</w:t>
      </w:r>
    </w:p>
    <w:p w:rsidR="00F700F4" w:rsidRPr="00866DCA" w:rsidRDefault="00410E86" w:rsidP="00237EE5">
      <w:pPr>
        <w:spacing w:after="120" w:line="276" w:lineRule="auto"/>
        <w:ind w:left="360"/>
        <w:contextualSpacing/>
        <w:jc w:val="both"/>
        <w:rPr>
          <w:color w:val="215868" w:themeColor="accent5" w:themeShade="80"/>
          <w:sz w:val="22"/>
        </w:rPr>
      </w:pPr>
      <w:r w:rsidRPr="00866DCA">
        <w:rPr>
          <w:color w:val="215868" w:themeColor="accent5" w:themeShade="80"/>
        </w:rPr>
        <w:t xml:space="preserve"> </w:t>
      </w:r>
    </w:p>
    <w:p w:rsidR="00F700F4" w:rsidRPr="00866DCA" w:rsidRDefault="00F700F4" w:rsidP="00725195">
      <w:pPr>
        <w:numPr>
          <w:ilvl w:val="0"/>
          <w:numId w:val="64"/>
        </w:numPr>
        <w:spacing w:after="120" w:line="276" w:lineRule="auto"/>
        <w:contextualSpacing/>
        <w:jc w:val="both"/>
        <w:rPr>
          <w:color w:val="215868" w:themeColor="accent5" w:themeShade="80"/>
        </w:rPr>
      </w:pPr>
      <w:r w:rsidRPr="00866DCA">
        <w:rPr>
          <w:color w:val="215868" w:themeColor="accent5" w:themeShade="80"/>
        </w:rPr>
        <w:t>İntörn karneleri her Anabilim Dalı-Bilim Dalı tarafından eğitim programındaki</w:t>
      </w:r>
      <w:r w:rsidR="00410E86" w:rsidRPr="00866DCA">
        <w:rPr>
          <w:color w:val="215868" w:themeColor="accent5" w:themeShade="80"/>
        </w:rPr>
        <w:t xml:space="preserve"> hedeflere yönelik hazırlanmış </w:t>
      </w:r>
      <w:r w:rsidRPr="00866DCA">
        <w:rPr>
          <w:color w:val="215868" w:themeColor="accent5" w:themeShade="80"/>
        </w:rPr>
        <w:t xml:space="preserve">ve dağıtılmıştır </w:t>
      </w:r>
      <w:r w:rsidRPr="00866DCA">
        <w:rPr>
          <w:bCs/>
          <w:iCs/>
          <w:color w:val="215868" w:themeColor="accent5" w:themeShade="80"/>
        </w:rPr>
        <w:t>(7.</w:t>
      </w:r>
      <w:r w:rsidR="00410E86" w:rsidRPr="00866DCA">
        <w:rPr>
          <w:bCs/>
          <w:iCs/>
          <w:color w:val="215868" w:themeColor="accent5" w:themeShade="80"/>
        </w:rPr>
        <w:t>15</w:t>
      </w:r>
      <w:r w:rsidRPr="00866DCA">
        <w:rPr>
          <w:bCs/>
          <w:iCs/>
          <w:color w:val="215868" w:themeColor="accent5" w:themeShade="80"/>
        </w:rPr>
        <w:t xml:space="preserve">). </w:t>
      </w:r>
    </w:p>
    <w:p w:rsidR="004C097B" w:rsidRPr="00866DCA" w:rsidRDefault="004C097B" w:rsidP="004C097B">
      <w:pPr>
        <w:pStyle w:val="ListeParagraf"/>
        <w:rPr>
          <w:color w:val="215868" w:themeColor="accent5" w:themeShade="80"/>
          <w:sz w:val="22"/>
        </w:rPr>
      </w:pPr>
    </w:p>
    <w:p w:rsidR="004C097B" w:rsidRPr="00866DCA" w:rsidRDefault="004C097B" w:rsidP="00725195">
      <w:pPr>
        <w:numPr>
          <w:ilvl w:val="0"/>
          <w:numId w:val="64"/>
        </w:numPr>
        <w:spacing w:after="120" w:line="276" w:lineRule="auto"/>
        <w:contextualSpacing/>
        <w:jc w:val="both"/>
        <w:rPr>
          <w:color w:val="215868" w:themeColor="accent5" w:themeShade="80"/>
        </w:rPr>
      </w:pPr>
      <w:r w:rsidRPr="00866DCA">
        <w:rPr>
          <w:color w:val="215868" w:themeColor="accent5" w:themeShade="80"/>
        </w:rPr>
        <w:t xml:space="preserve">Ayrıca daha önce bahsedildiği gibi, bu alanda ortak bir değerlendirme yapmak ve görüş oluşturmak üzere Aralık 2017’de “Ulusal İntörn Çalıştayı” yapılması planlanmıştır. </w:t>
      </w:r>
    </w:p>
    <w:p w:rsidR="00F700F4" w:rsidRPr="00692ED5" w:rsidRDefault="00F700F4" w:rsidP="00F700F4">
      <w:pPr>
        <w:spacing w:after="120" w:line="276" w:lineRule="auto"/>
        <w:ind w:left="360"/>
        <w:jc w:val="both"/>
        <w:rPr>
          <w:i/>
          <w:color w:val="31849B"/>
        </w:rPr>
      </w:pPr>
    </w:p>
    <w:p w:rsidR="00F700F4" w:rsidRPr="00D41013"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rPr>
          <w:b/>
          <w:color w:val="403152"/>
        </w:rPr>
      </w:pPr>
      <w:r w:rsidRPr="0018611F">
        <w:rPr>
          <w:b/>
          <w:bCs/>
          <w:color w:val="403152"/>
        </w:rPr>
        <w:t xml:space="preserve">GS.7.2.1. </w:t>
      </w:r>
      <w:r w:rsidRPr="00A2058A">
        <w:rPr>
          <w:b/>
          <w:color w:val="403152"/>
        </w:rPr>
        <w:t xml:space="preserve">Tıp fakülteleri öğrencilerine mümkün olan en erken dönemden itibaren ayaktan bakım birimleri, </w:t>
      </w:r>
      <w:r w:rsidRPr="00D41013">
        <w:rPr>
          <w:b/>
          <w:color w:val="403152"/>
        </w:rPr>
        <w:t>birinci ve ikinci basamak sağlık kurumlarında klinik deneyim edinme ve öğrenme fırsatı sunmalıdır.</w:t>
      </w:r>
    </w:p>
    <w:p w:rsidR="00F700F4" w:rsidRPr="00650C07" w:rsidRDefault="00F700F4" w:rsidP="00F700F4">
      <w:pPr>
        <w:pStyle w:val="NoSpacing1"/>
        <w:spacing w:line="360" w:lineRule="auto"/>
        <w:ind w:firstLine="708"/>
        <w:jc w:val="both"/>
        <w:rPr>
          <w:rFonts w:ascii="Times New Roman" w:hAnsi="Times New Roman"/>
          <w:b/>
          <w:i/>
          <w:color w:val="31849B"/>
          <w:sz w:val="24"/>
          <w:u w:val="single"/>
        </w:rPr>
      </w:pPr>
    </w:p>
    <w:p w:rsidR="00F700F4" w:rsidRPr="0018611F" w:rsidRDefault="00F700F4" w:rsidP="00F700F4">
      <w:pPr>
        <w:pStyle w:val="NoSpacing1"/>
        <w:spacing w:line="360" w:lineRule="auto"/>
        <w:ind w:firstLine="708"/>
        <w:jc w:val="both"/>
        <w:rPr>
          <w:rFonts w:ascii="Times New Roman" w:hAnsi="Times New Roman"/>
          <w:b/>
          <w:i/>
          <w:color w:val="31849B"/>
          <w:sz w:val="24"/>
          <w:u w:val="single"/>
        </w:rPr>
      </w:pPr>
      <w:r w:rsidRPr="00692ED5">
        <w:rPr>
          <w:rFonts w:ascii="Times New Roman" w:hAnsi="Times New Roman"/>
          <w:b/>
          <w:i/>
          <w:color w:val="31849B"/>
          <w:sz w:val="24"/>
          <w:u w:val="single"/>
        </w:rPr>
        <w:t xml:space="preserve">(2017 AÖDR):      </w:t>
      </w:r>
    </w:p>
    <w:p w:rsidR="00F700F4" w:rsidRPr="00866DCA" w:rsidRDefault="00F700F4" w:rsidP="00866DCA">
      <w:pPr>
        <w:widowControl w:val="0"/>
        <w:autoSpaceDE w:val="0"/>
        <w:autoSpaceDN w:val="0"/>
        <w:adjustRightInd w:val="0"/>
        <w:spacing w:line="276" w:lineRule="auto"/>
        <w:ind w:firstLine="708"/>
        <w:jc w:val="both"/>
        <w:rPr>
          <w:color w:val="215868" w:themeColor="accent5" w:themeShade="80"/>
        </w:rPr>
      </w:pPr>
      <w:r w:rsidRPr="00866DCA">
        <w:rPr>
          <w:color w:val="215868" w:themeColor="accent5" w:themeShade="80"/>
        </w:rPr>
        <w:t>Topluma Dayalı Tıp Kurulu (TDTK)</w:t>
      </w:r>
      <w:r w:rsidR="00EC1F31" w:rsidRPr="00866DCA">
        <w:rPr>
          <w:color w:val="215868" w:themeColor="accent5" w:themeShade="80"/>
        </w:rPr>
        <w:t xml:space="preserve"> </w:t>
      </w:r>
      <w:r w:rsidR="00B05D8A" w:rsidRPr="00866DCA">
        <w:rPr>
          <w:color w:val="215868" w:themeColor="accent5" w:themeShade="80"/>
        </w:rPr>
        <w:t>dönem 1 de panellerle, dönem 2 de Sağlık birimlerini gezerek, dönem 3 de sunumlarla sağlık sistemini tanımaya çalışmaktadır. Ayrıca d</w:t>
      </w:r>
      <w:r w:rsidRPr="00866DCA">
        <w:rPr>
          <w:color w:val="215868" w:themeColor="accent5" w:themeShade="80"/>
        </w:rPr>
        <w:t>önem 4 ve Dönem 5 öğrencilerine yönelik 2’şer gün süren Topluma Dayalı Tıp, Kanıta Dayalı Tıp ve Hekimlik Uygulamaları Ortak Programı uygulan</w:t>
      </w:r>
      <w:r w:rsidR="00B05D8A" w:rsidRPr="00866DCA">
        <w:rPr>
          <w:color w:val="215868" w:themeColor="accent5" w:themeShade="80"/>
        </w:rPr>
        <w:t>maktadı</w:t>
      </w:r>
      <w:r w:rsidRPr="00866DCA">
        <w:rPr>
          <w:color w:val="215868" w:themeColor="accent5" w:themeShade="80"/>
        </w:rPr>
        <w:t xml:space="preserve">r </w:t>
      </w:r>
      <w:r w:rsidRPr="00866DCA">
        <w:rPr>
          <w:bCs/>
          <w:iCs/>
          <w:color w:val="215868" w:themeColor="accent5" w:themeShade="80"/>
        </w:rPr>
        <w:t>(</w:t>
      </w:r>
      <w:r w:rsidR="00B05D8A" w:rsidRPr="00866DCA">
        <w:rPr>
          <w:bCs/>
          <w:iCs/>
          <w:color w:val="215868" w:themeColor="accent5" w:themeShade="80"/>
        </w:rPr>
        <w:t>2.9.1)</w:t>
      </w:r>
      <w:r w:rsidR="00237EE5" w:rsidRPr="00866DCA">
        <w:rPr>
          <w:bCs/>
          <w:iCs/>
          <w:color w:val="215868" w:themeColor="accent5" w:themeShade="80"/>
        </w:rPr>
        <w:t>.</w:t>
      </w:r>
    </w:p>
    <w:p w:rsidR="00F700F4" w:rsidRPr="00692ED5" w:rsidRDefault="00882089" w:rsidP="00F700F4">
      <w:pPr>
        <w:pStyle w:val="NoSpacing1"/>
        <w:spacing w:line="360" w:lineRule="auto"/>
        <w:ind w:left="360" w:hanging="360"/>
        <w:jc w:val="both"/>
        <w:rPr>
          <w:rFonts w:ascii="Times New Roman" w:hAnsi="Times New Roman"/>
          <w:i/>
          <w:color w:val="31849B"/>
          <w:sz w:val="24"/>
        </w:rPr>
      </w:pPr>
      <w:r w:rsidRPr="00882089">
        <w:rPr>
          <w:i/>
          <w:color w:val="4F81BD"/>
        </w:rPr>
        <w:pict>
          <v:rect id="_x0000_i1124" style="width:489.1pt;height:2pt" o:hralign="right" o:hrstd="t" o:hrnoshade="t" o:hr="t" fillcolor="#c0504d" stroked="f"/>
        </w:pict>
      </w:r>
    </w:p>
    <w:p w:rsidR="00F700F4" w:rsidRPr="00A2058A" w:rsidRDefault="00F700F4" w:rsidP="00F700F4">
      <w:pPr>
        <w:pStyle w:val="Default"/>
        <w:spacing w:after="120" w:line="276" w:lineRule="auto"/>
        <w:ind w:firstLine="708"/>
        <w:jc w:val="both"/>
        <w:rPr>
          <w:color w:val="984806"/>
          <w:u w:val="single"/>
        </w:rPr>
      </w:pPr>
      <w:r w:rsidRPr="0018611F">
        <w:rPr>
          <w:b/>
          <w:color w:val="984806"/>
          <w:u w:val="single"/>
        </w:rPr>
        <w:t>(2013 ÖDR):</w:t>
      </w:r>
      <w:r w:rsidRPr="00A2058A">
        <w:rPr>
          <w:color w:val="984806"/>
          <w:u w:val="single"/>
        </w:rPr>
        <w:t xml:space="preserve"> </w:t>
      </w:r>
    </w:p>
    <w:p w:rsidR="00F700F4" w:rsidRPr="0018611F" w:rsidRDefault="00F700F4" w:rsidP="00F700F4">
      <w:pPr>
        <w:pStyle w:val="Default"/>
        <w:spacing w:line="276" w:lineRule="auto"/>
        <w:ind w:firstLine="708"/>
        <w:jc w:val="both"/>
        <w:rPr>
          <w:b/>
          <w:bCs/>
          <w:color w:val="auto"/>
          <w:sz w:val="22"/>
        </w:rPr>
      </w:pPr>
      <w:r w:rsidRPr="00D41013">
        <w:rPr>
          <w:sz w:val="22"/>
        </w:rPr>
        <w:t>Fakülte öğrencilerimizin sağlık hizmeti sunulan değişik ortam ve koşulları tanıması, hasta temasına erken dönemde başlaması için 1. ve 2. basamak sağlık kurumları</w:t>
      </w:r>
      <w:r w:rsidRPr="00650C07">
        <w:rPr>
          <w:bCs/>
          <w:color w:val="auto"/>
          <w:sz w:val="22"/>
        </w:rPr>
        <w:t xml:space="preserve"> </w:t>
      </w:r>
      <w:hyperlink r:id="rId458" w:history="1">
        <w:r w:rsidRPr="00692ED5">
          <w:rPr>
            <w:rStyle w:val="Kpr"/>
            <w:b/>
            <w:bCs/>
            <w:sz w:val="22"/>
          </w:rPr>
          <w:t>(GS.7.1.1/1)</w:t>
        </w:r>
      </w:hyperlink>
      <w:r w:rsidRPr="00692ED5">
        <w:rPr>
          <w:b/>
          <w:bCs/>
          <w:color w:val="0000FF"/>
          <w:sz w:val="22"/>
        </w:rPr>
        <w:t xml:space="preserve"> , </w:t>
      </w:r>
      <w:hyperlink r:id="rId459" w:history="1">
        <w:r w:rsidRPr="00692ED5">
          <w:rPr>
            <w:rStyle w:val="Kpr"/>
            <w:b/>
            <w:bCs/>
            <w:sz w:val="22"/>
          </w:rPr>
          <w:t>(GS.7.1.1/2</w:t>
        </w:r>
      </w:hyperlink>
      <w:r w:rsidRPr="00692ED5">
        <w:rPr>
          <w:b/>
          <w:bCs/>
          <w:color w:val="0000FF"/>
          <w:sz w:val="22"/>
        </w:rPr>
        <w:t>)</w:t>
      </w:r>
      <w:r w:rsidRPr="00692ED5">
        <w:rPr>
          <w:bCs/>
          <w:color w:val="auto"/>
          <w:sz w:val="22"/>
        </w:rPr>
        <w:t xml:space="preserve"> </w:t>
      </w:r>
      <w:r w:rsidRPr="00692ED5">
        <w:rPr>
          <w:sz w:val="22"/>
        </w:rPr>
        <w:t xml:space="preserve">ve diğer üniversitelerle karşılıklı </w:t>
      </w:r>
      <w:hyperlink r:id="rId460" w:history="1">
        <w:r w:rsidRPr="00692ED5">
          <w:rPr>
            <w:rStyle w:val="Kpr"/>
            <w:b/>
            <w:sz w:val="22"/>
          </w:rPr>
          <w:t>(GS.7.2.1/1)</w:t>
        </w:r>
      </w:hyperlink>
      <w:r w:rsidRPr="00692ED5">
        <w:rPr>
          <w:sz w:val="22"/>
        </w:rPr>
        <w:t xml:space="preserve"> işbirliği yapılmaktadır </w:t>
      </w:r>
      <w:r w:rsidRPr="00692ED5">
        <w:rPr>
          <w:b/>
          <w:color w:val="0000FF"/>
          <w:sz w:val="22"/>
        </w:rPr>
        <w:t>(</w:t>
      </w:r>
      <w:hyperlink r:id="rId461" w:history="1">
        <w:r w:rsidRPr="00692ED5">
          <w:rPr>
            <w:rStyle w:val="Kpr"/>
            <w:b/>
            <w:sz w:val="22"/>
          </w:rPr>
          <w:t>GS.2.3.1/4).</w:t>
        </w:r>
      </w:hyperlink>
    </w:p>
    <w:p w:rsidR="00F700F4" w:rsidRPr="0018611F" w:rsidRDefault="00F700F4" w:rsidP="00F700F4">
      <w:pPr>
        <w:spacing w:line="276" w:lineRule="auto"/>
        <w:ind w:firstLine="708"/>
        <w:jc w:val="both"/>
        <w:rPr>
          <w:sz w:val="22"/>
        </w:rPr>
      </w:pPr>
      <w:r w:rsidRPr="00692ED5">
        <w:rPr>
          <w:sz w:val="22"/>
        </w:rPr>
        <w:t>Dönem III ‘ün 4. Kurulunda Aile Hekimliği ve Halk Sağlığı teorik dersleri ile ayaktan bakım birimleri, birinci ve ikinci basamak sağlık kurumları hakkında bilgi verilmektedir.</w:t>
      </w:r>
    </w:p>
    <w:p w:rsidR="00F700F4" w:rsidRPr="0018611F" w:rsidRDefault="00F700F4" w:rsidP="00F700F4">
      <w:pPr>
        <w:shd w:val="clear" w:color="auto" w:fill="FFFFFF"/>
        <w:spacing w:line="276" w:lineRule="auto"/>
        <w:ind w:firstLine="708"/>
        <w:jc w:val="both"/>
        <w:rPr>
          <w:color w:val="000000"/>
          <w:sz w:val="22"/>
        </w:rPr>
      </w:pPr>
      <w:r w:rsidRPr="00692ED5">
        <w:rPr>
          <w:color w:val="000000"/>
          <w:sz w:val="22"/>
        </w:rPr>
        <w:t xml:space="preserve">Fakültemiz eğitim programı içinde özellikle Dönem VI’da birinci basamak sağlık kurumlarında ve sahada gerçekleştirilen eğitim etkinlikleri yer almaktadır. Dönem VI’da yer alan zorunlu stajlardan Aile Hekimliği ve Halk Sağlığı stajlarında öğrenciler birinci basamak sağlık hizmetlerini yerinde görme fırsatını yakalamaktadır. İl Sağlık Müdürlüğü ile yapılan anlaşma kapsamında, 15 günlük Aile Hekimliği stajının 1 </w:t>
      </w:r>
      <w:r w:rsidRPr="00692ED5">
        <w:rPr>
          <w:color w:val="000000"/>
          <w:sz w:val="22"/>
        </w:rPr>
        <w:lastRenderedPageBreak/>
        <w:t>haftası 28 no’lu Aile Sağlığı Merkezinde (ASM) birinci basamak yaklaşımı içinde yer alan temel prensipler doğrultusunda, klinik bilgi, beceri, tutum ve davranışlarının geliştirilmesi adına gözlem ve uygulama yapmaktadırlar. Bu stajda öğrencinin birinci basamak ortamında bulunarak, en sık karşılaşılan tıbbi problemlerle çağdaş, kanıta dayalı, etkin ve kaliteli sağlık hizmeti verme konusunda deneyim kazanması amaçlanmaktadır. Staj programında birinci basamakta öneme sahip olan “Aşılar”, “Sağlıklı yaşam tarzı önerileri”, “Sağlam Çocuk Takibi” ve “Reçete yazma” gibi konularında saha eğiticilerinin öğrencilerle bilgi paylaşımında bulunmaları planlanmıştır.</w:t>
      </w:r>
    </w:p>
    <w:p w:rsidR="00F700F4" w:rsidRPr="0018611F" w:rsidRDefault="00F700F4" w:rsidP="00F700F4">
      <w:pPr>
        <w:shd w:val="clear" w:color="auto" w:fill="FFFFFF"/>
        <w:spacing w:line="276" w:lineRule="auto"/>
        <w:ind w:firstLine="708"/>
        <w:jc w:val="both"/>
        <w:rPr>
          <w:color w:val="000000"/>
          <w:sz w:val="22"/>
        </w:rPr>
      </w:pPr>
      <w:r w:rsidRPr="00692ED5">
        <w:rPr>
          <w:color w:val="000000"/>
          <w:sz w:val="22"/>
        </w:rPr>
        <w:t>Konya’da özellikle sanayinin gelişmiş olması nedeniyle Halk Sağlığı Anabilim Dalı ve Aile Hekimliği Anabilim Dalı staj derslerinde meslek hastalıkları ve iş sağlığı ve güvenliği konuları tartışılmaktadır. Uygulamalı dersler daha çok Dönem VI’da “Halk Sağlığı Stajı” sırasında pekiştirilmektedir.</w:t>
      </w:r>
    </w:p>
    <w:p w:rsidR="00F700F4" w:rsidRPr="0018611F" w:rsidRDefault="00F700F4" w:rsidP="00F700F4">
      <w:pPr>
        <w:spacing w:line="276" w:lineRule="auto"/>
        <w:ind w:firstLine="708"/>
        <w:jc w:val="both"/>
        <w:rPr>
          <w:i/>
          <w:color w:val="0000FF"/>
          <w:sz w:val="22"/>
        </w:rPr>
      </w:pPr>
      <w:r w:rsidRPr="00692ED5">
        <w:rPr>
          <w:sz w:val="22"/>
        </w:rPr>
        <w:t xml:space="preserve">Selçuk Üniversitesi Tıp Fakültesi’nde öğrencilere yönelik yarı zamanlı ve asistan öğrenci konumunda çalışma </w:t>
      </w:r>
      <w:proofErr w:type="gramStart"/>
      <w:r w:rsidRPr="00692ED5">
        <w:rPr>
          <w:sz w:val="22"/>
        </w:rPr>
        <w:t>imkanı</w:t>
      </w:r>
      <w:proofErr w:type="gramEnd"/>
      <w:r w:rsidRPr="00692ED5">
        <w:rPr>
          <w:sz w:val="22"/>
        </w:rPr>
        <w:t xml:space="preserve"> sağlanarak ekonomik destek olanakları sağlanmaktadır </w:t>
      </w:r>
      <w:hyperlink r:id="rId462" w:history="1">
        <w:r w:rsidRPr="00A2058A">
          <w:rPr>
            <w:rStyle w:val="Kpr"/>
            <w:sz w:val="22"/>
          </w:rPr>
          <w:t>(</w:t>
        </w:r>
        <w:r w:rsidRPr="00A2058A">
          <w:rPr>
            <w:rStyle w:val="Kpr"/>
            <w:b/>
            <w:sz w:val="22"/>
          </w:rPr>
          <w:t>GS.4.4.3/1).</w:t>
        </w:r>
      </w:hyperlink>
    </w:p>
    <w:p w:rsidR="00F700F4" w:rsidRPr="00A2058A" w:rsidRDefault="00F700F4" w:rsidP="00F700F4">
      <w:pPr>
        <w:shd w:val="clear" w:color="auto" w:fill="FFFFFF"/>
        <w:spacing w:line="276" w:lineRule="auto"/>
        <w:ind w:firstLine="708"/>
        <w:jc w:val="both"/>
        <w:rPr>
          <w:color w:val="000000"/>
          <w:sz w:val="22"/>
        </w:rPr>
      </w:pPr>
      <w:r w:rsidRPr="00A2058A">
        <w:rPr>
          <w:color w:val="000000"/>
          <w:sz w:val="22"/>
        </w:rPr>
        <w:t>Eğitim programımızda tıp fakültesi öğrencilerimizin, birinci sınıftan başlamak üzere haftanın bir yarım günü Üniversite Hastanemizin poliklinik ve ayaktan tedavi ünitelerinde gözlemci olarak bulunması, yine haftada bir gün nöbetlere gözlemci olarak katılmaları konusunda bir planlama yapılacaktır. </w:t>
      </w:r>
    </w:p>
    <w:p w:rsidR="00F700F4" w:rsidRPr="00D41013" w:rsidRDefault="00F700F4" w:rsidP="00F700F4">
      <w:pPr>
        <w:pStyle w:val="Default"/>
        <w:spacing w:after="120" w:line="276" w:lineRule="auto"/>
        <w:ind w:firstLine="708"/>
        <w:rPr>
          <w:b/>
          <w:i/>
          <w:color w:val="31849B"/>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D41013">
        <w:rPr>
          <w:b/>
          <w:bCs/>
          <w:color w:val="403152"/>
        </w:rPr>
        <w:t xml:space="preserve">TS.7.3.1. </w:t>
      </w:r>
      <w:r w:rsidRPr="00650C07">
        <w:rPr>
          <w:b/>
          <w:color w:val="403152"/>
        </w:rPr>
        <w:t>Tıp fakülteleri, öğrencilerine temel ve uygulama</w:t>
      </w:r>
      <w:r w:rsidR="00B05D8A">
        <w:rPr>
          <w:b/>
          <w:color w:val="403152"/>
        </w:rPr>
        <w:t xml:space="preserve">lı araştırmaları </w:t>
      </w:r>
      <w:r w:rsidRPr="00650C07">
        <w:rPr>
          <w:b/>
          <w:color w:val="403152"/>
        </w:rPr>
        <w:t>eleş</w:t>
      </w:r>
      <w:r w:rsidRPr="00692ED5">
        <w:rPr>
          <w:b/>
          <w:color w:val="403152"/>
        </w:rPr>
        <w:t xml:space="preserve">tirel okuyup anlayabilecekleri ve yorumlayarak mesleki uygulamalarında kullanabilecekleri düzeyde eğitim fırsatlarını mutlaka sunmalıdırlar.  </w:t>
      </w:r>
    </w:p>
    <w:p w:rsidR="00F700F4" w:rsidRPr="0018611F" w:rsidRDefault="00F700F4" w:rsidP="00F700F4">
      <w:pPr>
        <w:pStyle w:val="NoSpacing1"/>
        <w:spacing w:line="360" w:lineRule="auto"/>
        <w:ind w:firstLine="708"/>
        <w:jc w:val="both"/>
        <w:rPr>
          <w:rFonts w:ascii="Times New Roman" w:hAnsi="Times New Roman"/>
          <w:i/>
          <w:color w:val="C00000"/>
          <w:sz w:val="24"/>
          <w:u w:val="single"/>
        </w:rPr>
      </w:pPr>
    </w:p>
    <w:p w:rsidR="00F700F4" w:rsidRPr="0018611F" w:rsidRDefault="00F700F4" w:rsidP="00F700F4">
      <w:pPr>
        <w:pStyle w:val="NoSpacing1"/>
        <w:spacing w:line="360" w:lineRule="auto"/>
        <w:ind w:firstLine="708"/>
        <w:jc w:val="both"/>
        <w:rPr>
          <w:rFonts w:ascii="Times New Roman" w:hAnsi="Times New Roman"/>
          <w:i/>
          <w:color w:val="C00000"/>
          <w:sz w:val="24"/>
          <w:u w:val="single"/>
        </w:rPr>
      </w:pPr>
      <w:r w:rsidRPr="00692ED5">
        <w:rPr>
          <w:rFonts w:ascii="Times New Roman" w:hAnsi="Times New Roman"/>
          <w:b/>
          <w:i/>
          <w:color w:val="31849B"/>
          <w:sz w:val="24"/>
          <w:u w:val="single"/>
        </w:rPr>
        <w:t>(2017 AÖDR):</w:t>
      </w:r>
      <w:r w:rsidRPr="00692ED5">
        <w:rPr>
          <w:rFonts w:ascii="Times New Roman" w:hAnsi="Times New Roman"/>
          <w:b/>
          <w:i/>
          <w:color w:val="31849B"/>
          <w:sz w:val="24"/>
        </w:rPr>
        <w:t xml:space="preserve">       </w:t>
      </w:r>
    </w:p>
    <w:p w:rsidR="00A340E2" w:rsidRDefault="00D46F7A" w:rsidP="00237EE5">
      <w:pPr>
        <w:pStyle w:val="NoSpacing1"/>
        <w:spacing w:line="276" w:lineRule="auto"/>
        <w:ind w:firstLine="708"/>
        <w:jc w:val="both"/>
        <w:rPr>
          <w:rStyle w:val="Kpr"/>
          <w:rFonts w:ascii="Times New Roman" w:hAnsi="Times New Roman"/>
          <w:color w:val="215868"/>
          <w:sz w:val="24"/>
          <w:szCs w:val="24"/>
          <w:u w:val="none"/>
          <w:shd w:val="clear" w:color="auto" w:fill="FFFFFF"/>
        </w:rPr>
      </w:pPr>
      <w:r w:rsidRPr="00A340E2">
        <w:rPr>
          <w:rStyle w:val="Kpr"/>
          <w:rFonts w:ascii="Times New Roman" w:hAnsi="Times New Roman"/>
          <w:color w:val="215868"/>
          <w:sz w:val="24"/>
          <w:szCs w:val="24"/>
          <w:u w:val="none"/>
          <w:shd w:val="clear" w:color="auto" w:fill="FFFFFF"/>
        </w:rPr>
        <w:t xml:space="preserve">Fakültemizde KDT kurulunun eğitim programı </w:t>
      </w:r>
      <w:proofErr w:type="gramStart"/>
      <w:r w:rsidRPr="00A340E2">
        <w:rPr>
          <w:rStyle w:val="Kpr"/>
          <w:rFonts w:ascii="Times New Roman" w:hAnsi="Times New Roman"/>
          <w:color w:val="215868"/>
          <w:sz w:val="24"/>
          <w:szCs w:val="24"/>
          <w:u w:val="none"/>
          <w:shd w:val="clear" w:color="auto" w:fill="FFFFFF"/>
        </w:rPr>
        <w:t>dahilinde</w:t>
      </w:r>
      <w:proofErr w:type="gramEnd"/>
      <w:r w:rsidRPr="00A340E2">
        <w:rPr>
          <w:rStyle w:val="Kpr"/>
          <w:rFonts w:ascii="Times New Roman" w:hAnsi="Times New Roman"/>
          <w:color w:val="215868"/>
          <w:sz w:val="24"/>
          <w:szCs w:val="24"/>
          <w:u w:val="none"/>
          <w:shd w:val="clear" w:color="auto" w:fill="FFFFFF"/>
        </w:rPr>
        <w:t xml:space="preserve"> </w:t>
      </w:r>
      <w:r w:rsidR="000324E3">
        <w:rPr>
          <w:rStyle w:val="Kpr"/>
          <w:rFonts w:ascii="Times New Roman" w:hAnsi="Times New Roman"/>
          <w:color w:val="215868"/>
          <w:sz w:val="24"/>
          <w:szCs w:val="24"/>
          <w:u w:val="none"/>
          <w:shd w:val="clear" w:color="auto" w:fill="FFFFFF"/>
        </w:rPr>
        <w:t>araştırma ve araştı</w:t>
      </w:r>
      <w:r w:rsidRPr="00A340E2">
        <w:rPr>
          <w:rStyle w:val="Kpr"/>
          <w:rFonts w:ascii="Times New Roman" w:hAnsi="Times New Roman"/>
          <w:color w:val="215868"/>
          <w:sz w:val="24"/>
          <w:szCs w:val="24"/>
          <w:u w:val="none"/>
          <w:shd w:val="clear" w:color="auto" w:fill="FFFFFF"/>
        </w:rPr>
        <w:t>rmaları yorumlama eğitimleri sist</w:t>
      </w:r>
      <w:r w:rsidR="00866DCA">
        <w:rPr>
          <w:rStyle w:val="Kpr"/>
          <w:rFonts w:ascii="Times New Roman" w:hAnsi="Times New Roman"/>
          <w:color w:val="215868"/>
          <w:sz w:val="24"/>
          <w:szCs w:val="24"/>
          <w:u w:val="none"/>
          <w:shd w:val="clear" w:color="auto" w:fill="FFFFFF"/>
        </w:rPr>
        <w:t>ematik olarak verilmektedir</w:t>
      </w:r>
      <w:r w:rsidRPr="00A340E2">
        <w:rPr>
          <w:rStyle w:val="Kpr"/>
          <w:rFonts w:ascii="Times New Roman" w:hAnsi="Times New Roman"/>
          <w:color w:val="215868"/>
          <w:sz w:val="24"/>
          <w:szCs w:val="24"/>
          <w:u w:val="none"/>
          <w:shd w:val="clear" w:color="auto" w:fill="FFFFFF"/>
        </w:rPr>
        <w:t xml:space="preserve"> (2.9.1).</w:t>
      </w:r>
    </w:p>
    <w:p w:rsidR="00866DCA" w:rsidRPr="00866DCA" w:rsidRDefault="00866DCA" w:rsidP="00237EE5">
      <w:pPr>
        <w:pStyle w:val="NoSpacing1"/>
        <w:spacing w:line="276" w:lineRule="auto"/>
        <w:ind w:firstLine="708"/>
        <w:jc w:val="both"/>
        <w:rPr>
          <w:rStyle w:val="Kpr"/>
          <w:rFonts w:ascii="Times New Roman" w:hAnsi="Times New Roman"/>
          <w:color w:val="215868"/>
          <w:szCs w:val="24"/>
          <w:u w:val="none"/>
          <w:shd w:val="clear" w:color="auto" w:fill="FFFFFF"/>
        </w:rPr>
      </w:pPr>
    </w:p>
    <w:p w:rsidR="00A340E2" w:rsidRDefault="00A340E2" w:rsidP="00237EE5">
      <w:pPr>
        <w:pStyle w:val="NoSpacing1"/>
        <w:spacing w:line="276" w:lineRule="auto"/>
        <w:ind w:firstLine="708"/>
        <w:jc w:val="both"/>
        <w:rPr>
          <w:rFonts w:ascii="Times New Roman" w:hAnsi="Times New Roman"/>
          <w:color w:val="215868"/>
          <w:sz w:val="24"/>
          <w:szCs w:val="24"/>
        </w:rPr>
      </w:pPr>
      <w:r w:rsidRPr="00A340E2">
        <w:rPr>
          <w:rFonts w:ascii="Times New Roman" w:hAnsi="Times New Roman"/>
          <w:color w:val="215868"/>
          <w:sz w:val="24"/>
          <w:szCs w:val="24"/>
        </w:rPr>
        <w:t xml:space="preserve">Dönem III öğrencilerinin KDT kapsamında hazırlamış oldukları araştırmalarına ait posterler, komisyon tarafından belirlenen jüri öğretim üyelerinin ve danışman öğretim </w:t>
      </w:r>
      <w:proofErr w:type="gramStart"/>
      <w:r w:rsidRPr="00A340E2">
        <w:rPr>
          <w:rFonts w:ascii="Times New Roman" w:hAnsi="Times New Roman"/>
          <w:color w:val="215868"/>
          <w:sz w:val="24"/>
          <w:szCs w:val="24"/>
        </w:rPr>
        <w:t>üyesinin  vermiş</w:t>
      </w:r>
      <w:proofErr w:type="gramEnd"/>
      <w:r w:rsidRPr="00A340E2">
        <w:rPr>
          <w:rFonts w:ascii="Times New Roman" w:hAnsi="Times New Roman"/>
          <w:color w:val="215868"/>
          <w:sz w:val="24"/>
          <w:szCs w:val="24"/>
        </w:rPr>
        <w:t xml:space="preserve"> olduğu puanlar  doğrultusunda değerlendirilip dereceye giren ilk üç  (1.2.3.) poster E. </w:t>
      </w:r>
      <w:r w:rsidR="005709C6">
        <w:rPr>
          <w:rFonts w:ascii="Times New Roman" w:hAnsi="Times New Roman"/>
          <w:color w:val="215868"/>
          <w:sz w:val="24"/>
          <w:szCs w:val="24"/>
        </w:rPr>
        <w:t>Blok 3. Kat’ta sergilenmektedir (4.11).</w:t>
      </w:r>
    </w:p>
    <w:p w:rsidR="00866DCA" w:rsidRPr="00866DCA" w:rsidRDefault="00866DCA" w:rsidP="00237EE5">
      <w:pPr>
        <w:pStyle w:val="NoSpacing1"/>
        <w:spacing w:line="276" w:lineRule="auto"/>
        <w:ind w:firstLine="708"/>
        <w:jc w:val="both"/>
        <w:rPr>
          <w:rFonts w:ascii="Times New Roman" w:hAnsi="Times New Roman"/>
          <w:color w:val="215868"/>
          <w:szCs w:val="24"/>
        </w:rPr>
      </w:pPr>
    </w:p>
    <w:p w:rsidR="00A340E2" w:rsidRPr="00A340E2" w:rsidRDefault="00A340E2" w:rsidP="00A340E2">
      <w:pPr>
        <w:widowControl w:val="0"/>
        <w:autoSpaceDE w:val="0"/>
        <w:autoSpaceDN w:val="0"/>
        <w:adjustRightInd w:val="0"/>
        <w:spacing w:line="276" w:lineRule="auto"/>
        <w:ind w:firstLine="708"/>
        <w:jc w:val="both"/>
        <w:rPr>
          <w:color w:val="215868"/>
        </w:rPr>
      </w:pPr>
      <w:r w:rsidRPr="00A340E2">
        <w:rPr>
          <w:color w:val="215868"/>
        </w:rPr>
        <w:t xml:space="preserve">Öğrencilerin yaptıkları bilimsel çalışmaların </w:t>
      </w:r>
      <w:proofErr w:type="gramStart"/>
      <w:r w:rsidRPr="00A340E2">
        <w:rPr>
          <w:color w:val="215868"/>
        </w:rPr>
        <w:t>bazıları ; Genel</w:t>
      </w:r>
      <w:proofErr w:type="gramEnd"/>
      <w:r w:rsidRPr="00A340E2">
        <w:rPr>
          <w:color w:val="215868"/>
        </w:rPr>
        <w:t xml:space="preserve"> Tıp Dergisi 2016 yılı (cilt 26, Sayı Ek 1) ek sayısı öğrenci makaleleri şeklinde yayınlanmıştır. “Tip 2 diyabet; tehlikenin farkında mısınız?”, “Toplumun radyasyon farkındalığı </w:t>
      </w:r>
      <w:proofErr w:type="gramStart"/>
      <w:r w:rsidRPr="00A340E2">
        <w:rPr>
          <w:color w:val="215868"/>
        </w:rPr>
        <w:t>ve  radyasyonla</w:t>
      </w:r>
      <w:proofErr w:type="gramEnd"/>
      <w:r w:rsidRPr="00A340E2">
        <w:rPr>
          <w:color w:val="215868"/>
        </w:rPr>
        <w:t xml:space="preserve"> ilgili bilgi düzeyi” derginin özel sayısında öğrenciler tarafından hazırlanan makalelerinden bazıları ekte sunulmuştur</w:t>
      </w:r>
      <w:r w:rsidRPr="00A340E2">
        <w:rPr>
          <w:bCs/>
          <w:color w:val="215868"/>
        </w:rPr>
        <w:t xml:space="preserve"> (7.18).</w:t>
      </w:r>
    </w:p>
    <w:p w:rsidR="00A340E2" w:rsidRPr="00866DCA" w:rsidRDefault="00A340E2" w:rsidP="00237EE5">
      <w:pPr>
        <w:pStyle w:val="NoSpacing1"/>
        <w:spacing w:line="276" w:lineRule="auto"/>
        <w:ind w:firstLine="708"/>
        <w:jc w:val="both"/>
        <w:rPr>
          <w:rStyle w:val="Kpr"/>
          <w:rFonts w:ascii="Times New Roman" w:hAnsi="Times New Roman"/>
          <w:color w:val="215868"/>
          <w:szCs w:val="24"/>
          <w:u w:val="none"/>
          <w:shd w:val="clear" w:color="auto" w:fill="FFFFFF"/>
        </w:rPr>
      </w:pPr>
    </w:p>
    <w:p w:rsidR="00F700F4" w:rsidRPr="00237EE5" w:rsidRDefault="00F700F4" w:rsidP="00237EE5">
      <w:pPr>
        <w:pStyle w:val="NoSpacing1"/>
        <w:spacing w:line="276" w:lineRule="auto"/>
        <w:ind w:firstLine="708"/>
        <w:jc w:val="both"/>
        <w:rPr>
          <w:rFonts w:ascii="Times New Roman" w:hAnsi="Times New Roman"/>
          <w:color w:val="215868"/>
          <w:sz w:val="24"/>
          <w:szCs w:val="24"/>
        </w:rPr>
      </w:pPr>
      <w:r w:rsidRPr="00237EE5">
        <w:rPr>
          <w:rStyle w:val="Kpr"/>
          <w:rFonts w:ascii="Times New Roman" w:hAnsi="Times New Roman"/>
          <w:color w:val="215868"/>
          <w:sz w:val="24"/>
          <w:szCs w:val="24"/>
          <w:u w:val="none"/>
          <w:shd w:val="clear" w:color="auto" w:fill="FFFFFF"/>
        </w:rPr>
        <w:t xml:space="preserve">Selçuk Üniversitesi Öğrenci toplulukları uygulamalı çağdaş eğitim anlayışıyla faaliyetlerini </w:t>
      </w:r>
      <w:r w:rsidR="004C0EA9">
        <w:rPr>
          <w:rStyle w:val="Kpr"/>
          <w:rFonts w:ascii="Times New Roman" w:hAnsi="Times New Roman"/>
          <w:color w:val="215868"/>
          <w:sz w:val="24"/>
          <w:szCs w:val="24"/>
          <w:u w:val="none"/>
          <w:shd w:val="clear" w:color="auto" w:fill="FFFFFF"/>
        </w:rPr>
        <w:t xml:space="preserve">yukarıda belirtildiği gibi, </w:t>
      </w:r>
      <w:r w:rsidRPr="00237EE5">
        <w:rPr>
          <w:rStyle w:val="Kpr"/>
          <w:rFonts w:ascii="Times New Roman" w:hAnsi="Times New Roman"/>
          <w:color w:val="215868"/>
          <w:sz w:val="24"/>
          <w:szCs w:val="24"/>
          <w:u w:val="none"/>
          <w:shd w:val="clear" w:color="auto" w:fill="FFFFFF"/>
        </w:rPr>
        <w:t>çeşitli platformlarda sürdürmektedir (</w:t>
      </w:r>
      <w:r w:rsidR="00B05D8A" w:rsidRPr="00237EE5">
        <w:rPr>
          <w:rStyle w:val="Kpr"/>
          <w:rFonts w:ascii="Times New Roman" w:hAnsi="Times New Roman"/>
          <w:color w:val="215868"/>
          <w:sz w:val="24"/>
          <w:szCs w:val="24"/>
          <w:u w:val="none"/>
          <w:shd w:val="clear" w:color="auto" w:fill="FFFFFF"/>
        </w:rPr>
        <w:t>4.4.1</w:t>
      </w:r>
      <w:r w:rsidR="00CA527E">
        <w:rPr>
          <w:rStyle w:val="Kpr"/>
          <w:rFonts w:ascii="Times New Roman" w:hAnsi="Times New Roman"/>
          <w:color w:val="215868"/>
          <w:sz w:val="24"/>
          <w:szCs w:val="24"/>
          <w:u w:val="none"/>
          <w:shd w:val="clear" w:color="auto" w:fill="FFFFFF"/>
        </w:rPr>
        <w:t xml:space="preserve">), </w:t>
      </w:r>
      <w:r w:rsidR="00CA527E" w:rsidRPr="00237EE5">
        <w:rPr>
          <w:rStyle w:val="Kpr"/>
          <w:rFonts w:ascii="Times New Roman" w:hAnsi="Times New Roman"/>
          <w:color w:val="215868"/>
          <w:sz w:val="24"/>
          <w:szCs w:val="24"/>
          <w:u w:val="none"/>
          <w:shd w:val="clear" w:color="auto" w:fill="FFFFFF"/>
        </w:rPr>
        <w:t>(</w:t>
      </w:r>
      <w:r w:rsidR="00CA527E">
        <w:rPr>
          <w:rStyle w:val="Kpr"/>
          <w:rFonts w:ascii="Times New Roman" w:hAnsi="Times New Roman"/>
          <w:color w:val="215868"/>
          <w:sz w:val="24"/>
          <w:szCs w:val="24"/>
          <w:u w:val="none"/>
          <w:shd w:val="clear" w:color="auto" w:fill="FFFFFF"/>
        </w:rPr>
        <w:t xml:space="preserve">4.4.2), </w:t>
      </w:r>
      <w:r w:rsidR="00CA527E" w:rsidRPr="00237EE5">
        <w:rPr>
          <w:rStyle w:val="Kpr"/>
          <w:rFonts w:ascii="Times New Roman" w:hAnsi="Times New Roman"/>
          <w:color w:val="215868"/>
          <w:sz w:val="24"/>
          <w:szCs w:val="24"/>
          <w:u w:val="none"/>
          <w:shd w:val="clear" w:color="auto" w:fill="FFFFFF"/>
        </w:rPr>
        <w:t>(</w:t>
      </w:r>
      <w:r w:rsidR="00CA527E">
        <w:rPr>
          <w:rStyle w:val="Kpr"/>
          <w:rFonts w:ascii="Times New Roman" w:hAnsi="Times New Roman"/>
          <w:color w:val="215868"/>
          <w:sz w:val="24"/>
          <w:szCs w:val="24"/>
          <w:u w:val="none"/>
          <w:shd w:val="clear" w:color="auto" w:fill="FFFFFF"/>
        </w:rPr>
        <w:t>4.4.3),</w:t>
      </w:r>
      <w:r w:rsidR="00CA527E" w:rsidRPr="00CA527E">
        <w:rPr>
          <w:rStyle w:val="Kpr"/>
          <w:rFonts w:ascii="Times New Roman" w:hAnsi="Times New Roman"/>
          <w:color w:val="215868"/>
          <w:sz w:val="24"/>
          <w:szCs w:val="24"/>
          <w:u w:val="none"/>
          <w:shd w:val="clear" w:color="auto" w:fill="FFFFFF"/>
        </w:rPr>
        <w:t xml:space="preserve"> </w:t>
      </w:r>
      <w:r w:rsidR="00CA527E" w:rsidRPr="00237EE5">
        <w:rPr>
          <w:rStyle w:val="Kpr"/>
          <w:rFonts w:ascii="Times New Roman" w:hAnsi="Times New Roman"/>
          <w:color w:val="215868"/>
          <w:sz w:val="24"/>
          <w:szCs w:val="24"/>
          <w:u w:val="none"/>
          <w:shd w:val="clear" w:color="auto" w:fill="FFFFFF"/>
        </w:rPr>
        <w:t>(</w:t>
      </w:r>
      <w:r w:rsidR="00CA527E">
        <w:rPr>
          <w:rStyle w:val="Kpr"/>
          <w:rFonts w:ascii="Times New Roman" w:hAnsi="Times New Roman"/>
          <w:color w:val="215868"/>
          <w:sz w:val="24"/>
          <w:szCs w:val="24"/>
          <w:u w:val="none"/>
          <w:shd w:val="clear" w:color="auto" w:fill="FFFFFF"/>
        </w:rPr>
        <w:t xml:space="preserve">4.4.4),  </w:t>
      </w:r>
      <w:r w:rsidR="00CA527E" w:rsidRPr="00237EE5">
        <w:rPr>
          <w:rStyle w:val="Kpr"/>
          <w:rFonts w:ascii="Times New Roman" w:hAnsi="Times New Roman"/>
          <w:color w:val="215868"/>
          <w:sz w:val="24"/>
          <w:szCs w:val="24"/>
          <w:u w:val="none"/>
          <w:shd w:val="clear" w:color="auto" w:fill="FFFFFF"/>
        </w:rPr>
        <w:t>(</w:t>
      </w:r>
      <w:r w:rsidR="00CA527E">
        <w:rPr>
          <w:rStyle w:val="Kpr"/>
          <w:rFonts w:ascii="Times New Roman" w:hAnsi="Times New Roman"/>
          <w:color w:val="215868"/>
          <w:sz w:val="24"/>
          <w:szCs w:val="24"/>
          <w:u w:val="none"/>
          <w:shd w:val="clear" w:color="auto" w:fill="FFFFFF"/>
        </w:rPr>
        <w:t>4.4.5),</w:t>
      </w:r>
      <w:r w:rsidR="00CA527E" w:rsidRPr="00CA527E">
        <w:rPr>
          <w:rStyle w:val="Kpr"/>
          <w:rFonts w:ascii="Times New Roman" w:hAnsi="Times New Roman"/>
          <w:color w:val="215868"/>
          <w:sz w:val="24"/>
          <w:szCs w:val="24"/>
          <w:u w:val="none"/>
          <w:shd w:val="clear" w:color="auto" w:fill="FFFFFF"/>
        </w:rPr>
        <w:t xml:space="preserve"> </w:t>
      </w:r>
      <w:r w:rsidR="00CA527E" w:rsidRPr="00237EE5">
        <w:rPr>
          <w:rStyle w:val="Kpr"/>
          <w:rFonts w:ascii="Times New Roman" w:hAnsi="Times New Roman"/>
          <w:color w:val="215868"/>
          <w:sz w:val="24"/>
          <w:szCs w:val="24"/>
          <w:u w:val="none"/>
          <w:shd w:val="clear" w:color="auto" w:fill="FFFFFF"/>
        </w:rPr>
        <w:t>(</w:t>
      </w:r>
      <w:r w:rsidR="00CA527E">
        <w:rPr>
          <w:rStyle w:val="Kpr"/>
          <w:rFonts w:ascii="Times New Roman" w:hAnsi="Times New Roman"/>
          <w:color w:val="215868"/>
          <w:sz w:val="24"/>
          <w:szCs w:val="24"/>
          <w:u w:val="none"/>
          <w:shd w:val="clear" w:color="auto" w:fill="FFFFFF"/>
        </w:rPr>
        <w:t>4.4.6)</w:t>
      </w:r>
      <w:r w:rsidRPr="00237EE5">
        <w:rPr>
          <w:rStyle w:val="Kpr"/>
          <w:rFonts w:ascii="Times New Roman" w:hAnsi="Times New Roman"/>
          <w:color w:val="215868"/>
          <w:sz w:val="24"/>
          <w:szCs w:val="24"/>
          <w:u w:val="none"/>
          <w:shd w:val="clear" w:color="auto" w:fill="FFFFFF"/>
        </w:rPr>
        <w:t>.</w:t>
      </w:r>
    </w:p>
    <w:p w:rsidR="00F700F4" w:rsidRPr="00692ED5" w:rsidRDefault="00882089" w:rsidP="00237EE5">
      <w:pPr>
        <w:pStyle w:val="NoSpacing1"/>
        <w:spacing w:line="276" w:lineRule="auto"/>
        <w:jc w:val="both"/>
        <w:rPr>
          <w:rFonts w:ascii="Times New Roman" w:hAnsi="Times New Roman"/>
          <w:i/>
          <w:color w:val="31849B"/>
          <w:sz w:val="24"/>
        </w:rPr>
      </w:pPr>
      <w:r w:rsidRPr="00882089">
        <w:rPr>
          <w:i/>
          <w:color w:val="4F81BD"/>
        </w:rPr>
        <w:pict>
          <v:rect id="_x0000_i1125" style="width:489.1pt;height:2pt" o:hralign="right" o:hrstd="t" o:hrnoshade="t" o:hr="t" fillcolor="#c0504d" stroked="f"/>
        </w:pict>
      </w:r>
    </w:p>
    <w:p w:rsidR="00F700F4" w:rsidRPr="0018611F" w:rsidRDefault="00F700F4" w:rsidP="00F700F4">
      <w:pPr>
        <w:spacing w:line="276" w:lineRule="auto"/>
        <w:ind w:firstLine="709"/>
        <w:jc w:val="both"/>
        <w:rPr>
          <w:b/>
          <w:color w:val="984806"/>
          <w:u w:val="single"/>
        </w:rPr>
      </w:pPr>
      <w:r w:rsidRPr="0018611F">
        <w:rPr>
          <w:b/>
          <w:color w:val="984806"/>
          <w:u w:val="single"/>
        </w:rPr>
        <w:t xml:space="preserve">(2014 ÖDR): </w:t>
      </w:r>
    </w:p>
    <w:p w:rsidR="00F700F4" w:rsidRPr="00650C07" w:rsidRDefault="00F700F4" w:rsidP="00F700F4">
      <w:pPr>
        <w:spacing w:line="276" w:lineRule="auto"/>
        <w:ind w:firstLine="709"/>
        <w:jc w:val="both"/>
        <w:rPr>
          <w:rStyle w:val="Kpr"/>
          <w:color w:val="auto"/>
          <w:sz w:val="22"/>
          <w:u w:val="none"/>
          <w:shd w:val="clear" w:color="auto" w:fill="FFFFFF"/>
        </w:rPr>
      </w:pPr>
      <w:r w:rsidRPr="00A2058A">
        <w:rPr>
          <w:sz w:val="22"/>
        </w:rPr>
        <w:t>Genel Tıp Dergisi 2013 yılı son sayısında öğretim üyeleri, araştırma görevlileri ile öğrencilerimizden Sevim Uçar (Dönem-I), Rukiye Sevinç (Dönem-III) ve Ayşe Begüm Satmaz (Dönem-IV)’ın katkı sağladığı 8 makale yazılarak bas</w:t>
      </w:r>
      <w:r w:rsidRPr="00D41013">
        <w:rPr>
          <w:sz w:val="22"/>
        </w:rPr>
        <w:t xml:space="preserve">tırıldı </w:t>
      </w:r>
      <w:r w:rsidRPr="00D41013">
        <w:rPr>
          <w:rStyle w:val="Kpr"/>
          <w:b/>
          <w:color w:val="auto"/>
          <w:sz w:val="22"/>
          <w:u w:val="none"/>
          <w:shd w:val="clear" w:color="auto" w:fill="FFFFFF"/>
        </w:rPr>
        <w:t>(TS.7.3.1/a).</w:t>
      </w:r>
    </w:p>
    <w:p w:rsidR="00F700F4" w:rsidRPr="00692ED5" w:rsidRDefault="00F700F4" w:rsidP="00F700F4">
      <w:pPr>
        <w:spacing w:line="276" w:lineRule="auto"/>
        <w:ind w:firstLine="709"/>
        <w:jc w:val="both"/>
        <w:rPr>
          <w:rStyle w:val="Kpr"/>
          <w:color w:val="auto"/>
          <w:sz w:val="22"/>
          <w:u w:val="none"/>
          <w:shd w:val="clear" w:color="auto" w:fill="FFFFFF"/>
        </w:rPr>
      </w:pPr>
      <w:r w:rsidRPr="00692ED5">
        <w:rPr>
          <w:rStyle w:val="Kpr"/>
          <w:color w:val="auto"/>
          <w:sz w:val="22"/>
          <w:u w:val="none"/>
          <w:shd w:val="clear" w:color="auto" w:fill="FFFFFF"/>
        </w:rPr>
        <w:t xml:space="preserve">SÜSAB Öğrenci grubu tarafından 1-2 Mart 2014 tarihinde S.Ü. Tıp Fakültesi Beyhekim Toplantı Salonunda NöroCamp toplantısı düzenlendi </w:t>
      </w:r>
      <w:r w:rsidRPr="00692ED5">
        <w:rPr>
          <w:rStyle w:val="Kpr"/>
          <w:b/>
          <w:color w:val="auto"/>
          <w:sz w:val="22"/>
          <w:u w:val="none"/>
          <w:shd w:val="clear" w:color="auto" w:fill="FFFFFF"/>
        </w:rPr>
        <w:t>(TS.7.3.1/b).</w:t>
      </w:r>
      <w:r w:rsidRPr="00692ED5">
        <w:rPr>
          <w:rStyle w:val="Kpr"/>
          <w:color w:val="auto"/>
          <w:sz w:val="22"/>
          <w:u w:val="none"/>
          <w:shd w:val="clear" w:color="auto" w:fill="FFFFFF"/>
        </w:rPr>
        <w:t xml:space="preserve"> Toplantıya 29 öğrenci katıldı. Toplantıda “İleri Sunum Teknikleri, Farklı Bir Öğrenme ve Düşünme Yolu: İ-Mind Map” konuları tartışıldı </w:t>
      </w:r>
      <w:r w:rsidRPr="00692ED5">
        <w:rPr>
          <w:rStyle w:val="Kpr"/>
          <w:b/>
          <w:color w:val="auto"/>
          <w:sz w:val="22"/>
          <w:u w:val="none"/>
          <w:shd w:val="clear" w:color="auto" w:fill="FFFFFF"/>
        </w:rPr>
        <w:t>(TS.7.3.1/c).</w:t>
      </w:r>
      <w:r w:rsidRPr="00692ED5">
        <w:rPr>
          <w:rStyle w:val="Kpr"/>
          <w:color w:val="auto"/>
          <w:sz w:val="22"/>
          <w:u w:val="none"/>
          <w:shd w:val="clear" w:color="auto" w:fill="FFFFFF"/>
        </w:rPr>
        <w:t xml:space="preserve"> </w:t>
      </w:r>
    </w:p>
    <w:p w:rsidR="00F700F4" w:rsidRPr="0018611F" w:rsidRDefault="00F700F4" w:rsidP="00F700F4">
      <w:pPr>
        <w:spacing w:line="276" w:lineRule="auto"/>
        <w:ind w:firstLine="709"/>
        <w:jc w:val="both"/>
        <w:rPr>
          <w:sz w:val="22"/>
          <w:shd w:val="clear" w:color="auto" w:fill="FFFFFF"/>
        </w:rPr>
      </w:pPr>
      <w:r w:rsidRPr="00692ED5">
        <w:rPr>
          <w:sz w:val="22"/>
          <w:shd w:val="clear" w:color="auto" w:fill="FFFFFF"/>
        </w:rPr>
        <w:t xml:space="preserve">Türk Nöroloji Derneği ve Ankara Tabip Odası tarafından 12 Mart 2014 tarihinde Ankara’da “Beyin Yılı 2014” başlıklı toplantı yapıldı. Bu toplantıda S.Ü. Tıp Fakültesi Strok Öğrenci grubu (10 Öğrenci) sunum </w:t>
      </w:r>
      <w:r w:rsidRPr="00692ED5">
        <w:rPr>
          <w:sz w:val="22"/>
          <w:shd w:val="clear" w:color="auto" w:fill="FFFFFF"/>
        </w:rPr>
        <w:lastRenderedPageBreak/>
        <w:t xml:space="preserve">yaptı. Toplantı duyurusu </w:t>
      </w:r>
      <w:r w:rsidRPr="00692ED5">
        <w:rPr>
          <w:rStyle w:val="Kpr"/>
          <w:b/>
          <w:color w:val="auto"/>
          <w:sz w:val="22"/>
          <w:u w:val="none"/>
          <w:shd w:val="clear" w:color="auto" w:fill="FFFFFF"/>
        </w:rPr>
        <w:t>(TS.7.3.1/d)</w:t>
      </w:r>
      <w:r w:rsidRPr="00692ED5">
        <w:rPr>
          <w:rStyle w:val="Kpr"/>
          <w:color w:val="auto"/>
          <w:sz w:val="22"/>
          <w:u w:val="none"/>
          <w:shd w:val="clear" w:color="auto" w:fill="FFFFFF"/>
        </w:rPr>
        <w:t xml:space="preserve"> s</w:t>
      </w:r>
      <w:r w:rsidRPr="00692ED5">
        <w:rPr>
          <w:sz w:val="22"/>
          <w:shd w:val="clear" w:color="auto" w:fill="FFFFFF"/>
        </w:rPr>
        <w:t xml:space="preserve">unuma ait poster </w:t>
      </w:r>
      <w:r w:rsidRPr="00692ED5">
        <w:rPr>
          <w:rStyle w:val="Kpr"/>
          <w:b/>
          <w:color w:val="auto"/>
          <w:sz w:val="22"/>
          <w:u w:val="none"/>
          <w:shd w:val="clear" w:color="auto" w:fill="FFFFFF"/>
        </w:rPr>
        <w:t>(TS.7.3.1/e)</w:t>
      </w:r>
      <w:r w:rsidRPr="00692ED5">
        <w:rPr>
          <w:rStyle w:val="Kpr"/>
          <w:color w:val="auto"/>
          <w:sz w:val="22"/>
          <w:u w:val="none"/>
          <w:shd w:val="clear" w:color="auto" w:fill="FFFFFF"/>
        </w:rPr>
        <w:t xml:space="preserve"> </w:t>
      </w:r>
      <w:r w:rsidRPr="00692ED5">
        <w:rPr>
          <w:sz w:val="22"/>
          <w:shd w:val="clear" w:color="auto" w:fill="FFFFFF"/>
        </w:rPr>
        <w:t xml:space="preserve">ve sunum sonrası belge verilme törenine ait fotoğraflar ekte sunuldu  </w:t>
      </w:r>
      <w:r w:rsidRPr="00692ED5">
        <w:rPr>
          <w:rStyle w:val="Kpr"/>
          <w:b/>
          <w:color w:val="auto"/>
          <w:sz w:val="22"/>
          <w:u w:val="none"/>
          <w:shd w:val="clear" w:color="auto" w:fill="FFFFFF"/>
        </w:rPr>
        <w:t>(TS.7.3.1/f).</w:t>
      </w:r>
      <w:r w:rsidRPr="00692ED5">
        <w:rPr>
          <w:sz w:val="22"/>
          <w:shd w:val="clear" w:color="auto" w:fill="FFFFFF"/>
        </w:rPr>
        <w:t xml:space="preserve"> </w:t>
      </w:r>
    </w:p>
    <w:p w:rsidR="00F700F4" w:rsidRPr="0018611F" w:rsidRDefault="00F700F4" w:rsidP="00F700F4">
      <w:pPr>
        <w:spacing w:line="276" w:lineRule="auto"/>
        <w:ind w:firstLine="709"/>
        <w:jc w:val="both"/>
        <w:rPr>
          <w:sz w:val="22"/>
        </w:rPr>
      </w:pPr>
      <w:r w:rsidRPr="00692ED5">
        <w:rPr>
          <w:sz w:val="22"/>
        </w:rPr>
        <w:t xml:space="preserve">Avicenna Öğrenci Topluluğu tarafından 2014 yılı içerisinde değişik başlıklarla toplantılar düzenlendi </w:t>
      </w:r>
      <w:r w:rsidRPr="00692ED5">
        <w:rPr>
          <w:rStyle w:val="Kpr"/>
          <w:b/>
          <w:color w:val="auto"/>
          <w:sz w:val="22"/>
          <w:u w:val="none"/>
          <w:shd w:val="clear" w:color="auto" w:fill="FFFFFF"/>
        </w:rPr>
        <w:t>(TS.7.3.1/g).</w:t>
      </w:r>
      <w:r w:rsidRPr="00692ED5">
        <w:rPr>
          <w:rStyle w:val="Kpr"/>
          <w:color w:val="auto"/>
          <w:sz w:val="22"/>
          <w:u w:val="none"/>
          <w:shd w:val="clear" w:color="auto" w:fill="FFFFFF"/>
        </w:rPr>
        <w:t xml:space="preserve"> Ayrıca </w:t>
      </w:r>
      <w:r w:rsidRPr="00692ED5">
        <w:rPr>
          <w:sz w:val="22"/>
        </w:rPr>
        <w:t xml:space="preserve">Avicenna Öğrenci Topluluğu tarafından 2-4 Mayıs 2014 tarihlerinde Konya’da 1.Ulusal Tıp Öğrenci Kongresi düzenlendi  </w:t>
      </w:r>
      <w:r w:rsidRPr="00692ED5">
        <w:rPr>
          <w:rStyle w:val="Kpr"/>
          <w:b/>
          <w:color w:val="auto"/>
          <w:sz w:val="22"/>
          <w:u w:val="none"/>
          <w:shd w:val="clear" w:color="auto" w:fill="FFFFFF"/>
        </w:rPr>
        <w:t>(TS.7.3.1/h).</w:t>
      </w:r>
      <w:r w:rsidRPr="00692ED5">
        <w:rPr>
          <w:sz w:val="22"/>
          <w:shd w:val="clear" w:color="auto" w:fill="FFFFFF"/>
        </w:rPr>
        <w:t xml:space="preserve"> </w:t>
      </w:r>
      <w:r w:rsidRPr="00692ED5">
        <w:rPr>
          <w:sz w:val="22"/>
        </w:rPr>
        <w:t xml:space="preserve"> </w:t>
      </w:r>
    </w:p>
    <w:p w:rsidR="00F700F4" w:rsidRPr="0018611F" w:rsidRDefault="00F700F4" w:rsidP="00F700F4">
      <w:pPr>
        <w:spacing w:line="276" w:lineRule="auto"/>
        <w:ind w:firstLine="708"/>
        <w:jc w:val="both"/>
        <w:rPr>
          <w:sz w:val="22"/>
        </w:rPr>
      </w:pPr>
      <w:r w:rsidRPr="00692ED5">
        <w:rPr>
          <w:rStyle w:val="Kpr"/>
          <w:color w:val="auto"/>
          <w:sz w:val="22"/>
          <w:u w:val="none"/>
          <w:shd w:val="clear" w:color="auto" w:fill="FFFFFF"/>
        </w:rPr>
        <w:t xml:space="preserve">SÜSAB öğrenci topluluğu tarafından hazırlanan “İnsan Zihin Haritası” poster olarak 49. Ulusal Nöroloji Kongresi’nde 15-21 Kasım 2013’de Antalya’da sunuldu </w:t>
      </w:r>
      <w:r w:rsidRPr="00692ED5">
        <w:rPr>
          <w:rStyle w:val="Kpr"/>
          <w:b/>
          <w:color w:val="auto"/>
          <w:sz w:val="22"/>
          <w:u w:val="none"/>
          <w:shd w:val="clear" w:color="auto" w:fill="FFFFFF"/>
        </w:rPr>
        <w:t>(TS.7.3.1/ı).</w:t>
      </w:r>
    </w:p>
    <w:p w:rsidR="00F700F4" w:rsidRPr="0018611F" w:rsidRDefault="00F700F4" w:rsidP="00F700F4">
      <w:pPr>
        <w:shd w:val="clear" w:color="auto" w:fill="FFFFFF"/>
        <w:spacing w:line="276" w:lineRule="auto"/>
        <w:ind w:firstLine="708"/>
        <w:jc w:val="both"/>
        <w:rPr>
          <w:rStyle w:val="Kpr"/>
          <w:color w:val="auto"/>
          <w:sz w:val="22"/>
          <w:u w:val="none"/>
          <w:shd w:val="clear" w:color="auto" w:fill="FFFFFF"/>
        </w:rPr>
      </w:pPr>
      <w:r w:rsidRPr="00692ED5">
        <w:rPr>
          <w:sz w:val="22"/>
          <w:shd w:val="clear" w:color="auto" w:fill="FFFFFF"/>
        </w:rPr>
        <w:t xml:space="preserve">MD, PhD Programı hakkında Dekanlık tarafından “SÜTF Tıp Bilimleri Doktoru Bütünleştirilmiş Programı Eğitim-Öğretim ve Sınav Yönetmeliği” taslağı hazırlandı ve bu taslak Yüksek Öğretim Kurulu’nun onayını almak üzere Rektörlük Makamına arz edildi  </w:t>
      </w:r>
      <w:r w:rsidRPr="00692ED5">
        <w:rPr>
          <w:rStyle w:val="Kpr"/>
          <w:b/>
          <w:color w:val="auto"/>
          <w:sz w:val="22"/>
          <w:u w:val="none"/>
          <w:shd w:val="clear" w:color="auto" w:fill="FFFFFF"/>
        </w:rPr>
        <w:t>(TS.7.3.1/i).</w:t>
      </w:r>
      <w:r w:rsidRPr="00692ED5">
        <w:rPr>
          <w:sz w:val="22"/>
          <w:shd w:val="clear" w:color="auto" w:fill="FFFFFF"/>
        </w:rPr>
        <w:t xml:space="preserve"> </w:t>
      </w:r>
    </w:p>
    <w:p w:rsidR="00F700F4" w:rsidRPr="0018611F" w:rsidRDefault="00F700F4" w:rsidP="00F700F4">
      <w:pPr>
        <w:spacing w:line="276" w:lineRule="auto"/>
        <w:ind w:firstLine="709"/>
        <w:jc w:val="both"/>
        <w:rPr>
          <w:rStyle w:val="Kpr"/>
          <w:b/>
          <w:color w:val="auto"/>
          <w:sz w:val="22"/>
          <w:u w:val="none"/>
          <w:shd w:val="clear" w:color="auto" w:fill="FFFFFF"/>
        </w:rPr>
      </w:pPr>
      <w:r w:rsidRPr="00692ED5">
        <w:rPr>
          <w:sz w:val="22"/>
        </w:rPr>
        <w:t xml:space="preserve">Kanıta Dayalı Tıp Programı kapsamında yapılan araştırmalar ile Sosyal Tıp kapsamında yapılan araştırmalara Öğrenciler destek verdi </w:t>
      </w:r>
      <w:r w:rsidRPr="00692ED5">
        <w:rPr>
          <w:rStyle w:val="Kpr"/>
          <w:b/>
          <w:color w:val="auto"/>
          <w:sz w:val="22"/>
          <w:u w:val="none"/>
          <w:shd w:val="clear" w:color="auto" w:fill="FFFFFF"/>
        </w:rPr>
        <w:t>(TS.2.3.1/a).</w:t>
      </w:r>
    </w:p>
    <w:p w:rsidR="00F700F4" w:rsidRPr="0018611F" w:rsidRDefault="00882089" w:rsidP="00F700F4">
      <w:pPr>
        <w:spacing w:line="276" w:lineRule="auto"/>
        <w:jc w:val="both"/>
        <w:rPr>
          <w:rStyle w:val="Kpr"/>
          <w:b/>
          <w:color w:val="auto"/>
          <w:shd w:val="clear" w:color="auto" w:fill="FFFFFF"/>
        </w:rPr>
      </w:pPr>
      <w:r>
        <w:pict>
          <v:rect id="_x0000_i1126" style="width:489.1pt;height:2pt" o:hralign="right" o:hrstd="t" o:hrnoshade="t" o:hr="t" fillcolor="#c0504d" stroked="f"/>
        </w:pict>
      </w:r>
    </w:p>
    <w:p w:rsidR="00F700F4" w:rsidRPr="00344765" w:rsidRDefault="00F700F4" w:rsidP="00F700F4">
      <w:pPr>
        <w:shd w:val="clear" w:color="auto" w:fill="FFFFFF"/>
        <w:spacing w:after="120" w:line="276" w:lineRule="auto"/>
        <w:ind w:firstLine="708"/>
        <w:jc w:val="both"/>
        <w:rPr>
          <w:color w:val="984806"/>
          <w:u w:val="single"/>
        </w:rPr>
      </w:pPr>
      <w:r w:rsidRPr="00A2058A">
        <w:rPr>
          <w:b/>
          <w:i/>
          <w:color w:val="31849B"/>
        </w:rPr>
        <w:t xml:space="preserve"> </w:t>
      </w:r>
      <w:r w:rsidRPr="00A2058A">
        <w:rPr>
          <w:b/>
          <w:color w:val="984806"/>
          <w:u w:val="single"/>
        </w:rPr>
        <w:t>(2013 ÖDR):</w:t>
      </w:r>
      <w:r w:rsidRPr="00344765">
        <w:rPr>
          <w:color w:val="984806"/>
          <w:u w:val="single"/>
        </w:rPr>
        <w:t xml:space="preserve"> </w:t>
      </w:r>
    </w:p>
    <w:p w:rsidR="00F700F4" w:rsidRPr="0018611F" w:rsidRDefault="00F700F4" w:rsidP="00F700F4">
      <w:pPr>
        <w:shd w:val="clear" w:color="auto" w:fill="FFFFFF"/>
        <w:spacing w:line="276" w:lineRule="auto"/>
        <w:ind w:firstLine="708"/>
        <w:jc w:val="both"/>
        <w:rPr>
          <w:sz w:val="22"/>
          <w:szCs w:val="22"/>
        </w:rPr>
      </w:pPr>
      <w:r w:rsidRPr="00D41013">
        <w:rPr>
          <w:sz w:val="22"/>
          <w:szCs w:val="22"/>
        </w:rPr>
        <w:t>Fakültemiz öğrencilerinin araştırmaları eleştirel okuyup, anlayabilecekleri ve meslek yaşamlarında uygulayabilecekleri eğitim etkinlikleri Dönem I, II ve III programında Probleme Dayalı Öğrenim (PDÖ) uygulamaları ile başlamaktadır. Bu uygulamalar, PDÖ eğitimlerinde yer alan hastalık senaryosu ile ilgili ara</w:t>
      </w:r>
      <w:r w:rsidRPr="00650C07">
        <w:rPr>
          <w:sz w:val="22"/>
          <w:szCs w:val="22"/>
        </w:rPr>
        <w:t xml:space="preserve">ştırma yapılması, bir makalenin okunması ve tartışılması zemininde yürütülmektedir </w:t>
      </w:r>
      <w:hyperlink r:id="rId463" w:history="1">
        <w:r w:rsidRPr="00A2058A">
          <w:rPr>
            <w:rStyle w:val="Kpr"/>
            <w:b/>
            <w:color w:val="auto"/>
            <w:sz w:val="22"/>
            <w:szCs w:val="22"/>
          </w:rPr>
          <w:t>(TS 7.1.1/10)</w:t>
        </w:r>
        <w:r w:rsidRPr="00344765">
          <w:rPr>
            <w:rStyle w:val="Kpr"/>
            <w:color w:val="auto"/>
            <w:sz w:val="22"/>
            <w:szCs w:val="22"/>
          </w:rPr>
          <w:t>.</w:t>
        </w:r>
      </w:hyperlink>
    </w:p>
    <w:p w:rsidR="00F700F4" w:rsidRPr="00D41013" w:rsidRDefault="00F700F4" w:rsidP="00F700F4">
      <w:pPr>
        <w:pStyle w:val="Default"/>
        <w:spacing w:line="276" w:lineRule="auto"/>
        <w:ind w:firstLine="708"/>
        <w:jc w:val="both"/>
        <w:rPr>
          <w:color w:val="auto"/>
          <w:sz w:val="22"/>
          <w:szCs w:val="22"/>
        </w:rPr>
      </w:pPr>
      <w:r w:rsidRPr="00A2058A">
        <w:rPr>
          <w:color w:val="auto"/>
          <w:sz w:val="22"/>
          <w:szCs w:val="22"/>
        </w:rPr>
        <w:t>Dönem VI’da intörnler tüm olgu sunumları, araştırma görevlisi seminerleri ve makale saatlerine katılmaktadırlar. Ayrıca stajlarda analitik ve eleştirel düşünmeyi geliştirecek, farklı bilimsel yöntemleri anlamayı sağlayacak uygulamalar yapılm</w:t>
      </w:r>
      <w:r w:rsidRPr="00D41013">
        <w:rPr>
          <w:color w:val="auto"/>
          <w:sz w:val="22"/>
          <w:szCs w:val="22"/>
        </w:rPr>
        <w:t>aktadır;</w:t>
      </w:r>
    </w:p>
    <w:p w:rsidR="00F700F4" w:rsidRPr="0018611F" w:rsidRDefault="00F700F4" w:rsidP="00F700F4">
      <w:pPr>
        <w:pStyle w:val="Default"/>
        <w:spacing w:line="276" w:lineRule="auto"/>
        <w:jc w:val="both"/>
        <w:rPr>
          <w:color w:val="auto"/>
          <w:sz w:val="22"/>
          <w:szCs w:val="22"/>
        </w:rPr>
      </w:pPr>
      <w:r w:rsidRPr="00650C07">
        <w:rPr>
          <w:color w:val="auto"/>
          <w:sz w:val="22"/>
          <w:szCs w:val="22"/>
        </w:rPr>
        <w:t>- Halk Sağlığı stajı programında</w:t>
      </w:r>
      <w:r w:rsidRPr="00692ED5">
        <w:rPr>
          <w:color w:val="auto"/>
          <w:sz w:val="22"/>
          <w:szCs w:val="22"/>
        </w:rPr>
        <w:t xml:space="preserve"> 3 gün “Seminer hazırlama”, 1 gün “Sunum teknikleri ve araştırma planlanması”, 1 gün “Rapor yazımı”, 8 gün “Araştırma”, 1 gün “Rapor sunumu”, 1 gün “Staj değerlendirme” başlıkları yer almaktadır</w:t>
      </w:r>
      <w:r w:rsidRPr="00692ED5">
        <w:rPr>
          <w:b/>
          <w:color w:val="auto"/>
          <w:sz w:val="22"/>
          <w:szCs w:val="22"/>
        </w:rPr>
        <w:t xml:space="preserve"> </w:t>
      </w:r>
      <w:r w:rsidRPr="00692ED5">
        <w:rPr>
          <w:color w:val="auto"/>
          <w:sz w:val="22"/>
          <w:szCs w:val="22"/>
        </w:rPr>
        <w:t>(</w:t>
      </w:r>
      <w:hyperlink r:id="rId464" w:history="1">
        <w:r w:rsidRPr="00692ED5">
          <w:rPr>
            <w:rStyle w:val="Kpr"/>
            <w:b/>
            <w:color w:val="auto"/>
            <w:sz w:val="22"/>
            <w:szCs w:val="22"/>
          </w:rPr>
          <w:t>TS.2.4.1/2).</w:t>
        </w:r>
      </w:hyperlink>
      <w:r w:rsidRPr="00692ED5">
        <w:rPr>
          <w:b/>
          <w:color w:val="auto"/>
          <w:sz w:val="22"/>
          <w:szCs w:val="22"/>
        </w:rPr>
        <w:t xml:space="preserve"> </w:t>
      </w:r>
    </w:p>
    <w:p w:rsidR="00F700F4" w:rsidRPr="0018611F" w:rsidRDefault="00F700F4" w:rsidP="00F700F4">
      <w:pPr>
        <w:pStyle w:val="Default"/>
        <w:spacing w:line="276" w:lineRule="auto"/>
        <w:jc w:val="both"/>
        <w:rPr>
          <w:color w:val="auto"/>
          <w:sz w:val="22"/>
          <w:szCs w:val="22"/>
        </w:rPr>
      </w:pPr>
      <w:r w:rsidRPr="00692ED5">
        <w:rPr>
          <w:color w:val="auto"/>
          <w:sz w:val="22"/>
          <w:szCs w:val="22"/>
        </w:rPr>
        <w:t xml:space="preserve">- Acil Tıp Stajında intörnler olgu sunumları yapmakta ve öğretim üyesi danışmanlığında hazırladıkları semineri sunmaktadırlar. </w:t>
      </w:r>
    </w:p>
    <w:p w:rsidR="00F700F4" w:rsidRPr="0018611F" w:rsidRDefault="00F700F4" w:rsidP="00F700F4">
      <w:pPr>
        <w:pStyle w:val="Default"/>
        <w:spacing w:line="276" w:lineRule="auto"/>
        <w:jc w:val="both"/>
        <w:rPr>
          <w:color w:val="auto"/>
          <w:sz w:val="22"/>
          <w:szCs w:val="22"/>
        </w:rPr>
      </w:pPr>
      <w:r w:rsidRPr="00692ED5">
        <w:rPr>
          <w:color w:val="auto"/>
          <w:sz w:val="22"/>
          <w:szCs w:val="22"/>
        </w:rPr>
        <w:t>- Kadın Hastalıkları ve Doğum stajında her intörn bir makale çevirisi yapmaktadır.</w:t>
      </w:r>
    </w:p>
    <w:p w:rsidR="00F700F4" w:rsidRPr="0018611F" w:rsidRDefault="00F700F4" w:rsidP="00F700F4">
      <w:pPr>
        <w:pStyle w:val="Default"/>
        <w:spacing w:line="276" w:lineRule="auto"/>
        <w:jc w:val="both"/>
        <w:rPr>
          <w:color w:val="auto"/>
          <w:sz w:val="22"/>
          <w:szCs w:val="22"/>
        </w:rPr>
      </w:pPr>
      <w:r w:rsidRPr="00692ED5">
        <w:rPr>
          <w:color w:val="auto"/>
          <w:sz w:val="22"/>
          <w:szCs w:val="22"/>
        </w:rPr>
        <w:t>- Ruh Sağlığı ve Hastalıkları stajında her intörn en az bir kez sunum yapmaktadır.</w:t>
      </w:r>
    </w:p>
    <w:p w:rsidR="00F700F4" w:rsidRPr="0018611F" w:rsidRDefault="00F700F4" w:rsidP="00F700F4">
      <w:pPr>
        <w:pStyle w:val="Default"/>
        <w:spacing w:line="276" w:lineRule="auto"/>
        <w:jc w:val="both"/>
        <w:rPr>
          <w:b/>
          <w:color w:val="auto"/>
          <w:sz w:val="22"/>
          <w:szCs w:val="22"/>
        </w:rPr>
      </w:pPr>
      <w:r w:rsidRPr="00692ED5">
        <w:rPr>
          <w:color w:val="auto"/>
          <w:sz w:val="22"/>
          <w:szCs w:val="22"/>
        </w:rPr>
        <w:t xml:space="preserve">- Kardiyoloji stajında her intörn bir adet makale takdimi yapmaktadır </w:t>
      </w:r>
      <w:hyperlink r:id="rId465" w:history="1">
        <w:r w:rsidRPr="00692ED5">
          <w:rPr>
            <w:rStyle w:val="Kpr"/>
            <w:color w:val="auto"/>
            <w:sz w:val="22"/>
            <w:szCs w:val="22"/>
          </w:rPr>
          <w:t>(</w:t>
        </w:r>
        <w:r w:rsidRPr="00692ED5">
          <w:rPr>
            <w:rStyle w:val="Kpr"/>
            <w:b/>
            <w:color w:val="auto"/>
            <w:sz w:val="22"/>
            <w:szCs w:val="22"/>
          </w:rPr>
          <w:t>TS.2.4.1/3).</w:t>
        </w:r>
      </w:hyperlink>
    </w:p>
    <w:p w:rsidR="00F700F4" w:rsidRPr="0018611F" w:rsidRDefault="00F700F4" w:rsidP="00F700F4">
      <w:pPr>
        <w:shd w:val="clear" w:color="auto" w:fill="FFFFFF"/>
        <w:spacing w:line="276" w:lineRule="auto"/>
        <w:ind w:firstLine="708"/>
        <w:jc w:val="both"/>
        <w:rPr>
          <w:sz w:val="22"/>
          <w:szCs w:val="22"/>
        </w:rPr>
      </w:pPr>
      <w:proofErr w:type="gramStart"/>
      <w:r w:rsidRPr="00692ED5">
        <w:rPr>
          <w:sz w:val="22"/>
          <w:szCs w:val="22"/>
        </w:rPr>
        <w:t xml:space="preserve">Ayrıca fakültemizde kurulan Avicenna bilim öğrenci topluluğu </w:t>
      </w:r>
      <w:hyperlink r:id="rId466" w:history="1">
        <w:r w:rsidRPr="00A2058A">
          <w:rPr>
            <w:rStyle w:val="Kpr"/>
            <w:b/>
            <w:color w:val="auto"/>
            <w:sz w:val="22"/>
            <w:szCs w:val="22"/>
          </w:rPr>
          <w:t>(TS.7.3.1/1),</w:t>
        </w:r>
      </w:hyperlink>
      <w:r w:rsidRPr="0018611F">
        <w:rPr>
          <w:sz w:val="22"/>
          <w:szCs w:val="22"/>
        </w:rPr>
        <w:t xml:space="preserve"> Atasagun öğrenci topluluğu </w:t>
      </w:r>
      <w:r w:rsidRPr="00A2058A">
        <w:rPr>
          <w:b/>
          <w:sz w:val="22"/>
          <w:szCs w:val="22"/>
        </w:rPr>
        <w:t>(</w:t>
      </w:r>
      <w:hyperlink r:id="rId467" w:history="1">
        <w:r w:rsidRPr="00A2058A">
          <w:rPr>
            <w:rStyle w:val="Kpr"/>
            <w:b/>
            <w:color w:val="auto"/>
            <w:sz w:val="22"/>
            <w:szCs w:val="22"/>
          </w:rPr>
          <w:t>TS.7.3.1/2</w:t>
        </w:r>
      </w:hyperlink>
      <w:r w:rsidRPr="0018611F">
        <w:rPr>
          <w:b/>
          <w:sz w:val="22"/>
          <w:szCs w:val="22"/>
        </w:rPr>
        <w:t>)</w:t>
      </w:r>
      <w:r w:rsidRPr="00A2058A">
        <w:rPr>
          <w:sz w:val="22"/>
          <w:szCs w:val="22"/>
        </w:rPr>
        <w:t xml:space="preserve">, Nörojenerasyon öğrenci çalışma grubu </w:t>
      </w:r>
      <w:hyperlink r:id="rId468" w:history="1">
        <w:r w:rsidRPr="00A2058A">
          <w:rPr>
            <w:rStyle w:val="Kpr"/>
            <w:b/>
            <w:color w:val="auto"/>
            <w:sz w:val="22"/>
            <w:szCs w:val="22"/>
          </w:rPr>
          <w:t>(TS.7.3.1/3</w:t>
        </w:r>
      </w:hyperlink>
      <w:r w:rsidRPr="0018611F">
        <w:rPr>
          <w:b/>
          <w:sz w:val="22"/>
          <w:szCs w:val="22"/>
        </w:rPr>
        <w:t>)</w:t>
      </w:r>
      <w:r w:rsidRPr="00A2058A">
        <w:rPr>
          <w:sz w:val="22"/>
          <w:szCs w:val="22"/>
        </w:rPr>
        <w:t xml:space="preserve">, Neokorteks öğrenci topluluğu </w:t>
      </w:r>
      <w:hyperlink r:id="rId469" w:history="1">
        <w:r w:rsidRPr="00A2058A">
          <w:rPr>
            <w:rStyle w:val="Kpr"/>
            <w:b/>
            <w:color w:val="auto"/>
            <w:sz w:val="22"/>
            <w:szCs w:val="22"/>
          </w:rPr>
          <w:t>(TS.7.3.1/4</w:t>
        </w:r>
      </w:hyperlink>
      <w:r w:rsidRPr="0018611F">
        <w:rPr>
          <w:b/>
          <w:sz w:val="22"/>
          <w:szCs w:val="22"/>
        </w:rPr>
        <w:t>)</w:t>
      </w:r>
      <w:r w:rsidRPr="00A2058A">
        <w:rPr>
          <w:sz w:val="22"/>
          <w:szCs w:val="22"/>
        </w:rPr>
        <w:t xml:space="preserve">, Genç Tıbbiyeliler öğrenci topluluğu </w:t>
      </w:r>
      <w:hyperlink r:id="rId470" w:history="1">
        <w:r w:rsidRPr="00A2058A">
          <w:rPr>
            <w:rStyle w:val="Kpr"/>
            <w:b/>
            <w:color w:val="auto"/>
            <w:sz w:val="22"/>
            <w:szCs w:val="22"/>
          </w:rPr>
          <w:t>(TS.7.3.1/5</w:t>
        </w:r>
      </w:hyperlink>
      <w:r w:rsidRPr="0018611F">
        <w:rPr>
          <w:b/>
          <w:sz w:val="22"/>
          <w:szCs w:val="22"/>
        </w:rPr>
        <w:t>)</w:t>
      </w:r>
      <w:r w:rsidRPr="00A2058A">
        <w:rPr>
          <w:sz w:val="22"/>
          <w:szCs w:val="22"/>
        </w:rPr>
        <w:t xml:space="preserve"> ve TurkMSIC Selçuk yerel öğrenci kurulu </w:t>
      </w:r>
      <w:hyperlink r:id="rId471" w:history="1">
        <w:r w:rsidRPr="00A2058A">
          <w:rPr>
            <w:rStyle w:val="Kpr"/>
            <w:b/>
            <w:color w:val="auto"/>
            <w:sz w:val="22"/>
            <w:szCs w:val="22"/>
          </w:rPr>
          <w:t>(TS.7.3.1/6)</w:t>
        </w:r>
      </w:hyperlink>
      <w:r w:rsidRPr="0018611F">
        <w:rPr>
          <w:sz w:val="22"/>
          <w:szCs w:val="22"/>
        </w:rPr>
        <w:t xml:space="preserve"> faaliyetlerine devam etmektedir. </w:t>
      </w:r>
      <w:proofErr w:type="gramEnd"/>
      <w:r w:rsidRPr="0018611F">
        <w:rPr>
          <w:sz w:val="22"/>
          <w:szCs w:val="22"/>
        </w:rPr>
        <w:t xml:space="preserve">Fakültemiz bünyesinde kurulan öğrenci gruplarının yönergeleri ve faaliyetleri ekte verilmiştir </w:t>
      </w:r>
      <w:hyperlink r:id="rId472" w:history="1">
        <w:r w:rsidRPr="00A2058A">
          <w:rPr>
            <w:rStyle w:val="Kpr"/>
            <w:b/>
            <w:color w:val="auto"/>
            <w:sz w:val="22"/>
            <w:szCs w:val="22"/>
          </w:rPr>
          <w:t>(TS.7.3.1/1-6)</w:t>
        </w:r>
        <w:r w:rsidRPr="00A2058A">
          <w:rPr>
            <w:rStyle w:val="Kpr"/>
            <w:color w:val="auto"/>
            <w:sz w:val="22"/>
            <w:szCs w:val="22"/>
          </w:rPr>
          <w:t>.</w:t>
        </w:r>
      </w:hyperlink>
    </w:p>
    <w:p w:rsidR="00F700F4" w:rsidRPr="0018611F" w:rsidRDefault="00F700F4" w:rsidP="00F700F4">
      <w:pPr>
        <w:shd w:val="clear" w:color="auto" w:fill="FFFFFF"/>
        <w:spacing w:line="276" w:lineRule="auto"/>
        <w:ind w:firstLine="708"/>
        <w:jc w:val="both"/>
        <w:rPr>
          <w:sz w:val="22"/>
          <w:szCs w:val="22"/>
        </w:rPr>
      </w:pPr>
      <w:r w:rsidRPr="00A2058A">
        <w:rPr>
          <w:sz w:val="22"/>
          <w:szCs w:val="22"/>
        </w:rPr>
        <w:t>Fakültemiz öğrenci topluluklarından TurkMSIC tarafından, bir değerlendirme sınavı neticesinde başarılı olan öğrenciler, anlaşmalı ülkelerde öğrenim veya araştırma programl</w:t>
      </w:r>
      <w:r w:rsidRPr="00D41013">
        <w:rPr>
          <w:sz w:val="22"/>
          <w:szCs w:val="22"/>
        </w:rPr>
        <w:t>arına katılım hakkı kazanmaktadır. Bu pro</w:t>
      </w:r>
      <w:r w:rsidRPr="00650C07">
        <w:rPr>
          <w:sz w:val="22"/>
          <w:szCs w:val="22"/>
        </w:rPr>
        <w:t xml:space="preserve">gramdan yararlanan öğrencilerimizin isimleri ve hangi programa katıldıkları ekte verilmiştir </w:t>
      </w:r>
      <w:hyperlink r:id="rId473" w:history="1">
        <w:r w:rsidRPr="00A2058A">
          <w:rPr>
            <w:rStyle w:val="Kpr"/>
            <w:b/>
            <w:color w:val="auto"/>
            <w:sz w:val="22"/>
            <w:szCs w:val="22"/>
          </w:rPr>
          <w:t>(TS 7.3.1/1)</w:t>
        </w:r>
        <w:r w:rsidRPr="00A2058A">
          <w:rPr>
            <w:rStyle w:val="Kpr"/>
            <w:color w:val="auto"/>
            <w:sz w:val="22"/>
            <w:szCs w:val="22"/>
          </w:rPr>
          <w:t>.</w:t>
        </w:r>
      </w:hyperlink>
    </w:p>
    <w:p w:rsidR="00F700F4" w:rsidRPr="0018611F" w:rsidRDefault="00F700F4" w:rsidP="00F700F4">
      <w:pPr>
        <w:pStyle w:val="NoSpacing1"/>
        <w:spacing w:line="276" w:lineRule="auto"/>
        <w:ind w:firstLine="708"/>
        <w:jc w:val="both"/>
        <w:rPr>
          <w:rFonts w:ascii="Times New Roman" w:hAnsi="Times New Roman"/>
        </w:rPr>
      </w:pPr>
      <w:r w:rsidRPr="00A2058A">
        <w:rPr>
          <w:rFonts w:ascii="Times New Roman" w:hAnsi="Times New Roman"/>
          <w:lang w:eastAsia="tr-TR"/>
        </w:rPr>
        <w:t xml:space="preserve">Dönem-1 öğrencilerinin katıldıkları ağaç dikme faaliyetleri çevre bilincinin yerleştirilmesi açısından büyük önem taşımaktadır </w:t>
      </w:r>
      <w:r w:rsidRPr="00D41013">
        <w:rPr>
          <w:rFonts w:ascii="Times New Roman" w:hAnsi="Times New Roman"/>
          <w:b/>
          <w:lang w:eastAsia="tr-TR"/>
        </w:rPr>
        <w:t>(</w:t>
      </w:r>
      <w:hyperlink r:id="rId474" w:history="1">
        <w:r w:rsidRPr="00692ED5">
          <w:rPr>
            <w:rStyle w:val="Kpr"/>
            <w:rFonts w:ascii="Times New Roman" w:hAnsi="Times New Roman"/>
            <w:b/>
            <w:color w:val="auto"/>
            <w:lang w:eastAsia="tr-TR"/>
          </w:rPr>
          <w:t xml:space="preserve">TS </w:t>
        </w:r>
        <w:r w:rsidRPr="00692ED5">
          <w:rPr>
            <w:rStyle w:val="Kpr"/>
            <w:rFonts w:ascii="Times New Roman" w:hAnsi="Times New Roman"/>
            <w:b/>
            <w:color w:val="auto"/>
          </w:rPr>
          <w:t>7.3.1/7)</w:t>
        </w:r>
        <w:r w:rsidRPr="00692ED5">
          <w:rPr>
            <w:rStyle w:val="Kpr"/>
            <w:rFonts w:ascii="Times New Roman" w:hAnsi="Times New Roman"/>
            <w:color w:val="auto"/>
          </w:rPr>
          <w:t>.</w:t>
        </w:r>
      </w:hyperlink>
    </w:p>
    <w:p w:rsidR="00F700F4" w:rsidRPr="00692ED5" w:rsidRDefault="00F700F4" w:rsidP="00F700F4">
      <w:pPr>
        <w:pStyle w:val="NoSpacing1"/>
        <w:spacing w:line="360" w:lineRule="auto"/>
        <w:rPr>
          <w:rFonts w:ascii="Times New Roman" w:hAnsi="Times New Roman"/>
          <w:i/>
          <w:color w:val="31849B"/>
          <w:sz w:val="24"/>
          <w:szCs w:val="24"/>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rPr>
      </w:pPr>
      <w:r w:rsidRPr="0018611F">
        <w:rPr>
          <w:b/>
          <w:bCs/>
          <w:color w:val="403152"/>
        </w:rPr>
        <w:t xml:space="preserve">GS.7.3.1. </w:t>
      </w:r>
      <w:r w:rsidRPr="00A2058A">
        <w:rPr>
          <w:b/>
          <w:color w:val="403152"/>
        </w:rPr>
        <w:t>Tıp fakülteleri, eğitimin herhangi bir aşamasında tüm öğrencilerin bireysel ya da bir ekip içinde katılabileceği araştırma planlama ve uygulama fırsatları sağlamalı,  öğrencileri tarafı</w:t>
      </w:r>
      <w:r w:rsidRPr="00D41013">
        <w:rPr>
          <w:b/>
          <w:color w:val="403152"/>
        </w:rPr>
        <w:t>ndan planlan ve yürütülen araştırma süreçleri ile sonuçlarının paylaşılmasını, öğrencilerin kongrelere katılımlarını özendirmeli, idari ve ekonomik olarak desteklemeli ve ödüllendirmelidirler.</w:t>
      </w:r>
      <w:r w:rsidRPr="00650C07">
        <w:rPr>
          <w:b/>
          <w:color w:val="5F497A"/>
        </w:rPr>
        <w:t xml:space="preserve"> </w:t>
      </w:r>
      <w:r w:rsidRPr="00692ED5">
        <w:rPr>
          <w:b/>
          <w:i/>
          <w:color w:val="C0504D"/>
        </w:rPr>
        <w:t xml:space="preserve">  </w:t>
      </w:r>
      <w:r w:rsidRPr="00692ED5">
        <w:rPr>
          <w:i/>
          <w:color w:val="984806"/>
          <w:szCs w:val="28"/>
        </w:rPr>
        <w:t>*</w:t>
      </w:r>
      <w:r w:rsidRPr="00692ED5">
        <w:rPr>
          <w:i/>
          <w:color w:val="984806"/>
        </w:rPr>
        <w:t xml:space="preserve">(Rev.2015; </w:t>
      </w:r>
      <w:r w:rsidRPr="00692ED5">
        <w:rPr>
          <w:bCs/>
          <w:i/>
          <w:color w:val="984806"/>
        </w:rPr>
        <w:t>Rev.2011-GS.7.3.1’de içerik değişikliği olmuştur.)</w:t>
      </w:r>
    </w:p>
    <w:p w:rsidR="00F700F4" w:rsidRPr="0018611F" w:rsidRDefault="00F700F4" w:rsidP="00F700F4">
      <w:pPr>
        <w:spacing w:after="120" w:line="276" w:lineRule="auto"/>
        <w:ind w:firstLine="708"/>
        <w:jc w:val="both"/>
        <w:rPr>
          <w:b/>
          <w:i/>
          <w:color w:val="31849B"/>
          <w:u w:val="single"/>
        </w:rPr>
      </w:pPr>
    </w:p>
    <w:p w:rsidR="00F700F4" w:rsidRPr="0018611F" w:rsidRDefault="00F700F4" w:rsidP="00F700F4">
      <w:pPr>
        <w:spacing w:after="120" w:line="276" w:lineRule="auto"/>
        <w:ind w:firstLine="708"/>
        <w:jc w:val="both"/>
        <w:rPr>
          <w:b/>
          <w:i/>
          <w:color w:val="31849B"/>
          <w:u w:val="single"/>
        </w:rPr>
      </w:pPr>
      <w:r w:rsidRPr="00692ED5">
        <w:rPr>
          <w:b/>
          <w:i/>
          <w:color w:val="31849B"/>
          <w:u w:val="single"/>
        </w:rPr>
        <w:t xml:space="preserve">(2017 AÖDR):       </w:t>
      </w:r>
    </w:p>
    <w:p w:rsidR="00F700F4" w:rsidRPr="00D064F3" w:rsidRDefault="00F700F4" w:rsidP="00725195">
      <w:pPr>
        <w:numPr>
          <w:ilvl w:val="0"/>
          <w:numId w:val="63"/>
        </w:numPr>
        <w:spacing w:line="276" w:lineRule="auto"/>
        <w:contextualSpacing/>
        <w:jc w:val="both"/>
        <w:rPr>
          <w:b/>
          <w:color w:val="215868"/>
        </w:rPr>
      </w:pPr>
      <w:r w:rsidRPr="00D064F3">
        <w:rPr>
          <w:color w:val="215868"/>
        </w:rPr>
        <w:lastRenderedPageBreak/>
        <w:t>Öğrencilerin katılmış olduğu bilimsel etkinliklerde almış oldukları ödüller (TDT, KDT, akran eğitimi, öğre</w:t>
      </w:r>
      <w:r w:rsidR="00B05D8A" w:rsidRPr="00D064F3">
        <w:rPr>
          <w:color w:val="215868"/>
        </w:rPr>
        <w:t xml:space="preserve">nci kongre ve </w:t>
      </w:r>
      <w:proofErr w:type="gramStart"/>
      <w:r w:rsidR="00B05D8A" w:rsidRPr="00D064F3">
        <w:rPr>
          <w:color w:val="215868"/>
        </w:rPr>
        <w:t>sempozyumlar</w:t>
      </w:r>
      <w:proofErr w:type="gramEnd"/>
      <w:r w:rsidR="00B05D8A" w:rsidRPr="00D064F3">
        <w:rPr>
          <w:color w:val="215868"/>
        </w:rPr>
        <w:t xml:space="preserve">) ve </w:t>
      </w:r>
      <w:r w:rsidRPr="00D064F3">
        <w:rPr>
          <w:color w:val="215868"/>
        </w:rPr>
        <w:t>Dönem koo</w:t>
      </w:r>
      <w:r w:rsidR="00B05D8A" w:rsidRPr="00D064F3">
        <w:rPr>
          <w:color w:val="215868"/>
        </w:rPr>
        <w:t>r</w:t>
      </w:r>
      <w:r w:rsidRPr="00D064F3">
        <w:rPr>
          <w:color w:val="215868"/>
        </w:rPr>
        <w:t xml:space="preserve">dinatörleri, TDT ve KDT kurul başkanlıkları faaliyet raporları, genel tıp dergisi öğrenci yayınları özel basım sayısı eklerde sunulmuştur </w:t>
      </w:r>
      <w:r w:rsidRPr="00D064F3">
        <w:rPr>
          <w:bCs/>
          <w:iCs/>
          <w:color w:val="215868"/>
        </w:rPr>
        <w:t>(</w:t>
      </w:r>
      <w:r w:rsidR="00B05D8A" w:rsidRPr="00D064F3">
        <w:rPr>
          <w:bCs/>
          <w:iCs/>
          <w:color w:val="215868"/>
        </w:rPr>
        <w:t>4.4.5)</w:t>
      </w:r>
      <w:r w:rsidR="00D064F3">
        <w:rPr>
          <w:bCs/>
          <w:iCs/>
          <w:color w:val="215868"/>
        </w:rPr>
        <w:t xml:space="preserve">, </w:t>
      </w:r>
      <w:r w:rsidR="00B05D8A" w:rsidRPr="00D064F3">
        <w:rPr>
          <w:bCs/>
          <w:iCs/>
          <w:color w:val="215868"/>
        </w:rPr>
        <w:t>(7.16)</w:t>
      </w:r>
      <w:r w:rsidRPr="00D064F3">
        <w:rPr>
          <w:bCs/>
          <w:iCs/>
          <w:color w:val="215868"/>
        </w:rPr>
        <w:t>.</w:t>
      </w:r>
    </w:p>
    <w:p w:rsidR="00D064F3" w:rsidRPr="00866DCA" w:rsidRDefault="00D064F3" w:rsidP="00D064F3">
      <w:pPr>
        <w:spacing w:line="276" w:lineRule="auto"/>
        <w:ind w:left="360"/>
        <w:contextualSpacing/>
        <w:jc w:val="both"/>
        <w:rPr>
          <w:b/>
          <w:color w:val="215868"/>
          <w:sz w:val="22"/>
        </w:rPr>
      </w:pPr>
    </w:p>
    <w:p w:rsidR="005709C6" w:rsidRDefault="00F700F4" w:rsidP="00725195">
      <w:pPr>
        <w:widowControl w:val="0"/>
        <w:numPr>
          <w:ilvl w:val="0"/>
          <w:numId w:val="64"/>
        </w:numPr>
        <w:autoSpaceDE w:val="0"/>
        <w:autoSpaceDN w:val="0"/>
        <w:adjustRightInd w:val="0"/>
        <w:spacing w:line="276" w:lineRule="auto"/>
        <w:jc w:val="both"/>
        <w:rPr>
          <w:color w:val="215868"/>
        </w:rPr>
      </w:pPr>
      <w:r w:rsidRPr="00D064F3">
        <w:rPr>
          <w:color w:val="215868"/>
        </w:rPr>
        <w:t xml:space="preserve">Dönem </w:t>
      </w:r>
      <w:r w:rsidR="00A340E2">
        <w:rPr>
          <w:color w:val="215868"/>
        </w:rPr>
        <w:t>I</w:t>
      </w:r>
      <w:r w:rsidRPr="00D064F3">
        <w:rPr>
          <w:color w:val="215868"/>
        </w:rPr>
        <w:t xml:space="preserve">II öğrencilerinin KDT kapsamında hazırlamış oldukları araştırmalarına ait posterler, komisyon tarafından belirlenen jüri öğretim üyelerinin ve danışman öğretim </w:t>
      </w:r>
      <w:proofErr w:type="gramStart"/>
      <w:r w:rsidRPr="00D064F3">
        <w:rPr>
          <w:color w:val="215868"/>
        </w:rPr>
        <w:t>üyesinin  vermiş</w:t>
      </w:r>
      <w:proofErr w:type="gramEnd"/>
      <w:r w:rsidRPr="00D064F3">
        <w:rPr>
          <w:color w:val="215868"/>
        </w:rPr>
        <w:t xml:space="preserve"> olduğu puanlar  doğrultusunda değerlendirilip dereceye giren ilk üç  (1.2.3.) poster E. </w:t>
      </w:r>
      <w:r w:rsidR="005709C6">
        <w:rPr>
          <w:color w:val="215868"/>
        </w:rPr>
        <w:t>Blok 3. Kat’ta sergilenmektedir (4.11).</w:t>
      </w:r>
    </w:p>
    <w:p w:rsidR="005709C6" w:rsidRPr="005709C6" w:rsidRDefault="005709C6" w:rsidP="005709C6">
      <w:pPr>
        <w:widowControl w:val="0"/>
        <w:autoSpaceDE w:val="0"/>
        <w:autoSpaceDN w:val="0"/>
        <w:adjustRightInd w:val="0"/>
        <w:spacing w:line="276" w:lineRule="auto"/>
        <w:ind w:left="360"/>
        <w:jc w:val="both"/>
        <w:rPr>
          <w:color w:val="215868"/>
          <w:sz w:val="22"/>
        </w:rPr>
      </w:pPr>
    </w:p>
    <w:p w:rsidR="00F700F4" w:rsidRDefault="00F700F4" w:rsidP="00725195">
      <w:pPr>
        <w:widowControl w:val="0"/>
        <w:numPr>
          <w:ilvl w:val="0"/>
          <w:numId w:val="64"/>
        </w:numPr>
        <w:autoSpaceDE w:val="0"/>
        <w:autoSpaceDN w:val="0"/>
        <w:adjustRightInd w:val="0"/>
        <w:spacing w:line="276" w:lineRule="auto"/>
        <w:jc w:val="both"/>
        <w:rPr>
          <w:color w:val="215868"/>
        </w:rPr>
      </w:pPr>
      <w:r w:rsidRPr="00D064F3">
        <w:rPr>
          <w:color w:val="215868"/>
        </w:rPr>
        <w:t xml:space="preserve"> 14 Mart 2017 Tıp Bayramı etkinliği kapsamında dereceye giren posterlere teşekkür belgesi sunulmuştur, böylece öğrencilerin programa katılımlarının teşvik edilmesi amaçlanmıştır  (</w:t>
      </w:r>
      <w:r w:rsidR="009B28E9" w:rsidRPr="00D064F3">
        <w:rPr>
          <w:color w:val="215868"/>
        </w:rPr>
        <w:t>2.9.2</w:t>
      </w:r>
      <w:r w:rsidRPr="00D064F3">
        <w:rPr>
          <w:color w:val="215868"/>
        </w:rPr>
        <w:t>).</w:t>
      </w:r>
    </w:p>
    <w:p w:rsidR="00D064F3" w:rsidRPr="00866DCA" w:rsidRDefault="00D064F3" w:rsidP="00D064F3">
      <w:pPr>
        <w:widowControl w:val="0"/>
        <w:autoSpaceDE w:val="0"/>
        <w:autoSpaceDN w:val="0"/>
        <w:adjustRightInd w:val="0"/>
        <w:spacing w:line="276" w:lineRule="auto"/>
        <w:ind w:left="360"/>
        <w:jc w:val="both"/>
        <w:rPr>
          <w:color w:val="215868"/>
          <w:sz w:val="22"/>
        </w:rPr>
      </w:pPr>
    </w:p>
    <w:p w:rsidR="00F700F4" w:rsidRPr="00D064F3" w:rsidRDefault="00F700F4" w:rsidP="00725195">
      <w:pPr>
        <w:widowControl w:val="0"/>
        <w:numPr>
          <w:ilvl w:val="0"/>
          <w:numId w:val="64"/>
        </w:numPr>
        <w:autoSpaceDE w:val="0"/>
        <w:autoSpaceDN w:val="0"/>
        <w:adjustRightInd w:val="0"/>
        <w:spacing w:line="276" w:lineRule="auto"/>
        <w:jc w:val="both"/>
        <w:rPr>
          <w:color w:val="215868"/>
        </w:rPr>
      </w:pPr>
      <w:r w:rsidRPr="00D064F3">
        <w:rPr>
          <w:color w:val="215868"/>
        </w:rPr>
        <w:t xml:space="preserve">Öğrencilerin yaptıkları bilimsel çalışmaların </w:t>
      </w:r>
      <w:proofErr w:type="gramStart"/>
      <w:r w:rsidRPr="00D064F3">
        <w:rPr>
          <w:color w:val="215868"/>
        </w:rPr>
        <w:t>bazıları ; Genel</w:t>
      </w:r>
      <w:proofErr w:type="gramEnd"/>
      <w:r w:rsidRPr="00D064F3">
        <w:rPr>
          <w:color w:val="215868"/>
        </w:rPr>
        <w:t xml:space="preserve"> Tıp Dergisi 2016 yılı (cilt 26, Sayı Ek 1) ek sayısı öğrenci makaleleri şeklinde yayınlanmıştır. “Tip 2 diyabet; tehlikenin farkında mısınız?”, “Toplumun radyasyon farkındalığı </w:t>
      </w:r>
      <w:proofErr w:type="gramStart"/>
      <w:r w:rsidRPr="00D064F3">
        <w:rPr>
          <w:color w:val="215868"/>
        </w:rPr>
        <w:t>ve  radyasyonla</w:t>
      </w:r>
      <w:proofErr w:type="gramEnd"/>
      <w:r w:rsidRPr="00D064F3">
        <w:rPr>
          <w:color w:val="215868"/>
        </w:rPr>
        <w:t xml:space="preserve"> ilgili bilgi </w:t>
      </w:r>
      <w:r w:rsidRPr="006907BB">
        <w:rPr>
          <w:color w:val="215868"/>
        </w:rPr>
        <w:t>düzeyi” derginin özel sayısında öğrenciler tarafından hazırlanan makalelerinden bazıları ekte sunulmuştur</w:t>
      </w:r>
      <w:r w:rsidRPr="006907BB">
        <w:rPr>
          <w:bCs/>
          <w:color w:val="215868"/>
        </w:rPr>
        <w:t xml:space="preserve"> (7.</w:t>
      </w:r>
      <w:r w:rsidR="009B28E9" w:rsidRPr="006907BB">
        <w:rPr>
          <w:bCs/>
          <w:color w:val="215868"/>
        </w:rPr>
        <w:t>18</w:t>
      </w:r>
      <w:r w:rsidRPr="006907BB">
        <w:rPr>
          <w:bCs/>
          <w:color w:val="215868"/>
        </w:rPr>
        <w:t>).</w:t>
      </w:r>
    </w:p>
    <w:p w:rsidR="00D064F3" w:rsidRPr="00D064F3" w:rsidRDefault="00D064F3" w:rsidP="00D064F3">
      <w:pPr>
        <w:widowControl w:val="0"/>
        <w:autoSpaceDE w:val="0"/>
        <w:autoSpaceDN w:val="0"/>
        <w:adjustRightInd w:val="0"/>
        <w:spacing w:line="276" w:lineRule="auto"/>
        <w:jc w:val="both"/>
        <w:rPr>
          <w:color w:val="215868"/>
        </w:rPr>
      </w:pPr>
    </w:p>
    <w:p w:rsidR="00F700F4" w:rsidRPr="00692ED5" w:rsidRDefault="00882089" w:rsidP="00F700F4">
      <w:pPr>
        <w:pStyle w:val="ListeParagraf"/>
        <w:spacing w:after="120" w:line="276" w:lineRule="auto"/>
        <w:ind w:left="360" w:hanging="360"/>
        <w:jc w:val="both"/>
        <w:rPr>
          <w:b/>
          <w:i/>
          <w:color w:val="31849B"/>
        </w:rPr>
      </w:pPr>
      <w:r>
        <w:pict>
          <v:rect id="_x0000_i1127" style="width:489.1pt;height:2pt" o:hralign="right" o:hrstd="t" o:hrnoshade="t" o:hr="t" fillcolor="#c0504d" stroked="f"/>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CC"/>
        <w:tblLook w:val="04A0"/>
      </w:tblPr>
      <w:tblGrid>
        <w:gridCol w:w="9922"/>
      </w:tblGrid>
      <w:tr w:rsidR="00F700F4" w:rsidRPr="0018611F" w:rsidTr="00F45F67">
        <w:tc>
          <w:tcPr>
            <w:tcW w:w="9922" w:type="dxa"/>
            <w:shd w:val="clear" w:color="auto" w:fill="FFFF99"/>
            <w:vAlign w:val="center"/>
          </w:tcPr>
          <w:p w:rsidR="00F700F4" w:rsidRPr="0018611F" w:rsidRDefault="00F700F4" w:rsidP="00F45F67">
            <w:pPr>
              <w:pStyle w:val="Default"/>
              <w:spacing w:line="276" w:lineRule="auto"/>
              <w:jc w:val="both"/>
              <w:rPr>
                <w:b/>
                <w:i/>
                <w:sz w:val="22"/>
              </w:rPr>
            </w:pPr>
            <w:r w:rsidRPr="0018611F">
              <w:rPr>
                <w:b/>
                <w:bCs/>
                <w:i/>
                <w:sz w:val="22"/>
              </w:rPr>
              <w:t xml:space="preserve">GS.7.3.1. </w:t>
            </w:r>
            <w:r w:rsidRPr="00A2058A">
              <w:rPr>
                <w:b/>
                <w:i/>
                <w:sz w:val="22"/>
              </w:rPr>
              <w:t>Tıp fakülteleri, öğrencileri tarafından planlanan ve yürütülen araştırma süreçleri ile sonuçlarının paylaşılmasını, öğrencilerin kongrelere katılımlarını özendirmeli, idari ve ekonomik olarak desteklemeli</w:t>
            </w:r>
            <w:r w:rsidRPr="00D41013">
              <w:rPr>
                <w:b/>
                <w:i/>
                <w:sz w:val="22"/>
              </w:rPr>
              <w:t xml:space="preserve"> ve ödüllendirmelidirler.</w:t>
            </w:r>
            <w:r w:rsidRPr="00D41013">
              <w:rPr>
                <w:bCs/>
                <w:i/>
                <w:color w:val="984806"/>
                <w:sz w:val="22"/>
              </w:rPr>
              <w:t xml:space="preserve"> *(Rev.2011-İpta</w:t>
            </w:r>
            <w:r w:rsidRPr="00650C07">
              <w:rPr>
                <w:bCs/>
                <w:i/>
                <w:color w:val="984806"/>
                <w:sz w:val="22"/>
              </w:rPr>
              <w:t>l olmuştur).</w:t>
            </w:r>
          </w:p>
        </w:tc>
      </w:tr>
    </w:tbl>
    <w:p w:rsidR="00F700F4" w:rsidRPr="0018611F" w:rsidRDefault="00F700F4" w:rsidP="00F700F4">
      <w:pPr>
        <w:spacing w:after="120" w:line="276" w:lineRule="auto"/>
        <w:ind w:firstLine="708"/>
        <w:jc w:val="both"/>
        <w:rPr>
          <w:color w:val="984806"/>
          <w:u w:val="single"/>
        </w:rPr>
      </w:pPr>
      <w:r w:rsidRPr="00692ED5">
        <w:rPr>
          <w:b/>
          <w:color w:val="984806"/>
          <w:u w:val="single"/>
        </w:rPr>
        <w:t>(2013 ÖDR):</w:t>
      </w:r>
      <w:r w:rsidRPr="00692ED5">
        <w:rPr>
          <w:color w:val="984806"/>
          <w:u w:val="single"/>
        </w:rPr>
        <w:t xml:space="preserve"> </w:t>
      </w:r>
    </w:p>
    <w:p w:rsidR="00F700F4" w:rsidRPr="0018611F" w:rsidRDefault="00F700F4" w:rsidP="00F700F4">
      <w:pPr>
        <w:spacing w:line="276" w:lineRule="auto"/>
        <w:ind w:firstLine="708"/>
        <w:jc w:val="both"/>
        <w:rPr>
          <w:rStyle w:val="apple-converted-space"/>
          <w:sz w:val="22"/>
          <w:shd w:val="clear" w:color="auto" w:fill="FFFFFF"/>
        </w:rPr>
      </w:pPr>
      <w:r w:rsidRPr="00692ED5">
        <w:rPr>
          <w:rStyle w:val="apple-converted-space"/>
          <w:sz w:val="22"/>
          <w:shd w:val="clear" w:color="auto" w:fill="FFFFFF"/>
        </w:rPr>
        <w:t xml:space="preserve">Öğrencilere 14 Mart tıp bayramında başarılarına göre ödüller verilmekte </w:t>
      </w:r>
      <w:r w:rsidRPr="00692ED5">
        <w:rPr>
          <w:rStyle w:val="apple-converted-space"/>
          <w:b/>
          <w:color w:val="0000FF"/>
          <w:sz w:val="22"/>
          <w:shd w:val="clear" w:color="auto" w:fill="FFFFFF"/>
        </w:rPr>
        <w:t>(</w:t>
      </w:r>
      <w:hyperlink r:id="rId475" w:history="1">
        <w:r w:rsidRPr="00A2058A">
          <w:rPr>
            <w:rStyle w:val="Kpr"/>
            <w:b/>
            <w:sz w:val="22"/>
            <w:shd w:val="clear" w:color="auto" w:fill="FFFFFF"/>
          </w:rPr>
          <w:t>TS.4.4.1/3),</w:t>
        </w:r>
      </w:hyperlink>
      <w:r w:rsidRPr="0018611F">
        <w:rPr>
          <w:sz w:val="22"/>
          <w:shd w:val="clear" w:color="auto" w:fill="FFFFFF"/>
        </w:rPr>
        <w:t xml:space="preserve"> diğer tarafından dönem boyunca öğrenciler değişik bilimsel ve sosyal aktivitelerde bulunmaktadır </w:t>
      </w:r>
      <w:hyperlink r:id="rId476" w:history="1">
        <w:r w:rsidRPr="00A2058A">
          <w:rPr>
            <w:rStyle w:val="Kpr"/>
            <w:b/>
            <w:sz w:val="22"/>
            <w:shd w:val="clear" w:color="auto" w:fill="FFFFFF"/>
          </w:rPr>
          <w:t>(GS.4.4.2/1)</w:t>
        </w:r>
        <w:r w:rsidRPr="00A2058A">
          <w:rPr>
            <w:rStyle w:val="Kpr"/>
            <w:sz w:val="22"/>
            <w:shd w:val="clear" w:color="auto" w:fill="FFFFFF"/>
          </w:rPr>
          <w:t>.</w:t>
        </w:r>
      </w:hyperlink>
    </w:p>
    <w:p w:rsidR="00F700F4" w:rsidRPr="00D41013" w:rsidRDefault="00F700F4" w:rsidP="00F700F4">
      <w:pPr>
        <w:spacing w:line="276" w:lineRule="auto"/>
        <w:ind w:firstLine="708"/>
        <w:jc w:val="both"/>
        <w:rPr>
          <w:color w:val="000000"/>
          <w:sz w:val="22"/>
        </w:rPr>
      </w:pPr>
      <w:r w:rsidRPr="00A2058A">
        <w:rPr>
          <w:rStyle w:val="apple-converted-space"/>
          <w:color w:val="000000"/>
          <w:sz w:val="22"/>
          <w:shd w:val="clear" w:color="auto" w:fill="FFFFFF"/>
        </w:rPr>
        <w:t xml:space="preserve">Fakültemiz öğrencilerinin değişim programlarına ve aktif olarak çalışan öğrenci grupları kanalıyla kongre ve toplantılara katılımı özendirilmekte ve desteklenmektedir. Bu program çerçevesinde; </w:t>
      </w:r>
    </w:p>
    <w:p w:rsidR="00F700F4" w:rsidRPr="0018611F" w:rsidRDefault="00F700F4" w:rsidP="00F700F4">
      <w:pPr>
        <w:spacing w:line="276" w:lineRule="auto"/>
        <w:ind w:firstLine="708"/>
        <w:jc w:val="both"/>
        <w:rPr>
          <w:b/>
          <w:color w:val="000000"/>
          <w:sz w:val="22"/>
          <w:shd w:val="clear" w:color="auto" w:fill="FFFFFF"/>
        </w:rPr>
      </w:pPr>
      <w:r w:rsidRPr="00650C07">
        <w:rPr>
          <w:color w:val="000000"/>
          <w:sz w:val="22"/>
          <w:shd w:val="clear" w:color="auto" w:fill="FFFFFF"/>
        </w:rPr>
        <w:t>TurkMSIC öğrenci grubunun düzenlediği "Hekim Hukuk Platformu", "Pre Exchange Training" (</w:t>
      </w:r>
      <w:r w:rsidRPr="00692ED5">
        <w:rPr>
          <w:color w:val="000000"/>
          <w:sz w:val="22"/>
          <w:shd w:val="clear" w:color="auto" w:fill="FFFFFF"/>
        </w:rPr>
        <w:t>Öğrenci değişimiyle ilgili eğitim), "TurkMSIC Genel Kurulu" ve "TurkMSIC Sempozyumu"na öğrenci katılımı sağlanmıştır.</w:t>
      </w:r>
      <w:r w:rsidRPr="00692ED5">
        <w:rPr>
          <w:color w:val="000000"/>
          <w:sz w:val="22"/>
        </w:rPr>
        <w:t xml:space="preserve"> </w:t>
      </w:r>
      <w:r w:rsidRPr="00692ED5">
        <w:rPr>
          <w:color w:val="000000"/>
          <w:sz w:val="22"/>
          <w:shd w:val="clear" w:color="auto" w:fill="FFFFFF"/>
        </w:rPr>
        <w:t>Aynı zamanda TurkMSIC grubu okulumuz öğrencilerinden "Yılmaz Türk"ü staj için Slovakya'ya göndermiştir.</w:t>
      </w:r>
      <w:r w:rsidRPr="00692ED5">
        <w:rPr>
          <w:color w:val="000000"/>
          <w:sz w:val="22"/>
        </w:rPr>
        <w:t xml:space="preserve"> Y</w:t>
      </w:r>
      <w:r w:rsidRPr="00692ED5">
        <w:rPr>
          <w:color w:val="000000"/>
          <w:sz w:val="22"/>
          <w:shd w:val="clear" w:color="auto" w:fill="FFFFFF"/>
        </w:rPr>
        <w:t>urt dışından</w:t>
      </w:r>
      <w:r w:rsidRPr="00692ED5">
        <w:rPr>
          <w:color w:val="000000"/>
          <w:sz w:val="22"/>
        </w:rPr>
        <w:t xml:space="preserve"> </w:t>
      </w:r>
      <w:r w:rsidRPr="00692ED5">
        <w:rPr>
          <w:color w:val="000000"/>
          <w:sz w:val="22"/>
          <w:shd w:val="clear" w:color="auto" w:fill="FFFFFF"/>
        </w:rPr>
        <w:t>Ammar Miruna (Romanya)</w:t>
      </w:r>
      <w:r w:rsidRPr="00692ED5">
        <w:rPr>
          <w:color w:val="000000"/>
          <w:sz w:val="22"/>
        </w:rPr>
        <w:t xml:space="preserve"> ve </w:t>
      </w:r>
      <w:r w:rsidRPr="00692ED5">
        <w:rPr>
          <w:color w:val="000000"/>
          <w:sz w:val="22"/>
          <w:shd w:val="clear" w:color="auto" w:fill="FFFFFF"/>
        </w:rPr>
        <w:t>Kenneth Hou Hon Cheong (Taiwan)</w:t>
      </w:r>
      <w:r w:rsidRPr="00692ED5">
        <w:rPr>
          <w:color w:val="000000"/>
          <w:sz w:val="22"/>
        </w:rPr>
        <w:t xml:space="preserve"> </w:t>
      </w:r>
      <w:r w:rsidRPr="00692ED5">
        <w:rPr>
          <w:color w:val="000000"/>
          <w:sz w:val="22"/>
          <w:shd w:val="clear" w:color="auto" w:fill="FFFFFF"/>
        </w:rPr>
        <w:t xml:space="preserve">isimli öğrenciler okulumuzda staj görmüşlerdir </w:t>
      </w:r>
      <w:hyperlink r:id="rId477" w:history="1">
        <w:r w:rsidRPr="00A2058A">
          <w:rPr>
            <w:rStyle w:val="Kpr"/>
            <w:b/>
            <w:sz w:val="22"/>
            <w:shd w:val="clear" w:color="auto" w:fill="FFFFFF"/>
          </w:rPr>
          <w:t>(TS.7.3.1/6)</w:t>
        </w:r>
        <w:r w:rsidRPr="00A2058A">
          <w:rPr>
            <w:rStyle w:val="Kpr"/>
            <w:sz w:val="22"/>
            <w:shd w:val="clear" w:color="auto" w:fill="FFFFFF"/>
          </w:rPr>
          <w:t>.</w:t>
        </w:r>
      </w:hyperlink>
      <w:r w:rsidRPr="0018611F">
        <w:rPr>
          <w:b/>
          <w:color w:val="000000"/>
          <w:sz w:val="22"/>
          <w:shd w:val="clear" w:color="auto" w:fill="FFFFFF"/>
        </w:rPr>
        <w:t xml:space="preserve"> </w:t>
      </w:r>
    </w:p>
    <w:p w:rsidR="00F700F4" w:rsidRPr="00A2058A" w:rsidRDefault="00F700F4" w:rsidP="00F700F4">
      <w:pPr>
        <w:spacing w:line="276" w:lineRule="auto"/>
        <w:ind w:firstLine="708"/>
        <w:jc w:val="both"/>
        <w:rPr>
          <w:color w:val="000000"/>
          <w:sz w:val="22"/>
          <w:shd w:val="clear" w:color="auto" w:fill="FFFFFF"/>
        </w:rPr>
      </w:pPr>
      <w:r w:rsidRPr="00A2058A">
        <w:rPr>
          <w:color w:val="000000"/>
          <w:sz w:val="22"/>
          <w:shd w:val="clear" w:color="auto" w:fill="FFFFFF"/>
        </w:rPr>
        <w:t xml:space="preserve">Farabi ve Erasmus programları ile yurt içi veya yurt dışına gönderilen öğrencilerimizle ilgili belgeler ekte sunulmuştur </w:t>
      </w:r>
      <w:hyperlink r:id="rId478" w:history="1">
        <w:r w:rsidRPr="00A2058A">
          <w:rPr>
            <w:rStyle w:val="Kpr"/>
            <w:b/>
            <w:sz w:val="22"/>
            <w:shd w:val="clear" w:color="auto" w:fill="FFFFFF"/>
          </w:rPr>
          <w:t>(TS.7.5.1/1-5)</w:t>
        </w:r>
        <w:r w:rsidRPr="00A2058A">
          <w:rPr>
            <w:rStyle w:val="Kpr"/>
            <w:sz w:val="22"/>
            <w:shd w:val="clear" w:color="auto" w:fill="FFFFFF"/>
          </w:rPr>
          <w:t>.</w:t>
        </w:r>
      </w:hyperlink>
      <w:r w:rsidRPr="0018611F">
        <w:rPr>
          <w:sz w:val="22"/>
        </w:rPr>
        <w:t xml:space="preserve"> </w:t>
      </w:r>
    </w:p>
    <w:p w:rsidR="00F700F4" w:rsidRPr="0018611F" w:rsidRDefault="00F700F4" w:rsidP="00F700F4">
      <w:pPr>
        <w:spacing w:line="276" w:lineRule="auto"/>
        <w:ind w:firstLine="708"/>
        <w:jc w:val="both"/>
        <w:rPr>
          <w:color w:val="0000FF"/>
          <w:sz w:val="22"/>
          <w:shd w:val="clear" w:color="auto" w:fill="FFFFFF"/>
        </w:rPr>
      </w:pPr>
      <w:r w:rsidRPr="00A2058A">
        <w:rPr>
          <w:color w:val="000000"/>
          <w:sz w:val="22"/>
          <w:shd w:val="clear" w:color="auto" w:fill="FFFFFF"/>
        </w:rPr>
        <w:t xml:space="preserve">Avicenna Bilim Topluluğu 2011-2013 tarihleri arasında 24 etkinlik düzenlemiştir </w:t>
      </w:r>
      <w:hyperlink r:id="rId479" w:history="1">
        <w:r w:rsidRPr="00A2058A">
          <w:rPr>
            <w:rStyle w:val="Kpr"/>
            <w:b/>
            <w:sz w:val="22"/>
            <w:shd w:val="clear" w:color="auto" w:fill="FFFFFF"/>
          </w:rPr>
          <w:t>(TS.7.3.1/2).</w:t>
        </w:r>
      </w:hyperlink>
    </w:p>
    <w:p w:rsidR="00F700F4" w:rsidRPr="0018611F" w:rsidRDefault="00F700F4" w:rsidP="00F700F4">
      <w:pPr>
        <w:spacing w:line="276" w:lineRule="auto"/>
        <w:ind w:firstLine="708"/>
        <w:jc w:val="both"/>
        <w:rPr>
          <w:b/>
          <w:color w:val="0000FF"/>
          <w:sz w:val="22"/>
          <w:shd w:val="clear" w:color="auto" w:fill="FFFFFF"/>
        </w:rPr>
      </w:pPr>
      <w:r w:rsidRPr="00A2058A">
        <w:rPr>
          <w:color w:val="000000"/>
          <w:sz w:val="22"/>
          <w:shd w:val="clear" w:color="auto" w:fill="FFFFFF"/>
        </w:rPr>
        <w:t xml:space="preserve">Ayrıca fakültemizden Farabi ve Erasmus programları ile yurt içi veya yurt dışına gönderilen öğrencilerimizle ilgili belgeler ektedir </w:t>
      </w:r>
      <w:hyperlink r:id="rId480" w:history="1">
        <w:r w:rsidRPr="00A2058A">
          <w:rPr>
            <w:rStyle w:val="Kpr"/>
            <w:b/>
            <w:sz w:val="22"/>
            <w:shd w:val="clear" w:color="auto" w:fill="FFFFFF"/>
          </w:rPr>
          <w:t>(TS.7.5.1/1-5).</w:t>
        </w:r>
      </w:hyperlink>
    </w:p>
    <w:p w:rsidR="00F700F4" w:rsidRPr="00A2058A" w:rsidRDefault="00F700F4" w:rsidP="00F700F4">
      <w:pPr>
        <w:spacing w:line="276" w:lineRule="auto"/>
        <w:rPr>
          <w:color w:val="000000"/>
        </w:rPr>
      </w:pPr>
    </w:p>
    <w:p w:rsidR="00F700F4" w:rsidRPr="00D41013" w:rsidRDefault="00F700F4" w:rsidP="00F700F4">
      <w:pPr>
        <w:pBdr>
          <w:top w:val="single" w:sz="4" w:space="1" w:color="auto"/>
          <w:left w:val="single" w:sz="4" w:space="4" w:color="auto"/>
          <w:bottom w:val="single" w:sz="4" w:space="5" w:color="auto"/>
          <w:right w:val="single" w:sz="4" w:space="4" w:color="auto"/>
        </w:pBdr>
        <w:shd w:val="clear" w:color="auto" w:fill="DAEEF3"/>
        <w:autoSpaceDE w:val="0"/>
        <w:autoSpaceDN w:val="0"/>
        <w:adjustRightInd w:val="0"/>
        <w:rPr>
          <w:b/>
          <w:color w:val="403152"/>
        </w:rPr>
      </w:pPr>
      <w:r w:rsidRPr="00D41013">
        <w:rPr>
          <w:b/>
          <w:bCs/>
          <w:color w:val="403152"/>
        </w:rPr>
        <w:t xml:space="preserve">TS.7.4.1. </w:t>
      </w:r>
      <w:r w:rsidRPr="00D41013">
        <w:rPr>
          <w:b/>
          <w:color w:val="403152"/>
        </w:rPr>
        <w:t xml:space="preserve">Tıp fakülteleri eğitime özel uygun mali kaynak planlamasını </w:t>
      </w:r>
      <w:proofErr w:type="gramStart"/>
      <w:r w:rsidRPr="00D41013">
        <w:rPr>
          <w:b/>
          <w:color w:val="403152"/>
        </w:rPr>
        <w:t>mutlaka  yapmalıdır</w:t>
      </w:r>
      <w:proofErr w:type="gramEnd"/>
      <w:r w:rsidRPr="00D41013">
        <w:rPr>
          <w:b/>
          <w:color w:val="403152"/>
        </w:rPr>
        <w:t xml:space="preserve">. </w:t>
      </w:r>
    </w:p>
    <w:p w:rsidR="00F700F4" w:rsidRPr="00650C07" w:rsidRDefault="00F700F4" w:rsidP="00F700F4">
      <w:pPr>
        <w:pStyle w:val="NoSpacing1"/>
        <w:spacing w:line="360" w:lineRule="auto"/>
        <w:ind w:firstLine="708"/>
        <w:jc w:val="both"/>
        <w:rPr>
          <w:rFonts w:ascii="Times New Roman" w:hAnsi="Times New Roman"/>
          <w:b/>
          <w:i/>
          <w:color w:val="31849B"/>
          <w:sz w:val="24"/>
          <w:u w:val="single"/>
        </w:rPr>
      </w:pPr>
    </w:p>
    <w:p w:rsidR="00F700F4" w:rsidRPr="0018611F" w:rsidRDefault="00F700F4" w:rsidP="00F700F4">
      <w:pPr>
        <w:pStyle w:val="NoSpacing1"/>
        <w:spacing w:line="360" w:lineRule="auto"/>
        <w:ind w:firstLine="708"/>
        <w:jc w:val="both"/>
        <w:rPr>
          <w:rFonts w:ascii="Times New Roman" w:hAnsi="Times New Roman"/>
          <w:b/>
          <w:i/>
          <w:color w:val="31849B"/>
          <w:sz w:val="28"/>
          <w:szCs w:val="24"/>
          <w:u w:val="single"/>
        </w:rPr>
      </w:pPr>
      <w:r w:rsidRPr="00692ED5">
        <w:rPr>
          <w:rFonts w:ascii="Times New Roman" w:hAnsi="Times New Roman"/>
          <w:b/>
          <w:i/>
          <w:color w:val="31849B"/>
          <w:sz w:val="24"/>
          <w:u w:val="single"/>
        </w:rPr>
        <w:t xml:space="preserve">(2017 AÖDR):      </w:t>
      </w:r>
    </w:p>
    <w:p w:rsidR="00F700F4" w:rsidRPr="0018611F" w:rsidRDefault="00F700F4" w:rsidP="00640265">
      <w:pPr>
        <w:shd w:val="clear" w:color="auto" w:fill="FFFFFF"/>
        <w:spacing w:after="120" w:line="276" w:lineRule="auto"/>
        <w:ind w:firstLine="709"/>
        <w:jc w:val="both"/>
        <w:rPr>
          <w:i/>
          <w:color w:val="31849B"/>
        </w:rPr>
      </w:pPr>
      <w:r w:rsidRPr="00640265">
        <w:rPr>
          <w:color w:val="215868"/>
        </w:rPr>
        <w:t>Faaliyetlerini önceki raporlarda (2013 ÖDR ve 2014 ÖDR)  açıklandığı gibi devam ettirmektedir.</w:t>
      </w:r>
      <w:r w:rsidRPr="00692ED5">
        <w:rPr>
          <w:i/>
          <w:color w:val="215868"/>
        </w:rPr>
        <w:t xml:space="preserve"> </w:t>
      </w:r>
      <w:r w:rsidR="00882089">
        <w:pict>
          <v:rect id="_x0000_i1128" style="width:489.1pt;height:2pt" o:hrstd="t" o:hrnoshade="t" o:hr="t" fillcolor="#c0504d" stroked="f"/>
        </w:pict>
      </w:r>
    </w:p>
    <w:p w:rsidR="00F700F4" w:rsidRPr="00A2058A" w:rsidRDefault="00F700F4" w:rsidP="00F700F4">
      <w:pPr>
        <w:shd w:val="clear" w:color="auto" w:fill="FFFFFF"/>
        <w:spacing w:after="120" w:line="276" w:lineRule="auto"/>
        <w:ind w:firstLine="709"/>
        <w:jc w:val="both"/>
        <w:rPr>
          <w:color w:val="984806"/>
          <w:u w:val="single"/>
        </w:rPr>
      </w:pPr>
      <w:r w:rsidRPr="00A2058A">
        <w:rPr>
          <w:b/>
          <w:color w:val="984806"/>
          <w:u w:val="single"/>
        </w:rPr>
        <w:t>(2013 ÖDR):</w:t>
      </w:r>
      <w:r w:rsidRPr="00A2058A">
        <w:rPr>
          <w:color w:val="984806"/>
          <w:u w:val="single"/>
        </w:rPr>
        <w:t xml:space="preserve"> </w:t>
      </w:r>
    </w:p>
    <w:p w:rsidR="00F700F4" w:rsidRPr="00D41013" w:rsidRDefault="00F700F4" w:rsidP="00F700F4">
      <w:pPr>
        <w:shd w:val="clear" w:color="auto" w:fill="FFFFFF"/>
        <w:spacing w:line="276" w:lineRule="auto"/>
        <w:ind w:firstLine="709"/>
        <w:jc w:val="both"/>
        <w:rPr>
          <w:sz w:val="22"/>
        </w:rPr>
      </w:pPr>
      <w:r w:rsidRPr="00A2058A">
        <w:rPr>
          <w:sz w:val="22"/>
        </w:rPr>
        <w:lastRenderedPageBreak/>
        <w:t>Tıp fakültemizde, tıp eğitiminin desteklenmesi, yeni fiziksel ortamların ve eğitim koşullarının hazırlanması, sarf ve laboratuvar malzemelerinin sağlanması için her yıl planlama yapılmakta ve giderler üniversitenin ortak bütçesi</w:t>
      </w:r>
      <w:r w:rsidRPr="00D41013">
        <w:rPr>
          <w:sz w:val="22"/>
        </w:rPr>
        <w:t xml:space="preserve">nden karşılanmaktadır. </w:t>
      </w:r>
    </w:p>
    <w:p w:rsidR="00F700F4" w:rsidRPr="00A2058A" w:rsidRDefault="00F700F4" w:rsidP="00F700F4">
      <w:pPr>
        <w:shd w:val="clear" w:color="auto" w:fill="FFFFFF"/>
        <w:spacing w:line="276" w:lineRule="auto"/>
        <w:ind w:firstLine="709"/>
        <w:jc w:val="both"/>
        <w:rPr>
          <w:sz w:val="22"/>
        </w:rPr>
      </w:pPr>
      <w:r w:rsidRPr="00650C07">
        <w:rPr>
          <w:sz w:val="22"/>
        </w:rPr>
        <w:t>Her mali yılbaşın</w:t>
      </w:r>
      <w:r w:rsidRPr="00692ED5">
        <w:rPr>
          <w:sz w:val="22"/>
        </w:rPr>
        <w:t xml:space="preserve">da bir sonraki eğitim-öğretim yılı için ihtiyaç olabilecek araç-gereç ve sarf malzeme ihtiyaçları belirlenerek tahmini bir bütçe hazırlanarak onay için rektörlük makamına sunulmaktadır. Tıp fakültemizin son 5 yıllık bütçe plan teklifleri </w:t>
      </w:r>
      <w:hyperlink r:id="rId481" w:history="1">
        <w:r w:rsidRPr="00A2058A">
          <w:rPr>
            <w:rStyle w:val="Kpr"/>
            <w:sz w:val="22"/>
          </w:rPr>
          <w:t>(</w:t>
        </w:r>
        <w:r w:rsidRPr="00A2058A">
          <w:rPr>
            <w:rStyle w:val="Kpr"/>
            <w:b/>
            <w:sz w:val="22"/>
          </w:rPr>
          <w:t>TS.7.4.1/1)</w:t>
        </w:r>
      </w:hyperlink>
      <w:r w:rsidRPr="0018611F">
        <w:rPr>
          <w:sz w:val="22"/>
        </w:rPr>
        <w:t xml:space="preserve"> ve fakültenin gider kalemlerine göre ayrılan bütçe</w:t>
      </w:r>
      <w:r w:rsidRPr="00A2058A">
        <w:rPr>
          <w:sz w:val="22"/>
        </w:rPr>
        <w:t xml:space="preserve"> ödenekleri ve yıllık bütçe harcamaları </w:t>
      </w:r>
      <w:r w:rsidRPr="00344765">
        <w:rPr>
          <w:b/>
          <w:color w:val="0000FF"/>
          <w:sz w:val="22"/>
        </w:rPr>
        <w:t>(</w:t>
      </w:r>
      <w:hyperlink r:id="rId482" w:history="1">
        <w:r w:rsidRPr="00A2058A">
          <w:rPr>
            <w:rStyle w:val="Kpr"/>
            <w:b/>
            <w:sz w:val="22"/>
          </w:rPr>
          <w:t>TS.7.4.1/2</w:t>
        </w:r>
      </w:hyperlink>
      <w:r w:rsidRPr="0018611F">
        <w:rPr>
          <w:b/>
          <w:color w:val="0000FF"/>
          <w:sz w:val="22"/>
        </w:rPr>
        <w:t>)</w:t>
      </w:r>
      <w:r w:rsidRPr="00A2058A">
        <w:rPr>
          <w:sz w:val="22"/>
        </w:rPr>
        <w:t xml:space="preserve"> ekte sunulmuştur. </w:t>
      </w:r>
    </w:p>
    <w:p w:rsidR="00F700F4" w:rsidRPr="00D41013" w:rsidRDefault="00F700F4" w:rsidP="00F700F4">
      <w:pPr>
        <w:pStyle w:val="NoSpacing1"/>
        <w:spacing w:line="360" w:lineRule="auto"/>
        <w:ind w:firstLine="708"/>
        <w:rPr>
          <w:rFonts w:ascii="Times New Roman" w:hAnsi="Times New Roman"/>
          <w:b/>
          <w:i/>
          <w:color w:val="C0504D"/>
          <w:sz w:val="24"/>
          <w:szCs w:val="24"/>
        </w:rPr>
      </w:pPr>
    </w:p>
    <w:p w:rsidR="00F700F4" w:rsidRPr="0018611F"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D41013">
        <w:rPr>
          <w:b/>
          <w:bCs/>
          <w:color w:val="403152"/>
        </w:rPr>
        <w:t xml:space="preserve">TS.7.5.1. </w:t>
      </w:r>
      <w:r w:rsidRPr="00D41013">
        <w:rPr>
          <w:b/>
          <w:color w:val="403152"/>
        </w:rPr>
        <w:t>Tıp fakülteleri, öğrenci ve öğretim elemanlarını ulusal ve uluslararası değişim olanakları konusunda bilgilen</w:t>
      </w:r>
      <w:r w:rsidRPr="00650C07">
        <w:rPr>
          <w:b/>
          <w:color w:val="403152"/>
        </w:rPr>
        <w:t>dirmeli, bu konuda olanaklar sunmalı, idari ve ekonomik olarak mutlaka desteklemelidir.</w:t>
      </w:r>
      <w:r w:rsidRPr="00692ED5">
        <w:rPr>
          <w:b/>
          <w:bCs/>
          <w:color w:val="403152"/>
        </w:rPr>
        <w:t xml:space="preserve"> </w:t>
      </w:r>
      <w:r w:rsidRPr="00692ED5">
        <w:rPr>
          <w:b/>
          <w:color w:val="403152"/>
        </w:rPr>
        <w:t xml:space="preserve"> </w:t>
      </w:r>
    </w:p>
    <w:p w:rsidR="00F700F4" w:rsidRPr="0018611F" w:rsidRDefault="00F700F4" w:rsidP="00F700F4">
      <w:pPr>
        <w:pStyle w:val="NoSpacing1"/>
        <w:spacing w:line="360" w:lineRule="auto"/>
        <w:ind w:firstLine="708"/>
        <w:jc w:val="both"/>
        <w:rPr>
          <w:rFonts w:ascii="Times New Roman" w:hAnsi="Times New Roman"/>
          <w:b/>
          <w:i/>
          <w:color w:val="31849B"/>
          <w:sz w:val="24"/>
          <w:u w:val="single"/>
        </w:rPr>
      </w:pPr>
    </w:p>
    <w:p w:rsidR="00F700F4" w:rsidRPr="0018611F" w:rsidRDefault="00F700F4" w:rsidP="00F700F4">
      <w:pPr>
        <w:pStyle w:val="NoSpacing1"/>
        <w:spacing w:line="360" w:lineRule="auto"/>
        <w:ind w:firstLine="708"/>
        <w:jc w:val="both"/>
        <w:rPr>
          <w:rFonts w:ascii="Times New Roman" w:hAnsi="Times New Roman"/>
          <w:b/>
          <w:i/>
          <w:color w:val="31849B"/>
          <w:sz w:val="24"/>
          <w:u w:val="single"/>
        </w:rPr>
      </w:pPr>
      <w:r w:rsidRPr="00692ED5">
        <w:rPr>
          <w:rFonts w:ascii="Times New Roman" w:hAnsi="Times New Roman"/>
          <w:b/>
          <w:i/>
          <w:color w:val="31849B"/>
          <w:sz w:val="24"/>
          <w:u w:val="single"/>
        </w:rPr>
        <w:t xml:space="preserve">(2017 AÖDR):     </w:t>
      </w:r>
    </w:p>
    <w:p w:rsidR="00F700F4" w:rsidRPr="00640265" w:rsidRDefault="00F700F4" w:rsidP="00640265">
      <w:pPr>
        <w:pStyle w:val="NoSpacing1"/>
        <w:spacing w:line="276" w:lineRule="auto"/>
        <w:ind w:firstLine="708"/>
        <w:jc w:val="both"/>
        <w:rPr>
          <w:rFonts w:ascii="Times New Roman" w:hAnsi="Times New Roman"/>
          <w:color w:val="215868"/>
          <w:sz w:val="24"/>
          <w:szCs w:val="24"/>
        </w:rPr>
      </w:pPr>
      <w:r w:rsidRPr="00640265">
        <w:rPr>
          <w:rFonts w:ascii="Times New Roman" w:hAnsi="Times New Roman"/>
          <w:color w:val="215868"/>
          <w:sz w:val="24"/>
          <w:szCs w:val="24"/>
        </w:rPr>
        <w:t xml:space="preserve">Erasmus, Farabi ve Mevlana öğrenci Değişim programlarından giderek dönen öğrencilerimiz, düzenlenen panellerde yurt </w:t>
      </w:r>
      <w:proofErr w:type="gramStart"/>
      <w:r w:rsidRPr="00640265">
        <w:rPr>
          <w:rFonts w:ascii="Times New Roman" w:hAnsi="Times New Roman"/>
          <w:color w:val="215868"/>
          <w:sz w:val="24"/>
          <w:szCs w:val="24"/>
        </w:rPr>
        <w:t>dışı  deneyimlerini</w:t>
      </w:r>
      <w:proofErr w:type="gramEnd"/>
      <w:r w:rsidRPr="00640265">
        <w:rPr>
          <w:rFonts w:ascii="Times New Roman" w:hAnsi="Times New Roman"/>
          <w:color w:val="215868"/>
          <w:sz w:val="24"/>
          <w:szCs w:val="24"/>
        </w:rPr>
        <w:t xml:space="preserve"> öğrenci ve öğretim üyelerine aktarmaktadırlar </w:t>
      </w:r>
      <w:r w:rsidR="00640265" w:rsidRPr="00640265">
        <w:rPr>
          <w:rFonts w:ascii="Times New Roman" w:hAnsi="Times New Roman"/>
          <w:bCs/>
          <w:iCs/>
          <w:color w:val="215868"/>
          <w:sz w:val="24"/>
          <w:szCs w:val="24"/>
        </w:rPr>
        <w:t>(7.17.1), (7.17.2), (7.17.3).</w:t>
      </w:r>
    </w:p>
    <w:p w:rsidR="00F700F4" w:rsidRPr="00692ED5" w:rsidRDefault="009B28E9" w:rsidP="009B28E9">
      <w:pPr>
        <w:pStyle w:val="NoSpacing1"/>
        <w:spacing w:line="276" w:lineRule="auto"/>
        <w:jc w:val="both"/>
        <w:rPr>
          <w:rFonts w:ascii="Times New Roman" w:hAnsi="Times New Roman"/>
          <w:i/>
          <w:color w:val="31849B"/>
          <w:sz w:val="24"/>
          <w:szCs w:val="24"/>
        </w:rPr>
      </w:pPr>
      <w:r w:rsidRPr="00692ED5">
        <w:rPr>
          <w:rFonts w:ascii="Times New Roman" w:hAnsi="Times New Roman"/>
          <w:i/>
          <w:color w:val="31849B"/>
          <w:sz w:val="24"/>
          <w:szCs w:val="24"/>
        </w:rPr>
        <w:t xml:space="preserve"> </w:t>
      </w:r>
    </w:p>
    <w:p w:rsidR="00F700F4" w:rsidRPr="00692ED5" w:rsidRDefault="00882089" w:rsidP="00F700F4">
      <w:pPr>
        <w:pStyle w:val="NoSpacing1"/>
        <w:spacing w:line="360" w:lineRule="auto"/>
        <w:ind w:left="360" w:hanging="360"/>
        <w:jc w:val="both"/>
        <w:rPr>
          <w:rFonts w:ascii="Times New Roman" w:hAnsi="Times New Roman"/>
          <w:i/>
          <w:color w:val="31849B"/>
          <w:sz w:val="24"/>
          <w:szCs w:val="24"/>
        </w:rPr>
      </w:pPr>
      <w:r>
        <w:pict>
          <v:rect id="_x0000_i1129" style="width:489.1pt;height:2pt" o:hrstd="t" o:hrnoshade="t" o:hr="t" fillcolor="#c0504d" stroked="f"/>
        </w:pict>
      </w:r>
    </w:p>
    <w:p w:rsidR="00F700F4" w:rsidRPr="00A2058A" w:rsidRDefault="00F700F4" w:rsidP="00F700F4">
      <w:pPr>
        <w:shd w:val="clear" w:color="auto" w:fill="FFFFFF"/>
        <w:spacing w:after="120" w:line="276" w:lineRule="auto"/>
        <w:ind w:firstLine="708"/>
        <w:jc w:val="both"/>
        <w:rPr>
          <w:color w:val="984806"/>
          <w:u w:val="single"/>
        </w:rPr>
      </w:pPr>
      <w:r w:rsidRPr="0018611F">
        <w:rPr>
          <w:b/>
          <w:color w:val="984806"/>
          <w:u w:val="single"/>
        </w:rPr>
        <w:t>(2014 ÖDR):</w:t>
      </w:r>
      <w:r w:rsidRPr="00A2058A">
        <w:rPr>
          <w:color w:val="984806"/>
          <w:u w:val="single"/>
        </w:rPr>
        <w:t xml:space="preserve"> </w:t>
      </w:r>
    </w:p>
    <w:p w:rsidR="00F700F4" w:rsidRPr="0018611F" w:rsidRDefault="00F700F4" w:rsidP="00F700F4">
      <w:pPr>
        <w:shd w:val="clear" w:color="auto" w:fill="FFFFFF"/>
        <w:spacing w:line="276" w:lineRule="auto"/>
        <w:ind w:firstLine="708"/>
        <w:jc w:val="both"/>
        <w:rPr>
          <w:sz w:val="22"/>
        </w:rPr>
      </w:pPr>
      <w:r w:rsidRPr="00D41013">
        <w:rPr>
          <w:sz w:val="22"/>
        </w:rPr>
        <w:t xml:space="preserve">Amerikan Michigan Metro Health Hospital ‘la, dönem 5 öğrencilerinden Yılmaz Türk ve Fatih Türkoğlu misafir öğrenci olarak Temmuz-Ağustos 2014 tarihlerinde gönderildi </w:t>
      </w:r>
      <w:r w:rsidRPr="00650C07">
        <w:rPr>
          <w:b/>
          <w:sz w:val="22"/>
          <w:u w:val="single"/>
        </w:rPr>
        <w:t>(TS.7.5.1/a).</w:t>
      </w:r>
    </w:p>
    <w:p w:rsidR="00F700F4" w:rsidRPr="0018611F" w:rsidRDefault="00F700F4" w:rsidP="00F700F4">
      <w:pPr>
        <w:shd w:val="clear" w:color="auto" w:fill="FFFFFF"/>
        <w:spacing w:line="276" w:lineRule="auto"/>
        <w:ind w:firstLine="708"/>
        <w:jc w:val="both"/>
        <w:rPr>
          <w:b/>
          <w:sz w:val="22"/>
          <w:u w:val="single"/>
        </w:rPr>
      </w:pPr>
      <w:r w:rsidRPr="00692ED5">
        <w:rPr>
          <w:sz w:val="22"/>
        </w:rPr>
        <w:t xml:space="preserve">Erasmus Değişim programı ile Yunanistan’ a giden Prof.Dr. Duygu Fındık tarafından 17 Nisan 2014 de “Erasmus ve Selanik İzlenimleri” başlıklı sunum yapıldı </w:t>
      </w:r>
      <w:r w:rsidRPr="00692ED5">
        <w:rPr>
          <w:b/>
          <w:sz w:val="22"/>
          <w:u w:val="single"/>
        </w:rPr>
        <w:t>(TS.7.5.1/b).</w:t>
      </w:r>
    </w:p>
    <w:p w:rsidR="00F700F4" w:rsidRPr="0018611F" w:rsidRDefault="00882089" w:rsidP="00F700F4">
      <w:pPr>
        <w:shd w:val="clear" w:color="auto" w:fill="FFFFFF"/>
        <w:spacing w:line="276" w:lineRule="auto"/>
        <w:jc w:val="both"/>
        <w:rPr>
          <w:b/>
          <w:i/>
          <w:color w:val="0F243E"/>
          <w:u w:val="single"/>
        </w:rPr>
      </w:pPr>
      <w:r>
        <w:pict>
          <v:rect id="_x0000_i1130" style="width:489.1pt;height:2pt" o:hrstd="t" o:hrnoshade="t" o:hr="t" fillcolor="#c0504d" stroked="f"/>
        </w:pict>
      </w:r>
    </w:p>
    <w:p w:rsidR="00F700F4" w:rsidRPr="00A2058A" w:rsidRDefault="00F700F4" w:rsidP="00F700F4">
      <w:pPr>
        <w:shd w:val="clear" w:color="auto" w:fill="FFFFFF"/>
        <w:spacing w:after="120" w:line="276" w:lineRule="auto"/>
        <w:ind w:firstLine="708"/>
        <w:jc w:val="both"/>
        <w:rPr>
          <w:color w:val="984806"/>
          <w:u w:val="single"/>
        </w:rPr>
      </w:pPr>
      <w:r w:rsidRPr="00A2058A">
        <w:rPr>
          <w:b/>
          <w:color w:val="984806"/>
          <w:u w:val="single"/>
        </w:rPr>
        <w:t>(2013 ÖDR):</w:t>
      </w:r>
      <w:r w:rsidRPr="00A2058A">
        <w:rPr>
          <w:color w:val="984806"/>
          <w:u w:val="single"/>
        </w:rPr>
        <w:t xml:space="preserve"> </w:t>
      </w:r>
    </w:p>
    <w:p w:rsidR="00F700F4" w:rsidRPr="00650C07" w:rsidRDefault="00F700F4" w:rsidP="00F700F4">
      <w:pPr>
        <w:shd w:val="clear" w:color="auto" w:fill="FFFFFF"/>
        <w:spacing w:line="276" w:lineRule="auto"/>
        <w:ind w:firstLine="708"/>
        <w:jc w:val="both"/>
        <w:rPr>
          <w:sz w:val="22"/>
        </w:rPr>
      </w:pPr>
      <w:r w:rsidRPr="00D41013">
        <w:rPr>
          <w:sz w:val="22"/>
        </w:rPr>
        <w:t>Mezuniyet öncesi eğitim alanında ulusal ve uluslararası öğrenci değişim programları üniversitemiz tarafından desteklenmektedir. Öğrencilerin değişim programlarına katılmalarının sağlanması için gerekli bilgilendirmeler yapılmakta ve eğitim programlarındaki uyumsuzluklardan doğan problemler öğrencilerin yararı gözetilerek düze</w:t>
      </w:r>
      <w:r w:rsidRPr="00650C07">
        <w:rPr>
          <w:sz w:val="22"/>
        </w:rPr>
        <w:t>ltilmeye çalışılmaktadır.</w:t>
      </w:r>
    </w:p>
    <w:p w:rsidR="00F700F4" w:rsidRPr="0018611F" w:rsidRDefault="00F700F4" w:rsidP="00F700F4">
      <w:pPr>
        <w:shd w:val="clear" w:color="auto" w:fill="FFFFFF"/>
        <w:spacing w:line="276" w:lineRule="auto"/>
        <w:ind w:firstLine="708"/>
        <w:jc w:val="both"/>
        <w:rPr>
          <w:sz w:val="22"/>
        </w:rPr>
      </w:pPr>
      <w:r w:rsidRPr="00692ED5">
        <w:rPr>
          <w:sz w:val="22"/>
        </w:rPr>
        <w:t xml:space="preserve">Avrupa Birliği Yaşam Boyu Öğrenme Programı ERASMUS eylem planı kapsamında, fakültemizin Napoli Üniversitesi (İtalya) (8 öğrenci) ve Aristotle Üniversitesi (Yunanistan) (2 öğrenci) ile karşılıklı anlaşmaları mevcuttur </w:t>
      </w:r>
      <w:hyperlink r:id="rId483" w:history="1">
        <w:r w:rsidRPr="00A2058A">
          <w:rPr>
            <w:rStyle w:val="Kpr"/>
            <w:b/>
            <w:color w:val="auto"/>
            <w:sz w:val="22"/>
          </w:rPr>
          <w:t>(TS.7.5.1/1)</w:t>
        </w:r>
        <w:r w:rsidRPr="00A2058A">
          <w:rPr>
            <w:rStyle w:val="Kpr"/>
            <w:color w:val="auto"/>
            <w:sz w:val="22"/>
          </w:rPr>
          <w:t>.</w:t>
        </w:r>
      </w:hyperlink>
    </w:p>
    <w:p w:rsidR="00F700F4" w:rsidRPr="0018611F" w:rsidRDefault="00F700F4" w:rsidP="00F700F4">
      <w:pPr>
        <w:shd w:val="clear" w:color="auto" w:fill="FFFFFF"/>
        <w:spacing w:line="276" w:lineRule="auto"/>
        <w:ind w:firstLine="708"/>
        <w:jc w:val="both"/>
        <w:rPr>
          <w:b/>
          <w:sz w:val="22"/>
        </w:rPr>
      </w:pPr>
      <w:r w:rsidRPr="00A2058A">
        <w:rPr>
          <w:sz w:val="22"/>
        </w:rPr>
        <w:t xml:space="preserve">Farabi programı içinde 90 yurt içi üniversite ile değişen süreler içerisinde anlaşma yapılmıştır </w:t>
      </w:r>
      <w:hyperlink r:id="rId484" w:history="1">
        <w:r w:rsidRPr="00A2058A">
          <w:rPr>
            <w:rStyle w:val="Kpr"/>
            <w:b/>
            <w:color w:val="auto"/>
            <w:sz w:val="22"/>
          </w:rPr>
          <w:t>(TS.7.5.1/2)</w:t>
        </w:r>
        <w:r w:rsidRPr="00A2058A">
          <w:rPr>
            <w:rStyle w:val="Kpr"/>
            <w:color w:val="auto"/>
            <w:sz w:val="22"/>
          </w:rPr>
          <w:t>.</w:t>
        </w:r>
      </w:hyperlink>
      <w:r w:rsidRPr="0018611F">
        <w:rPr>
          <w:sz w:val="22"/>
        </w:rPr>
        <w:t xml:space="preserve"> Farabi programından karşılıklı ya</w:t>
      </w:r>
      <w:r w:rsidRPr="00A2058A">
        <w:rPr>
          <w:sz w:val="22"/>
        </w:rPr>
        <w:t xml:space="preserve">rarlanan öğrencilerimizin yıllara göre dağılımı </w:t>
      </w:r>
      <w:proofErr w:type="gramStart"/>
      <w:r w:rsidRPr="00A2058A">
        <w:rPr>
          <w:sz w:val="22"/>
        </w:rPr>
        <w:t>ekte  verilmiştir</w:t>
      </w:r>
      <w:proofErr w:type="gramEnd"/>
      <w:r w:rsidRPr="00A2058A">
        <w:rPr>
          <w:sz w:val="22"/>
        </w:rPr>
        <w:t xml:space="preserve"> </w:t>
      </w:r>
      <w:hyperlink r:id="rId485" w:history="1">
        <w:r w:rsidRPr="00A2058A">
          <w:rPr>
            <w:rStyle w:val="Kpr"/>
            <w:b/>
            <w:color w:val="auto"/>
            <w:sz w:val="22"/>
          </w:rPr>
          <w:t>(TS.7.5.1/3)</w:t>
        </w:r>
        <w:r w:rsidRPr="00A2058A">
          <w:rPr>
            <w:rStyle w:val="Kpr"/>
            <w:color w:val="auto"/>
            <w:sz w:val="22"/>
          </w:rPr>
          <w:t>.</w:t>
        </w:r>
      </w:hyperlink>
      <w:r w:rsidRPr="0018611F">
        <w:rPr>
          <w:sz w:val="22"/>
        </w:rPr>
        <w:t xml:space="preserve"> Erasmus programlarından yararlanan öğ</w:t>
      </w:r>
      <w:r w:rsidRPr="00A2058A">
        <w:rPr>
          <w:sz w:val="22"/>
        </w:rPr>
        <w:t>rencilerimizin sayısı ekte verilmiş olup</w:t>
      </w:r>
      <w:r w:rsidRPr="00344765">
        <w:rPr>
          <w:b/>
          <w:sz w:val="22"/>
        </w:rPr>
        <w:t xml:space="preserve"> </w:t>
      </w:r>
      <w:hyperlink r:id="rId486" w:history="1">
        <w:r w:rsidRPr="00A2058A">
          <w:rPr>
            <w:rStyle w:val="Kpr"/>
            <w:b/>
            <w:color w:val="auto"/>
            <w:sz w:val="22"/>
          </w:rPr>
          <w:t>(TS.7.5.1/4)</w:t>
        </w:r>
        <w:r w:rsidRPr="00A2058A">
          <w:rPr>
            <w:rStyle w:val="Kpr"/>
            <w:color w:val="auto"/>
            <w:sz w:val="22"/>
          </w:rPr>
          <w:t>,</w:t>
        </w:r>
      </w:hyperlink>
      <w:r w:rsidRPr="0018611F">
        <w:rPr>
          <w:b/>
          <w:sz w:val="22"/>
        </w:rPr>
        <w:t xml:space="preserve"> </w:t>
      </w:r>
      <w:r w:rsidRPr="00A2058A">
        <w:rPr>
          <w:sz w:val="22"/>
        </w:rPr>
        <w:t>bu sayının</w:t>
      </w:r>
      <w:r w:rsidRPr="00D41013">
        <w:rPr>
          <w:b/>
          <w:sz w:val="22"/>
        </w:rPr>
        <w:t xml:space="preserve"> </w:t>
      </w:r>
      <w:r w:rsidRPr="00D41013">
        <w:rPr>
          <w:sz w:val="22"/>
        </w:rPr>
        <w:t>her yıl giderek artış göstermesi son derece sevindiricidir. Ayrıca Erasmus programı bünyesinde yurt dışından öğretim gör</w:t>
      </w:r>
      <w:r w:rsidRPr="00650C07">
        <w:rPr>
          <w:sz w:val="22"/>
        </w:rPr>
        <w:t xml:space="preserve">evlileri de fakültemize gelmektedir </w:t>
      </w:r>
      <w:hyperlink r:id="rId487" w:history="1">
        <w:r w:rsidRPr="00A2058A">
          <w:rPr>
            <w:rStyle w:val="Kpr"/>
            <w:b/>
            <w:color w:val="auto"/>
            <w:sz w:val="22"/>
          </w:rPr>
          <w:t>(TS.7.5.1/5).</w:t>
        </w:r>
      </w:hyperlink>
    </w:p>
    <w:p w:rsidR="00F700F4" w:rsidRPr="00650C07" w:rsidRDefault="00F700F4" w:rsidP="00F700F4">
      <w:pPr>
        <w:shd w:val="clear" w:color="auto" w:fill="FFFFFF"/>
        <w:spacing w:line="276" w:lineRule="auto"/>
        <w:ind w:firstLine="708"/>
        <w:jc w:val="both"/>
        <w:rPr>
          <w:sz w:val="22"/>
        </w:rPr>
      </w:pPr>
      <w:r w:rsidRPr="00A2058A">
        <w:rPr>
          <w:sz w:val="22"/>
        </w:rPr>
        <w:t xml:space="preserve">Fakültemiz yönetimi Öğrenci ve öğretim elemanlarını ulusal ve uluslararası değişim olanakları konusunda, akademisyenleri ve öğrencileri </w:t>
      </w:r>
      <w:proofErr w:type="gramStart"/>
      <w:r w:rsidRPr="00A2058A">
        <w:rPr>
          <w:sz w:val="22"/>
        </w:rPr>
        <w:t>bilgilendirmekte  ve</w:t>
      </w:r>
      <w:proofErr w:type="gramEnd"/>
      <w:r w:rsidRPr="00A2058A">
        <w:rPr>
          <w:sz w:val="22"/>
        </w:rPr>
        <w:t xml:space="preserve">  idari olarak yapılacak işlemlerde destek olmakta ve ekonomik olarak  da üniversitelerle yapılan sözleşmeler gereği Far</w:t>
      </w:r>
      <w:r w:rsidRPr="00D41013">
        <w:rPr>
          <w:sz w:val="22"/>
        </w:rPr>
        <w:t>abi ve Erasmus Bütçesinden desteklenmekte</w:t>
      </w:r>
      <w:r w:rsidRPr="00650C07">
        <w:rPr>
          <w:sz w:val="22"/>
        </w:rPr>
        <w:t>dir.</w:t>
      </w:r>
    </w:p>
    <w:p w:rsidR="00F700F4" w:rsidRPr="00692ED5" w:rsidRDefault="00F700F4" w:rsidP="00F700F4">
      <w:pPr>
        <w:pStyle w:val="NoSpacing1"/>
        <w:spacing w:line="276" w:lineRule="auto"/>
        <w:ind w:left="360"/>
        <w:jc w:val="both"/>
        <w:rPr>
          <w:rFonts w:ascii="Times New Roman" w:hAnsi="Times New Roman"/>
          <w:bCs/>
          <w:i/>
          <w:iCs/>
          <w:color w:val="31849B"/>
          <w:sz w:val="24"/>
          <w:szCs w:val="24"/>
        </w:rPr>
      </w:pPr>
    </w:p>
    <w:p w:rsidR="00F700F4" w:rsidRPr="00A2058A" w:rsidRDefault="00F700F4" w:rsidP="00F700F4">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rPr>
      </w:pPr>
      <w:r w:rsidRPr="0018611F">
        <w:rPr>
          <w:b/>
          <w:bCs/>
          <w:color w:val="403152"/>
        </w:rPr>
        <w:t xml:space="preserve">GS.7.5.1. </w:t>
      </w:r>
      <w:r w:rsidRPr="00A2058A">
        <w:rPr>
          <w:b/>
          <w:color w:val="403152"/>
        </w:rPr>
        <w:t xml:space="preserve">Tıp fakülteleri ulusal öğrenci değişimi program ve olanakları konusunda plan ve politikalar oluşturmalıdır.  </w:t>
      </w:r>
    </w:p>
    <w:p w:rsidR="00F700F4" w:rsidRPr="00D41013" w:rsidRDefault="00F700F4" w:rsidP="00F700F4">
      <w:pPr>
        <w:pStyle w:val="NoSpacing1"/>
        <w:spacing w:line="360" w:lineRule="auto"/>
        <w:jc w:val="both"/>
        <w:rPr>
          <w:rFonts w:ascii="Times New Roman" w:hAnsi="Times New Roman"/>
          <w:b/>
          <w:i/>
          <w:color w:val="31849B"/>
          <w:sz w:val="24"/>
          <w:u w:val="single"/>
        </w:rPr>
      </w:pPr>
    </w:p>
    <w:p w:rsidR="00F700F4" w:rsidRPr="00650C07" w:rsidRDefault="00F700F4" w:rsidP="00F700F4">
      <w:pPr>
        <w:pStyle w:val="NoSpacing1"/>
        <w:spacing w:line="360" w:lineRule="auto"/>
        <w:ind w:left="360"/>
        <w:jc w:val="both"/>
        <w:rPr>
          <w:rFonts w:ascii="Times New Roman" w:hAnsi="Times New Roman"/>
          <w:b/>
          <w:i/>
          <w:color w:val="31849B"/>
          <w:sz w:val="24"/>
          <w:u w:val="single"/>
        </w:rPr>
      </w:pPr>
      <w:r w:rsidRPr="00650C07">
        <w:rPr>
          <w:rFonts w:ascii="Times New Roman" w:hAnsi="Times New Roman"/>
          <w:b/>
          <w:i/>
          <w:color w:val="31849B"/>
          <w:sz w:val="24"/>
          <w:u w:val="single"/>
        </w:rPr>
        <w:t xml:space="preserve">(2017 AÖDR):     </w:t>
      </w:r>
    </w:p>
    <w:p w:rsidR="00B570EA" w:rsidRDefault="00F700F4" w:rsidP="00866DCA">
      <w:pPr>
        <w:spacing w:after="120" w:line="276" w:lineRule="auto"/>
        <w:ind w:firstLine="708"/>
        <w:contextualSpacing/>
        <w:jc w:val="both"/>
        <w:rPr>
          <w:i/>
          <w:color w:val="215868"/>
        </w:rPr>
      </w:pPr>
      <w:r w:rsidRPr="00335C5C">
        <w:rPr>
          <w:color w:val="215868"/>
        </w:rPr>
        <w:lastRenderedPageBreak/>
        <w:t>Fakültemizin 2017-2021 Stratejik Planı’nda, Eğitim Öğretim Amaçlarında Öğrenci değişimine ilişkin hedefler konmuş ve göstergeleri ile de yıllık verile</w:t>
      </w:r>
      <w:r w:rsidR="00335C5C" w:rsidRPr="00335C5C">
        <w:rPr>
          <w:color w:val="215868"/>
        </w:rPr>
        <w:t xml:space="preserve">ri toplanarak ilgili komisyonca </w:t>
      </w:r>
      <w:r w:rsidRPr="00335C5C">
        <w:rPr>
          <w:color w:val="215868"/>
        </w:rPr>
        <w:t xml:space="preserve">değerlendirmeleri yapılması planlanmıştır </w:t>
      </w:r>
      <w:r w:rsidRPr="00335C5C">
        <w:rPr>
          <w:bCs/>
          <w:iCs/>
          <w:color w:val="215868"/>
        </w:rPr>
        <w:t>(</w:t>
      </w:r>
      <w:r w:rsidR="009B28E9" w:rsidRPr="00335C5C">
        <w:rPr>
          <w:bCs/>
          <w:iCs/>
          <w:color w:val="215868"/>
        </w:rPr>
        <w:t>1.1.1</w:t>
      </w:r>
      <w:r w:rsidR="00335C5C" w:rsidRPr="00335C5C">
        <w:rPr>
          <w:bCs/>
          <w:iCs/>
          <w:color w:val="215868"/>
        </w:rPr>
        <w:t>).</w:t>
      </w:r>
      <w:r w:rsidRPr="009B28E9">
        <w:rPr>
          <w:i/>
          <w:color w:val="215868"/>
        </w:rPr>
        <w:t xml:space="preserve"> </w:t>
      </w:r>
    </w:p>
    <w:p w:rsidR="00B570EA" w:rsidRDefault="00B570EA" w:rsidP="00335C5C">
      <w:pPr>
        <w:spacing w:after="120" w:line="360" w:lineRule="auto"/>
        <w:ind w:firstLine="708"/>
        <w:contextualSpacing/>
        <w:jc w:val="both"/>
        <w:rPr>
          <w:i/>
          <w:color w:val="215868"/>
        </w:rPr>
      </w:pPr>
    </w:p>
    <w:tbl>
      <w:tblPr>
        <w:tblW w:w="9509" w:type="dxa"/>
        <w:tblCellMar>
          <w:left w:w="0" w:type="dxa"/>
          <w:right w:w="0" w:type="dxa"/>
        </w:tblCellMar>
        <w:tblLook w:val="04A0"/>
      </w:tblPr>
      <w:tblGrid>
        <w:gridCol w:w="518"/>
        <w:gridCol w:w="1153"/>
        <w:gridCol w:w="4702"/>
        <w:gridCol w:w="3136"/>
      </w:tblGrid>
      <w:tr w:rsidR="00B570EA" w:rsidRPr="005D3E55" w:rsidTr="007A194D">
        <w:trPr>
          <w:trHeight w:val="385"/>
        </w:trPr>
        <w:tc>
          <w:tcPr>
            <w:tcW w:w="1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hideMark/>
          </w:tcPr>
          <w:p w:rsidR="007A194D" w:rsidRPr="005D3E55" w:rsidRDefault="00B570EA" w:rsidP="007A194D">
            <w:pPr>
              <w:jc w:val="center"/>
              <w:textAlignment w:val="baseline"/>
              <w:rPr>
                <w:b/>
              </w:rPr>
            </w:pPr>
            <w:proofErr w:type="gramStart"/>
            <w:r w:rsidRPr="005D3E55">
              <w:rPr>
                <w:b/>
                <w:bCs/>
                <w:color w:val="FF0000"/>
                <w:kern w:val="24"/>
              </w:rPr>
              <w:t>Amaç  1</w:t>
            </w:r>
            <w:proofErr w:type="gramEnd"/>
            <w:r w:rsidRPr="005D3E55">
              <w:rPr>
                <w:b/>
                <w:bCs/>
                <w:color w:val="FF0000"/>
                <w:kern w:val="24"/>
              </w:rPr>
              <w:t>:</w:t>
            </w:r>
            <w:r w:rsidRPr="005D3E55">
              <w:rPr>
                <w:b/>
                <w:color w:val="FF0000"/>
                <w:kern w:val="24"/>
              </w:rPr>
              <w:t xml:space="preserve"> </w:t>
            </w:r>
          </w:p>
        </w:tc>
        <w:tc>
          <w:tcPr>
            <w:tcW w:w="78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hideMark/>
          </w:tcPr>
          <w:p w:rsidR="007A194D" w:rsidRPr="005D3E55" w:rsidRDefault="00B570EA" w:rsidP="007A194D">
            <w:pPr>
              <w:jc w:val="center"/>
              <w:textAlignment w:val="baseline"/>
              <w:rPr>
                <w:b/>
              </w:rPr>
            </w:pPr>
            <w:r w:rsidRPr="005D3E55">
              <w:rPr>
                <w:b/>
                <w:bCs/>
                <w:color w:val="C00000"/>
                <w:kern w:val="24"/>
              </w:rPr>
              <w:t>“EĞİTİM-ÖĞRETİM” Kalitesinin Geliştirilmesi</w:t>
            </w:r>
            <w:r w:rsidRPr="005D3E55">
              <w:rPr>
                <w:b/>
                <w:color w:val="C00000"/>
                <w:kern w:val="24"/>
              </w:rPr>
              <w:t xml:space="preserve"> </w:t>
            </w:r>
          </w:p>
        </w:tc>
      </w:tr>
      <w:tr w:rsidR="00B570EA" w:rsidRPr="005D3E55" w:rsidTr="00B570EA">
        <w:trPr>
          <w:trHeight w:val="333"/>
        </w:trPr>
        <w:tc>
          <w:tcPr>
            <w:tcW w:w="518" w:type="dxa"/>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hideMark/>
          </w:tcPr>
          <w:p w:rsidR="007A194D" w:rsidRPr="005D3E55" w:rsidRDefault="00B570EA" w:rsidP="007A194D">
            <w:pPr>
              <w:jc w:val="center"/>
              <w:textAlignment w:val="baseline"/>
              <w:rPr>
                <w:b/>
              </w:rPr>
            </w:pPr>
            <w:r w:rsidRPr="005D3E55">
              <w:rPr>
                <w:b/>
                <w:bCs/>
                <w:color w:val="632523"/>
                <w:kern w:val="24"/>
              </w:rPr>
              <w:t>No</w:t>
            </w:r>
            <w:r w:rsidRPr="005D3E55">
              <w:rPr>
                <w:b/>
                <w:color w:val="632523"/>
                <w:kern w:val="24"/>
              </w:rPr>
              <w:t xml:space="preserve"> </w:t>
            </w:r>
          </w:p>
        </w:tc>
        <w:tc>
          <w:tcPr>
            <w:tcW w:w="58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hideMark/>
          </w:tcPr>
          <w:p w:rsidR="007A194D" w:rsidRPr="005D3E55" w:rsidRDefault="00B570EA" w:rsidP="007A194D">
            <w:pPr>
              <w:jc w:val="center"/>
              <w:textAlignment w:val="baseline"/>
              <w:rPr>
                <w:b/>
              </w:rPr>
            </w:pPr>
            <w:r w:rsidRPr="005D3E55">
              <w:rPr>
                <w:b/>
                <w:bCs/>
                <w:color w:val="632523"/>
                <w:kern w:val="24"/>
              </w:rPr>
              <w:t>Hedefleri</w:t>
            </w:r>
            <w:r w:rsidRPr="005D3E55">
              <w:rPr>
                <w:b/>
                <w:color w:val="632523"/>
                <w:kern w:val="24"/>
              </w:rPr>
              <w:t xml:space="preserve"> </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hideMark/>
          </w:tcPr>
          <w:p w:rsidR="007A194D" w:rsidRPr="005D3E55" w:rsidRDefault="00B570EA" w:rsidP="007A194D">
            <w:pPr>
              <w:jc w:val="center"/>
              <w:textAlignment w:val="baseline"/>
              <w:rPr>
                <w:b/>
              </w:rPr>
            </w:pPr>
            <w:r w:rsidRPr="005D3E55">
              <w:rPr>
                <w:b/>
                <w:bCs/>
                <w:color w:val="632523"/>
                <w:kern w:val="24"/>
              </w:rPr>
              <w:t>Göstergeleri</w:t>
            </w:r>
            <w:r w:rsidRPr="005D3E55">
              <w:rPr>
                <w:b/>
                <w:color w:val="632523"/>
                <w:kern w:val="24"/>
              </w:rPr>
              <w:t xml:space="preserve"> </w:t>
            </w:r>
          </w:p>
        </w:tc>
      </w:tr>
      <w:tr w:rsidR="00B570EA" w:rsidRPr="005D3E55" w:rsidTr="00B570EA">
        <w:trPr>
          <w:trHeight w:val="666"/>
        </w:trPr>
        <w:tc>
          <w:tcPr>
            <w:tcW w:w="5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jc w:val="center"/>
              <w:textAlignment w:val="baseline"/>
              <w:rPr>
                <w:b/>
              </w:rPr>
            </w:pPr>
            <w:r w:rsidRPr="005D3E55">
              <w:rPr>
                <w:b/>
                <w:bCs/>
                <w:color w:val="000000"/>
                <w:kern w:val="24"/>
              </w:rPr>
              <w:t>1</w:t>
            </w:r>
          </w:p>
        </w:tc>
        <w:tc>
          <w:tcPr>
            <w:tcW w:w="58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bCs/>
                <w:color w:val="215868" w:themeColor="accent5" w:themeShade="80"/>
                <w:kern w:val="24"/>
              </w:rPr>
              <w:t xml:space="preserve">Fakültenin </w:t>
            </w:r>
            <w:proofErr w:type="gramStart"/>
            <w:r w:rsidRPr="005D3E55">
              <w:rPr>
                <w:bCs/>
                <w:color w:val="215868" w:themeColor="accent5" w:themeShade="80"/>
                <w:kern w:val="24"/>
              </w:rPr>
              <w:t>Ulusal  başarı</w:t>
            </w:r>
            <w:proofErr w:type="gramEnd"/>
            <w:r w:rsidRPr="005D3E55">
              <w:rPr>
                <w:bCs/>
                <w:color w:val="215868" w:themeColor="accent5" w:themeShade="80"/>
                <w:kern w:val="24"/>
              </w:rPr>
              <w:t xml:space="preserve"> sıralamalarında (TUS, ÖSYM, YÖK, SB ) yerinin yükseltilmesi. </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Fakültenin Ulusal Bilimsel Yayın Başarı Sırası </w:t>
            </w:r>
          </w:p>
        </w:tc>
      </w:tr>
      <w:tr w:rsidR="00B570EA" w:rsidRPr="005D3E55" w:rsidTr="00B570EA">
        <w:trPr>
          <w:trHeight w:val="39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b/>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color w:val="215868" w:themeColor="accent5" w:themeShade="80"/>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Fakültenin Ulusal Başarı Puanı </w:t>
            </w:r>
          </w:p>
        </w:tc>
      </w:tr>
      <w:tr w:rsidR="00B570EA" w:rsidRPr="005D3E55" w:rsidTr="00B570EA">
        <w:trPr>
          <w:trHeight w:val="333"/>
        </w:trPr>
        <w:tc>
          <w:tcPr>
            <w:tcW w:w="5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jc w:val="center"/>
              <w:textAlignment w:val="baseline"/>
              <w:rPr>
                <w:b/>
              </w:rPr>
            </w:pPr>
            <w:r w:rsidRPr="005D3E55">
              <w:rPr>
                <w:b/>
                <w:bCs/>
                <w:color w:val="000000"/>
                <w:kern w:val="24"/>
              </w:rPr>
              <w:t xml:space="preserve">2 </w:t>
            </w:r>
          </w:p>
        </w:tc>
        <w:tc>
          <w:tcPr>
            <w:tcW w:w="58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bCs/>
                <w:color w:val="215868" w:themeColor="accent5" w:themeShade="80"/>
                <w:kern w:val="24"/>
              </w:rPr>
              <w:t xml:space="preserve">Değişim Programlarına ( Erasmus- Mevlana- Farabi ) katılımın artırılması. </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Giden Öğrenci sayısı </w:t>
            </w:r>
          </w:p>
        </w:tc>
      </w:tr>
      <w:tr w:rsidR="00B570EA" w:rsidRPr="005D3E55" w:rsidTr="00B570EA">
        <w:trPr>
          <w:trHeight w:val="361"/>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b/>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color w:val="215868" w:themeColor="accent5" w:themeShade="80"/>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Gelen öğrenci Sayısı </w:t>
            </w:r>
          </w:p>
        </w:tc>
      </w:tr>
      <w:tr w:rsidR="00B570EA" w:rsidRPr="005D3E55" w:rsidTr="00B570EA">
        <w:trPr>
          <w:trHeight w:val="536"/>
        </w:trPr>
        <w:tc>
          <w:tcPr>
            <w:tcW w:w="518"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jc w:val="center"/>
              <w:textAlignment w:val="baseline"/>
              <w:rPr>
                <w:b/>
              </w:rPr>
            </w:pPr>
            <w:r w:rsidRPr="005D3E55">
              <w:rPr>
                <w:b/>
                <w:bCs/>
                <w:color w:val="000000"/>
                <w:kern w:val="24"/>
              </w:rPr>
              <w:t xml:space="preserve">3 </w:t>
            </w:r>
          </w:p>
        </w:tc>
        <w:tc>
          <w:tcPr>
            <w:tcW w:w="58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bCs/>
                <w:color w:val="215868" w:themeColor="accent5" w:themeShade="80"/>
                <w:kern w:val="24"/>
              </w:rPr>
              <w:t xml:space="preserve">Tıp Eğitiminde ulusal Akreditasyonun </w:t>
            </w:r>
            <w:proofErr w:type="gramStart"/>
            <w:r w:rsidRPr="005D3E55">
              <w:rPr>
                <w:bCs/>
                <w:color w:val="215868" w:themeColor="accent5" w:themeShade="80"/>
                <w:kern w:val="24"/>
              </w:rPr>
              <w:t>belgesinin  sürdürülmesi</w:t>
            </w:r>
            <w:proofErr w:type="gramEnd"/>
            <w:r w:rsidRPr="005D3E55">
              <w:rPr>
                <w:bCs/>
                <w:color w:val="215868" w:themeColor="accent5" w:themeShade="80"/>
                <w:kern w:val="24"/>
              </w:rPr>
              <w:t xml:space="preserve">. </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Ulusal Akreditasyon Belgesinin Sürdürülmesi </w:t>
            </w:r>
          </w:p>
        </w:tc>
      </w:tr>
      <w:tr w:rsidR="00B570EA" w:rsidRPr="005D3E55" w:rsidTr="00B570EA">
        <w:trPr>
          <w:trHeight w:val="333"/>
        </w:trPr>
        <w:tc>
          <w:tcPr>
            <w:tcW w:w="5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jc w:val="center"/>
              <w:textAlignment w:val="baseline"/>
              <w:rPr>
                <w:b/>
              </w:rPr>
            </w:pPr>
            <w:r w:rsidRPr="005D3E55">
              <w:rPr>
                <w:b/>
                <w:bCs/>
                <w:color w:val="000000"/>
                <w:kern w:val="24"/>
              </w:rPr>
              <w:t xml:space="preserve">4 </w:t>
            </w:r>
          </w:p>
        </w:tc>
        <w:tc>
          <w:tcPr>
            <w:tcW w:w="58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proofErr w:type="gramStart"/>
            <w:r w:rsidRPr="005D3E55">
              <w:rPr>
                <w:bCs/>
                <w:color w:val="215868" w:themeColor="accent5" w:themeShade="80"/>
                <w:kern w:val="24"/>
              </w:rPr>
              <w:t>Fakültemize  ÖSYM</w:t>
            </w:r>
            <w:proofErr w:type="gramEnd"/>
            <w:r w:rsidRPr="005D3E55">
              <w:rPr>
                <w:bCs/>
                <w:color w:val="215868" w:themeColor="accent5" w:themeShade="80"/>
                <w:kern w:val="24"/>
              </w:rPr>
              <w:t xml:space="preserve"> giriş puanının yükseltilmesi, YGS’ de tercih edilme oranının arttırılması. </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En yüksek Giriş Puanı </w:t>
            </w:r>
          </w:p>
        </w:tc>
      </w:tr>
      <w:tr w:rsidR="00B570EA" w:rsidRPr="005D3E55" w:rsidTr="00B570EA">
        <w:trPr>
          <w:trHeight w:val="306"/>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b/>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color w:val="215868" w:themeColor="accent5" w:themeShade="80"/>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Taban Giriş Sırası </w:t>
            </w:r>
          </w:p>
        </w:tc>
      </w:tr>
      <w:tr w:rsidR="00B570EA" w:rsidRPr="005D3E55" w:rsidTr="00B570EA">
        <w:trPr>
          <w:trHeight w:val="333"/>
        </w:trPr>
        <w:tc>
          <w:tcPr>
            <w:tcW w:w="5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jc w:val="center"/>
              <w:textAlignment w:val="baseline"/>
              <w:rPr>
                <w:b/>
              </w:rPr>
            </w:pPr>
            <w:r w:rsidRPr="005D3E55">
              <w:rPr>
                <w:b/>
                <w:bCs/>
                <w:color w:val="000000"/>
                <w:kern w:val="24"/>
              </w:rPr>
              <w:t xml:space="preserve">5 </w:t>
            </w:r>
          </w:p>
        </w:tc>
        <w:tc>
          <w:tcPr>
            <w:tcW w:w="58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proofErr w:type="gramStart"/>
            <w:r w:rsidRPr="005D3E55">
              <w:rPr>
                <w:bCs/>
                <w:color w:val="215868" w:themeColor="accent5" w:themeShade="80"/>
                <w:kern w:val="24"/>
              </w:rPr>
              <w:t>Tıp  Eğitimi</w:t>
            </w:r>
            <w:proofErr w:type="gramEnd"/>
            <w:r w:rsidRPr="005D3E55">
              <w:rPr>
                <w:bCs/>
                <w:color w:val="215868" w:themeColor="accent5" w:themeShade="80"/>
                <w:kern w:val="24"/>
              </w:rPr>
              <w:t xml:space="preserve">, araştırma ve hizmet alanında tam donanımlı hekim yetiştirilmesi. </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Toplam Öğrenci Sayısı </w:t>
            </w:r>
          </w:p>
        </w:tc>
      </w:tr>
      <w:tr w:rsidR="00B570EA" w:rsidRPr="005D3E55" w:rsidTr="00B570EA">
        <w:trPr>
          <w:trHeight w:val="449"/>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b/>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color w:val="215868" w:themeColor="accent5" w:themeShade="80"/>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Toplam Yabancı Öğrenci Sayısı </w:t>
            </w:r>
          </w:p>
        </w:tc>
      </w:tr>
      <w:tr w:rsidR="00B570EA" w:rsidRPr="005D3E55" w:rsidTr="00B570EA">
        <w:trPr>
          <w:trHeight w:val="333"/>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b/>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color w:val="215868" w:themeColor="accent5" w:themeShade="80"/>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Toplam Mezun Sayısı </w:t>
            </w:r>
          </w:p>
        </w:tc>
      </w:tr>
      <w:tr w:rsidR="00B570EA" w:rsidRPr="005D3E55" w:rsidTr="00B570EA">
        <w:trPr>
          <w:trHeight w:val="329"/>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b/>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color w:val="215868" w:themeColor="accent5" w:themeShade="80"/>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7" w:type="dxa"/>
              <w:bottom w:w="0" w:type="dxa"/>
              <w:right w:w="7"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Toplam Yabancı Mezun Sayısı </w:t>
            </w:r>
          </w:p>
        </w:tc>
      </w:tr>
      <w:tr w:rsidR="00B570EA" w:rsidRPr="005D3E55" w:rsidTr="00B570EA">
        <w:trPr>
          <w:trHeight w:val="413"/>
        </w:trPr>
        <w:tc>
          <w:tcPr>
            <w:tcW w:w="5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rsidR="007A194D" w:rsidRPr="005D3E55" w:rsidRDefault="00B570EA" w:rsidP="007A194D">
            <w:pPr>
              <w:jc w:val="center"/>
              <w:textAlignment w:val="baseline"/>
              <w:rPr>
                <w:b/>
              </w:rPr>
            </w:pPr>
            <w:r w:rsidRPr="005D3E55">
              <w:rPr>
                <w:b/>
                <w:bCs/>
                <w:color w:val="000000"/>
                <w:kern w:val="24"/>
              </w:rPr>
              <w:t xml:space="preserve">6 </w:t>
            </w:r>
          </w:p>
        </w:tc>
        <w:tc>
          <w:tcPr>
            <w:tcW w:w="58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rsidR="007A194D" w:rsidRPr="005D3E55" w:rsidRDefault="00B570EA" w:rsidP="007A194D">
            <w:pPr>
              <w:textAlignment w:val="baseline"/>
              <w:rPr>
                <w:color w:val="215868" w:themeColor="accent5" w:themeShade="80"/>
              </w:rPr>
            </w:pPr>
            <w:r w:rsidRPr="005D3E55">
              <w:rPr>
                <w:bCs/>
                <w:color w:val="215868" w:themeColor="accent5" w:themeShade="80"/>
                <w:kern w:val="24"/>
              </w:rPr>
              <w:t xml:space="preserve">Tıp eğitiminin eğitici kalitesinin (Eğitici eğitimi, </w:t>
            </w:r>
            <w:proofErr w:type="gramStart"/>
            <w:r w:rsidRPr="005D3E55">
              <w:rPr>
                <w:bCs/>
                <w:color w:val="215868" w:themeColor="accent5" w:themeShade="80"/>
                <w:kern w:val="24"/>
              </w:rPr>
              <w:t>Programların  geliştirilmesi</w:t>
            </w:r>
            <w:proofErr w:type="gramEnd"/>
            <w:r w:rsidRPr="005D3E55">
              <w:rPr>
                <w:bCs/>
                <w:color w:val="215868" w:themeColor="accent5" w:themeShade="80"/>
                <w:kern w:val="24"/>
              </w:rPr>
              <w:t xml:space="preserve">, Yabancı dil eğitimi, yurt dışı eğitimi) geliştirilmesi </w:t>
            </w: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Eğitici Eğitimi Sertifika sayısı </w:t>
            </w:r>
          </w:p>
        </w:tc>
      </w:tr>
      <w:tr w:rsidR="00B570EA" w:rsidRPr="005D3E55" w:rsidTr="00B570EA">
        <w:trPr>
          <w:trHeight w:val="488"/>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b/>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570EA" w:rsidRPr="005D3E55" w:rsidRDefault="00B570EA" w:rsidP="007A194D">
            <w:pPr>
              <w:rPr>
                <w:color w:val="215868" w:themeColor="accent5" w:themeShade="80"/>
              </w:rPr>
            </w:pPr>
          </w:p>
        </w:tc>
        <w:tc>
          <w:tcPr>
            <w:tcW w:w="3136" w:type="dxa"/>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rsidR="007A194D" w:rsidRPr="005D3E55" w:rsidRDefault="00B570EA" w:rsidP="007A194D">
            <w:pPr>
              <w:textAlignment w:val="baseline"/>
              <w:rPr>
                <w:color w:val="215868" w:themeColor="accent5" w:themeShade="80"/>
              </w:rPr>
            </w:pPr>
            <w:r w:rsidRPr="005D3E55">
              <w:rPr>
                <w:color w:val="215868" w:themeColor="accent5" w:themeShade="80"/>
                <w:kern w:val="24"/>
              </w:rPr>
              <w:t xml:space="preserve">Eğitim etkinlikleri sayısı </w:t>
            </w:r>
          </w:p>
        </w:tc>
      </w:tr>
    </w:tbl>
    <w:p w:rsidR="00F700F4" w:rsidRPr="00692ED5" w:rsidRDefault="00882089" w:rsidP="00F700F4">
      <w:pPr>
        <w:pStyle w:val="NoSpacing1"/>
        <w:spacing w:line="360" w:lineRule="auto"/>
        <w:ind w:left="360" w:hanging="360"/>
        <w:jc w:val="both"/>
        <w:rPr>
          <w:rFonts w:ascii="Times New Roman" w:hAnsi="Times New Roman"/>
          <w:i/>
          <w:color w:val="31849B"/>
          <w:sz w:val="28"/>
          <w:szCs w:val="24"/>
        </w:rPr>
      </w:pPr>
      <w:r>
        <w:pict>
          <v:rect id="_x0000_i1131" style="width:489.1pt;height:2pt" o:hrstd="t" o:hrnoshade="t" o:hr="t" fillcolor="#c0504d" stroked="f"/>
        </w:pict>
      </w:r>
    </w:p>
    <w:p w:rsidR="00F700F4" w:rsidRPr="00A2058A" w:rsidRDefault="00F700F4" w:rsidP="00F700F4">
      <w:pPr>
        <w:autoSpaceDE w:val="0"/>
        <w:autoSpaceDN w:val="0"/>
        <w:adjustRightInd w:val="0"/>
        <w:spacing w:after="120" w:line="276" w:lineRule="auto"/>
        <w:ind w:firstLine="708"/>
        <w:jc w:val="both"/>
        <w:rPr>
          <w:color w:val="984806"/>
          <w:u w:val="single"/>
        </w:rPr>
      </w:pPr>
      <w:r w:rsidRPr="0018611F">
        <w:rPr>
          <w:b/>
          <w:color w:val="984806"/>
          <w:u w:val="single"/>
        </w:rPr>
        <w:t>(2013 ÖDR):</w:t>
      </w:r>
      <w:r w:rsidRPr="00A2058A">
        <w:rPr>
          <w:color w:val="984806"/>
          <w:u w:val="single"/>
        </w:rPr>
        <w:t xml:space="preserve"> </w:t>
      </w:r>
    </w:p>
    <w:p w:rsidR="00F700F4" w:rsidRPr="004774F3" w:rsidRDefault="00F700F4" w:rsidP="004774F3">
      <w:pPr>
        <w:autoSpaceDE w:val="0"/>
        <w:autoSpaceDN w:val="0"/>
        <w:adjustRightInd w:val="0"/>
        <w:spacing w:after="120" w:line="276" w:lineRule="auto"/>
        <w:ind w:firstLine="708"/>
        <w:jc w:val="both"/>
        <w:rPr>
          <w:sz w:val="22"/>
        </w:rPr>
      </w:pPr>
      <w:r w:rsidRPr="00D41013">
        <w:rPr>
          <w:sz w:val="22"/>
        </w:rPr>
        <w:t xml:space="preserve">Uluslararası bilimsel faaliyetler ve sosyal faaliyetlerin arttırılması açısından , “Selçuk Üniversitesi 2009-2013 Stratejik Planının 3.2.7. Uluslar arası ilişkiler” başlığının altında;  </w:t>
      </w:r>
      <w:proofErr w:type="gramStart"/>
      <w:r w:rsidRPr="00D41013">
        <w:rPr>
          <w:sz w:val="22"/>
        </w:rPr>
        <w:t>Öğretim  üyelerinin</w:t>
      </w:r>
      <w:proofErr w:type="gramEnd"/>
      <w:r w:rsidRPr="00D41013">
        <w:rPr>
          <w:sz w:val="22"/>
        </w:rPr>
        <w:t xml:space="preserve">  katıldığı  uluslararası  bilimsel faaliyet (kongre, sempozyum, panel vs.</w:t>
      </w:r>
      <w:r w:rsidRPr="00650C07">
        <w:rPr>
          <w:sz w:val="22"/>
        </w:rPr>
        <w:t xml:space="preserve">) sayısı, Uluslararası ortaklı / destekli proje sayısı, Uluslararası aktif işbirliği yürütülen üniversite ve her türlü araştırma merkezi sayısı, Lisans/Lisansüstü eğitim programlarında ortak derece veren program sayısının arttırılması hedeflenmiştir </w:t>
      </w:r>
      <w:hyperlink r:id="rId488" w:history="1">
        <w:r w:rsidRPr="00A2058A">
          <w:rPr>
            <w:rStyle w:val="Kpr"/>
            <w:b/>
            <w:bCs/>
            <w:sz w:val="22"/>
          </w:rPr>
          <w:t>(TS.9.1.1/9).</w:t>
        </w:r>
      </w:hyperlink>
    </w:p>
    <w:p w:rsidR="00B26719" w:rsidRDefault="00B26719" w:rsidP="005D59E2">
      <w:pPr>
        <w:spacing w:line="276" w:lineRule="auto"/>
        <w:rPr>
          <w:bCs/>
          <w:color w:val="000000"/>
        </w:rPr>
      </w:pPr>
    </w:p>
    <w:p w:rsidR="00866DCA" w:rsidRDefault="00866DCA" w:rsidP="005D59E2">
      <w:pPr>
        <w:spacing w:line="276" w:lineRule="auto"/>
        <w:rPr>
          <w:bCs/>
          <w:color w:val="000000"/>
        </w:rPr>
      </w:pPr>
    </w:p>
    <w:p w:rsidR="00866DCA" w:rsidRDefault="00866DCA"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5709C6" w:rsidRDefault="005709C6" w:rsidP="005D59E2">
      <w:pPr>
        <w:spacing w:line="276" w:lineRule="auto"/>
        <w:rPr>
          <w:bCs/>
          <w:color w:val="000000"/>
        </w:rPr>
      </w:pPr>
    </w:p>
    <w:p w:rsidR="00866DCA" w:rsidRDefault="00866DCA" w:rsidP="005D59E2">
      <w:pPr>
        <w:spacing w:line="276" w:lineRule="auto"/>
        <w:rPr>
          <w:bCs/>
          <w:color w:val="000000"/>
        </w:rPr>
      </w:pPr>
    </w:p>
    <w:p w:rsidR="005709C6" w:rsidRPr="00A2058A" w:rsidRDefault="005709C6" w:rsidP="005D59E2">
      <w:pPr>
        <w:spacing w:line="276" w:lineRule="auto"/>
        <w:rPr>
          <w:bCs/>
          <w:color w:val="000000"/>
        </w:rPr>
      </w:pPr>
    </w:p>
    <w:p w:rsidR="00ED1669" w:rsidRPr="00D41013" w:rsidRDefault="00ED1669" w:rsidP="00ED16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sz w:val="28"/>
        </w:rPr>
      </w:pPr>
      <w:r w:rsidRPr="00D41013">
        <w:rPr>
          <w:b/>
          <w:bCs/>
          <w:color w:val="C00000"/>
          <w:sz w:val="28"/>
        </w:rPr>
        <w:t>8. YÖNETİM VE YÜRÜTME</w:t>
      </w:r>
    </w:p>
    <w:p w:rsidR="00ED1669" w:rsidRPr="00650C07" w:rsidRDefault="00ED1669" w:rsidP="00ED1669">
      <w:pPr>
        <w:autoSpaceDE w:val="0"/>
        <w:autoSpaceDN w:val="0"/>
        <w:adjustRightInd w:val="0"/>
        <w:spacing w:line="276" w:lineRule="auto"/>
        <w:jc w:val="both"/>
        <w:rPr>
          <w:bCs/>
        </w:rPr>
      </w:pPr>
    </w:p>
    <w:p w:rsidR="00ED1669" w:rsidRPr="0018611F" w:rsidRDefault="00ED1669" w:rsidP="00ED1669">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FF0000"/>
          <w:sz w:val="20"/>
        </w:rPr>
      </w:pPr>
      <w:r w:rsidRPr="00692ED5">
        <w:rPr>
          <w:b/>
          <w:bCs/>
          <w:color w:val="215868"/>
        </w:rPr>
        <w:t>UTEAK tarafından tanımlanan geliştirilmesi gereken yönler ve öneriler</w:t>
      </w:r>
      <w:r w:rsidRPr="00692ED5">
        <w:rPr>
          <w:b/>
          <w:bCs/>
          <w:color w:val="000000"/>
        </w:rPr>
        <w:t xml:space="preserve">:                                         </w:t>
      </w:r>
      <w:r w:rsidRPr="00692ED5">
        <w:rPr>
          <w:b/>
          <w:bCs/>
          <w:color w:val="984806"/>
        </w:rPr>
        <w:t>*</w:t>
      </w:r>
      <w:r w:rsidRPr="00692ED5">
        <w:rPr>
          <w:bCs/>
          <w:i/>
          <w:color w:val="984806"/>
        </w:rPr>
        <w:t>(UTEAK’ın Önerisine olduğu gibi bu bölümde yer verilmiştir.)</w:t>
      </w:r>
      <w:r w:rsidRPr="00692ED5">
        <w:rPr>
          <w:bCs/>
          <w:i/>
          <w:color w:val="5F497A"/>
        </w:rPr>
        <w:t xml:space="preserve"> </w:t>
      </w:r>
    </w:p>
    <w:p w:rsidR="00ED1669" w:rsidRPr="0018611F" w:rsidRDefault="00ED1669" w:rsidP="00ED1669">
      <w:pPr>
        <w:autoSpaceDE w:val="0"/>
        <w:autoSpaceDN w:val="0"/>
        <w:adjustRightInd w:val="0"/>
        <w:spacing w:line="276" w:lineRule="auto"/>
        <w:jc w:val="both"/>
        <w:rPr>
          <w:bCs/>
        </w:rPr>
      </w:pPr>
    </w:p>
    <w:p w:rsidR="00ED1669" w:rsidRPr="004774F3" w:rsidRDefault="00ED1669" w:rsidP="00ED1669">
      <w:pPr>
        <w:autoSpaceDE w:val="0"/>
        <w:autoSpaceDN w:val="0"/>
        <w:adjustRightInd w:val="0"/>
        <w:spacing w:line="276" w:lineRule="auto"/>
        <w:jc w:val="both"/>
        <w:rPr>
          <w:bCs/>
          <w:i/>
          <w:color w:val="215868"/>
        </w:rPr>
      </w:pPr>
      <w:r w:rsidRPr="004D0FEF">
        <w:rPr>
          <w:bCs/>
        </w:rPr>
        <w:tab/>
      </w:r>
      <w:proofErr w:type="gramStart"/>
      <w:r w:rsidRPr="004774F3">
        <w:rPr>
          <w:bCs/>
          <w:i/>
          <w:color w:val="215868"/>
        </w:rPr>
        <w:t>“</w:t>
      </w:r>
      <w:r w:rsidRPr="004774F3">
        <w:rPr>
          <w:rStyle w:val="Bodytext2"/>
          <w:rFonts w:ascii="Times New Roman" w:hAnsi="Times New Roman" w:cs="Times New Roman"/>
          <w:i/>
          <w:color w:val="215868"/>
          <w:sz w:val="24"/>
          <w:szCs w:val="24"/>
        </w:rPr>
        <w:t>Tıp fakültesi yönetim yapısı, eğitim yönetimi örgütlenmesinin tanımlanmış olması, eğitim alanında Hastane Başhekimliği ile Fakülte yönetimi arasında olumlu işbirliği, eğitime destek veren sekreteryal yapı, öğrenci işleri ve İç teknik hizmetler birimi, öğrenci işleri bürosu ile bilgi işlem birimi gibi destek yapıların varlığı, yönetim kadrosunun deneyimi ekip çalışmasına verilen önem ve yönetim-öğretim üyeleri arasındaki uyumlu işbirliği olumlu noktalardır.</w:t>
      </w:r>
      <w:proofErr w:type="gramEnd"/>
    </w:p>
    <w:p w:rsidR="00ED1669" w:rsidRPr="004774F3" w:rsidRDefault="00ED1669" w:rsidP="00ED1669">
      <w:pPr>
        <w:pStyle w:val="Bodytext21"/>
        <w:shd w:val="clear" w:color="auto" w:fill="auto"/>
        <w:spacing w:after="0" w:line="276" w:lineRule="auto"/>
        <w:ind w:left="301" w:hanging="301"/>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ab/>
      </w:r>
      <w:r w:rsidRPr="004774F3">
        <w:rPr>
          <w:rStyle w:val="Bodytext2"/>
          <w:rFonts w:ascii="Times New Roman" w:hAnsi="Times New Roman" w:cs="Times New Roman"/>
          <w:i/>
          <w:color w:val="215868"/>
          <w:sz w:val="24"/>
          <w:szCs w:val="24"/>
        </w:rPr>
        <w:tab/>
        <w:t>Önümüzdeki dönemde;</w:t>
      </w:r>
    </w:p>
    <w:p w:rsidR="00ED1669" w:rsidRPr="004774F3" w:rsidRDefault="00ED1669" w:rsidP="00725195">
      <w:pPr>
        <w:pStyle w:val="Bodytext21"/>
        <w:numPr>
          <w:ilvl w:val="0"/>
          <w:numId w:val="66"/>
        </w:numPr>
        <w:shd w:val="clear" w:color="auto" w:fill="auto"/>
        <w:tabs>
          <w:tab w:val="left" w:pos="1084"/>
        </w:tabs>
        <w:spacing w:after="0" w:line="276" w:lineRule="auto"/>
        <w:ind w:left="301" w:hanging="301"/>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Kurul ve komisyonlar arası mevcut işbirliğinin kuvvetlendirilmesi ve sistematik biçimde yürütülmesini, kurullar arası ilişkileri belirleyen, eşgüdümü sağlayan, karar alma, raporlama ve uygulama süreçlerini tanımlayan belgelendirmenin oluşturulmasını,</w:t>
      </w:r>
    </w:p>
    <w:p w:rsidR="00ED1669" w:rsidRPr="004774F3" w:rsidRDefault="00ED1669" w:rsidP="00725195">
      <w:pPr>
        <w:pStyle w:val="Bodytext21"/>
        <w:numPr>
          <w:ilvl w:val="0"/>
          <w:numId w:val="66"/>
        </w:numPr>
        <w:shd w:val="clear" w:color="auto" w:fill="auto"/>
        <w:tabs>
          <w:tab w:val="left" w:pos="1084"/>
        </w:tabs>
        <w:spacing w:after="0" w:line="276" w:lineRule="auto"/>
        <w:ind w:left="301" w:hanging="301"/>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Öğrenci sayılarının artması, eğitimle ilgili alanların büyüme, çeşitlenme ve geliştirme planlarının işlerlik kazanması, eğitimle ilgili kılavuz hazırlama, sınav hazırlama gibi nitelikli sekreterya gerektirir hizmetlere olan ihtiyacın belirginleşeceği beklenerek nitelikli teknik ve sekreterya hizmeti sunacak bir yapının kurulmasını öneriyoruz.”</w:t>
      </w:r>
    </w:p>
    <w:p w:rsidR="00ED1669" w:rsidRPr="0018611F" w:rsidRDefault="00ED1669" w:rsidP="00ED1669">
      <w:pPr>
        <w:autoSpaceDE w:val="0"/>
        <w:autoSpaceDN w:val="0"/>
        <w:adjustRightInd w:val="0"/>
        <w:spacing w:line="276" w:lineRule="auto"/>
        <w:ind w:left="284" w:hanging="284"/>
        <w:jc w:val="both"/>
        <w:rPr>
          <w:b/>
          <w:bCs/>
          <w:color w:val="000000"/>
        </w:rPr>
      </w:pPr>
    </w:p>
    <w:p w:rsidR="00ED1669" w:rsidRPr="0018611F" w:rsidRDefault="00ED1669" w:rsidP="00ED1669">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5F497A"/>
        </w:rPr>
      </w:pPr>
      <w:r w:rsidRPr="00692ED5">
        <w:rPr>
          <w:b/>
          <w:bCs/>
          <w:iCs/>
          <w:color w:val="215868"/>
        </w:rPr>
        <w:t xml:space="preserve">b) </w:t>
      </w:r>
      <w:r w:rsidRPr="00692ED5">
        <w:rPr>
          <w:b/>
          <w:bCs/>
          <w:color w:val="215868"/>
        </w:rPr>
        <w:t xml:space="preserve">UTEAK önerileri doğrultusunda kurum tarafından son üç yıl içinde gerçekleştirilen çalışmalar/uygulamalar/ planlar ile ilgili açıklamalar:                                                            </w:t>
      </w:r>
      <w:r w:rsidRPr="00692ED5">
        <w:rPr>
          <w:bCs/>
          <w:i/>
          <w:color w:val="5F497A"/>
        </w:rPr>
        <w:t>*(UTEAK Önerilerinin açıklamaları bu bölümde yazılmıştır.)</w:t>
      </w:r>
    </w:p>
    <w:p w:rsidR="00ED1669" w:rsidRPr="0018611F" w:rsidRDefault="00ED1669" w:rsidP="00ED1669">
      <w:pPr>
        <w:autoSpaceDE w:val="0"/>
        <w:autoSpaceDN w:val="0"/>
        <w:adjustRightInd w:val="0"/>
        <w:spacing w:line="276" w:lineRule="auto"/>
        <w:ind w:left="284" w:hanging="284"/>
        <w:jc w:val="both"/>
        <w:rPr>
          <w:b/>
          <w:bCs/>
          <w:color w:val="000000"/>
        </w:rPr>
      </w:pPr>
    </w:p>
    <w:p w:rsidR="00ED1669" w:rsidRPr="00F16E99" w:rsidRDefault="00ED1669" w:rsidP="00725195">
      <w:pPr>
        <w:pStyle w:val="ListeParagraf"/>
        <w:numPr>
          <w:ilvl w:val="0"/>
          <w:numId w:val="70"/>
        </w:numPr>
        <w:autoSpaceDE w:val="0"/>
        <w:autoSpaceDN w:val="0"/>
        <w:adjustRightInd w:val="0"/>
        <w:spacing w:line="276" w:lineRule="auto"/>
        <w:jc w:val="both"/>
        <w:rPr>
          <w:rStyle w:val="Bodytext2"/>
          <w:rFonts w:ascii="Times New Roman" w:hAnsi="Times New Roman" w:cs="Times New Roman"/>
          <w:b/>
          <w:i/>
          <w:color w:val="5F497A"/>
          <w:sz w:val="24"/>
          <w:szCs w:val="24"/>
        </w:rPr>
      </w:pPr>
      <w:r w:rsidRPr="00F16E99">
        <w:rPr>
          <w:b/>
          <w:bCs/>
          <w:i/>
          <w:iCs/>
          <w:color w:val="5F497A"/>
        </w:rPr>
        <w:t>“</w:t>
      </w:r>
      <w:r w:rsidRPr="00F16E99">
        <w:rPr>
          <w:rStyle w:val="Bodytext2"/>
          <w:rFonts w:ascii="Times New Roman" w:hAnsi="Times New Roman" w:cs="Times New Roman"/>
          <w:b/>
          <w:i/>
          <w:color w:val="5F497A"/>
          <w:sz w:val="24"/>
          <w:szCs w:val="24"/>
        </w:rPr>
        <w:t>Kurul ve komisyonlar arası mevcut işbirliğinin kuvvetlendirilmesi ve sistematik biçimde yürütülmesini, kurullar arası ilişkileri belirleyen, eşgüdümü sağlayan, karar alma, raporlama ve uygulama süreçlerini tanımlayan belgelendirmenin oluşturulmasını”;</w:t>
      </w:r>
    </w:p>
    <w:p w:rsidR="00ED1669" w:rsidRPr="004D0FEF" w:rsidRDefault="00ED1669" w:rsidP="00ED1669">
      <w:pPr>
        <w:pStyle w:val="ListeParagraf"/>
        <w:autoSpaceDE w:val="0"/>
        <w:autoSpaceDN w:val="0"/>
        <w:adjustRightInd w:val="0"/>
        <w:spacing w:line="276" w:lineRule="auto"/>
        <w:jc w:val="both"/>
        <w:rPr>
          <w:b/>
          <w:color w:val="215868"/>
        </w:rPr>
      </w:pPr>
    </w:p>
    <w:p w:rsidR="00ED1669" w:rsidRPr="004D0FEF" w:rsidRDefault="00ED1669" w:rsidP="00725195">
      <w:pPr>
        <w:pStyle w:val="ListeParagraf"/>
        <w:numPr>
          <w:ilvl w:val="0"/>
          <w:numId w:val="75"/>
        </w:numPr>
        <w:autoSpaceDE w:val="0"/>
        <w:autoSpaceDN w:val="0"/>
        <w:adjustRightInd w:val="0"/>
        <w:spacing w:line="276" w:lineRule="auto"/>
        <w:jc w:val="both"/>
        <w:rPr>
          <w:color w:val="215868"/>
        </w:rPr>
      </w:pPr>
      <w:r w:rsidRPr="004D0FEF">
        <w:rPr>
          <w:color w:val="215868"/>
        </w:rPr>
        <w:t>SÜTF’de mezuniyet öncesi eğitimin koordinasyonu, yürütülmesi ve eğitim programının sürekli geliştirilmesi-değerlendirilmesi için gerekli olan eğitim yönetimi örgütlenmesi, birbirleri ile işbirliği halinde çalışan çeşitli kurul, komisyon ve gruplardan oluşturulmuştur.</w:t>
      </w:r>
    </w:p>
    <w:p w:rsidR="00ED1669" w:rsidRPr="004D0FEF" w:rsidRDefault="00ED1669" w:rsidP="00ED1669">
      <w:pPr>
        <w:autoSpaceDE w:val="0"/>
        <w:autoSpaceDN w:val="0"/>
        <w:adjustRightInd w:val="0"/>
        <w:spacing w:line="276" w:lineRule="auto"/>
        <w:jc w:val="both"/>
        <w:rPr>
          <w:color w:val="215868"/>
        </w:rPr>
      </w:pPr>
      <w:r w:rsidRPr="004D0FEF">
        <w:rPr>
          <w:color w:val="215868"/>
        </w:rPr>
        <w:tab/>
        <w:t>SÜTF’de eğitim kurulları/birimleri:</w:t>
      </w:r>
    </w:p>
    <w:p w:rsidR="00ED1669" w:rsidRPr="004D0FEF" w:rsidRDefault="00ED1669" w:rsidP="00725195">
      <w:pPr>
        <w:numPr>
          <w:ilvl w:val="0"/>
          <w:numId w:val="71"/>
        </w:numPr>
        <w:autoSpaceDE w:val="0"/>
        <w:autoSpaceDN w:val="0"/>
        <w:adjustRightInd w:val="0"/>
        <w:spacing w:line="276" w:lineRule="auto"/>
        <w:ind w:left="1068"/>
        <w:jc w:val="both"/>
        <w:rPr>
          <w:color w:val="215868"/>
        </w:rPr>
      </w:pPr>
      <w:r w:rsidRPr="004D0FEF">
        <w:rPr>
          <w:color w:val="215868"/>
        </w:rPr>
        <w:t xml:space="preserve">Mezuniyet Öncesi Eğitimi Komisyonu </w:t>
      </w:r>
    </w:p>
    <w:p w:rsidR="00ED1669" w:rsidRPr="004D0FEF" w:rsidRDefault="00ED1669" w:rsidP="00725195">
      <w:pPr>
        <w:numPr>
          <w:ilvl w:val="0"/>
          <w:numId w:val="71"/>
        </w:numPr>
        <w:autoSpaceDE w:val="0"/>
        <w:autoSpaceDN w:val="0"/>
        <w:adjustRightInd w:val="0"/>
        <w:spacing w:line="276" w:lineRule="auto"/>
        <w:ind w:left="1068"/>
        <w:jc w:val="both"/>
        <w:rPr>
          <w:color w:val="215868"/>
        </w:rPr>
      </w:pPr>
      <w:r w:rsidRPr="004D0FEF">
        <w:rPr>
          <w:color w:val="215868"/>
        </w:rPr>
        <w:t>Koordinatörler Kurulu (Başkoordinatörlük ve Dönem Koordinatörlükleri)</w:t>
      </w:r>
    </w:p>
    <w:p w:rsidR="00ED1669" w:rsidRPr="004D0FEF" w:rsidRDefault="00ED1669" w:rsidP="00725195">
      <w:pPr>
        <w:numPr>
          <w:ilvl w:val="0"/>
          <w:numId w:val="71"/>
        </w:numPr>
        <w:autoSpaceDE w:val="0"/>
        <w:autoSpaceDN w:val="0"/>
        <w:adjustRightInd w:val="0"/>
        <w:spacing w:line="276" w:lineRule="auto"/>
        <w:ind w:left="1068"/>
        <w:jc w:val="both"/>
        <w:rPr>
          <w:color w:val="215868"/>
        </w:rPr>
      </w:pPr>
      <w:r w:rsidRPr="004D0FEF">
        <w:rPr>
          <w:color w:val="215868"/>
        </w:rPr>
        <w:t>Program ve Ölçme Değerlendirme Kurulu</w:t>
      </w:r>
    </w:p>
    <w:p w:rsidR="00ED1669" w:rsidRPr="004D0FEF" w:rsidRDefault="00ED1669" w:rsidP="00725195">
      <w:pPr>
        <w:numPr>
          <w:ilvl w:val="0"/>
          <w:numId w:val="71"/>
        </w:numPr>
        <w:autoSpaceDE w:val="0"/>
        <w:autoSpaceDN w:val="0"/>
        <w:adjustRightInd w:val="0"/>
        <w:spacing w:line="276" w:lineRule="auto"/>
        <w:ind w:left="1068"/>
        <w:jc w:val="both"/>
        <w:rPr>
          <w:color w:val="215868"/>
        </w:rPr>
      </w:pPr>
      <w:r w:rsidRPr="004D0FEF">
        <w:rPr>
          <w:color w:val="215868"/>
        </w:rPr>
        <w:t xml:space="preserve">Eğitim </w:t>
      </w:r>
      <w:proofErr w:type="gramStart"/>
      <w:r w:rsidRPr="004D0FEF">
        <w:rPr>
          <w:color w:val="215868"/>
        </w:rPr>
        <w:t>Etkinlikleri  Kurulları</w:t>
      </w:r>
      <w:proofErr w:type="gramEnd"/>
      <w:r w:rsidRPr="004D0FEF">
        <w:rPr>
          <w:color w:val="215868"/>
        </w:rPr>
        <w:t xml:space="preserve"> </w:t>
      </w:r>
    </w:p>
    <w:p w:rsidR="00ED1669" w:rsidRPr="004D0FEF" w:rsidRDefault="00ED1669" w:rsidP="00725195">
      <w:pPr>
        <w:numPr>
          <w:ilvl w:val="1"/>
          <w:numId w:val="72"/>
        </w:numPr>
        <w:autoSpaceDE w:val="0"/>
        <w:autoSpaceDN w:val="0"/>
        <w:adjustRightInd w:val="0"/>
        <w:spacing w:line="276" w:lineRule="auto"/>
        <w:ind w:left="1788"/>
        <w:jc w:val="both"/>
        <w:rPr>
          <w:color w:val="215868"/>
        </w:rPr>
      </w:pPr>
      <w:r w:rsidRPr="004D0FEF">
        <w:rPr>
          <w:color w:val="215868"/>
        </w:rPr>
        <w:t>Hekimlik uygulamaları</w:t>
      </w:r>
    </w:p>
    <w:p w:rsidR="00ED1669" w:rsidRPr="004D0FEF" w:rsidRDefault="00ED1669" w:rsidP="00725195">
      <w:pPr>
        <w:numPr>
          <w:ilvl w:val="1"/>
          <w:numId w:val="72"/>
        </w:numPr>
        <w:autoSpaceDE w:val="0"/>
        <w:autoSpaceDN w:val="0"/>
        <w:adjustRightInd w:val="0"/>
        <w:spacing w:line="276" w:lineRule="auto"/>
        <w:ind w:left="1788"/>
        <w:jc w:val="both"/>
        <w:rPr>
          <w:color w:val="215868"/>
        </w:rPr>
      </w:pPr>
      <w:r w:rsidRPr="004D0FEF">
        <w:rPr>
          <w:color w:val="215868"/>
        </w:rPr>
        <w:t>Kanıta Dayalı Tıp</w:t>
      </w:r>
    </w:p>
    <w:p w:rsidR="00ED1669" w:rsidRPr="004D0FEF" w:rsidRDefault="00ED1669" w:rsidP="00725195">
      <w:pPr>
        <w:numPr>
          <w:ilvl w:val="1"/>
          <w:numId w:val="72"/>
        </w:numPr>
        <w:autoSpaceDE w:val="0"/>
        <w:autoSpaceDN w:val="0"/>
        <w:adjustRightInd w:val="0"/>
        <w:spacing w:line="276" w:lineRule="auto"/>
        <w:ind w:left="1788"/>
        <w:jc w:val="both"/>
        <w:rPr>
          <w:color w:val="215868"/>
        </w:rPr>
      </w:pPr>
      <w:r w:rsidRPr="004D0FEF">
        <w:rPr>
          <w:color w:val="215868"/>
        </w:rPr>
        <w:t>Topluma Dayalı Tıp</w:t>
      </w:r>
    </w:p>
    <w:p w:rsidR="00ED1669" w:rsidRPr="004D0FEF" w:rsidRDefault="00ED1669" w:rsidP="00725195">
      <w:pPr>
        <w:numPr>
          <w:ilvl w:val="1"/>
          <w:numId w:val="72"/>
        </w:numPr>
        <w:autoSpaceDE w:val="0"/>
        <w:autoSpaceDN w:val="0"/>
        <w:adjustRightInd w:val="0"/>
        <w:spacing w:line="276" w:lineRule="auto"/>
        <w:ind w:left="1788"/>
        <w:jc w:val="both"/>
        <w:rPr>
          <w:color w:val="215868"/>
        </w:rPr>
      </w:pPr>
      <w:r w:rsidRPr="004D0FEF">
        <w:rPr>
          <w:color w:val="215868"/>
        </w:rPr>
        <w:t>Senaryo Kurulu</w:t>
      </w:r>
    </w:p>
    <w:p w:rsidR="00ED1669" w:rsidRPr="004D0FEF" w:rsidRDefault="00ED1669" w:rsidP="00725195">
      <w:pPr>
        <w:numPr>
          <w:ilvl w:val="1"/>
          <w:numId w:val="72"/>
        </w:numPr>
        <w:autoSpaceDE w:val="0"/>
        <w:autoSpaceDN w:val="0"/>
        <w:adjustRightInd w:val="0"/>
        <w:spacing w:line="276" w:lineRule="auto"/>
        <w:ind w:left="1788"/>
        <w:jc w:val="both"/>
        <w:rPr>
          <w:color w:val="215868"/>
        </w:rPr>
      </w:pPr>
      <w:r w:rsidRPr="004D0FEF">
        <w:rPr>
          <w:color w:val="215868"/>
        </w:rPr>
        <w:t xml:space="preserve">Seçmeli ders Kurulu </w:t>
      </w:r>
    </w:p>
    <w:p w:rsidR="00ED1669" w:rsidRPr="004D0FEF" w:rsidRDefault="00ED1669" w:rsidP="00725195">
      <w:pPr>
        <w:numPr>
          <w:ilvl w:val="0"/>
          <w:numId w:val="73"/>
        </w:numPr>
        <w:autoSpaceDE w:val="0"/>
        <w:autoSpaceDN w:val="0"/>
        <w:adjustRightInd w:val="0"/>
        <w:spacing w:line="276" w:lineRule="auto"/>
        <w:ind w:left="1068"/>
        <w:jc w:val="both"/>
        <w:rPr>
          <w:color w:val="215868"/>
        </w:rPr>
      </w:pPr>
      <w:r w:rsidRPr="004D0FEF">
        <w:rPr>
          <w:color w:val="215868"/>
        </w:rPr>
        <w:t>Danışmanlar Kurulu</w:t>
      </w:r>
    </w:p>
    <w:p w:rsidR="00ED1669" w:rsidRPr="004D0FEF" w:rsidRDefault="00ED1669" w:rsidP="00725195">
      <w:pPr>
        <w:numPr>
          <w:ilvl w:val="0"/>
          <w:numId w:val="73"/>
        </w:numPr>
        <w:autoSpaceDE w:val="0"/>
        <w:autoSpaceDN w:val="0"/>
        <w:adjustRightInd w:val="0"/>
        <w:spacing w:line="276" w:lineRule="auto"/>
        <w:ind w:left="1068"/>
        <w:jc w:val="both"/>
        <w:rPr>
          <w:color w:val="215868"/>
        </w:rPr>
      </w:pPr>
      <w:r w:rsidRPr="004D0FEF">
        <w:rPr>
          <w:color w:val="215868"/>
        </w:rPr>
        <w:t>Değişim Programları Kurulu</w:t>
      </w:r>
    </w:p>
    <w:p w:rsidR="00ED1669" w:rsidRPr="004D0FEF" w:rsidRDefault="00ED1669" w:rsidP="00725195">
      <w:pPr>
        <w:numPr>
          <w:ilvl w:val="1"/>
          <w:numId w:val="74"/>
        </w:numPr>
        <w:autoSpaceDE w:val="0"/>
        <w:autoSpaceDN w:val="0"/>
        <w:adjustRightInd w:val="0"/>
        <w:spacing w:line="276" w:lineRule="auto"/>
        <w:ind w:left="1788"/>
        <w:jc w:val="both"/>
        <w:rPr>
          <w:color w:val="215868"/>
        </w:rPr>
      </w:pPr>
      <w:r w:rsidRPr="004D0FEF">
        <w:rPr>
          <w:color w:val="215868"/>
        </w:rPr>
        <w:t>Mevlana</w:t>
      </w:r>
    </w:p>
    <w:p w:rsidR="00ED1669" w:rsidRPr="004D0FEF" w:rsidRDefault="00ED1669" w:rsidP="00725195">
      <w:pPr>
        <w:numPr>
          <w:ilvl w:val="1"/>
          <w:numId w:val="74"/>
        </w:numPr>
        <w:autoSpaceDE w:val="0"/>
        <w:autoSpaceDN w:val="0"/>
        <w:adjustRightInd w:val="0"/>
        <w:spacing w:line="276" w:lineRule="auto"/>
        <w:ind w:left="1788"/>
        <w:jc w:val="both"/>
        <w:rPr>
          <w:color w:val="215868"/>
        </w:rPr>
      </w:pPr>
      <w:r w:rsidRPr="004D0FEF">
        <w:rPr>
          <w:color w:val="215868"/>
        </w:rPr>
        <w:t>Farabi</w:t>
      </w:r>
    </w:p>
    <w:p w:rsidR="00ED1669" w:rsidRPr="004D0FEF" w:rsidRDefault="00ED1669" w:rsidP="00725195">
      <w:pPr>
        <w:numPr>
          <w:ilvl w:val="1"/>
          <w:numId w:val="74"/>
        </w:numPr>
        <w:autoSpaceDE w:val="0"/>
        <w:autoSpaceDN w:val="0"/>
        <w:adjustRightInd w:val="0"/>
        <w:spacing w:line="276" w:lineRule="auto"/>
        <w:ind w:left="1788"/>
        <w:jc w:val="both"/>
        <w:rPr>
          <w:color w:val="215868"/>
        </w:rPr>
      </w:pPr>
      <w:r w:rsidRPr="004D0FEF">
        <w:rPr>
          <w:color w:val="215868"/>
        </w:rPr>
        <w:lastRenderedPageBreak/>
        <w:t>Erasmus</w:t>
      </w:r>
    </w:p>
    <w:p w:rsidR="00ED1669" w:rsidRPr="004D0FEF" w:rsidRDefault="00B26719" w:rsidP="00725195">
      <w:pPr>
        <w:numPr>
          <w:ilvl w:val="0"/>
          <w:numId w:val="74"/>
        </w:numPr>
        <w:autoSpaceDE w:val="0"/>
        <w:autoSpaceDN w:val="0"/>
        <w:adjustRightInd w:val="0"/>
        <w:spacing w:line="276" w:lineRule="auto"/>
        <w:ind w:left="1068"/>
        <w:jc w:val="both"/>
        <w:rPr>
          <w:color w:val="215868"/>
        </w:rPr>
      </w:pPr>
      <w:r w:rsidRPr="004D0FEF">
        <w:rPr>
          <w:color w:val="215868"/>
        </w:rPr>
        <w:t xml:space="preserve">Mezuniyet </w:t>
      </w:r>
      <w:r w:rsidR="00ED1669" w:rsidRPr="004D0FEF">
        <w:rPr>
          <w:color w:val="215868"/>
        </w:rPr>
        <w:t>Öncesi Eğitim Öğrenci Kurulu</w:t>
      </w:r>
    </w:p>
    <w:p w:rsidR="00ED1669" w:rsidRPr="004D0FEF" w:rsidRDefault="00ED1669" w:rsidP="00725195">
      <w:pPr>
        <w:numPr>
          <w:ilvl w:val="0"/>
          <w:numId w:val="74"/>
        </w:numPr>
        <w:autoSpaceDE w:val="0"/>
        <w:autoSpaceDN w:val="0"/>
        <w:adjustRightInd w:val="0"/>
        <w:spacing w:line="276" w:lineRule="auto"/>
        <w:ind w:left="1068"/>
        <w:jc w:val="both"/>
        <w:rPr>
          <w:color w:val="215868"/>
        </w:rPr>
      </w:pPr>
      <w:r w:rsidRPr="004D0FEF">
        <w:rPr>
          <w:color w:val="215868"/>
        </w:rPr>
        <w:t>Gelişim sınavı komisyonu</w:t>
      </w:r>
    </w:p>
    <w:p w:rsidR="000E7A02" w:rsidRDefault="00ED1669" w:rsidP="00ED1669">
      <w:pPr>
        <w:autoSpaceDE w:val="0"/>
        <w:autoSpaceDN w:val="0"/>
        <w:adjustRightInd w:val="0"/>
        <w:spacing w:line="276" w:lineRule="auto"/>
        <w:jc w:val="both"/>
        <w:rPr>
          <w:color w:val="215868"/>
        </w:rPr>
      </w:pPr>
      <w:r w:rsidRPr="004D0FEF">
        <w:rPr>
          <w:color w:val="215868"/>
        </w:rPr>
        <w:tab/>
        <w:t>Gelişim Sınavı Komisyonu; eğitim etkinleri arasına “Gelişim Sınavı”nın eklenmesi ile söz konusu sınavın planlanması, uygulanması, değerlendirilmesi ve geliştirilmesi</w:t>
      </w:r>
      <w:r w:rsidR="00B26719" w:rsidRPr="004D0FEF">
        <w:rPr>
          <w:color w:val="215868"/>
        </w:rPr>
        <w:t xml:space="preserve"> amacı ile 2017 yılında kurulmuş</w:t>
      </w:r>
      <w:r w:rsidRPr="004D0FEF">
        <w:rPr>
          <w:color w:val="215868"/>
        </w:rPr>
        <w:t xml:space="preserve"> eğitim yönetimi örgütlenmesine </w:t>
      </w:r>
      <w:proofErr w:type="gramStart"/>
      <w:r w:rsidRPr="004D0FEF">
        <w:rPr>
          <w:color w:val="215868"/>
        </w:rPr>
        <w:t>dahil</w:t>
      </w:r>
      <w:proofErr w:type="gramEnd"/>
      <w:r w:rsidRPr="004D0FEF">
        <w:rPr>
          <w:color w:val="215868"/>
        </w:rPr>
        <w:t xml:space="preserve"> edilmiştir. Gelişim Sınavı Komisyon</w:t>
      </w:r>
      <w:r w:rsidR="00B26719" w:rsidRPr="004D0FEF">
        <w:rPr>
          <w:color w:val="215868"/>
        </w:rPr>
        <w:t>u</w:t>
      </w:r>
      <w:r w:rsidRPr="004D0FEF">
        <w:rPr>
          <w:color w:val="215868"/>
        </w:rPr>
        <w:t xml:space="preserve">, “Eğitim Etkinlikleri Kurulları” alt birimi olarak Mezuniyet Öncesi Eğitim Komisyonuna bağlanmıştır Bu doğrultuda amaçla Eğitim –Yönetim şeması güncellenmiştir </w:t>
      </w:r>
      <w:r w:rsidR="00B26719" w:rsidRPr="004D0FEF">
        <w:rPr>
          <w:color w:val="215868"/>
        </w:rPr>
        <w:t xml:space="preserve">(3.8.2), </w:t>
      </w:r>
      <w:r w:rsidRPr="004D0FEF">
        <w:rPr>
          <w:color w:val="215868"/>
        </w:rPr>
        <w:t>(</w:t>
      </w:r>
      <w:proofErr w:type="gramStart"/>
      <w:r w:rsidRPr="004D0FEF">
        <w:rPr>
          <w:color w:val="215868"/>
        </w:rPr>
        <w:t>8.1</w:t>
      </w:r>
      <w:proofErr w:type="gramEnd"/>
      <w:r w:rsidRPr="004D0FEF">
        <w:rPr>
          <w:color w:val="215868"/>
        </w:rPr>
        <w:t xml:space="preserve">). </w:t>
      </w:r>
    </w:p>
    <w:p w:rsidR="000E7A02" w:rsidRPr="00F16E99" w:rsidRDefault="000E7A02" w:rsidP="00ED1669">
      <w:pPr>
        <w:autoSpaceDE w:val="0"/>
        <w:autoSpaceDN w:val="0"/>
        <w:adjustRightInd w:val="0"/>
        <w:spacing w:line="276" w:lineRule="auto"/>
        <w:jc w:val="both"/>
        <w:rPr>
          <w:color w:val="215868"/>
          <w:sz w:val="22"/>
        </w:rPr>
      </w:pPr>
    </w:p>
    <w:p w:rsidR="00B26719" w:rsidRDefault="00ED1669" w:rsidP="00725195">
      <w:pPr>
        <w:pStyle w:val="ListeParagraf"/>
        <w:numPr>
          <w:ilvl w:val="0"/>
          <w:numId w:val="69"/>
        </w:numPr>
        <w:autoSpaceDE w:val="0"/>
        <w:autoSpaceDN w:val="0"/>
        <w:adjustRightInd w:val="0"/>
        <w:spacing w:line="276" w:lineRule="auto"/>
        <w:jc w:val="both"/>
        <w:rPr>
          <w:color w:val="215868"/>
        </w:rPr>
      </w:pPr>
      <w:r w:rsidRPr="004D0FEF">
        <w:rPr>
          <w:color w:val="215868"/>
        </w:rPr>
        <w:t xml:space="preserve">YÖK’ün kalite güvence Yönetmeliği (RG-23.5.2015) kapsamında “Kalite Komisyonu” kurularak, </w:t>
      </w:r>
      <w:r w:rsidR="00633107">
        <w:rPr>
          <w:color w:val="215868"/>
        </w:rPr>
        <w:t>Akademik Yönetim</w:t>
      </w:r>
      <w:r w:rsidRPr="004D0FEF">
        <w:rPr>
          <w:color w:val="215868"/>
        </w:rPr>
        <w:t xml:space="preserve"> </w:t>
      </w:r>
      <w:r w:rsidR="00633107">
        <w:rPr>
          <w:color w:val="215868"/>
        </w:rPr>
        <w:t>Ş</w:t>
      </w:r>
      <w:r w:rsidRPr="004D0FEF">
        <w:rPr>
          <w:color w:val="215868"/>
        </w:rPr>
        <w:t>emasında “Eğitim ve Karar Destek kurullarına” bağlanmıştır</w:t>
      </w:r>
      <w:r w:rsidRPr="004D0FEF">
        <w:rPr>
          <w:bCs/>
          <w:iCs/>
          <w:color w:val="215868"/>
        </w:rPr>
        <w:t xml:space="preserve"> (</w:t>
      </w:r>
      <w:proofErr w:type="gramStart"/>
      <w:r w:rsidRPr="004D0FEF">
        <w:rPr>
          <w:bCs/>
          <w:iCs/>
          <w:color w:val="215868"/>
        </w:rPr>
        <w:t>8.2</w:t>
      </w:r>
      <w:proofErr w:type="gramEnd"/>
      <w:r w:rsidRPr="004D0FEF">
        <w:rPr>
          <w:bCs/>
          <w:iCs/>
          <w:color w:val="215868"/>
        </w:rPr>
        <w:t>)</w:t>
      </w:r>
      <w:r w:rsidRPr="004D0FEF">
        <w:rPr>
          <w:color w:val="215868"/>
        </w:rPr>
        <w:t>.</w:t>
      </w:r>
    </w:p>
    <w:p w:rsidR="000E7A02" w:rsidRPr="00F16E99" w:rsidRDefault="000E7A02" w:rsidP="000E7A02">
      <w:pPr>
        <w:pStyle w:val="ListeParagraf"/>
        <w:autoSpaceDE w:val="0"/>
        <w:autoSpaceDN w:val="0"/>
        <w:adjustRightInd w:val="0"/>
        <w:spacing w:line="276" w:lineRule="auto"/>
        <w:ind w:left="360"/>
        <w:jc w:val="both"/>
        <w:rPr>
          <w:color w:val="215868"/>
          <w:sz w:val="22"/>
        </w:rPr>
      </w:pPr>
    </w:p>
    <w:p w:rsidR="00ED1669" w:rsidRDefault="00ED1669" w:rsidP="00725195">
      <w:pPr>
        <w:pStyle w:val="ListeParagraf"/>
        <w:numPr>
          <w:ilvl w:val="0"/>
          <w:numId w:val="69"/>
        </w:numPr>
        <w:autoSpaceDE w:val="0"/>
        <w:autoSpaceDN w:val="0"/>
        <w:adjustRightInd w:val="0"/>
        <w:spacing w:line="276" w:lineRule="auto"/>
        <w:jc w:val="both"/>
        <w:rPr>
          <w:color w:val="215868"/>
        </w:rPr>
      </w:pPr>
      <w:r w:rsidRPr="004D0FEF">
        <w:rPr>
          <w:color w:val="215868"/>
        </w:rPr>
        <w:t>SÜTF Eğitim yönetimi örgütlenmesine yer alan tüm koordinatörlük, kurul ve komisyonların yapılanması, görevleri, sorumlulukları,</w:t>
      </w:r>
      <w:r w:rsidR="00B26719" w:rsidRPr="004D0FEF">
        <w:rPr>
          <w:color w:val="215868"/>
        </w:rPr>
        <w:t xml:space="preserve"> </w:t>
      </w:r>
      <w:r w:rsidRPr="004D0FEF">
        <w:rPr>
          <w:color w:val="215868"/>
        </w:rPr>
        <w:t>çalışma süreçleri ve birbirleri ile ilişkileri, “SÜTF Eğitim Yönetimi Örgütlenmesine Yönergesinde” yer almaktadır. Bu Yönerge, eğitim yönetimi örgütlenmesinde yapılan değişiklikler, kurul ve komisyonların yapıla</w:t>
      </w:r>
      <w:r w:rsidR="003B10F2" w:rsidRPr="004D0FEF">
        <w:rPr>
          <w:color w:val="215868"/>
        </w:rPr>
        <w:t xml:space="preserve">nmasında, çalışma süreçleri ve </w:t>
      </w:r>
      <w:r w:rsidRPr="004D0FEF">
        <w:rPr>
          <w:color w:val="215868"/>
        </w:rPr>
        <w:t>sekreterya ihtiyaçlarındaki değişikl</w:t>
      </w:r>
      <w:r w:rsidR="00B26719" w:rsidRPr="004D0FEF">
        <w:rPr>
          <w:color w:val="215868"/>
        </w:rPr>
        <w:t xml:space="preserve">ikler, nedeni ile 2017 yılında </w:t>
      </w:r>
      <w:r w:rsidRPr="004D0FEF">
        <w:rPr>
          <w:color w:val="215868"/>
        </w:rPr>
        <w:t>gözden geçirilerek güncellenmiştir (</w:t>
      </w:r>
      <w:proofErr w:type="gramStart"/>
      <w:r w:rsidRPr="004D0FEF">
        <w:rPr>
          <w:color w:val="215868"/>
        </w:rPr>
        <w:t>8.</w:t>
      </w:r>
      <w:r w:rsidR="00B26719" w:rsidRPr="004D0FEF">
        <w:rPr>
          <w:color w:val="215868"/>
        </w:rPr>
        <w:t>3</w:t>
      </w:r>
      <w:proofErr w:type="gramEnd"/>
      <w:r w:rsidRPr="004D0FEF">
        <w:rPr>
          <w:color w:val="215868"/>
        </w:rPr>
        <w:t>).</w:t>
      </w:r>
    </w:p>
    <w:p w:rsidR="000E7A02" w:rsidRPr="00F16E99" w:rsidRDefault="000E7A02" w:rsidP="000E7A02">
      <w:pPr>
        <w:autoSpaceDE w:val="0"/>
        <w:autoSpaceDN w:val="0"/>
        <w:adjustRightInd w:val="0"/>
        <w:spacing w:line="276" w:lineRule="auto"/>
        <w:jc w:val="both"/>
        <w:rPr>
          <w:color w:val="215868"/>
          <w:sz w:val="22"/>
        </w:rPr>
      </w:pPr>
    </w:p>
    <w:p w:rsidR="003B10F2" w:rsidRPr="004D0FEF" w:rsidRDefault="003B10F2" w:rsidP="00725195">
      <w:pPr>
        <w:pStyle w:val="ListeParagraf"/>
        <w:numPr>
          <w:ilvl w:val="0"/>
          <w:numId w:val="69"/>
        </w:numPr>
        <w:autoSpaceDE w:val="0"/>
        <w:autoSpaceDN w:val="0"/>
        <w:adjustRightInd w:val="0"/>
        <w:spacing w:line="276" w:lineRule="auto"/>
        <w:jc w:val="both"/>
        <w:rPr>
          <w:color w:val="215868"/>
        </w:rPr>
      </w:pPr>
      <w:r w:rsidRPr="004D0FEF">
        <w:rPr>
          <w:color w:val="215868"/>
        </w:rPr>
        <w:t>Dönem koordinatörlerin yıl sonu raporları, MÖEÖK yıllık raporu, TDKK-KDTK yıllık faaliyet raporları Mezuniyet Öncesi Eğitim Kurulunda görüşülerek, kurullar arası uyum çalışmaları ile gerekli düzenlemeler yapılmaktadır</w:t>
      </w:r>
      <w:r w:rsidR="006E18C5" w:rsidRPr="004D0FEF">
        <w:rPr>
          <w:color w:val="215868"/>
        </w:rPr>
        <w:t xml:space="preserve"> (2.1.1-6)</w:t>
      </w:r>
      <w:r w:rsidR="000E7A02">
        <w:rPr>
          <w:color w:val="215868"/>
        </w:rPr>
        <w:t xml:space="preserve">, </w:t>
      </w:r>
      <w:r w:rsidRPr="004D0FEF">
        <w:rPr>
          <w:color w:val="215868"/>
        </w:rPr>
        <w:t>(</w:t>
      </w:r>
      <w:proofErr w:type="gramStart"/>
      <w:r w:rsidRPr="004D0FEF">
        <w:rPr>
          <w:color w:val="215868"/>
        </w:rPr>
        <w:t>2.5</w:t>
      </w:r>
      <w:proofErr w:type="gramEnd"/>
      <w:r w:rsidRPr="004D0FEF">
        <w:rPr>
          <w:color w:val="215868"/>
        </w:rPr>
        <w:t>),</w:t>
      </w:r>
      <w:r w:rsidR="000E7A02">
        <w:rPr>
          <w:color w:val="215868"/>
        </w:rPr>
        <w:t xml:space="preserve"> </w:t>
      </w:r>
      <w:r w:rsidRPr="004D0FEF">
        <w:rPr>
          <w:color w:val="215868"/>
        </w:rPr>
        <w:t>(2.9.1)</w:t>
      </w:r>
      <w:r w:rsidR="000E7A02">
        <w:rPr>
          <w:color w:val="215868"/>
        </w:rPr>
        <w:t xml:space="preserve">, </w:t>
      </w:r>
      <w:r w:rsidRPr="004D0FEF">
        <w:rPr>
          <w:color w:val="215868"/>
        </w:rPr>
        <w:t xml:space="preserve"> (2.9.2)</w:t>
      </w:r>
      <w:r w:rsidR="006E18C5" w:rsidRPr="004D0FEF">
        <w:rPr>
          <w:color w:val="215868"/>
        </w:rPr>
        <w:t>.</w:t>
      </w:r>
    </w:p>
    <w:p w:rsidR="00ED1669" w:rsidRPr="004D0FEF" w:rsidRDefault="00ED1669" w:rsidP="00ED1669">
      <w:pPr>
        <w:pStyle w:val="ListeParagraf"/>
        <w:autoSpaceDE w:val="0"/>
        <w:autoSpaceDN w:val="0"/>
        <w:adjustRightInd w:val="0"/>
        <w:spacing w:line="276" w:lineRule="auto"/>
        <w:ind w:left="360"/>
        <w:jc w:val="both"/>
        <w:rPr>
          <w:color w:val="215868"/>
        </w:rPr>
      </w:pPr>
    </w:p>
    <w:p w:rsidR="00ED1669" w:rsidRPr="00633107" w:rsidRDefault="00ED1669" w:rsidP="00725195">
      <w:pPr>
        <w:pStyle w:val="ListeParagraf"/>
        <w:numPr>
          <w:ilvl w:val="0"/>
          <w:numId w:val="70"/>
        </w:numPr>
        <w:autoSpaceDE w:val="0"/>
        <w:autoSpaceDN w:val="0"/>
        <w:adjustRightInd w:val="0"/>
        <w:spacing w:line="276" w:lineRule="auto"/>
        <w:jc w:val="both"/>
        <w:rPr>
          <w:rStyle w:val="Bodytext2"/>
          <w:rFonts w:ascii="Times New Roman" w:hAnsi="Times New Roman" w:cs="Times New Roman"/>
          <w:b/>
          <w:i/>
          <w:color w:val="5F497A"/>
          <w:szCs w:val="24"/>
        </w:rPr>
      </w:pPr>
      <w:r w:rsidRPr="00633107">
        <w:rPr>
          <w:b/>
          <w:bCs/>
          <w:i/>
          <w:iCs/>
          <w:color w:val="5F497A"/>
          <w:sz w:val="22"/>
        </w:rPr>
        <w:t>“</w:t>
      </w:r>
      <w:r w:rsidRPr="00633107">
        <w:rPr>
          <w:rStyle w:val="Bodytext2"/>
          <w:rFonts w:ascii="Times New Roman" w:hAnsi="Times New Roman" w:cs="Times New Roman"/>
          <w:b/>
          <w:i/>
          <w:color w:val="5F497A"/>
          <w:szCs w:val="24"/>
        </w:rPr>
        <w:t>Öğrenci sayılarının artması, eğitimle ilgili alanların büyüme, çeşitlenme ve geliştirme planlarının işlerlik kazanması, eğitimle ilgili kılavuz hazırlama, sınav hazırlama gibi nitelikli sekreterya gerektirir hizmetlere olan ihtiyacın belirginleşeceği beklenerek nitelikli teknik ve sekreterya hizmeti sunacak bir yapının kurulması”;</w:t>
      </w:r>
    </w:p>
    <w:p w:rsidR="00ED1669" w:rsidRPr="004D0FEF" w:rsidRDefault="00ED1669" w:rsidP="00ED1669">
      <w:pPr>
        <w:pStyle w:val="ListeParagraf"/>
        <w:autoSpaceDE w:val="0"/>
        <w:autoSpaceDN w:val="0"/>
        <w:adjustRightInd w:val="0"/>
        <w:spacing w:line="276" w:lineRule="auto"/>
        <w:ind w:left="360"/>
        <w:jc w:val="both"/>
        <w:rPr>
          <w:rStyle w:val="Bodytext2"/>
          <w:rFonts w:ascii="Times New Roman" w:hAnsi="Times New Roman" w:cs="Times New Roman"/>
          <w:b/>
          <w:color w:val="5F497A"/>
          <w:sz w:val="24"/>
          <w:szCs w:val="24"/>
        </w:rPr>
      </w:pPr>
    </w:p>
    <w:p w:rsidR="00ED1669" w:rsidRDefault="00ED1669" w:rsidP="00725195">
      <w:pPr>
        <w:pStyle w:val="ListeParagraf"/>
        <w:numPr>
          <w:ilvl w:val="0"/>
          <w:numId w:val="68"/>
        </w:numPr>
        <w:spacing w:after="120" w:line="276" w:lineRule="auto"/>
        <w:jc w:val="both"/>
        <w:rPr>
          <w:iCs/>
          <w:color w:val="215868"/>
        </w:rPr>
      </w:pPr>
      <w:r w:rsidRPr="004D0FEF">
        <w:rPr>
          <w:bCs/>
          <w:color w:val="215868"/>
        </w:rPr>
        <w:t>Fakültemizde, fakülte sekreterinin yönetiminde çalışmalarını sürdüren</w:t>
      </w:r>
      <w:r w:rsidRPr="004D0FEF">
        <w:rPr>
          <w:b/>
          <w:color w:val="215868"/>
        </w:rPr>
        <w:t xml:space="preserve"> </w:t>
      </w:r>
      <w:r w:rsidRPr="004D0FEF">
        <w:rPr>
          <w:bCs/>
          <w:color w:val="215868"/>
        </w:rPr>
        <w:t>öğrenci işleri bürosu, eğitim koordinatörlüğü sekreterliği</w:t>
      </w:r>
      <w:hyperlink r:id="rId489" w:history="1">
        <w:r w:rsidRPr="004D0FEF">
          <w:rPr>
            <w:bCs/>
            <w:color w:val="215868"/>
          </w:rPr>
          <w:t>,</w:t>
        </w:r>
      </w:hyperlink>
      <w:r w:rsidRPr="004D0FEF">
        <w:rPr>
          <w:bCs/>
          <w:color w:val="215868"/>
        </w:rPr>
        <w:t xml:space="preserve"> bölüm sekreterlikleri (</w:t>
      </w:r>
      <w:proofErr w:type="gramStart"/>
      <w:r w:rsidRPr="004D0FEF">
        <w:rPr>
          <w:bCs/>
          <w:color w:val="215868"/>
        </w:rPr>
        <w:t>dahili</w:t>
      </w:r>
      <w:proofErr w:type="gramEnd"/>
      <w:r w:rsidRPr="004D0FEF">
        <w:rPr>
          <w:bCs/>
          <w:color w:val="215868"/>
        </w:rPr>
        <w:t>, cerrahi ve temel tıp sekreterlikleri) anabilim dalı sekreterlikleri</w:t>
      </w:r>
      <w:r w:rsidRPr="004D0FEF">
        <w:rPr>
          <w:b/>
          <w:bCs/>
          <w:color w:val="215868"/>
        </w:rPr>
        <w:t>,</w:t>
      </w:r>
      <w:r w:rsidRPr="004D0FEF">
        <w:rPr>
          <w:bCs/>
          <w:color w:val="215868"/>
        </w:rPr>
        <w:t xml:space="preserve"> kütüphane, bilgi işlem birimi ve iç hizmetler birimleri (destek, teknik ve temizlik) eğitime </w:t>
      </w:r>
      <w:r w:rsidRPr="004D0FEF">
        <w:rPr>
          <w:color w:val="215868"/>
        </w:rPr>
        <w:t>teknik ve s</w:t>
      </w:r>
      <w:r w:rsidR="006E18C5" w:rsidRPr="004D0FEF">
        <w:rPr>
          <w:color w:val="215868"/>
        </w:rPr>
        <w:t>ekreter hizmetleri açısından</w:t>
      </w:r>
      <w:r w:rsidRPr="004D0FEF">
        <w:rPr>
          <w:b/>
          <w:color w:val="215868"/>
        </w:rPr>
        <w:t xml:space="preserve"> </w:t>
      </w:r>
      <w:r w:rsidRPr="004D0FEF">
        <w:rPr>
          <w:bCs/>
          <w:color w:val="215868"/>
        </w:rPr>
        <w:t>destek vermeye devam etmektedir.  Eğitim yönetimine destek sağlayan bu örgütlenmenin</w:t>
      </w:r>
      <w:r w:rsidRPr="004D0FEF">
        <w:rPr>
          <w:iCs/>
          <w:color w:val="215868"/>
        </w:rPr>
        <w:t xml:space="preserve"> yapısı, görev ve sorumluluk alanlarının tanımı aşağıdaki eklerde sunulmaktadır (</w:t>
      </w:r>
      <w:proofErr w:type="gramStart"/>
      <w:r w:rsidRPr="004D0FEF">
        <w:rPr>
          <w:iCs/>
          <w:color w:val="215868"/>
        </w:rPr>
        <w:t>8.3</w:t>
      </w:r>
      <w:proofErr w:type="gramEnd"/>
      <w:r w:rsidRPr="004D0FEF">
        <w:rPr>
          <w:iCs/>
          <w:color w:val="215868"/>
        </w:rPr>
        <w:t>), (8.</w:t>
      </w:r>
      <w:r w:rsidR="006E18C5" w:rsidRPr="004D0FEF">
        <w:rPr>
          <w:iCs/>
          <w:color w:val="215868"/>
        </w:rPr>
        <w:t>4.1</w:t>
      </w:r>
      <w:r w:rsidRPr="004D0FEF">
        <w:rPr>
          <w:iCs/>
          <w:color w:val="215868"/>
        </w:rPr>
        <w:t>), (8.</w:t>
      </w:r>
      <w:r w:rsidR="006E18C5" w:rsidRPr="004D0FEF">
        <w:rPr>
          <w:iCs/>
          <w:color w:val="215868"/>
        </w:rPr>
        <w:t>4</w:t>
      </w:r>
      <w:r w:rsidRPr="004D0FEF">
        <w:rPr>
          <w:iCs/>
          <w:color w:val="215868"/>
        </w:rPr>
        <w:t>.2), (8.</w:t>
      </w:r>
      <w:r w:rsidR="006E18C5" w:rsidRPr="004D0FEF">
        <w:rPr>
          <w:iCs/>
          <w:color w:val="215868"/>
        </w:rPr>
        <w:t>4</w:t>
      </w:r>
      <w:r w:rsidRPr="004D0FEF">
        <w:rPr>
          <w:iCs/>
          <w:color w:val="215868"/>
        </w:rPr>
        <w:t>.3), (8.</w:t>
      </w:r>
      <w:r w:rsidR="006E18C5" w:rsidRPr="004D0FEF">
        <w:rPr>
          <w:iCs/>
          <w:color w:val="215868"/>
        </w:rPr>
        <w:t>4</w:t>
      </w:r>
      <w:r w:rsidRPr="004D0FEF">
        <w:rPr>
          <w:iCs/>
          <w:color w:val="215868"/>
        </w:rPr>
        <w:t>.4), (8.</w:t>
      </w:r>
      <w:r w:rsidR="006E18C5" w:rsidRPr="004D0FEF">
        <w:rPr>
          <w:iCs/>
          <w:color w:val="215868"/>
        </w:rPr>
        <w:t>4</w:t>
      </w:r>
      <w:r w:rsidRPr="004D0FEF">
        <w:rPr>
          <w:iCs/>
          <w:color w:val="215868"/>
        </w:rPr>
        <w:t>.5),  (8.</w:t>
      </w:r>
      <w:r w:rsidR="006E18C5" w:rsidRPr="004D0FEF">
        <w:rPr>
          <w:iCs/>
          <w:color w:val="215868"/>
        </w:rPr>
        <w:t>4</w:t>
      </w:r>
      <w:r w:rsidRPr="004D0FEF">
        <w:rPr>
          <w:iCs/>
          <w:color w:val="215868"/>
        </w:rPr>
        <w:t>.6),  (8.</w:t>
      </w:r>
      <w:r w:rsidR="006E18C5" w:rsidRPr="004D0FEF">
        <w:rPr>
          <w:iCs/>
          <w:color w:val="215868"/>
        </w:rPr>
        <w:t>4</w:t>
      </w:r>
      <w:r w:rsidRPr="004D0FEF">
        <w:rPr>
          <w:iCs/>
          <w:color w:val="215868"/>
        </w:rPr>
        <w:t>.7), (8.</w:t>
      </w:r>
      <w:r w:rsidR="006E18C5" w:rsidRPr="004D0FEF">
        <w:rPr>
          <w:iCs/>
          <w:color w:val="215868"/>
        </w:rPr>
        <w:t>4.8)</w:t>
      </w:r>
      <w:r w:rsidR="00BD450B">
        <w:rPr>
          <w:iCs/>
          <w:color w:val="215868"/>
        </w:rPr>
        <w:t>, (8.4.9)</w:t>
      </w:r>
      <w:r w:rsidR="006E18C5" w:rsidRPr="004D0FEF">
        <w:rPr>
          <w:iCs/>
          <w:color w:val="215868"/>
        </w:rPr>
        <w:t>.</w:t>
      </w:r>
    </w:p>
    <w:p w:rsidR="000E7A02" w:rsidRPr="00F16E99" w:rsidRDefault="000E7A02" w:rsidP="000E7A02">
      <w:pPr>
        <w:pStyle w:val="ListeParagraf"/>
        <w:spacing w:after="120" w:line="276" w:lineRule="auto"/>
        <w:ind w:left="360"/>
        <w:jc w:val="both"/>
        <w:rPr>
          <w:iCs/>
          <w:color w:val="215868"/>
          <w:sz w:val="22"/>
        </w:rPr>
      </w:pPr>
    </w:p>
    <w:p w:rsidR="00ED1669" w:rsidRDefault="00ED1669" w:rsidP="00725195">
      <w:pPr>
        <w:pStyle w:val="ListeParagraf"/>
        <w:numPr>
          <w:ilvl w:val="0"/>
          <w:numId w:val="68"/>
        </w:numPr>
        <w:autoSpaceDE w:val="0"/>
        <w:autoSpaceDN w:val="0"/>
        <w:adjustRightInd w:val="0"/>
        <w:spacing w:line="276" w:lineRule="auto"/>
        <w:jc w:val="both"/>
        <w:rPr>
          <w:bCs/>
          <w:iCs/>
          <w:color w:val="215868"/>
        </w:rPr>
      </w:pPr>
      <w:r w:rsidRPr="004D0FEF">
        <w:rPr>
          <w:bCs/>
          <w:iCs/>
          <w:color w:val="215868"/>
        </w:rPr>
        <w:t>Eğitim ve öğretim faaliyetlerinin aksamadan yürütülmesi için SÜTF eğitim destek birimlerinde ve eğitim kurul ve komisyonlarında görev alan tüm idari personelin liste güncellemeleri yapılarak, teknik yeterlilikleri ve görev dağılımla</w:t>
      </w:r>
      <w:r w:rsidR="006E18C5" w:rsidRPr="004D0FEF">
        <w:rPr>
          <w:bCs/>
          <w:iCs/>
          <w:color w:val="215868"/>
        </w:rPr>
        <w:t xml:space="preserve">rı </w:t>
      </w:r>
      <w:r w:rsidRPr="004D0FEF">
        <w:rPr>
          <w:bCs/>
          <w:iCs/>
          <w:color w:val="215868"/>
        </w:rPr>
        <w:t xml:space="preserve">belirlenmiştir. Bu kapsamda, Dekanlık bünyesinde </w:t>
      </w:r>
      <w:proofErr w:type="gramStart"/>
      <w:r w:rsidRPr="004D0FEF">
        <w:rPr>
          <w:bCs/>
          <w:iCs/>
          <w:color w:val="215868"/>
        </w:rPr>
        <w:t>49  kişilik</w:t>
      </w:r>
      <w:proofErr w:type="gramEnd"/>
      <w:r w:rsidRPr="004D0FEF">
        <w:rPr>
          <w:bCs/>
          <w:iCs/>
          <w:color w:val="215868"/>
        </w:rPr>
        <w:t xml:space="preserve">  teknik-destek ekip ile eğitim faaliyetleri yürütülmektedir (8.</w:t>
      </w:r>
      <w:r w:rsidR="006E18C5" w:rsidRPr="004D0FEF">
        <w:rPr>
          <w:bCs/>
          <w:iCs/>
          <w:color w:val="215868"/>
        </w:rPr>
        <w:t>5</w:t>
      </w:r>
      <w:r w:rsidR="00E1356F" w:rsidRPr="004D0FEF">
        <w:rPr>
          <w:bCs/>
          <w:iCs/>
          <w:color w:val="215868"/>
        </w:rPr>
        <w:t>.1).</w:t>
      </w:r>
    </w:p>
    <w:p w:rsidR="000E7A02" w:rsidRPr="00F16E99" w:rsidRDefault="000E7A02" w:rsidP="000E7A02">
      <w:pPr>
        <w:autoSpaceDE w:val="0"/>
        <w:autoSpaceDN w:val="0"/>
        <w:adjustRightInd w:val="0"/>
        <w:spacing w:line="276" w:lineRule="auto"/>
        <w:jc w:val="both"/>
        <w:rPr>
          <w:bCs/>
          <w:iCs/>
          <w:color w:val="215868"/>
          <w:sz w:val="22"/>
        </w:rPr>
      </w:pPr>
    </w:p>
    <w:p w:rsidR="00ED1669" w:rsidRPr="004D0FEF" w:rsidRDefault="00ED1669" w:rsidP="00725195">
      <w:pPr>
        <w:pStyle w:val="ListeParagraf"/>
        <w:numPr>
          <w:ilvl w:val="0"/>
          <w:numId w:val="68"/>
        </w:numPr>
        <w:autoSpaceDE w:val="0"/>
        <w:autoSpaceDN w:val="0"/>
        <w:adjustRightInd w:val="0"/>
        <w:spacing w:line="276" w:lineRule="auto"/>
        <w:jc w:val="both"/>
        <w:rPr>
          <w:bCs/>
          <w:iCs/>
          <w:color w:val="215868"/>
        </w:rPr>
      </w:pPr>
      <w:r w:rsidRPr="004D0FEF">
        <w:rPr>
          <w:color w:val="215868"/>
        </w:rPr>
        <w:t xml:space="preserve">SÜTF’de 2014-2015, 2015-2016 eğitim-öğretim yılları için klinik </w:t>
      </w:r>
      <w:proofErr w:type="gramStart"/>
      <w:r w:rsidRPr="004D0FEF">
        <w:rPr>
          <w:color w:val="215868"/>
        </w:rPr>
        <w:t>)</w:t>
      </w:r>
      <w:proofErr w:type="gramEnd"/>
      <w:r w:rsidRPr="004D0FEF">
        <w:rPr>
          <w:color w:val="215868"/>
        </w:rPr>
        <w:t xml:space="preserve"> öncesi dönemde her dönem ve her bir ders kurulu için kullanılan ÜSTAD sistemi’nde kurumsal sözleşme sona erdi. İleri dönemlerde kullanılmak üzere, TIPSAD sistemine geçiş sağlandı. 2016 yaz dönemi itibariyle yazılım çalışmaları başlatılan TIPSAD sistemi, SÜ Rektörlüğü Bilgi İşlem Dairesi Başkanlığı </w:t>
      </w:r>
      <w:r w:rsidRPr="004D0FEF">
        <w:rPr>
          <w:color w:val="215868"/>
        </w:rPr>
        <w:lastRenderedPageBreak/>
        <w:t xml:space="preserve">tarafından geliştirilmiş bir program olup, 2016-2017 eğitim ve öğretim yılında şu ana kadar geçen sürede tamamlanmış olan modüler sistem sorunsuz kullanıldı. Bununla birlikte, TIPSAD sistemi üzerinden ülkemizde ilk kez uygulanan bir </w:t>
      </w:r>
      <w:proofErr w:type="gramStart"/>
      <w:r w:rsidRPr="004D0FEF">
        <w:rPr>
          <w:color w:val="215868"/>
        </w:rPr>
        <w:t>modül</w:t>
      </w:r>
      <w:proofErr w:type="gramEnd"/>
      <w:r w:rsidRPr="004D0FEF">
        <w:rPr>
          <w:color w:val="215868"/>
        </w:rPr>
        <w:t xml:space="preserve"> ile online gelişim sınavı düzenlenerek öğrenci</w:t>
      </w:r>
      <w:r w:rsidR="006E18C5" w:rsidRPr="004D0FEF">
        <w:rPr>
          <w:color w:val="215868"/>
        </w:rPr>
        <w:t xml:space="preserve">lerin sınava erişimi sağlandı. </w:t>
      </w:r>
      <w:r w:rsidRPr="004D0FEF">
        <w:rPr>
          <w:color w:val="215868"/>
        </w:rPr>
        <w:t xml:space="preserve">2017-2018 eğitim-öğretim yılı hazırlık çalışmaları kapsamında eksik </w:t>
      </w:r>
      <w:proofErr w:type="gramStart"/>
      <w:r w:rsidRPr="004D0FEF">
        <w:rPr>
          <w:color w:val="215868"/>
        </w:rPr>
        <w:t>modüllerin</w:t>
      </w:r>
      <w:proofErr w:type="gramEnd"/>
      <w:r w:rsidRPr="004D0FEF">
        <w:rPr>
          <w:color w:val="215868"/>
        </w:rPr>
        <w:t xml:space="preserve"> tamamlanması hedeflendi. Öğrenci danışmanlık, kartlı yoklama, öğrencilerin ve akademik personelin SMS ile bilgilendirme modüllerinin yazılımlarının yapılması için çalışmalar başlatıldı</w:t>
      </w:r>
      <w:r w:rsidRPr="004D0FEF">
        <w:rPr>
          <w:bCs/>
          <w:iCs/>
          <w:color w:val="215868"/>
        </w:rPr>
        <w:t xml:space="preserve"> (</w:t>
      </w:r>
      <w:proofErr w:type="gramStart"/>
      <w:r w:rsidR="006E18C5" w:rsidRPr="004D0FEF">
        <w:rPr>
          <w:bCs/>
          <w:iCs/>
          <w:color w:val="215868"/>
        </w:rPr>
        <w:t>3.4</w:t>
      </w:r>
      <w:proofErr w:type="gramEnd"/>
      <w:r w:rsidRPr="004D0FEF">
        <w:rPr>
          <w:bCs/>
          <w:iCs/>
          <w:color w:val="215868"/>
        </w:rPr>
        <w:t>).</w:t>
      </w:r>
    </w:p>
    <w:p w:rsidR="00ED1669" w:rsidRPr="0018611F" w:rsidRDefault="00ED1669" w:rsidP="00ED1669">
      <w:pPr>
        <w:pStyle w:val="ListeParagraf"/>
        <w:autoSpaceDE w:val="0"/>
        <w:autoSpaceDN w:val="0"/>
        <w:adjustRightInd w:val="0"/>
        <w:spacing w:line="276" w:lineRule="auto"/>
        <w:ind w:left="360"/>
        <w:jc w:val="both"/>
      </w:pPr>
    </w:p>
    <w:p w:rsidR="00ED1669" w:rsidRPr="00D41013" w:rsidRDefault="00ED1669" w:rsidP="00ED1669">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215868"/>
        </w:rPr>
      </w:pPr>
      <w:r w:rsidRPr="00A2058A">
        <w:rPr>
          <w:b/>
          <w:bCs/>
          <w:color w:val="215868"/>
        </w:rPr>
        <w:t xml:space="preserve">c) Kurum tarafından son üç yıl içinde gerçekleştirilen diğer çalışmalar/uygulamalar/planlar ile ilgili açıklamalar:                                                                                                                              </w:t>
      </w:r>
      <w:r w:rsidRPr="00D41013">
        <w:rPr>
          <w:i/>
          <w:color w:val="5F497A"/>
        </w:rPr>
        <w:t>*(Öneriler dışında varsa diğer açıklamaları burada maddelerle yazılmıştır.)</w:t>
      </w:r>
    </w:p>
    <w:p w:rsidR="00ED1669" w:rsidRPr="00650C07" w:rsidRDefault="00ED1669" w:rsidP="00ED1669">
      <w:pPr>
        <w:pStyle w:val="ListeParagraf"/>
        <w:autoSpaceDE w:val="0"/>
        <w:autoSpaceDN w:val="0"/>
        <w:adjustRightInd w:val="0"/>
        <w:spacing w:line="276" w:lineRule="auto"/>
        <w:ind w:left="360"/>
        <w:jc w:val="both"/>
        <w:rPr>
          <w:b/>
          <w:bCs/>
          <w:iCs/>
          <w:color w:val="000000"/>
        </w:rPr>
      </w:pPr>
    </w:p>
    <w:p w:rsidR="00ED1669" w:rsidRPr="000E7A02" w:rsidRDefault="00ED1669" w:rsidP="00725195">
      <w:pPr>
        <w:pStyle w:val="ListeParagraf"/>
        <w:numPr>
          <w:ilvl w:val="0"/>
          <w:numId w:val="69"/>
        </w:numPr>
        <w:autoSpaceDE w:val="0"/>
        <w:autoSpaceDN w:val="0"/>
        <w:adjustRightInd w:val="0"/>
        <w:spacing w:line="276" w:lineRule="auto"/>
        <w:jc w:val="both"/>
        <w:rPr>
          <w:color w:val="215868"/>
        </w:rPr>
      </w:pPr>
      <w:r w:rsidRPr="000E7A02">
        <w:rPr>
          <w:color w:val="215868"/>
        </w:rPr>
        <w:t>Kurul ve komisyonlarda üye olan öğrenciler ile iletişim, öğrenci işleri birimi aracılığıyla gerçekleştirilerek öğrencilerin aktif katılımı sağlandı (</w:t>
      </w:r>
      <w:r w:rsidR="006E18C5" w:rsidRPr="000E7A02">
        <w:rPr>
          <w:color w:val="215868"/>
        </w:rPr>
        <w:t>1.7.4</w:t>
      </w:r>
      <w:r w:rsidRPr="000E7A02">
        <w:rPr>
          <w:color w:val="215868"/>
        </w:rPr>
        <w:t>).</w:t>
      </w:r>
    </w:p>
    <w:p w:rsidR="000E7A02" w:rsidRPr="00F16E99" w:rsidRDefault="000E7A02" w:rsidP="000E7A02">
      <w:pPr>
        <w:autoSpaceDE w:val="0"/>
        <w:autoSpaceDN w:val="0"/>
        <w:adjustRightInd w:val="0"/>
        <w:spacing w:line="276" w:lineRule="auto"/>
        <w:jc w:val="both"/>
        <w:rPr>
          <w:color w:val="215868"/>
          <w:sz w:val="22"/>
        </w:rPr>
      </w:pPr>
    </w:p>
    <w:p w:rsidR="00ED1669" w:rsidRPr="000E7A02" w:rsidRDefault="00ED1669" w:rsidP="00725195">
      <w:pPr>
        <w:pStyle w:val="ListeParagraf"/>
        <w:numPr>
          <w:ilvl w:val="0"/>
          <w:numId w:val="69"/>
        </w:numPr>
        <w:autoSpaceDE w:val="0"/>
        <w:autoSpaceDN w:val="0"/>
        <w:adjustRightInd w:val="0"/>
        <w:spacing w:line="276" w:lineRule="auto"/>
        <w:jc w:val="both"/>
        <w:rPr>
          <w:color w:val="215868"/>
        </w:rPr>
      </w:pPr>
      <w:r w:rsidRPr="000E7A02">
        <w:rPr>
          <w:color w:val="215868"/>
        </w:rPr>
        <w:t>Güncellenen eğitim yönetimi yönergesi, sınav yönergesi ve eğitim-öğretim sınav yönetmeliği eğitim komisyonu bünyesinde gerçekleştirilen toplantılarda değerlendirildi (</w:t>
      </w:r>
      <w:r w:rsidR="007F47D4" w:rsidRPr="000E7A02">
        <w:rPr>
          <w:color w:val="215868"/>
        </w:rPr>
        <w:t>3.2.1)</w:t>
      </w:r>
      <w:r w:rsidR="000E7A02" w:rsidRPr="000E7A02">
        <w:rPr>
          <w:color w:val="215868"/>
        </w:rPr>
        <w:t>,</w:t>
      </w:r>
      <w:r w:rsidR="007F47D4" w:rsidRPr="000E7A02">
        <w:rPr>
          <w:color w:val="215868"/>
        </w:rPr>
        <w:t xml:space="preserve"> (3.2.2</w:t>
      </w:r>
      <w:r w:rsidRPr="000E7A02">
        <w:rPr>
          <w:color w:val="215868"/>
        </w:rPr>
        <w:t>).</w:t>
      </w:r>
    </w:p>
    <w:p w:rsidR="00ED1669" w:rsidRPr="0018611F" w:rsidRDefault="00ED1669" w:rsidP="00ED1669">
      <w:pPr>
        <w:autoSpaceDE w:val="0"/>
        <w:autoSpaceDN w:val="0"/>
        <w:adjustRightInd w:val="0"/>
        <w:spacing w:line="276" w:lineRule="auto"/>
        <w:jc w:val="both"/>
        <w:rPr>
          <w:b/>
          <w:bCs/>
          <w:color w:val="000000"/>
        </w:rPr>
      </w:pPr>
    </w:p>
    <w:p w:rsidR="00ED1669" w:rsidRPr="00D41013" w:rsidRDefault="00ED1669" w:rsidP="00ED1669">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A2058A">
        <w:rPr>
          <w:b/>
          <w:bCs/>
          <w:color w:val="215868"/>
        </w:rPr>
        <w:t xml:space="preserve">d) Belgeler:                                                                                                                                                    </w:t>
      </w:r>
      <w:r w:rsidRPr="00344765">
        <w:rPr>
          <w:b/>
          <w:i/>
          <w:color w:val="FF0000"/>
        </w:rPr>
        <w:t xml:space="preserve"> </w:t>
      </w:r>
      <w:r w:rsidRPr="00D41013">
        <w:rPr>
          <w:i/>
          <w:color w:val="5F497A"/>
        </w:rPr>
        <w:t xml:space="preserve">*(Öneriler, Diğer </w:t>
      </w:r>
      <w:proofErr w:type="gramStart"/>
      <w:r w:rsidRPr="00D41013">
        <w:rPr>
          <w:i/>
          <w:color w:val="5F497A"/>
        </w:rPr>
        <w:t>Açıklamalar  ve</w:t>
      </w:r>
      <w:proofErr w:type="gramEnd"/>
      <w:r w:rsidRPr="00D41013">
        <w:rPr>
          <w:i/>
          <w:color w:val="5F497A"/>
        </w:rPr>
        <w:t xml:space="preserve"> Standart eklerinin adları bu bölümde yazılmıştır.)</w:t>
      </w:r>
    </w:p>
    <w:p w:rsidR="00ED1669" w:rsidRPr="00650C07" w:rsidRDefault="00ED1669" w:rsidP="00ED1669">
      <w:pPr>
        <w:autoSpaceDE w:val="0"/>
        <w:autoSpaceDN w:val="0"/>
        <w:adjustRightInd w:val="0"/>
        <w:spacing w:line="276" w:lineRule="auto"/>
        <w:jc w:val="both"/>
        <w:rPr>
          <w:b/>
          <w:bCs/>
          <w:color w:val="000000"/>
        </w:rPr>
      </w:pP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8.1-</w:t>
      </w:r>
      <w:r w:rsidR="008C47EE">
        <w:rPr>
          <w:color w:val="215868" w:themeColor="accent5" w:themeShade="80"/>
        </w:rPr>
        <w:t xml:space="preserve"> </w:t>
      </w:r>
      <w:r w:rsidRPr="007C795F">
        <w:rPr>
          <w:color w:val="215868" w:themeColor="accent5" w:themeShade="80"/>
        </w:rPr>
        <w:t xml:space="preserve">SÜTF </w:t>
      </w:r>
      <w:proofErr w:type="gramStart"/>
      <w:r w:rsidRPr="007C795F">
        <w:rPr>
          <w:color w:val="215868" w:themeColor="accent5" w:themeShade="80"/>
        </w:rPr>
        <w:t>Eğ.Yön</w:t>
      </w:r>
      <w:proofErr w:type="gramEnd"/>
      <w:r w:rsidRPr="007C795F">
        <w:rPr>
          <w:color w:val="215868" w:themeColor="accent5" w:themeShade="80"/>
        </w:rPr>
        <w:t>.şem19.9.17</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8.2-</w:t>
      </w:r>
      <w:r w:rsidR="008C47EE">
        <w:rPr>
          <w:color w:val="215868" w:themeColor="accent5" w:themeShade="80"/>
        </w:rPr>
        <w:t xml:space="preserve"> </w:t>
      </w:r>
      <w:r w:rsidRPr="007C795F">
        <w:rPr>
          <w:color w:val="215868" w:themeColor="accent5" w:themeShade="80"/>
        </w:rPr>
        <w:t xml:space="preserve">Akademik </w:t>
      </w:r>
      <w:r w:rsidR="00633107">
        <w:rPr>
          <w:color w:val="215868" w:themeColor="accent5" w:themeShade="80"/>
        </w:rPr>
        <w:t xml:space="preserve">Yönetim </w:t>
      </w:r>
      <w:r w:rsidRPr="007C795F">
        <w:rPr>
          <w:color w:val="215868" w:themeColor="accent5" w:themeShade="80"/>
        </w:rPr>
        <w:t>Şema</w:t>
      </w:r>
      <w:r w:rsidR="00633107">
        <w:rPr>
          <w:color w:val="215868" w:themeColor="accent5" w:themeShade="80"/>
        </w:rPr>
        <w:t>sı</w:t>
      </w:r>
      <w:r w:rsidRPr="007C795F">
        <w:rPr>
          <w:color w:val="215868" w:themeColor="accent5" w:themeShade="80"/>
        </w:rPr>
        <w:t xml:space="preserve"> </w:t>
      </w:r>
      <w:r w:rsidR="00633107">
        <w:rPr>
          <w:color w:val="215868" w:themeColor="accent5" w:themeShade="80"/>
        </w:rPr>
        <w:t>1.</w:t>
      </w:r>
      <w:r w:rsidRPr="007C795F">
        <w:rPr>
          <w:color w:val="215868" w:themeColor="accent5" w:themeShade="80"/>
        </w:rPr>
        <w:t>9.2017</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8.3-</w:t>
      </w:r>
      <w:r w:rsidR="008C47EE">
        <w:rPr>
          <w:color w:val="215868" w:themeColor="accent5" w:themeShade="80"/>
        </w:rPr>
        <w:t xml:space="preserve"> </w:t>
      </w:r>
      <w:r w:rsidRPr="007C795F">
        <w:rPr>
          <w:color w:val="215868" w:themeColor="accent5" w:themeShade="80"/>
        </w:rPr>
        <w:t>Kurul Sekreteri Görev Listesi 18.4.2017</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8.4.1-</w:t>
      </w:r>
      <w:r w:rsidR="008C47EE">
        <w:rPr>
          <w:color w:val="215868" w:themeColor="accent5" w:themeShade="80"/>
        </w:rPr>
        <w:t xml:space="preserve"> </w:t>
      </w:r>
      <w:r w:rsidRPr="007C795F">
        <w:rPr>
          <w:color w:val="215868" w:themeColor="accent5" w:themeShade="80"/>
        </w:rPr>
        <w:t>Kurullar Sekreterya Görevi</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8.4.2-</w:t>
      </w:r>
      <w:r w:rsidR="008C47EE">
        <w:rPr>
          <w:color w:val="215868" w:themeColor="accent5" w:themeShade="80"/>
        </w:rPr>
        <w:t xml:space="preserve"> </w:t>
      </w:r>
      <w:r w:rsidRPr="007C795F">
        <w:rPr>
          <w:color w:val="215868" w:themeColor="accent5" w:themeShade="80"/>
        </w:rPr>
        <w:t>Öğrenci İşleri Birim Sor. GT</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8.4.3-</w:t>
      </w:r>
      <w:r w:rsidR="008C47EE">
        <w:rPr>
          <w:color w:val="215868" w:themeColor="accent5" w:themeShade="80"/>
        </w:rPr>
        <w:t xml:space="preserve"> </w:t>
      </w:r>
      <w:r w:rsidRPr="007C795F">
        <w:rPr>
          <w:color w:val="215868" w:themeColor="accent5" w:themeShade="80"/>
        </w:rPr>
        <w:t>İç Hizmetler B.</w:t>
      </w:r>
      <w:proofErr w:type="gramStart"/>
      <w:r w:rsidRPr="007C795F">
        <w:rPr>
          <w:color w:val="215868" w:themeColor="accent5" w:themeShade="80"/>
        </w:rPr>
        <w:t>Sor.GT</w:t>
      </w:r>
      <w:proofErr w:type="gramEnd"/>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8.4.4-</w:t>
      </w:r>
      <w:r w:rsidR="008C47EE">
        <w:rPr>
          <w:color w:val="215868" w:themeColor="accent5" w:themeShade="80"/>
        </w:rPr>
        <w:t xml:space="preserve"> </w:t>
      </w:r>
      <w:r w:rsidRPr="007C795F">
        <w:rPr>
          <w:color w:val="215868" w:themeColor="accent5" w:themeShade="80"/>
        </w:rPr>
        <w:t xml:space="preserve">Eğitim </w:t>
      </w:r>
      <w:proofErr w:type="gramStart"/>
      <w:r w:rsidRPr="007C795F">
        <w:rPr>
          <w:color w:val="215868" w:themeColor="accent5" w:themeShade="80"/>
        </w:rPr>
        <w:t>Koord.Sekreteri</w:t>
      </w:r>
      <w:proofErr w:type="gramEnd"/>
      <w:r w:rsidRPr="007C795F">
        <w:rPr>
          <w:color w:val="215868" w:themeColor="accent5" w:themeShade="80"/>
        </w:rPr>
        <w:t xml:space="preserve"> GT</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8.4.5-</w:t>
      </w:r>
      <w:r w:rsidR="008C47EE">
        <w:rPr>
          <w:color w:val="215868" w:themeColor="accent5" w:themeShade="80"/>
        </w:rPr>
        <w:t xml:space="preserve"> </w:t>
      </w:r>
      <w:r w:rsidRPr="007C795F">
        <w:rPr>
          <w:color w:val="215868" w:themeColor="accent5" w:themeShade="80"/>
        </w:rPr>
        <w:t xml:space="preserve">Cerrahi Tıp </w:t>
      </w:r>
      <w:proofErr w:type="gramStart"/>
      <w:r w:rsidRPr="007C795F">
        <w:rPr>
          <w:color w:val="215868" w:themeColor="accent5" w:themeShade="80"/>
        </w:rPr>
        <w:t>Bil.Böl</w:t>
      </w:r>
      <w:proofErr w:type="gramEnd"/>
      <w:r w:rsidRPr="007C795F">
        <w:rPr>
          <w:color w:val="215868" w:themeColor="accent5" w:themeShade="80"/>
        </w:rPr>
        <w:t>.Sekreteri GT</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8.4.6-</w:t>
      </w:r>
      <w:r w:rsidR="008C47EE">
        <w:rPr>
          <w:color w:val="215868" w:themeColor="accent5" w:themeShade="80"/>
        </w:rPr>
        <w:t xml:space="preserve"> </w:t>
      </w:r>
      <w:r w:rsidRPr="007C795F">
        <w:rPr>
          <w:color w:val="215868" w:themeColor="accent5" w:themeShade="80"/>
        </w:rPr>
        <w:t>Anabilim Dalı Sekreteri GT</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8.4.7-</w:t>
      </w:r>
      <w:r w:rsidR="008C47EE">
        <w:rPr>
          <w:color w:val="215868" w:themeColor="accent5" w:themeShade="80"/>
        </w:rPr>
        <w:t xml:space="preserve"> </w:t>
      </w:r>
      <w:r w:rsidRPr="007C795F">
        <w:rPr>
          <w:color w:val="215868" w:themeColor="accent5" w:themeShade="80"/>
        </w:rPr>
        <w:t>Kütüphane-Okuma Salonu B.</w:t>
      </w:r>
      <w:proofErr w:type="gramStart"/>
      <w:r w:rsidRPr="007C795F">
        <w:rPr>
          <w:color w:val="215868" w:themeColor="accent5" w:themeShade="80"/>
        </w:rPr>
        <w:t>Sor.GT</w:t>
      </w:r>
      <w:proofErr w:type="gramEnd"/>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8.4.8-</w:t>
      </w:r>
      <w:r w:rsidR="008C47EE">
        <w:rPr>
          <w:color w:val="215868" w:themeColor="accent5" w:themeShade="80"/>
        </w:rPr>
        <w:t xml:space="preserve"> </w:t>
      </w:r>
      <w:r w:rsidRPr="007C795F">
        <w:rPr>
          <w:color w:val="215868" w:themeColor="accent5" w:themeShade="80"/>
        </w:rPr>
        <w:t>TEBAD sekreteri görev tanımı</w:t>
      </w:r>
    </w:p>
    <w:p w:rsidR="00BD450B" w:rsidRDefault="00BD450B" w:rsidP="00BD450B">
      <w:pPr>
        <w:autoSpaceDE w:val="0"/>
        <w:autoSpaceDN w:val="0"/>
        <w:adjustRightInd w:val="0"/>
        <w:spacing w:line="276" w:lineRule="auto"/>
        <w:jc w:val="both"/>
        <w:rPr>
          <w:color w:val="215868" w:themeColor="accent5" w:themeShade="80"/>
        </w:rPr>
      </w:pPr>
      <w:r w:rsidRPr="008D4B30">
        <w:rPr>
          <w:color w:val="215868" w:themeColor="accent5" w:themeShade="80"/>
        </w:rPr>
        <w:t>8.4.9-</w:t>
      </w:r>
      <w:r>
        <w:rPr>
          <w:color w:val="215868" w:themeColor="accent5" w:themeShade="80"/>
        </w:rPr>
        <w:t xml:space="preserve"> </w:t>
      </w:r>
      <w:r w:rsidRPr="008D4B30">
        <w:rPr>
          <w:color w:val="215868" w:themeColor="accent5" w:themeShade="80"/>
        </w:rPr>
        <w:t xml:space="preserve">Destek Teknik Personel Listesi </w:t>
      </w:r>
      <w:r w:rsidR="00633107">
        <w:rPr>
          <w:color w:val="215868" w:themeColor="accent5" w:themeShade="80"/>
        </w:rPr>
        <w:t>2017</w:t>
      </w:r>
    </w:p>
    <w:p w:rsid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8.5.</w:t>
      </w:r>
      <w:r w:rsidR="001F7929">
        <w:rPr>
          <w:color w:val="215868" w:themeColor="accent5" w:themeShade="80"/>
        </w:rPr>
        <w:t>1</w:t>
      </w:r>
      <w:r w:rsidRPr="007C795F">
        <w:rPr>
          <w:color w:val="215868" w:themeColor="accent5" w:themeShade="80"/>
        </w:rPr>
        <w:t>-</w:t>
      </w:r>
      <w:r w:rsidR="008C47EE">
        <w:rPr>
          <w:color w:val="215868" w:themeColor="accent5" w:themeShade="80"/>
        </w:rPr>
        <w:t xml:space="preserve"> </w:t>
      </w:r>
      <w:r w:rsidR="00B1179A">
        <w:rPr>
          <w:color w:val="215868" w:themeColor="accent5" w:themeShade="80"/>
        </w:rPr>
        <w:t>Ö</w:t>
      </w:r>
      <w:r w:rsidRPr="007C795F">
        <w:rPr>
          <w:color w:val="215868" w:themeColor="accent5" w:themeShade="80"/>
        </w:rPr>
        <w:t>ğrenci sayı list.15.8.17</w:t>
      </w:r>
    </w:p>
    <w:p w:rsidR="00817312" w:rsidRPr="007C795F" w:rsidRDefault="00817312" w:rsidP="007C795F">
      <w:pPr>
        <w:autoSpaceDE w:val="0"/>
        <w:autoSpaceDN w:val="0"/>
        <w:adjustRightInd w:val="0"/>
        <w:spacing w:line="276" w:lineRule="auto"/>
        <w:jc w:val="both"/>
        <w:rPr>
          <w:color w:val="215868" w:themeColor="accent5" w:themeShade="80"/>
        </w:rPr>
      </w:pPr>
      <w:r w:rsidRPr="008D4B30">
        <w:rPr>
          <w:color w:val="215868" w:themeColor="accent5" w:themeShade="80"/>
        </w:rPr>
        <w:t>8.6.1-</w:t>
      </w:r>
      <w:r>
        <w:rPr>
          <w:color w:val="215868" w:themeColor="accent5" w:themeShade="80"/>
        </w:rPr>
        <w:t xml:space="preserve"> </w:t>
      </w:r>
      <w:r w:rsidR="00633107">
        <w:rPr>
          <w:color w:val="215868" w:themeColor="accent5" w:themeShade="80"/>
        </w:rPr>
        <w:t>SÜTF</w:t>
      </w:r>
      <w:r w:rsidRPr="008D4B30">
        <w:rPr>
          <w:color w:val="215868" w:themeColor="accent5" w:themeShade="80"/>
        </w:rPr>
        <w:t xml:space="preserve"> Kalite Komisyonu Görev-Toplantı 2016</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8.6.2-</w:t>
      </w:r>
      <w:r w:rsidR="008C47EE">
        <w:rPr>
          <w:color w:val="215868" w:themeColor="accent5" w:themeShade="80"/>
        </w:rPr>
        <w:t xml:space="preserve"> </w:t>
      </w:r>
      <w:r w:rsidR="00B1179A">
        <w:rPr>
          <w:color w:val="215868" w:themeColor="accent5" w:themeShade="80"/>
        </w:rPr>
        <w:t xml:space="preserve">SÜTF </w:t>
      </w:r>
      <w:r w:rsidRPr="007C795F">
        <w:rPr>
          <w:color w:val="215868" w:themeColor="accent5" w:themeShade="80"/>
        </w:rPr>
        <w:t xml:space="preserve">Kalite </w:t>
      </w:r>
      <w:proofErr w:type="gramStart"/>
      <w:r w:rsidRPr="007C795F">
        <w:rPr>
          <w:color w:val="215868" w:themeColor="accent5" w:themeShade="80"/>
        </w:rPr>
        <w:t>Kom.ÜYE</w:t>
      </w:r>
      <w:proofErr w:type="gramEnd"/>
      <w:r w:rsidRPr="007C795F">
        <w:rPr>
          <w:color w:val="215868" w:themeColor="accent5" w:themeShade="80"/>
        </w:rPr>
        <w:t>.List.2016</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8.7-</w:t>
      </w:r>
      <w:r w:rsidR="008C47EE">
        <w:rPr>
          <w:color w:val="215868" w:themeColor="accent5" w:themeShade="80"/>
        </w:rPr>
        <w:t xml:space="preserve"> </w:t>
      </w:r>
      <w:r w:rsidRPr="007C795F">
        <w:rPr>
          <w:color w:val="215868" w:themeColor="accent5" w:themeShade="80"/>
        </w:rPr>
        <w:t>Kurullar Koordinasyon Görevi</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8.8-</w:t>
      </w:r>
      <w:r w:rsidR="008C47EE">
        <w:rPr>
          <w:color w:val="215868" w:themeColor="accent5" w:themeShade="80"/>
        </w:rPr>
        <w:t xml:space="preserve"> </w:t>
      </w:r>
      <w:r w:rsidRPr="007C795F">
        <w:rPr>
          <w:color w:val="215868" w:themeColor="accent5" w:themeShade="80"/>
        </w:rPr>
        <w:t>DEKAN S.GÖKTAŞ CV 2017</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8.9-</w:t>
      </w:r>
      <w:r w:rsidR="008C47EE">
        <w:rPr>
          <w:color w:val="215868" w:themeColor="accent5" w:themeShade="80"/>
        </w:rPr>
        <w:t xml:space="preserve"> </w:t>
      </w:r>
      <w:r w:rsidRPr="007C795F">
        <w:rPr>
          <w:color w:val="215868" w:themeColor="accent5" w:themeShade="80"/>
        </w:rPr>
        <w:t>DEKAN YARD. Ş.ÖZTÜRK CV 2017 (1)</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8.10-</w:t>
      </w:r>
      <w:r w:rsidR="008C47EE">
        <w:rPr>
          <w:color w:val="215868" w:themeColor="accent5" w:themeShade="80"/>
        </w:rPr>
        <w:t xml:space="preserve"> </w:t>
      </w:r>
      <w:r w:rsidRPr="007C795F">
        <w:rPr>
          <w:color w:val="215868" w:themeColor="accent5" w:themeShade="80"/>
        </w:rPr>
        <w:t>DEKAN YARD. H.ALPTEKİN CV 2017</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8.11-</w:t>
      </w:r>
      <w:r w:rsidR="008C47EE">
        <w:rPr>
          <w:color w:val="215868" w:themeColor="accent5" w:themeShade="80"/>
        </w:rPr>
        <w:t xml:space="preserve"> </w:t>
      </w:r>
      <w:r w:rsidRPr="007C795F">
        <w:rPr>
          <w:color w:val="215868" w:themeColor="accent5" w:themeShade="80"/>
        </w:rPr>
        <w:t>SÜTF Dışı İdari Görev Alan 2016</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8.12.1-</w:t>
      </w:r>
      <w:r w:rsidR="008C47EE">
        <w:rPr>
          <w:color w:val="215868" w:themeColor="accent5" w:themeShade="80"/>
        </w:rPr>
        <w:t xml:space="preserve"> </w:t>
      </w:r>
      <w:r w:rsidRPr="007C795F">
        <w:rPr>
          <w:color w:val="215868" w:themeColor="accent5" w:themeShade="80"/>
        </w:rPr>
        <w:t>Dış Birimlere Ders Vermeye Gidenler</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8.12.2-</w:t>
      </w:r>
      <w:r w:rsidR="008C47EE">
        <w:rPr>
          <w:color w:val="215868" w:themeColor="accent5" w:themeShade="80"/>
        </w:rPr>
        <w:t xml:space="preserve"> </w:t>
      </w:r>
      <w:r w:rsidRPr="007C795F">
        <w:rPr>
          <w:color w:val="215868" w:themeColor="accent5" w:themeShade="80"/>
        </w:rPr>
        <w:t>Dış Birimden Ders vermeye Gelenler</w:t>
      </w:r>
    </w:p>
    <w:p w:rsidR="007C795F" w:rsidRPr="007C795F" w:rsidRDefault="007C795F" w:rsidP="007C795F">
      <w:pPr>
        <w:autoSpaceDE w:val="0"/>
        <w:autoSpaceDN w:val="0"/>
        <w:adjustRightInd w:val="0"/>
        <w:spacing w:line="276" w:lineRule="auto"/>
        <w:jc w:val="both"/>
        <w:rPr>
          <w:color w:val="215868" w:themeColor="accent5" w:themeShade="80"/>
        </w:rPr>
      </w:pPr>
      <w:r w:rsidRPr="007C795F">
        <w:rPr>
          <w:color w:val="215868" w:themeColor="accent5" w:themeShade="80"/>
        </w:rPr>
        <w:t>8.12.3-</w:t>
      </w:r>
      <w:r w:rsidR="008C47EE">
        <w:rPr>
          <w:color w:val="215868" w:themeColor="accent5" w:themeShade="80"/>
        </w:rPr>
        <w:t xml:space="preserve"> </w:t>
      </w:r>
      <w:r w:rsidRPr="007C795F">
        <w:rPr>
          <w:color w:val="215868" w:themeColor="accent5" w:themeShade="80"/>
        </w:rPr>
        <w:t xml:space="preserve">Dış Fak. Görev. </w:t>
      </w:r>
      <w:proofErr w:type="gramStart"/>
      <w:r w:rsidRPr="007C795F">
        <w:rPr>
          <w:color w:val="215868" w:themeColor="accent5" w:themeShade="80"/>
        </w:rPr>
        <w:t>öğ.üye</w:t>
      </w:r>
      <w:proofErr w:type="gramEnd"/>
      <w:r w:rsidRPr="007C795F">
        <w:rPr>
          <w:color w:val="215868" w:themeColor="accent5" w:themeShade="80"/>
        </w:rPr>
        <w:t>.list. 2016-17</w:t>
      </w:r>
    </w:p>
    <w:p w:rsidR="00ED1669" w:rsidRPr="0018611F" w:rsidRDefault="00ED1669" w:rsidP="00ED1669">
      <w:pPr>
        <w:autoSpaceDE w:val="0"/>
        <w:autoSpaceDN w:val="0"/>
        <w:adjustRightInd w:val="0"/>
        <w:spacing w:line="276" w:lineRule="auto"/>
        <w:jc w:val="both"/>
        <w:rPr>
          <w:i/>
          <w:color w:val="215868"/>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215868"/>
        </w:rPr>
      </w:pPr>
      <w:r w:rsidRPr="00692ED5">
        <w:rPr>
          <w:b/>
          <w:bCs/>
          <w:color w:val="215868"/>
        </w:rPr>
        <w:lastRenderedPageBreak/>
        <w:t>e) Bu başlıktaki standartların karşılanma durumuna ilişkin özdeğerlendirme:</w:t>
      </w: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5F497A"/>
        </w:rPr>
      </w:pPr>
      <w:r w:rsidRPr="00692ED5">
        <w:rPr>
          <w:b/>
          <w:bCs/>
          <w:i/>
          <w:color w:val="5F497A"/>
        </w:rPr>
        <w:t xml:space="preserve">    </w:t>
      </w:r>
      <w:r w:rsidRPr="00692ED5">
        <w:rPr>
          <w:bCs/>
          <w:i/>
          <w:color w:val="5F497A"/>
        </w:rPr>
        <w:t xml:space="preserve">*(2013-2014 ÖDR bilgileri ve UTEAK Rev.2015’e göre varsa gelişme ve değişmeleri </w:t>
      </w:r>
      <w:proofErr w:type="gramStart"/>
      <w:r w:rsidRPr="00692ED5">
        <w:rPr>
          <w:bCs/>
          <w:i/>
          <w:color w:val="5F497A"/>
        </w:rPr>
        <w:t>içeren   Standart</w:t>
      </w:r>
      <w:proofErr w:type="gramEnd"/>
      <w:r w:rsidRPr="00692ED5">
        <w:rPr>
          <w:bCs/>
          <w:i/>
          <w:color w:val="5F497A"/>
        </w:rPr>
        <w:t xml:space="preserve"> Açıklamaları bu bölümde “(2017 AÖDR):” başlığı altında verilmiştir.)</w:t>
      </w:r>
    </w:p>
    <w:p w:rsidR="00ED1669" w:rsidRPr="0018611F" w:rsidRDefault="00ED1669" w:rsidP="00ED1669">
      <w:pPr>
        <w:autoSpaceDE w:val="0"/>
        <w:autoSpaceDN w:val="0"/>
        <w:adjustRightInd w:val="0"/>
        <w:spacing w:line="276" w:lineRule="auto"/>
        <w:jc w:val="both"/>
        <w:rPr>
          <w:color w:val="5F497A"/>
        </w:rPr>
      </w:pPr>
    </w:p>
    <w:p w:rsidR="00ED1669" w:rsidRPr="004774F3" w:rsidRDefault="00ED1669" w:rsidP="00ED1669">
      <w:pPr>
        <w:autoSpaceDE w:val="0"/>
        <w:autoSpaceDN w:val="0"/>
        <w:adjustRightInd w:val="0"/>
        <w:spacing w:line="276" w:lineRule="auto"/>
        <w:jc w:val="both"/>
        <w:rPr>
          <w:i/>
          <w:color w:val="215868"/>
        </w:rPr>
      </w:pPr>
      <w:r w:rsidRPr="00692ED5">
        <w:rPr>
          <w:color w:val="000000"/>
        </w:rPr>
        <w:tab/>
      </w:r>
      <w:r w:rsidRPr="004774F3">
        <w:rPr>
          <w:i/>
          <w:color w:val="215868"/>
        </w:rPr>
        <w:t>Bu bölümde 2015 MÖTE Ulusal Standartları maddelenmiş</w:t>
      </w:r>
      <w:r w:rsidR="007F47D4" w:rsidRPr="004774F3">
        <w:rPr>
          <w:i/>
          <w:color w:val="215868"/>
        </w:rPr>
        <w:t>t</w:t>
      </w:r>
      <w:r w:rsidRPr="004774F3">
        <w:rPr>
          <w:i/>
          <w:color w:val="215868"/>
        </w:rPr>
        <w:t>ir. Açıklamalarda ise 2015 maddelerine göre; 2011 MÖTE Ulusal Standartlara göre hazırlanan 2013 ÖDR ve en son revize edilen ÖDR 2014 rapor bilgilerine yer verilmiş, ayrıca yeni eklenen maddelere ve diğer maddelerdeki gelişme ve değişimlerin açıklamaları da 2017 AÖDR başlığı ile burada yer almıştır. Bunların ekleri ise yukarıdaki belgeler listesindeki formata ve sıraya göre eklenmiştir. 2013 ve 2014 ÖDR açıklamaları aynen aktarılmış, üzerinde değişiklik yapılmamıştır.</w:t>
      </w:r>
    </w:p>
    <w:p w:rsidR="00ED1669" w:rsidRPr="0018611F" w:rsidRDefault="00ED1669" w:rsidP="00ED1669">
      <w:pPr>
        <w:autoSpaceDE w:val="0"/>
        <w:autoSpaceDN w:val="0"/>
        <w:adjustRightInd w:val="0"/>
        <w:spacing w:line="276" w:lineRule="auto"/>
        <w:jc w:val="both"/>
        <w:rPr>
          <w:b/>
          <w:bCs/>
          <w:iCs/>
          <w:color w:val="000000"/>
        </w:rPr>
      </w:pPr>
    </w:p>
    <w:p w:rsidR="00ED1669" w:rsidRPr="0018611F" w:rsidRDefault="00ED1669" w:rsidP="00ED16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Cs/>
          <w:color w:val="1F497D"/>
        </w:rPr>
      </w:pPr>
      <w:r w:rsidRPr="00692ED5">
        <w:rPr>
          <w:b/>
          <w:bCs/>
          <w:color w:val="1F497D"/>
        </w:rPr>
        <w:t xml:space="preserve">ULUSAL TIP EĞİTİMİ STANDART MADDELERİ  </w:t>
      </w:r>
      <w:r w:rsidRPr="00692ED5">
        <w:rPr>
          <w:bCs/>
          <w:i/>
          <w:color w:val="984806"/>
        </w:rPr>
        <w:t>(Rev.2015)</w:t>
      </w:r>
    </w:p>
    <w:p w:rsidR="00ED1669" w:rsidRPr="0018611F" w:rsidRDefault="00ED1669" w:rsidP="00ED16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color w:val="FF0000"/>
        </w:rPr>
      </w:pPr>
      <w:r w:rsidRPr="00692ED5">
        <w:rPr>
          <w:b/>
          <w:bCs/>
          <w:color w:val="FF0000"/>
          <w:sz w:val="28"/>
        </w:rPr>
        <w:t>8. YÖNETİM VE YÜRÜTME</w:t>
      </w:r>
      <w:r w:rsidRPr="00692ED5">
        <w:rPr>
          <w:b/>
          <w:bCs/>
          <w:color w:val="FF0000"/>
        </w:rPr>
        <w:t xml:space="preserve"> </w:t>
      </w:r>
      <w:r w:rsidRPr="00692ED5">
        <w:rPr>
          <w:b/>
          <w:bCs/>
          <w:i/>
          <w:color w:val="FF0000"/>
        </w:rPr>
        <w:t xml:space="preserve">(Temel ve </w:t>
      </w:r>
      <w:proofErr w:type="gramStart"/>
      <w:r w:rsidRPr="00692ED5">
        <w:rPr>
          <w:b/>
          <w:bCs/>
          <w:i/>
          <w:color w:val="FF0000"/>
        </w:rPr>
        <w:t>Gelişim  Standartları</w:t>
      </w:r>
      <w:proofErr w:type="gramEnd"/>
      <w:r w:rsidRPr="00692ED5">
        <w:rPr>
          <w:b/>
          <w:bCs/>
          <w:i/>
          <w:color w:val="FF0000"/>
        </w:rPr>
        <w:t>)</w:t>
      </w:r>
    </w:p>
    <w:p w:rsidR="00ED1669" w:rsidRPr="0018611F" w:rsidRDefault="00ED1669" w:rsidP="00ED1669">
      <w:pPr>
        <w:autoSpaceDE w:val="0"/>
        <w:autoSpaceDN w:val="0"/>
        <w:adjustRightInd w:val="0"/>
        <w:spacing w:line="276" w:lineRule="auto"/>
        <w:jc w:val="center"/>
        <w:rPr>
          <w:b/>
          <w:i/>
          <w:color w:val="FF0000"/>
        </w:rPr>
      </w:pPr>
    </w:p>
    <w:p w:rsidR="00ED1669" w:rsidRPr="004774F3" w:rsidRDefault="00ED1669" w:rsidP="00ED1669">
      <w:pPr>
        <w:autoSpaceDE w:val="0"/>
        <w:autoSpaceDN w:val="0"/>
        <w:adjustRightInd w:val="0"/>
        <w:spacing w:line="276" w:lineRule="auto"/>
        <w:jc w:val="both"/>
        <w:rPr>
          <w:i/>
          <w:color w:val="215868"/>
        </w:rPr>
      </w:pPr>
      <w:r w:rsidRPr="00692ED5">
        <w:rPr>
          <w:i/>
          <w:color w:val="403152"/>
        </w:rPr>
        <w:tab/>
      </w:r>
      <w:r w:rsidRPr="004774F3">
        <w:rPr>
          <w:i/>
          <w:color w:val="215868"/>
        </w:rPr>
        <w:t xml:space="preserve">UTEAK 2015 </w:t>
      </w:r>
      <w:proofErr w:type="gramStart"/>
      <w:r w:rsidRPr="004774F3">
        <w:rPr>
          <w:i/>
          <w:color w:val="215868"/>
        </w:rPr>
        <w:t>revizyonuna</w:t>
      </w:r>
      <w:proofErr w:type="gramEnd"/>
      <w:r w:rsidRPr="004774F3">
        <w:rPr>
          <w:i/>
          <w:color w:val="215868"/>
        </w:rPr>
        <w:t xml:space="preserve"> göre standart maddelerinde yeni eklenenlere ve değişiklik olanlara açıklamaları burada, </w:t>
      </w:r>
      <w:r w:rsidRPr="004774F3">
        <w:rPr>
          <w:i/>
          <w:color w:val="215868"/>
          <w:u w:val="single"/>
        </w:rPr>
        <w:t>“(2017 AÖDR):”</w:t>
      </w:r>
      <w:r w:rsidRPr="004774F3">
        <w:rPr>
          <w:i/>
          <w:color w:val="215868"/>
        </w:rPr>
        <w:t xml:space="preserve"> başlığı ile ilgili standardın hemen altında açıklamaları yazılmıştır.</w:t>
      </w:r>
    </w:p>
    <w:p w:rsidR="00ED1669" w:rsidRPr="0018611F" w:rsidRDefault="00ED1669" w:rsidP="00ED1669">
      <w:pPr>
        <w:autoSpaceDE w:val="0"/>
        <w:autoSpaceDN w:val="0"/>
        <w:adjustRightInd w:val="0"/>
        <w:spacing w:line="276" w:lineRule="auto"/>
        <w:jc w:val="center"/>
        <w:rPr>
          <w:b/>
          <w:i/>
          <w:color w:val="FF0000"/>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TS.8.1.1. </w:t>
      </w:r>
      <w:r w:rsidRPr="00692ED5">
        <w:rPr>
          <w:b/>
          <w:color w:val="403152"/>
          <w:szCs w:val="28"/>
        </w:rPr>
        <w:t xml:space="preserve">Tıp Fakültesinin yönetim yapısı, örgütlenme şeması ve üniversite ile ilişkileri mutlaka tanımlanmış olmalıdır. </w:t>
      </w:r>
    </w:p>
    <w:p w:rsidR="00ED1669" w:rsidRPr="0018611F" w:rsidRDefault="00ED1669" w:rsidP="00ED1669">
      <w:pPr>
        <w:pStyle w:val="NoSpacing1"/>
        <w:spacing w:line="360" w:lineRule="auto"/>
        <w:ind w:firstLine="708"/>
        <w:jc w:val="both"/>
        <w:rPr>
          <w:rFonts w:ascii="Times New Roman" w:hAnsi="Times New Roman"/>
          <w:b/>
          <w:i/>
          <w:color w:val="5F497A"/>
          <w:u w:val="single"/>
        </w:rPr>
      </w:pPr>
    </w:p>
    <w:p w:rsidR="00ED1669" w:rsidRPr="0018611F" w:rsidRDefault="00ED1669" w:rsidP="00ED1669">
      <w:pPr>
        <w:spacing w:after="120" w:line="276" w:lineRule="auto"/>
        <w:jc w:val="both"/>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ED1669" w:rsidRPr="00F26EE3" w:rsidRDefault="007F47D4" w:rsidP="00F26EE3">
      <w:pPr>
        <w:spacing w:line="276" w:lineRule="auto"/>
        <w:ind w:firstLine="708"/>
        <w:jc w:val="both"/>
        <w:rPr>
          <w:color w:val="215868"/>
        </w:rPr>
      </w:pPr>
      <w:r w:rsidRPr="00F26EE3">
        <w:rPr>
          <w:color w:val="215868"/>
        </w:rPr>
        <w:t>Fakültemizde</w:t>
      </w:r>
      <w:r w:rsidR="00ED1669" w:rsidRPr="00F26EE3">
        <w:rPr>
          <w:color w:val="215868"/>
        </w:rPr>
        <w:t xml:space="preserve"> ilgili yasa ve mevzuatlar çerçevesinde </w:t>
      </w:r>
      <w:r w:rsidRPr="00F26EE3">
        <w:rPr>
          <w:color w:val="215868"/>
        </w:rPr>
        <w:t>kurulu olan</w:t>
      </w:r>
      <w:r w:rsidR="00ED1669" w:rsidRPr="00F26EE3">
        <w:rPr>
          <w:color w:val="215868"/>
        </w:rPr>
        <w:t xml:space="preserve"> ve yeni oluşturulan birimleri de kapsayacak şekilde revizyonu yapılmış</w:t>
      </w:r>
      <w:r w:rsidRPr="00F26EE3">
        <w:rPr>
          <w:color w:val="215868"/>
        </w:rPr>
        <w:t xml:space="preserve">tır </w:t>
      </w:r>
      <w:r w:rsidR="00ED1669" w:rsidRPr="00F26EE3">
        <w:rPr>
          <w:color w:val="215868"/>
        </w:rPr>
        <w:t>(</w:t>
      </w:r>
      <w:proofErr w:type="gramStart"/>
      <w:r w:rsidR="00ED1669" w:rsidRPr="00F26EE3">
        <w:rPr>
          <w:color w:val="215868"/>
        </w:rPr>
        <w:t>8.1</w:t>
      </w:r>
      <w:proofErr w:type="gramEnd"/>
      <w:r w:rsidR="00ED1669" w:rsidRPr="00F26EE3">
        <w:rPr>
          <w:color w:val="215868"/>
        </w:rPr>
        <w:t>), (8.2), ( 8.3).</w:t>
      </w:r>
    </w:p>
    <w:p w:rsidR="00892F28" w:rsidRPr="00633107" w:rsidRDefault="00892F28" w:rsidP="00892F28">
      <w:pPr>
        <w:pStyle w:val="ListeParagraf"/>
        <w:spacing w:line="276" w:lineRule="auto"/>
        <w:ind w:left="360"/>
        <w:jc w:val="both"/>
        <w:rPr>
          <w:color w:val="215868"/>
          <w:sz w:val="22"/>
        </w:rPr>
      </w:pPr>
    </w:p>
    <w:p w:rsidR="00892F28" w:rsidRPr="00F26EE3" w:rsidRDefault="00ED1669" w:rsidP="00F26EE3">
      <w:pPr>
        <w:spacing w:line="276" w:lineRule="auto"/>
        <w:ind w:firstLine="708"/>
        <w:jc w:val="both"/>
        <w:rPr>
          <w:color w:val="215868"/>
        </w:rPr>
      </w:pPr>
      <w:proofErr w:type="gramStart"/>
      <w:r w:rsidRPr="00F26EE3">
        <w:rPr>
          <w:color w:val="215868"/>
        </w:rPr>
        <w:t xml:space="preserve">Kapsamda, yukarıda adı geçen kurul ve koordinatörklüklerin yanı sıra, </w:t>
      </w:r>
      <w:r w:rsidRPr="00F26EE3">
        <w:rPr>
          <w:rStyle w:val="Gl"/>
          <w:b w:val="0"/>
          <w:color w:val="215868"/>
        </w:rPr>
        <w:t>Bilimsel Araştırma ve Proje Kurulu, Erasmus-Farabi Kurulu, Akademik Değerlendirme ve Kalite Geliştirme Kurulu, Mezuniyet Sonrası Tıp Eğitimi Yürütme Kurulu, Sürekli Tıp Eğitim Komisyonu, Geri Bildirim Değerlendirme Kurulu, Akreditasyon Öz</w:t>
      </w:r>
      <w:r w:rsidR="007F47D4" w:rsidRPr="00F26EE3">
        <w:rPr>
          <w:rStyle w:val="Gl"/>
          <w:b w:val="0"/>
          <w:color w:val="215868"/>
        </w:rPr>
        <w:t xml:space="preserve"> D</w:t>
      </w:r>
      <w:r w:rsidRPr="00F26EE3">
        <w:rPr>
          <w:rStyle w:val="Gl"/>
          <w:b w:val="0"/>
          <w:color w:val="215868"/>
        </w:rPr>
        <w:t>eğerlendirme Kurulu, Bologna Koordinasyon Kurulu</w:t>
      </w:r>
      <w:r w:rsidRPr="00F26EE3">
        <w:rPr>
          <w:rStyle w:val="Gl"/>
          <w:color w:val="215868"/>
        </w:rPr>
        <w:t xml:space="preserve"> </w:t>
      </w:r>
      <w:r w:rsidRPr="00F26EE3">
        <w:rPr>
          <w:color w:val="215868"/>
        </w:rPr>
        <w:t>Dekanlık çalışmalarına destek olmak üzer</w:t>
      </w:r>
      <w:r w:rsidR="00F26EE3" w:rsidRPr="00F26EE3">
        <w:rPr>
          <w:color w:val="215868"/>
        </w:rPr>
        <w:t>e çalışmalarını sürdürmektedir.</w:t>
      </w:r>
      <w:proofErr w:type="gramEnd"/>
    </w:p>
    <w:p w:rsidR="00ED1669" w:rsidRPr="00633107" w:rsidRDefault="00ED1669" w:rsidP="00892F28">
      <w:pPr>
        <w:spacing w:line="276" w:lineRule="auto"/>
        <w:jc w:val="both"/>
        <w:rPr>
          <w:color w:val="215868"/>
          <w:sz w:val="22"/>
        </w:rPr>
      </w:pPr>
      <w:r w:rsidRPr="00892F28">
        <w:rPr>
          <w:color w:val="215868"/>
        </w:rPr>
        <w:t xml:space="preserve"> </w:t>
      </w:r>
    </w:p>
    <w:p w:rsidR="00ED1669" w:rsidRPr="00F26EE3" w:rsidRDefault="00ED1669" w:rsidP="00F26EE3">
      <w:pPr>
        <w:spacing w:after="120" w:line="276" w:lineRule="auto"/>
        <w:ind w:firstLine="708"/>
        <w:jc w:val="both"/>
        <w:rPr>
          <w:bCs/>
          <w:iCs/>
          <w:color w:val="215868"/>
        </w:rPr>
      </w:pPr>
      <w:r w:rsidRPr="00F26EE3">
        <w:rPr>
          <w:color w:val="215868"/>
        </w:rPr>
        <w:t xml:space="preserve">Bu kapsamda Temmuz 2015 tarihinde YÖK Kalite Güvencesi yönetmeliği hükümlerine göre üniversitemize bildirilen kapsamlar çevresinde SÜTF bünyesinde oluşturulan Kalite Komisyonu Mayıs 2016 tarihinde çalışmalarına başlamıştır. Bu çalışmaların amacı, Tıp fakültesi kurumsal kimliğini geliştirmek, değerlendirmek olmakla birlikte eğitim-öğretim sisteminin verimliliğini artırmaktı.  Bu kurulun, Kurul başkanı ve üyeleri belirlenerek Yönetim-Karar Destek alt birimine bağlanmıştır </w:t>
      </w:r>
      <w:r w:rsidRPr="00F26EE3">
        <w:rPr>
          <w:bCs/>
          <w:iCs/>
          <w:color w:val="215868"/>
        </w:rPr>
        <w:t>(8.</w:t>
      </w:r>
      <w:r w:rsidR="007F47D4" w:rsidRPr="00F26EE3">
        <w:rPr>
          <w:bCs/>
          <w:iCs/>
          <w:color w:val="215868"/>
        </w:rPr>
        <w:t>6</w:t>
      </w:r>
      <w:r w:rsidRPr="00F26EE3">
        <w:rPr>
          <w:bCs/>
          <w:iCs/>
          <w:color w:val="215868"/>
        </w:rPr>
        <w:t>.1), (8.</w:t>
      </w:r>
      <w:r w:rsidR="007F47D4" w:rsidRPr="00F26EE3">
        <w:rPr>
          <w:bCs/>
          <w:iCs/>
          <w:color w:val="215868"/>
        </w:rPr>
        <w:t>6</w:t>
      </w:r>
      <w:r w:rsidRPr="00F26EE3">
        <w:rPr>
          <w:bCs/>
          <w:iCs/>
          <w:color w:val="215868"/>
        </w:rPr>
        <w:t>.2).</w:t>
      </w:r>
    </w:p>
    <w:p w:rsidR="00ED1669" w:rsidRPr="0018611F" w:rsidRDefault="00882089" w:rsidP="00ED1669">
      <w:pPr>
        <w:spacing w:after="120" w:line="276" w:lineRule="auto"/>
        <w:jc w:val="both"/>
        <w:rPr>
          <w:i/>
          <w:color w:val="31849B"/>
        </w:rPr>
      </w:pPr>
      <w:r>
        <w:pict>
          <v:rect id="_x0000_i1132" style="width:471.1pt;height:3pt" o:hrstd="t" o:hrnoshade="t" o:hr="t" fillcolor="#c00000" stroked="f"/>
        </w:pict>
      </w:r>
    </w:p>
    <w:p w:rsidR="00ED1669" w:rsidRPr="00A2058A" w:rsidRDefault="00ED1669" w:rsidP="00ED1669">
      <w:pPr>
        <w:spacing w:after="120" w:line="276" w:lineRule="auto"/>
        <w:ind w:firstLine="708"/>
        <w:jc w:val="both"/>
        <w:rPr>
          <w:color w:val="984806"/>
          <w:u w:val="single"/>
        </w:rPr>
      </w:pPr>
      <w:r w:rsidRPr="00A2058A">
        <w:rPr>
          <w:b/>
          <w:color w:val="984806"/>
          <w:u w:val="single"/>
        </w:rPr>
        <w:t xml:space="preserve"> (2014 ÖDR):</w:t>
      </w:r>
      <w:r w:rsidRPr="00A2058A">
        <w:rPr>
          <w:color w:val="984806"/>
          <w:u w:val="single"/>
        </w:rPr>
        <w:t xml:space="preserve"> </w:t>
      </w:r>
    </w:p>
    <w:p w:rsidR="00ED1669" w:rsidRPr="00D41013" w:rsidRDefault="00ED1669" w:rsidP="00ED1669">
      <w:pPr>
        <w:spacing w:after="120" w:line="276" w:lineRule="auto"/>
        <w:ind w:firstLine="708"/>
        <w:jc w:val="both"/>
        <w:rPr>
          <w:iCs/>
          <w:sz w:val="22"/>
        </w:rPr>
      </w:pPr>
      <w:r w:rsidRPr="00D41013">
        <w:rPr>
          <w:iCs/>
          <w:sz w:val="22"/>
        </w:rPr>
        <w:t xml:space="preserve">Eğitim programındaki değişim sonucu, idari örgütlenmede düzenleme ve yeni birimlerin eklenmesi gerekli hale geldi. Bu amaçla: İdari Yönetim Şeması </w:t>
      </w:r>
      <w:hyperlink r:id="rId490" w:history="1">
        <w:r w:rsidRPr="00A2058A">
          <w:rPr>
            <w:rStyle w:val="Kpr"/>
            <w:sz w:val="22"/>
          </w:rPr>
          <w:t>(TS.8.1.1/a)</w:t>
        </w:r>
      </w:hyperlink>
      <w:r w:rsidRPr="0018611F">
        <w:rPr>
          <w:iCs/>
          <w:sz w:val="22"/>
        </w:rPr>
        <w:t xml:space="preserve"> ve İş Sağlığı ve Güvenliği Yönetim Şeması </w:t>
      </w:r>
      <w:r w:rsidRPr="00A2058A">
        <w:rPr>
          <w:b/>
          <w:iCs/>
          <w:sz w:val="22"/>
          <w:u w:val="single"/>
        </w:rPr>
        <w:t>(TS.8.1.1/b)</w:t>
      </w:r>
      <w:r w:rsidRPr="00A2058A">
        <w:rPr>
          <w:iCs/>
          <w:sz w:val="22"/>
        </w:rPr>
        <w:t xml:space="preserve"> oluşturuldu. Yeni yapılandırılan kurul ve komisyonlar </w:t>
      </w:r>
      <w:hyperlink r:id="rId491" w:history="1">
        <w:r w:rsidRPr="00A2058A">
          <w:rPr>
            <w:rStyle w:val="Kpr"/>
            <w:sz w:val="22"/>
          </w:rPr>
          <w:t>(TS.8.1.1/c)</w:t>
        </w:r>
      </w:hyperlink>
      <w:r w:rsidRPr="0018611F">
        <w:rPr>
          <w:iCs/>
          <w:sz w:val="22"/>
        </w:rPr>
        <w:t xml:space="preserve"> listesin</w:t>
      </w:r>
      <w:r w:rsidRPr="00A2058A">
        <w:rPr>
          <w:iCs/>
          <w:sz w:val="22"/>
        </w:rPr>
        <w:t>e İş Sağlığı ve Güvenliği Ku</w:t>
      </w:r>
      <w:r w:rsidRPr="00D41013">
        <w:rPr>
          <w:iCs/>
          <w:sz w:val="22"/>
        </w:rPr>
        <w:t>rulu ve Risk Değerlendirme Ekibi eklendi.</w:t>
      </w:r>
    </w:p>
    <w:p w:rsidR="00ED1669" w:rsidRPr="0018611F" w:rsidRDefault="00882089" w:rsidP="00ED1669">
      <w:pPr>
        <w:spacing w:after="120" w:line="276" w:lineRule="auto"/>
        <w:jc w:val="both"/>
        <w:rPr>
          <w:sz w:val="22"/>
        </w:rPr>
      </w:pPr>
      <w:r>
        <w:pict>
          <v:rect id="_x0000_i1133" style="width:471.1pt;height:3pt" o:hrstd="t" o:hrnoshade="t" o:hr="t" fillcolor="#c00000" stroked="f"/>
        </w:pict>
      </w:r>
    </w:p>
    <w:p w:rsidR="00ED1669" w:rsidRPr="00A2058A" w:rsidRDefault="00ED1669" w:rsidP="00ED1669">
      <w:pPr>
        <w:pStyle w:val="NormalWeb"/>
        <w:spacing w:before="0" w:beforeAutospacing="0" w:after="0" w:afterAutospacing="0" w:line="276" w:lineRule="auto"/>
        <w:ind w:firstLine="709"/>
        <w:jc w:val="both"/>
        <w:rPr>
          <w:color w:val="984806"/>
          <w:u w:val="single"/>
        </w:rPr>
      </w:pPr>
      <w:r w:rsidRPr="00A2058A">
        <w:rPr>
          <w:b/>
          <w:color w:val="984806"/>
          <w:u w:val="single"/>
        </w:rPr>
        <w:lastRenderedPageBreak/>
        <w:t>(2013 ÖDR):</w:t>
      </w:r>
      <w:r w:rsidRPr="00A2058A">
        <w:rPr>
          <w:color w:val="984806"/>
          <w:u w:val="single"/>
        </w:rPr>
        <w:t xml:space="preserve"> </w:t>
      </w:r>
    </w:p>
    <w:p w:rsidR="00ED1669" w:rsidRPr="00633107" w:rsidRDefault="00ED1669" w:rsidP="00ED1669">
      <w:pPr>
        <w:pStyle w:val="NormalWeb"/>
        <w:spacing w:before="0" w:beforeAutospacing="0" w:after="0" w:afterAutospacing="0" w:line="276" w:lineRule="auto"/>
        <w:ind w:firstLine="709"/>
        <w:jc w:val="both"/>
        <w:rPr>
          <w:bCs/>
          <w:sz w:val="22"/>
        </w:rPr>
      </w:pPr>
      <w:r w:rsidRPr="00633107">
        <w:rPr>
          <w:rStyle w:val="Gl"/>
          <w:b w:val="0"/>
          <w:sz w:val="22"/>
        </w:rPr>
        <w:t>Fakültemiz dekan ve iki dekan yardımcısı, fakülte kurulu, yönetim kurulu ve 3 bölüm başkanlığından oluşan bir akademik yönetim yapısına sahiptir. İdari ve akademik faaliyetlerle ilgili büro işleri fakülte sekreteri tarafından koordine edilmektedir. Fakültemizin idari</w:t>
      </w:r>
      <w:r w:rsidRPr="00633107">
        <w:rPr>
          <w:rStyle w:val="Gl"/>
          <w:sz w:val="22"/>
        </w:rPr>
        <w:t xml:space="preserve"> </w:t>
      </w:r>
      <w:hyperlink r:id="rId492" w:history="1">
        <w:r w:rsidRPr="00633107">
          <w:rPr>
            <w:rStyle w:val="Kpr"/>
            <w:sz w:val="22"/>
          </w:rPr>
          <w:t>(TS.8.1.1./1)</w:t>
        </w:r>
      </w:hyperlink>
      <w:r w:rsidRPr="00633107">
        <w:rPr>
          <w:color w:val="0070C0"/>
          <w:sz w:val="22"/>
        </w:rPr>
        <w:t xml:space="preserve"> </w:t>
      </w:r>
      <w:r w:rsidRPr="00633107">
        <w:rPr>
          <w:sz w:val="22"/>
        </w:rPr>
        <w:t>ve akademik yapılanma şemaları</w:t>
      </w:r>
      <w:r w:rsidRPr="00633107">
        <w:rPr>
          <w:color w:val="0070C0"/>
          <w:sz w:val="22"/>
        </w:rPr>
        <w:t xml:space="preserve"> </w:t>
      </w:r>
      <w:hyperlink r:id="rId493" w:history="1">
        <w:r w:rsidRPr="00633107">
          <w:rPr>
            <w:rStyle w:val="Kpr"/>
            <w:sz w:val="22"/>
          </w:rPr>
          <w:t>(TS.8.1.1./2</w:t>
        </w:r>
      </w:hyperlink>
      <w:r w:rsidRPr="00633107">
        <w:rPr>
          <w:b/>
          <w:color w:val="0070C0"/>
          <w:sz w:val="22"/>
        </w:rPr>
        <w:t>)</w:t>
      </w:r>
      <w:r w:rsidRPr="00633107">
        <w:rPr>
          <w:sz w:val="22"/>
        </w:rPr>
        <w:t xml:space="preserve"> eklerde</w:t>
      </w:r>
      <w:r w:rsidRPr="00633107">
        <w:rPr>
          <w:b/>
          <w:sz w:val="22"/>
        </w:rPr>
        <w:t xml:space="preserve"> </w:t>
      </w:r>
      <w:r w:rsidRPr="00633107">
        <w:rPr>
          <w:sz w:val="22"/>
        </w:rPr>
        <w:t>sunulmuştur.</w:t>
      </w:r>
    </w:p>
    <w:p w:rsidR="00ED1669" w:rsidRPr="00633107" w:rsidRDefault="00ED1669" w:rsidP="00ED1669">
      <w:pPr>
        <w:pStyle w:val="NormalWeb"/>
        <w:spacing w:before="0" w:beforeAutospacing="0" w:after="0" w:afterAutospacing="0" w:line="276" w:lineRule="auto"/>
        <w:ind w:firstLine="709"/>
        <w:jc w:val="both"/>
        <w:rPr>
          <w:sz w:val="22"/>
        </w:rPr>
      </w:pPr>
      <w:r w:rsidRPr="00633107">
        <w:rPr>
          <w:rStyle w:val="Gl"/>
          <w:b w:val="0"/>
          <w:sz w:val="22"/>
        </w:rPr>
        <w:t xml:space="preserve">Dekanlık çalışmalarına destek olmak üzere oluşturulan Fakülte Kurulu, Fakülte Yönetim Kurulu, Bilimsel Araştırma ve Proje Kurulu, Erasmus-Farabi Kurulu, Akademik Değerlendirme ve Kalite Geliştirme Kurulu, Mezuniyet Sonrası Tıp Eğitimi Yürütme Kurulu, Sürekli Tıp Eğitim Komisyonu, Geri Bildirim Değerlendirme Kurulu, Akreditasyon Özdeğerlendirme Kurulu, Bologna Koordinasyon Kurulu ve Eğitim Komisyonlarına ait belgeler ekte </w:t>
      </w:r>
      <w:hyperlink r:id="rId494" w:history="1">
        <w:r w:rsidRPr="00633107">
          <w:rPr>
            <w:rStyle w:val="Kpr"/>
            <w:b/>
            <w:sz w:val="22"/>
          </w:rPr>
          <w:t>(TS.8.1.1/3)</w:t>
        </w:r>
      </w:hyperlink>
      <w:r w:rsidRPr="00633107">
        <w:rPr>
          <w:rStyle w:val="Gl"/>
          <w:b w:val="0"/>
          <w:sz w:val="22"/>
        </w:rPr>
        <w:t xml:space="preserve"> </w:t>
      </w:r>
      <w:proofErr w:type="gramStart"/>
      <w:r w:rsidRPr="00633107">
        <w:rPr>
          <w:rStyle w:val="Gl"/>
          <w:b w:val="0"/>
          <w:sz w:val="22"/>
        </w:rPr>
        <w:t>sunulmuştur.Komisyon</w:t>
      </w:r>
      <w:proofErr w:type="gramEnd"/>
      <w:r w:rsidRPr="00633107">
        <w:rPr>
          <w:rStyle w:val="Gl"/>
          <w:b w:val="0"/>
          <w:sz w:val="22"/>
        </w:rPr>
        <w:t xml:space="preserve"> ve kurul kararlarına ait örnekler</w:t>
      </w:r>
      <w:r w:rsidRPr="00633107">
        <w:rPr>
          <w:rStyle w:val="Gl"/>
          <w:sz w:val="22"/>
        </w:rPr>
        <w:t xml:space="preserve"> </w:t>
      </w:r>
      <w:r w:rsidRPr="00633107">
        <w:rPr>
          <w:sz w:val="22"/>
        </w:rPr>
        <w:t>ekte</w:t>
      </w:r>
      <w:r w:rsidRPr="00633107">
        <w:rPr>
          <w:rStyle w:val="Gl"/>
          <w:sz w:val="22"/>
        </w:rPr>
        <w:t xml:space="preserve"> </w:t>
      </w:r>
      <w:hyperlink r:id="rId495" w:history="1">
        <w:r w:rsidRPr="00633107">
          <w:rPr>
            <w:rStyle w:val="Kpr"/>
            <w:sz w:val="22"/>
          </w:rPr>
          <w:t>(TS.8.1.1/4)</w:t>
        </w:r>
      </w:hyperlink>
      <w:r w:rsidRPr="00633107">
        <w:rPr>
          <w:b/>
          <w:color w:val="0070C0"/>
          <w:sz w:val="22"/>
        </w:rPr>
        <w:t xml:space="preserve"> </w:t>
      </w:r>
      <w:r w:rsidRPr="00633107">
        <w:rPr>
          <w:sz w:val="22"/>
        </w:rPr>
        <w:t>verilmiştir.</w:t>
      </w:r>
    </w:p>
    <w:p w:rsidR="00ED1669" w:rsidRPr="0018611F" w:rsidRDefault="00ED1669" w:rsidP="00ED1669">
      <w:pPr>
        <w:pStyle w:val="NormalWeb"/>
        <w:spacing w:before="0" w:beforeAutospacing="0" w:after="0" w:afterAutospacing="0" w:line="276" w:lineRule="auto"/>
        <w:ind w:firstLine="709"/>
        <w:jc w:val="both"/>
        <w:rPr>
          <w:sz w:val="22"/>
        </w:rPr>
      </w:pPr>
      <w:r w:rsidRPr="00692ED5">
        <w:rPr>
          <w:color w:val="000000"/>
          <w:sz w:val="22"/>
        </w:rPr>
        <w:t xml:space="preserve">Dekan, dekan yardımcısı, </w:t>
      </w:r>
      <w:r w:rsidRPr="00692ED5">
        <w:rPr>
          <w:sz w:val="22"/>
        </w:rPr>
        <w:t>fakülte sekreteri,</w:t>
      </w:r>
      <w:r w:rsidRPr="00692ED5">
        <w:rPr>
          <w:color w:val="000000"/>
          <w:sz w:val="22"/>
        </w:rPr>
        <w:t xml:space="preserve"> bölüm başkanı, anabilim dalı başkanı, bilim dalı başkanı, araştırma görevlisi, öğretim görevlisi, uzman, okutman, İntörn, eğitim komisyonu, başkoordinatör ve dönem koordinatörü görev tanımları </w:t>
      </w:r>
      <w:r w:rsidRPr="00692ED5">
        <w:rPr>
          <w:sz w:val="22"/>
        </w:rPr>
        <w:t xml:space="preserve">ekte sunulmuştur </w:t>
      </w:r>
      <w:hyperlink r:id="rId496" w:history="1">
        <w:r w:rsidRPr="00692ED5">
          <w:rPr>
            <w:rStyle w:val="Kpr"/>
            <w:sz w:val="22"/>
          </w:rPr>
          <w:t>(TS.8.1.1/5).</w:t>
        </w:r>
      </w:hyperlink>
    </w:p>
    <w:p w:rsidR="00ED1669" w:rsidRPr="0018611F" w:rsidRDefault="00ED1669" w:rsidP="00ED1669">
      <w:pPr>
        <w:pStyle w:val="NormalWeb"/>
        <w:spacing w:before="0" w:beforeAutospacing="0" w:after="0" w:afterAutospacing="0" w:line="276" w:lineRule="auto"/>
        <w:ind w:firstLine="708"/>
        <w:jc w:val="both"/>
        <w:rPr>
          <w:rStyle w:val="Gl"/>
          <w:b w:val="0"/>
          <w:bCs w:val="0"/>
          <w:sz w:val="22"/>
        </w:rPr>
      </w:pPr>
      <w:r w:rsidRPr="00692ED5">
        <w:rPr>
          <w:sz w:val="22"/>
        </w:rPr>
        <w:t xml:space="preserve">Fakültemizde 2009-2013 yılları arasında Anabilim Dalı ve Bilim Dalı başkanlıklarına </w:t>
      </w:r>
      <w:hyperlink r:id="rId497" w:history="1">
        <w:r w:rsidRPr="00692ED5">
          <w:rPr>
            <w:rStyle w:val="Kpr"/>
            <w:sz w:val="22"/>
          </w:rPr>
          <w:t>(TS.8.1.1/6),</w:t>
        </w:r>
      </w:hyperlink>
      <w:r w:rsidRPr="00692ED5">
        <w:rPr>
          <w:b/>
          <w:sz w:val="22"/>
        </w:rPr>
        <w:t xml:space="preserve"> </w:t>
      </w:r>
      <w:r w:rsidRPr="00692ED5">
        <w:rPr>
          <w:sz w:val="22"/>
        </w:rPr>
        <w:t xml:space="preserve">Yönetim Kuruluna </w:t>
      </w:r>
      <w:hyperlink r:id="rId498" w:history="1">
        <w:r w:rsidRPr="00692ED5">
          <w:rPr>
            <w:rStyle w:val="Kpr"/>
            <w:sz w:val="22"/>
          </w:rPr>
          <w:t>(TS.8.1.1/7)</w:t>
        </w:r>
      </w:hyperlink>
      <w:r w:rsidRPr="00692ED5">
        <w:rPr>
          <w:b/>
          <w:sz w:val="22"/>
        </w:rPr>
        <w:t xml:space="preserve"> </w:t>
      </w:r>
      <w:r w:rsidRPr="00692ED5">
        <w:rPr>
          <w:sz w:val="22"/>
        </w:rPr>
        <w:t>ve</w:t>
      </w:r>
      <w:r w:rsidRPr="00692ED5">
        <w:rPr>
          <w:b/>
          <w:sz w:val="22"/>
        </w:rPr>
        <w:t xml:space="preserve"> </w:t>
      </w:r>
      <w:r w:rsidRPr="00692ED5">
        <w:rPr>
          <w:sz w:val="22"/>
        </w:rPr>
        <w:t xml:space="preserve">Fakülte Kuruluna </w:t>
      </w:r>
      <w:hyperlink r:id="rId499" w:history="1">
        <w:r w:rsidRPr="00692ED5">
          <w:rPr>
            <w:rStyle w:val="Kpr"/>
            <w:sz w:val="22"/>
          </w:rPr>
          <w:t>(TS.8.1.1/8)</w:t>
        </w:r>
      </w:hyperlink>
      <w:r w:rsidRPr="00692ED5">
        <w:rPr>
          <w:b/>
          <w:sz w:val="22"/>
        </w:rPr>
        <w:t xml:space="preserve"> </w:t>
      </w:r>
      <w:r w:rsidRPr="00692ED5">
        <w:rPr>
          <w:sz w:val="22"/>
        </w:rPr>
        <w:t xml:space="preserve">yapılan görevlendirme yazıları ekte sunulmuştur. </w:t>
      </w:r>
    </w:p>
    <w:p w:rsidR="00ED1669" w:rsidRPr="006714C6" w:rsidRDefault="00ED1669" w:rsidP="00ED1669">
      <w:pPr>
        <w:pStyle w:val="NormalWeb"/>
        <w:spacing w:before="0" w:beforeAutospacing="0" w:after="0" w:afterAutospacing="0" w:line="276" w:lineRule="auto"/>
        <w:ind w:firstLine="708"/>
        <w:jc w:val="both"/>
        <w:rPr>
          <w:b/>
          <w:bCs/>
          <w:sz w:val="22"/>
        </w:rPr>
      </w:pPr>
      <w:r w:rsidRPr="006714C6">
        <w:rPr>
          <w:rStyle w:val="Gl"/>
          <w:b w:val="0"/>
          <w:sz w:val="22"/>
        </w:rPr>
        <w:t xml:space="preserve">Her yıl düzenli olarak yapılan akademik kurullarda fakültemizin sorunları tartışılmaktadır. </w:t>
      </w:r>
    </w:p>
    <w:p w:rsidR="00ED1669" w:rsidRPr="0018611F" w:rsidRDefault="00ED1669" w:rsidP="00ED1669">
      <w:pPr>
        <w:spacing w:line="276" w:lineRule="auto"/>
        <w:jc w:val="both"/>
        <w:rPr>
          <w:color w:val="000000"/>
          <w:szCs w:val="28"/>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TS.8.2.1. </w:t>
      </w:r>
      <w:r w:rsidRPr="00692ED5">
        <w:rPr>
          <w:b/>
          <w:color w:val="403152"/>
          <w:szCs w:val="28"/>
        </w:rPr>
        <w:t>Tıp fakülteleri eğitim modellerine göre yetkin bir eğitim yönetimi örgütlenmesine mutlaka sahip olmalıdır</w:t>
      </w:r>
      <w:r w:rsidRPr="00692ED5">
        <w:rPr>
          <w:b/>
          <w:bCs/>
          <w:color w:val="403152"/>
          <w:szCs w:val="28"/>
        </w:rPr>
        <w:t>.</w:t>
      </w:r>
    </w:p>
    <w:p w:rsidR="00ED1669" w:rsidRPr="0018611F" w:rsidRDefault="00ED1669" w:rsidP="00ED1669">
      <w:pPr>
        <w:pStyle w:val="NoSpacing1"/>
        <w:spacing w:line="276" w:lineRule="auto"/>
        <w:ind w:firstLine="708"/>
        <w:jc w:val="both"/>
        <w:rPr>
          <w:rFonts w:ascii="Times New Roman" w:hAnsi="Times New Roman"/>
          <w:b/>
          <w:i/>
          <w:color w:val="215868"/>
          <w:sz w:val="20"/>
          <w:u w:val="single"/>
        </w:rPr>
      </w:pPr>
    </w:p>
    <w:p w:rsidR="00ED1669" w:rsidRPr="0018611F" w:rsidRDefault="00ED1669" w:rsidP="00ED1669">
      <w:pPr>
        <w:spacing w:after="120" w:line="276" w:lineRule="auto"/>
        <w:jc w:val="both"/>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F26EE3" w:rsidRPr="00F26EE3" w:rsidRDefault="00ED1669" w:rsidP="00F26EE3">
      <w:pPr>
        <w:autoSpaceDE w:val="0"/>
        <w:autoSpaceDN w:val="0"/>
        <w:adjustRightInd w:val="0"/>
        <w:spacing w:line="276" w:lineRule="auto"/>
        <w:ind w:firstLine="708"/>
        <w:jc w:val="both"/>
        <w:rPr>
          <w:color w:val="215868" w:themeColor="accent5" w:themeShade="80"/>
        </w:rPr>
      </w:pPr>
      <w:r w:rsidRPr="00F26EE3">
        <w:rPr>
          <w:color w:val="215868" w:themeColor="accent5" w:themeShade="80"/>
        </w:rPr>
        <w:t>Selçuk Üniversitesi Tıp Fakültesi’nde mezuniyet öncesi eğitiminin koordine edilerek yürütülmesi, sürekli geliştiril</w:t>
      </w:r>
      <w:r w:rsidR="007F47D4" w:rsidRPr="00F26EE3">
        <w:rPr>
          <w:color w:val="215868" w:themeColor="accent5" w:themeShade="80"/>
        </w:rPr>
        <w:t>mesi ve değerlendirilmesi Mezuni</w:t>
      </w:r>
      <w:r w:rsidRPr="00F26EE3">
        <w:rPr>
          <w:color w:val="215868" w:themeColor="accent5" w:themeShade="80"/>
        </w:rPr>
        <w:t>yet Öncesi Eğitim Komisyonunun eşgüdümünde birbirleri ile işbirliği halinde çalışan eğitim kurulları ile sağlanmaktadır.</w:t>
      </w:r>
    </w:p>
    <w:p w:rsidR="007F47D4" w:rsidRPr="00A7192A" w:rsidRDefault="00ED1669" w:rsidP="00F26EE3">
      <w:pPr>
        <w:pStyle w:val="ListeParagraf"/>
        <w:autoSpaceDE w:val="0"/>
        <w:autoSpaceDN w:val="0"/>
        <w:adjustRightInd w:val="0"/>
        <w:spacing w:line="276" w:lineRule="auto"/>
        <w:ind w:left="360"/>
        <w:jc w:val="both"/>
        <w:rPr>
          <w:color w:val="215868" w:themeColor="accent5" w:themeShade="80"/>
          <w:sz w:val="22"/>
        </w:rPr>
      </w:pPr>
      <w:r w:rsidRPr="00F26EE3">
        <w:rPr>
          <w:color w:val="215868" w:themeColor="accent5" w:themeShade="80"/>
        </w:rPr>
        <w:t xml:space="preserve"> </w:t>
      </w:r>
    </w:p>
    <w:p w:rsidR="00ED1669" w:rsidRPr="00F26EE3" w:rsidRDefault="00ED1669" w:rsidP="00F26EE3">
      <w:pPr>
        <w:autoSpaceDE w:val="0"/>
        <w:autoSpaceDN w:val="0"/>
        <w:adjustRightInd w:val="0"/>
        <w:spacing w:line="276" w:lineRule="auto"/>
        <w:ind w:firstLine="708"/>
        <w:jc w:val="both"/>
        <w:rPr>
          <w:color w:val="215868" w:themeColor="accent5" w:themeShade="80"/>
        </w:rPr>
      </w:pPr>
      <w:r w:rsidRPr="00F26EE3">
        <w:rPr>
          <w:color w:val="215868" w:themeColor="accent5" w:themeShade="80"/>
        </w:rPr>
        <w:t>Bu kurullar ve görevleri Selçuk Üniversitesi Tıp Fakültesi Eğitim Yönetimi Yönergesinde tanımlanmaktadır. Söz konusu yönerge,  her eğitim-öğretim yılı başında yeniden gözden geçirilerek düzenlenmektedir. 2017-2018 eğitim yılına ait düzenlemeye yönelik çalışmalar Mayıs 2017 tarihinde Tıp Eğitimi ve Bilişimi Anabilim Dalı ve Mezuniyet Öncesi Eğitim Komisyonunun koordinasyonu ile yürütülmüştür. Bu çalışmada, mezuniyet öncesi tıp eğitiminin yapılanması göz önüne alınarak eğitim kurulları yönergeleri gözden geçiri</w:t>
      </w:r>
      <w:r w:rsidR="00F26EE3" w:rsidRPr="00F26EE3">
        <w:rPr>
          <w:color w:val="215868" w:themeColor="accent5" w:themeShade="80"/>
        </w:rPr>
        <w:t>lerek değişiklikler yapılmıştır</w:t>
      </w:r>
      <w:r w:rsidRPr="00F26EE3">
        <w:rPr>
          <w:color w:val="215868" w:themeColor="accent5" w:themeShade="80"/>
        </w:rPr>
        <w:t xml:space="preserve"> </w:t>
      </w:r>
      <w:r w:rsidR="00E67D50" w:rsidRPr="00F26EE3">
        <w:rPr>
          <w:color w:val="215868" w:themeColor="accent5" w:themeShade="80"/>
        </w:rPr>
        <w:t>(3.2.3)</w:t>
      </w:r>
      <w:r w:rsidR="00F26EE3" w:rsidRPr="00F26EE3">
        <w:rPr>
          <w:color w:val="215868" w:themeColor="accent5" w:themeShade="80"/>
        </w:rPr>
        <w:t>.</w:t>
      </w:r>
    </w:p>
    <w:p w:rsidR="00ED1669" w:rsidRPr="00A7192A" w:rsidRDefault="00ED1669" w:rsidP="00E67D50">
      <w:pPr>
        <w:pStyle w:val="ListeParagraf"/>
        <w:spacing w:after="120" w:line="276" w:lineRule="auto"/>
        <w:ind w:left="360"/>
        <w:jc w:val="both"/>
        <w:rPr>
          <w:i/>
          <w:iCs/>
          <w:color w:val="215868"/>
          <w:sz w:val="22"/>
        </w:rPr>
      </w:pPr>
      <w:r w:rsidRPr="00692ED5">
        <w:rPr>
          <w:i/>
          <w:iCs/>
          <w:color w:val="215868"/>
        </w:rPr>
        <w:t xml:space="preserve"> </w:t>
      </w:r>
    </w:p>
    <w:p w:rsidR="00ED1669" w:rsidRPr="00692ED5" w:rsidRDefault="00882089" w:rsidP="00ED1669">
      <w:pPr>
        <w:autoSpaceDE w:val="0"/>
        <w:autoSpaceDN w:val="0"/>
        <w:adjustRightInd w:val="0"/>
        <w:spacing w:line="276" w:lineRule="auto"/>
        <w:ind w:left="142"/>
        <w:jc w:val="both"/>
        <w:rPr>
          <w:i/>
          <w:color w:val="215868"/>
        </w:rPr>
      </w:pPr>
      <w:r w:rsidRPr="00882089">
        <w:rPr>
          <w:i/>
          <w:color w:val="215868"/>
        </w:rPr>
        <w:pict>
          <v:rect id="_x0000_i1134" style="width:471.1pt;height:3pt" o:hrstd="t" o:hrnoshade="t" o:hr="t" fillcolor="#c00000" stroked="f"/>
        </w:pict>
      </w:r>
    </w:p>
    <w:p w:rsidR="00ED1669" w:rsidRPr="00A2058A" w:rsidRDefault="00ED1669" w:rsidP="00ED1669">
      <w:pPr>
        <w:autoSpaceDE w:val="0"/>
        <w:autoSpaceDN w:val="0"/>
        <w:adjustRightInd w:val="0"/>
        <w:spacing w:line="276" w:lineRule="auto"/>
        <w:ind w:firstLine="708"/>
        <w:jc w:val="both"/>
        <w:rPr>
          <w:color w:val="984806"/>
          <w:u w:val="single"/>
        </w:rPr>
      </w:pPr>
      <w:r w:rsidRPr="0018611F">
        <w:rPr>
          <w:b/>
          <w:color w:val="984806"/>
          <w:u w:val="single"/>
        </w:rPr>
        <w:t>(2014 ÖDR):</w:t>
      </w:r>
      <w:r w:rsidRPr="00A2058A">
        <w:rPr>
          <w:color w:val="984806"/>
          <w:u w:val="single"/>
        </w:rPr>
        <w:t xml:space="preserve"> </w:t>
      </w:r>
    </w:p>
    <w:p w:rsidR="00ED1669" w:rsidRPr="0018611F" w:rsidRDefault="00ED1669" w:rsidP="00ED1669">
      <w:pPr>
        <w:autoSpaceDE w:val="0"/>
        <w:autoSpaceDN w:val="0"/>
        <w:adjustRightInd w:val="0"/>
        <w:spacing w:line="276" w:lineRule="auto"/>
        <w:ind w:firstLine="708"/>
        <w:jc w:val="both"/>
        <w:rPr>
          <w:color w:val="000000"/>
          <w:sz w:val="22"/>
        </w:rPr>
      </w:pPr>
      <w:r w:rsidRPr="00D41013">
        <w:rPr>
          <w:color w:val="000000"/>
          <w:sz w:val="22"/>
        </w:rPr>
        <w:t>Selçuk Üniversitesi Tıp Fakültesi’nde mezuniyet öncesi eğitiminin koordine edilerek yürütülmesi, sürekli geliştirilmesi ve değerlendirilmesi</w:t>
      </w:r>
      <w:r w:rsidRPr="00650C07">
        <w:rPr>
          <w:color w:val="000000"/>
          <w:sz w:val="22"/>
        </w:rPr>
        <w:t xml:space="preserve"> multidisipliner yapıda ve birbirleri ile işbirliği halinde çalışan eğitim kurulları ile sağlanmaktadır. Bu kurullar ve görevleri Selçuk Üniversitesi Önlisans ve Lisans Eğitim-Öğretim Yönetmeliği esas alınarak hazırlanan Selçuk Üniversitesi Tıp Fakültesi E</w:t>
      </w:r>
      <w:r w:rsidRPr="00692ED5">
        <w:rPr>
          <w:color w:val="000000"/>
          <w:sz w:val="22"/>
        </w:rPr>
        <w:t xml:space="preserve">ğitim Yönetimi Yönergesinde tanımlanmaktadır. Söz konusu yönerge,  her eğitim-öğretim yılı başında yeniden gözden geçirilerek düzenlenmektedir. En son düzenlemeye yönelik çalışmalar Nisan 2014 tarihinde Tıp Eğitimi ve Bilişimi Anabilim Dalı ve Mezuniyet Öncesi Eğitim Komisyonunun koordinasyonu ile yürütüldü. Bu çalışmada, mezuniyet öncesi tıp eğitiminin yapılanması göz önüne alınarak eğitim kurulları gözden geçirildi, ihtiyaç duyulan yeni kurullar oluşturuldu,  var olan kurulların yapılanması, görev, sorumluk ve iş tanımları yenilendi ve 5 Mayıs 2014 tarihinde Fakülte Kurulu kararı ile onaylandı ve yayımlandı </w:t>
      </w:r>
      <w:r w:rsidRPr="00692ED5">
        <w:rPr>
          <w:b/>
          <w:color w:val="000000"/>
          <w:sz w:val="22"/>
          <w:u w:val="single"/>
        </w:rPr>
        <w:t>(TS.1.2.1/b).</w:t>
      </w:r>
      <w:r w:rsidRPr="00692ED5">
        <w:rPr>
          <w:color w:val="000000"/>
          <w:sz w:val="22"/>
        </w:rPr>
        <w:t xml:space="preserve"> </w:t>
      </w:r>
    </w:p>
    <w:p w:rsidR="00ED1669" w:rsidRPr="00A2058A" w:rsidRDefault="00ED1669" w:rsidP="00ED1669">
      <w:pPr>
        <w:spacing w:after="120" w:line="276" w:lineRule="auto"/>
        <w:ind w:firstLine="708"/>
        <w:jc w:val="both"/>
        <w:rPr>
          <w:color w:val="000000"/>
          <w:sz w:val="22"/>
        </w:rPr>
      </w:pPr>
      <w:r w:rsidRPr="00692ED5">
        <w:rPr>
          <w:color w:val="000000"/>
          <w:sz w:val="22"/>
        </w:rPr>
        <w:t xml:space="preserve">Eğitim Yönetimi Örgütlenmesi Yönergesinde yer alan kurullar için görevlendirmeler yapılarak uygulamaya geçildi </w:t>
      </w:r>
      <w:hyperlink r:id="rId500" w:history="1">
        <w:r w:rsidRPr="00A2058A">
          <w:rPr>
            <w:rStyle w:val="Kpr"/>
            <w:color w:val="000000"/>
            <w:sz w:val="22"/>
          </w:rPr>
          <w:t>(TS.8.2.1/a)</w:t>
        </w:r>
      </w:hyperlink>
      <w:r w:rsidRPr="0018611F">
        <w:rPr>
          <w:b/>
          <w:color w:val="000000"/>
          <w:sz w:val="22"/>
          <w:u w:val="single"/>
        </w:rPr>
        <w:t>.</w:t>
      </w:r>
    </w:p>
    <w:p w:rsidR="00ED1669" w:rsidRPr="0018611F" w:rsidRDefault="00ED1669" w:rsidP="00ED1669">
      <w:pPr>
        <w:autoSpaceDE w:val="0"/>
        <w:autoSpaceDN w:val="0"/>
        <w:adjustRightInd w:val="0"/>
        <w:spacing w:line="276" w:lineRule="auto"/>
        <w:jc w:val="both"/>
        <w:rPr>
          <w:b/>
          <w:color w:val="000000"/>
          <w:sz w:val="22"/>
          <w:u w:val="single"/>
        </w:rPr>
      </w:pPr>
      <w:r w:rsidRPr="00D41013">
        <w:rPr>
          <w:color w:val="000000"/>
          <w:sz w:val="22"/>
        </w:rPr>
        <w:lastRenderedPageBreak/>
        <w:t xml:space="preserve"> </w:t>
      </w:r>
      <w:r w:rsidRPr="00D41013">
        <w:rPr>
          <w:color w:val="000000"/>
          <w:sz w:val="22"/>
        </w:rPr>
        <w:tab/>
        <w:t xml:space="preserve">Selçuk Üniversitesi Tıp Fakültesi Eğitim, Öğretim ve Sınav yönetmeliğinde: Mezuniyet Öncesi Eğitim Komisyonu, Başkoordinatörlük ve Koordinatörlük konu başlıklarında yeni eğitim örgütlenmesine uygun olarak yapılan değişiklikler Resmi Gazete’de yayımlandı. </w:t>
      </w:r>
      <w:hyperlink r:id="rId501" w:history="1">
        <w:r w:rsidRPr="00A2058A">
          <w:rPr>
            <w:b/>
            <w:color w:val="000000"/>
            <w:sz w:val="22"/>
            <w:u w:val="single"/>
          </w:rPr>
          <w:t>(TS.8.2.1/b)</w:t>
        </w:r>
      </w:hyperlink>
      <w:r w:rsidRPr="0018611F">
        <w:rPr>
          <w:b/>
          <w:color w:val="000000"/>
          <w:sz w:val="22"/>
          <w:u w:val="single"/>
        </w:rPr>
        <w:t>.</w:t>
      </w:r>
    </w:p>
    <w:p w:rsidR="00ED1669" w:rsidRPr="0018611F" w:rsidRDefault="00882089" w:rsidP="00ED1669">
      <w:pPr>
        <w:autoSpaceDE w:val="0"/>
        <w:autoSpaceDN w:val="0"/>
        <w:adjustRightInd w:val="0"/>
        <w:spacing w:line="276" w:lineRule="auto"/>
        <w:jc w:val="both"/>
        <w:rPr>
          <w:color w:val="244061"/>
          <w:sz w:val="22"/>
        </w:rPr>
      </w:pPr>
      <w:r>
        <w:pict>
          <v:rect id="_x0000_i1135" style="width:471.1pt;height:3pt" o:hrstd="t" o:hrnoshade="t" o:hr="t" fillcolor="#c00000" stroked="f"/>
        </w:pict>
      </w:r>
    </w:p>
    <w:p w:rsidR="00ED1669" w:rsidRPr="00A2058A" w:rsidRDefault="00ED1669" w:rsidP="00ED1669">
      <w:pPr>
        <w:spacing w:after="120" w:line="276" w:lineRule="auto"/>
        <w:ind w:firstLine="708"/>
        <w:jc w:val="both"/>
        <w:rPr>
          <w:color w:val="984806"/>
          <w:u w:val="single"/>
        </w:rPr>
      </w:pPr>
      <w:r w:rsidRPr="00A2058A">
        <w:rPr>
          <w:b/>
          <w:color w:val="984806"/>
          <w:u w:val="single"/>
        </w:rPr>
        <w:t>(2013 ÖDR):</w:t>
      </w:r>
      <w:r w:rsidRPr="00A2058A">
        <w:rPr>
          <w:color w:val="984806"/>
          <w:u w:val="single"/>
        </w:rPr>
        <w:t xml:space="preserve"> </w:t>
      </w:r>
    </w:p>
    <w:p w:rsidR="00ED1669" w:rsidRPr="00A2058A" w:rsidRDefault="00ED1669" w:rsidP="00ED1669">
      <w:pPr>
        <w:spacing w:after="120" w:line="276" w:lineRule="auto"/>
        <w:ind w:firstLine="708"/>
        <w:jc w:val="both"/>
        <w:rPr>
          <w:sz w:val="22"/>
        </w:rPr>
      </w:pPr>
      <w:r w:rsidRPr="00D41013">
        <w:rPr>
          <w:sz w:val="22"/>
        </w:rPr>
        <w:t xml:space="preserve">Fakültemizde </w:t>
      </w:r>
      <w:r w:rsidRPr="00D41013">
        <w:rPr>
          <w:rStyle w:val="Gl"/>
          <w:sz w:val="22"/>
        </w:rPr>
        <w:t>Mezuniye</w:t>
      </w:r>
      <w:r w:rsidRPr="00650C07">
        <w:rPr>
          <w:rStyle w:val="Gl"/>
          <w:sz w:val="22"/>
        </w:rPr>
        <w:t xml:space="preserve">t Sonrası Tıp Eğitimi Yürütme Kurulu, Sürekli Tıp Eğitim Komisyonu ve Mezuniyet Öncesi Eğitim Komisyonları </w:t>
      </w:r>
      <w:hyperlink r:id="rId502" w:history="1">
        <w:r w:rsidRPr="00A2058A">
          <w:rPr>
            <w:rStyle w:val="Kpr"/>
            <w:sz w:val="22"/>
          </w:rPr>
          <w:t>(TS.8.1.1/3)</w:t>
        </w:r>
      </w:hyperlink>
      <w:r w:rsidRPr="0018611F">
        <w:rPr>
          <w:rStyle w:val="Gl"/>
          <w:sz w:val="22"/>
        </w:rPr>
        <w:t xml:space="preserve"> aktif olarak çalışmalarına devam etmektedir</w:t>
      </w:r>
      <w:r w:rsidRPr="00A2058A">
        <w:rPr>
          <w:b/>
          <w:sz w:val="22"/>
        </w:rPr>
        <w:t>.</w:t>
      </w:r>
      <w:r w:rsidRPr="00A2058A">
        <w:rPr>
          <w:sz w:val="22"/>
        </w:rPr>
        <w:t xml:space="preserve"> </w:t>
      </w:r>
    </w:p>
    <w:p w:rsidR="00ED1669" w:rsidRPr="00A2058A" w:rsidRDefault="00ED1669" w:rsidP="00ED1669">
      <w:pPr>
        <w:spacing w:after="120" w:line="276" w:lineRule="auto"/>
        <w:ind w:firstLine="708"/>
        <w:jc w:val="both"/>
        <w:rPr>
          <w:iCs/>
          <w:sz w:val="22"/>
        </w:rPr>
      </w:pPr>
      <w:r w:rsidRPr="00D41013">
        <w:rPr>
          <w:sz w:val="22"/>
        </w:rPr>
        <w:t xml:space="preserve">Öğrenci ve araştırma görevlileri temsilcileri eğitimle ilgili toplantılara aktif olarak katılmakta ve görüşleri mutlaka değerlendirilmektedir. </w:t>
      </w:r>
      <w:r w:rsidRPr="00D41013">
        <w:rPr>
          <w:iCs/>
          <w:sz w:val="22"/>
        </w:rPr>
        <w:t>Akreditasyon ve Özdeğerle</w:t>
      </w:r>
      <w:r w:rsidRPr="00650C07">
        <w:rPr>
          <w:iCs/>
          <w:sz w:val="22"/>
        </w:rPr>
        <w:t xml:space="preserve">ndirme Kuruluna öğrenci </w:t>
      </w:r>
      <w:hyperlink r:id="rId503" w:history="1">
        <w:r w:rsidRPr="00A2058A">
          <w:rPr>
            <w:rStyle w:val="Kpr"/>
            <w:sz w:val="22"/>
          </w:rPr>
          <w:t>(TS.8.2.1/1)</w:t>
        </w:r>
      </w:hyperlink>
      <w:r w:rsidRPr="0018611F">
        <w:rPr>
          <w:sz w:val="22"/>
        </w:rPr>
        <w:t xml:space="preserve"> </w:t>
      </w:r>
      <w:r w:rsidRPr="00A2058A">
        <w:rPr>
          <w:iCs/>
          <w:sz w:val="22"/>
        </w:rPr>
        <w:t>ve araştırma görevlilerinin</w:t>
      </w:r>
      <w:r w:rsidRPr="00344765">
        <w:rPr>
          <w:b/>
          <w:sz w:val="22"/>
        </w:rPr>
        <w:t xml:space="preserve"> </w:t>
      </w:r>
      <w:hyperlink r:id="rId504" w:history="1">
        <w:r w:rsidRPr="00A2058A">
          <w:rPr>
            <w:rStyle w:val="Kpr"/>
            <w:sz w:val="22"/>
          </w:rPr>
          <w:t>(TS.8.1.1/3)</w:t>
        </w:r>
      </w:hyperlink>
      <w:r w:rsidRPr="0018611F">
        <w:rPr>
          <w:b/>
          <w:iCs/>
          <w:sz w:val="22"/>
        </w:rPr>
        <w:t xml:space="preserve"> </w:t>
      </w:r>
      <w:r w:rsidRPr="00A2058A">
        <w:rPr>
          <w:iCs/>
          <w:sz w:val="22"/>
        </w:rPr>
        <w:t xml:space="preserve">katılımı sağlanarak, karar süreçlerinde fikirleri alınmıştır. </w:t>
      </w:r>
    </w:p>
    <w:p w:rsidR="00ED1669" w:rsidRPr="00A2058A" w:rsidRDefault="00ED1669" w:rsidP="00ED1669">
      <w:pPr>
        <w:spacing w:after="120" w:line="276" w:lineRule="auto"/>
        <w:ind w:firstLine="708"/>
        <w:jc w:val="both"/>
        <w:rPr>
          <w:iCs/>
          <w:sz w:val="22"/>
        </w:rPr>
      </w:pPr>
      <w:r w:rsidRPr="00D41013">
        <w:rPr>
          <w:iCs/>
          <w:sz w:val="22"/>
        </w:rPr>
        <w:t>Mezuniyet Öncesi Eğitim Komisyonu aktif olarak çalışmalarını devam etmekte olup, Eğitim Komisyonunun üye listesi, çalışma yönergesi, kurul kararları ekte</w:t>
      </w:r>
      <w:r w:rsidRPr="00650C07">
        <w:rPr>
          <w:b/>
          <w:iCs/>
          <w:sz w:val="22"/>
        </w:rPr>
        <w:t xml:space="preserve"> </w:t>
      </w:r>
      <w:r w:rsidRPr="00692ED5">
        <w:rPr>
          <w:b/>
          <w:iCs/>
          <w:color w:val="0070C0"/>
          <w:sz w:val="22"/>
        </w:rPr>
        <w:t>(</w:t>
      </w:r>
      <w:hyperlink r:id="rId505" w:history="1">
        <w:r w:rsidRPr="00A2058A">
          <w:rPr>
            <w:rStyle w:val="Kpr"/>
            <w:iCs/>
            <w:sz w:val="22"/>
          </w:rPr>
          <w:t>TS.8.2.1/2)</w:t>
        </w:r>
      </w:hyperlink>
      <w:r w:rsidRPr="0018611F">
        <w:rPr>
          <w:iCs/>
          <w:sz w:val="22"/>
        </w:rPr>
        <w:t xml:space="preserve"> verilmiştir. </w:t>
      </w:r>
    </w:p>
    <w:p w:rsidR="00ED1669" w:rsidRPr="00A2058A" w:rsidRDefault="00ED1669" w:rsidP="00ED1669">
      <w:pPr>
        <w:spacing w:after="120" w:line="276" w:lineRule="auto"/>
        <w:ind w:firstLine="708"/>
        <w:jc w:val="both"/>
        <w:rPr>
          <w:iCs/>
          <w:sz w:val="22"/>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5F497A"/>
        </w:rPr>
      </w:pPr>
      <w:r w:rsidRPr="00D41013">
        <w:rPr>
          <w:b/>
          <w:bCs/>
          <w:color w:val="403152"/>
          <w:szCs w:val="28"/>
        </w:rPr>
        <w:t xml:space="preserve">TS.8.3.1. </w:t>
      </w:r>
      <w:r w:rsidRPr="00D41013">
        <w:rPr>
          <w:b/>
          <w:color w:val="403152"/>
          <w:szCs w:val="28"/>
        </w:rPr>
        <w:t>Tıp Fakültelerinde</w:t>
      </w:r>
      <w:r w:rsidRPr="00650C07">
        <w:rPr>
          <w:b/>
          <w:bCs/>
          <w:color w:val="403152"/>
          <w:szCs w:val="28"/>
        </w:rPr>
        <w:t xml:space="preserve"> </w:t>
      </w:r>
      <w:r w:rsidRPr="00692ED5">
        <w:rPr>
          <w:b/>
          <w:color w:val="403152"/>
          <w:szCs w:val="28"/>
        </w:rPr>
        <w:t>eğitimle ilgili</w:t>
      </w:r>
      <w:r w:rsidRPr="00692ED5">
        <w:rPr>
          <w:b/>
          <w:bCs/>
          <w:color w:val="403152"/>
          <w:szCs w:val="28"/>
        </w:rPr>
        <w:t xml:space="preserve"> </w:t>
      </w:r>
      <w:r w:rsidRPr="00692ED5">
        <w:rPr>
          <w:b/>
          <w:color w:val="403152"/>
          <w:szCs w:val="28"/>
        </w:rPr>
        <w:t>karar ve süreçler belgelenmeli ve düzenli bir kayıt ve dokümantasyon sistemi bulunmalıdır.</w:t>
      </w:r>
      <w:r w:rsidRPr="00692ED5">
        <w:rPr>
          <w:b/>
          <w:color w:val="5F497A"/>
          <w:szCs w:val="28"/>
        </w:rPr>
        <w:t xml:space="preserve"> </w:t>
      </w:r>
      <w:r w:rsidRPr="00692ED5">
        <w:rPr>
          <w:i/>
          <w:color w:val="C0504D"/>
        </w:rPr>
        <w:t>(Rev.2015-Yeni madde).</w:t>
      </w:r>
      <w:r w:rsidRPr="00692ED5">
        <w:rPr>
          <w:i/>
          <w:color w:val="C0504D"/>
          <w:szCs w:val="28"/>
        </w:rPr>
        <w:t xml:space="preserve"> </w:t>
      </w:r>
    </w:p>
    <w:p w:rsidR="00ED1669" w:rsidRPr="0018611F" w:rsidRDefault="00ED1669" w:rsidP="00ED1669">
      <w:pPr>
        <w:spacing w:after="120"/>
        <w:ind w:firstLine="708"/>
        <w:jc w:val="both"/>
        <w:rPr>
          <w:b/>
          <w:i/>
          <w:color w:val="215868"/>
          <w:sz w:val="20"/>
          <w:u w:val="single"/>
        </w:rPr>
      </w:pPr>
    </w:p>
    <w:p w:rsidR="00ED1669" w:rsidRPr="0018611F" w:rsidRDefault="00ED1669" w:rsidP="00ED1669">
      <w:pPr>
        <w:spacing w:after="120" w:line="276" w:lineRule="auto"/>
        <w:jc w:val="both"/>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ED1669" w:rsidRPr="00A7192A" w:rsidRDefault="00ED1669" w:rsidP="00F26EE3">
      <w:pPr>
        <w:spacing w:line="276" w:lineRule="auto"/>
        <w:ind w:firstLine="708"/>
        <w:jc w:val="both"/>
        <w:rPr>
          <w:noProof/>
          <w:color w:val="215868" w:themeColor="accent5" w:themeShade="80"/>
        </w:rPr>
      </w:pPr>
      <w:proofErr w:type="gramStart"/>
      <w:r w:rsidRPr="00A7192A">
        <w:rPr>
          <w:noProof/>
          <w:color w:val="215868" w:themeColor="accent5" w:themeShade="80"/>
        </w:rPr>
        <w:t>Fakülte Kurulu ve Fakülte Yönetim Kurulu kararları aynı zamanda bu kurulların raportörü olan Fakülte Sekreteri tarafından basılı ortamda arşivlenmekte, geniş kesimleri ilgilendiren kararlar fakülte w</w:t>
      </w:r>
      <w:r w:rsidR="00E67D50" w:rsidRPr="00A7192A">
        <w:rPr>
          <w:noProof/>
          <w:color w:val="215868" w:themeColor="accent5" w:themeShade="80"/>
        </w:rPr>
        <w:t xml:space="preserve">eb sitesinde ilan edilmektedir </w:t>
      </w:r>
      <w:r w:rsidRPr="00A7192A">
        <w:rPr>
          <w:noProof/>
          <w:color w:val="215868" w:themeColor="accent5" w:themeShade="80"/>
        </w:rPr>
        <w:t xml:space="preserve">(bkz. </w:t>
      </w:r>
      <w:hyperlink r:id="rId506" w:history="1">
        <w:r w:rsidRPr="00A7192A">
          <w:rPr>
            <w:rStyle w:val="Kpr"/>
            <w:noProof/>
            <w:color w:val="215868" w:themeColor="accent5" w:themeShade="80"/>
          </w:rPr>
          <w:t>http://stip.selcuk.edu.tr/?page_id=290</w:t>
        </w:r>
      </w:hyperlink>
      <w:r w:rsidRPr="00A7192A">
        <w:rPr>
          <w:noProof/>
          <w:color w:val="215868" w:themeColor="accent5" w:themeShade="80"/>
        </w:rPr>
        <w:t xml:space="preserve"> ) Ayrıca öğrenciler ile ilgili duyuruları web sitemizin  (bkz. http://stip.selcuk.edu.tr/ ) adresinde Öğrenci Duyuruları sayfasında duyurulmakta, ayrıca öğrencilerimiz TIPSAD Eğitim yazılımına  </w:t>
      </w:r>
      <w:hyperlink r:id="rId507" w:history="1">
        <w:r w:rsidRPr="00A7192A">
          <w:rPr>
            <w:rStyle w:val="Kpr"/>
            <w:noProof/>
            <w:color w:val="215868" w:themeColor="accent5" w:themeShade="80"/>
          </w:rPr>
          <w:t>https://tipsad.selcuk.edu.tr/</w:t>
        </w:r>
      </w:hyperlink>
      <w:r w:rsidRPr="00A7192A">
        <w:rPr>
          <w:noProof/>
          <w:color w:val="215868" w:themeColor="accent5" w:themeShade="80"/>
        </w:rPr>
        <w:t xml:space="preserve">   adresinden kendi şifreleri ile ulaşarak duyuruları, eğitim öğretim le ilgili tüm işlemleri y</w:t>
      </w:r>
      <w:r w:rsidR="00E67D50" w:rsidRPr="00A7192A">
        <w:rPr>
          <w:noProof/>
          <w:color w:val="215868" w:themeColor="accent5" w:themeShade="80"/>
        </w:rPr>
        <w:t xml:space="preserve">apabilmekte ve  görebilmektedir </w:t>
      </w:r>
      <w:r w:rsidRPr="00A7192A">
        <w:rPr>
          <w:noProof/>
          <w:color w:val="215868" w:themeColor="accent5" w:themeShade="80"/>
        </w:rPr>
        <w:t>(</w:t>
      </w:r>
      <w:r w:rsidR="00E67D50" w:rsidRPr="00A7192A">
        <w:rPr>
          <w:noProof/>
          <w:color w:val="215868" w:themeColor="accent5" w:themeShade="80"/>
        </w:rPr>
        <w:t>3.4</w:t>
      </w:r>
      <w:r w:rsidRPr="00A7192A">
        <w:rPr>
          <w:noProof/>
          <w:color w:val="215868" w:themeColor="accent5" w:themeShade="80"/>
        </w:rPr>
        <w:t>).</w:t>
      </w:r>
      <w:proofErr w:type="gramEnd"/>
    </w:p>
    <w:p w:rsidR="00F26EE3" w:rsidRPr="00F26EE3" w:rsidRDefault="00F26EE3" w:rsidP="00F26EE3">
      <w:pPr>
        <w:spacing w:line="276" w:lineRule="auto"/>
        <w:ind w:firstLine="708"/>
        <w:jc w:val="both"/>
        <w:rPr>
          <w:noProof/>
          <w:color w:val="215868"/>
          <w:sz w:val="22"/>
          <w:szCs w:val="22"/>
        </w:rPr>
      </w:pPr>
    </w:p>
    <w:p w:rsidR="00ED1669" w:rsidRDefault="00ED1669" w:rsidP="00F26EE3">
      <w:pPr>
        <w:spacing w:line="276" w:lineRule="auto"/>
        <w:ind w:firstLine="708"/>
        <w:jc w:val="both"/>
        <w:rPr>
          <w:iCs/>
          <w:color w:val="215868"/>
        </w:rPr>
      </w:pPr>
      <w:r w:rsidRPr="00F26EE3">
        <w:rPr>
          <w:iCs/>
          <w:color w:val="215868"/>
        </w:rPr>
        <w:t>Eğitim ile ilgili karar ve süreçlerin değerlendirilmesi Mezuniyet Öncesi Eğitim komisyonunun aylık olarak düzenlediği toplantılarda değerlendirilir. Başkoordinatörlük, dönem koordinatörleri, eğitim kurulları ve eğitim komisyonu arasında koordinasyonun sağlanmasında merkez role sahip olup, eğitim dönem koordinatörlerinin ilgili yazışmaları başkoordinatörlük aracılığıyla koordinatörl</w:t>
      </w:r>
      <w:r w:rsidR="00E807F3" w:rsidRPr="00F26EE3">
        <w:rPr>
          <w:iCs/>
          <w:color w:val="215868"/>
        </w:rPr>
        <w:t xml:space="preserve">ük sekreterlerinin desteği ile </w:t>
      </w:r>
      <w:r w:rsidRPr="00F26EE3">
        <w:rPr>
          <w:iCs/>
          <w:color w:val="215868"/>
        </w:rPr>
        <w:t>yapılmaktadır. Akademik takvim planlaması, ders programlarının düzenlenmesi, öğrenci danışmanlıklarının belirlenmesi gibi eğitim faaliyetlerinde başkordinatörlük ile dönem koordinatörleri uyum ve eşgüdüm içerisi</w:t>
      </w:r>
      <w:r w:rsidR="00E807F3" w:rsidRPr="00F26EE3">
        <w:rPr>
          <w:iCs/>
          <w:color w:val="215868"/>
        </w:rPr>
        <w:t xml:space="preserve">nde </w:t>
      </w:r>
      <w:r w:rsidR="0071312D">
        <w:rPr>
          <w:iCs/>
          <w:color w:val="215868"/>
        </w:rPr>
        <w:t xml:space="preserve">çalışmaktadır </w:t>
      </w:r>
      <w:r w:rsidR="00E807F3" w:rsidRPr="00F26EE3">
        <w:rPr>
          <w:iCs/>
          <w:color w:val="215868"/>
        </w:rPr>
        <w:t>(</w:t>
      </w:r>
      <w:proofErr w:type="gramStart"/>
      <w:r w:rsidR="00E807F3" w:rsidRPr="00F26EE3">
        <w:rPr>
          <w:iCs/>
          <w:color w:val="215868"/>
        </w:rPr>
        <w:t>8.1</w:t>
      </w:r>
      <w:proofErr w:type="gramEnd"/>
      <w:r w:rsidR="00E807F3" w:rsidRPr="00F26EE3">
        <w:rPr>
          <w:iCs/>
          <w:color w:val="215868"/>
        </w:rPr>
        <w:t>), (8.2).</w:t>
      </w:r>
    </w:p>
    <w:p w:rsidR="00F26EE3" w:rsidRPr="00A7192A" w:rsidRDefault="00F26EE3" w:rsidP="00F26EE3">
      <w:pPr>
        <w:spacing w:line="276" w:lineRule="auto"/>
        <w:ind w:firstLine="708"/>
        <w:jc w:val="both"/>
        <w:rPr>
          <w:color w:val="215868"/>
          <w:sz w:val="22"/>
        </w:rPr>
      </w:pPr>
    </w:p>
    <w:p w:rsidR="00ED1669" w:rsidRPr="00F26EE3" w:rsidRDefault="00ED1669" w:rsidP="00F26EE3">
      <w:pPr>
        <w:spacing w:line="276" w:lineRule="auto"/>
        <w:jc w:val="both"/>
        <w:rPr>
          <w:color w:val="215868"/>
        </w:rPr>
      </w:pPr>
      <w:r w:rsidRPr="00F26EE3">
        <w:rPr>
          <w:iCs/>
          <w:color w:val="215868"/>
        </w:rPr>
        <w:t xml:space="preserve"> </w:t>
      </w:r>
      <w:r w:rsidR="00F26EE3">
        <w:rPr>
          <w:iCs/>
          <w:color w:val="215868"/>
        </w:rPr>
        <w:tab/>
      </w:r>
      <w:r w:rsidRPr="00F26EE3">
        <w:rPr>
          <w:iCs/>
          <w:color w:val="215868" w:themeColor="accent5" w:themeShade="80"/>
        </w:rPr>
        <w:t>Mezuniyet öncesi eğitim komisyonuna bağlı olan</w:t>
      </w:r>
      <w:r w:rsidR="00E807F3" w:rsidRPr="00F26EE3">
        <w:rPr>
          <w:iCs/>
          <w:color w:val="215868" w:themeColor="accent5" w:themeShade="80"/>
        </w:rPr>
        <w:t>,</w:t>
      </w:r>
      <w:r w:rsidRPr="00F26EE3">
        <w:rPr>
          <w:iCs/>
          <w:color w:val="215868" w:themeColor="accent5" w:themeShade="80"/>
        </w:rPr>
        <w:t xml:space="preserve"> kurullar yıllık faaliyet ve süreç değerlendirme raporlarını </w:t>
      </w:r>
      <w:r w:rsidR="00E807F3" w:rsidRPr="00F26EE3">
        <w:rPr>
          <w:iCs/>
          <w:color w:val="215868" w:themeColor="accent5" w:themeShade="80"/>
        </w:rPr>
        <w:t>baş koordinatörlüğe</w:t>
      </w:r>
      <w:r w:rsidRPr="00F26EE3">
        <w:rPr>
          <w:iCs/>
          <w:color w:val="215868" w:themeColor="accent5" w:themeShade="80"/>
        </w:rPr>
        <w:t xml:space="preserve"> sunmaktadırlar. Böylelikle, eğitim programının sürekli geliştirilmesi ve değerlendirilmesi kapsamında karar destek kurullarının eğitim faaliyetleri kayıt altına alınmaktadır (</w:t>
      </w:r>
      <w:r w:rsidR="00DF5174" w:rsidRPr="00F26EE3">
        <w:rPr>
          <w:iCs/>
          <w:color w:val="215868" w:themeColor="accent5" w:themeShade="80"/>
        </w:rPr>
        <w:t>2.2.1-6</w:t>
      </w:r>
      <w:r w:rsidRPr="00F26EE3">
        <w:rPr>
          <w:color w:val="215868" w:themeColor="accent5" w:themeShade="80"/>
        </w:rPr>
        <w:t>).</w:t>
      </w:r>
    </w:p>
    <w:p w:rsidR="00ED1669" w:rsidRPr="00692ED5" w:rsidRDefault="00ED1669" w:rsidP="00ED1669">
      <w:pPr>
        <w:pStyle w:val="ListeParagraf"/>
        <w:spacing w:after="120" w:line="276" w:lineRule="auto"/>
        <w:ind w:left="360"/>
        <w:jc w:val="both"/>
        <w:rPr>
          <w:i/>
          <w:color w:val="215868"/>
        </w:rPr>
      </w:pPr>
    </w:p>
    <w:p w:rsidR="00ED1669" w:rsidRPr="00D41013"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 w:val="22"/>
        </w:rPr>
      </w:pPr>
      <w:r w:rsidRPr="0018611F">
        <w:rPr>
          <w:b/>
          <w:bCs/>
          <w:color w:val="403152"/>
          <w:szCs w:val="28"/>
        </w:rPr>
        <w:t xml:space="preserve">TS.8.3.2. </w:t>
      </w:r>
      <w:r w:rsidRPr="00A2058A">
        <w:rPr>
          <w:b/>
          <w:color w:val="403152"/>
          <w:szCs w:val="28"/>
        </w:rPr>
        <w:t>Tıp Fakültelerinde</w:t>
      </w:r>
      <w:r w:rsidRPr="00A2058A">
        <w:rPr>
          <w:b/>
          <w:bCs/>
          <w:color w:val="403152"/>
          <w:szCs w:val="28"/>
        </w:rPr>
        <w:t xml:space="preserve"> </w:t>
      </w:r>
      <w:r w:rsidRPr="00344765">
        <w:rPr>
          <w:b/>
          <w:color w:val="403152"/>
          <w:szCs w:val="28"/>
        </w:rPr>
        <w:t>eğitim yönetimi örgütlenmesine teknik ve sekreter desteği sağlayacak bir yapı mutlaka bulunmalıdır.</w:t>
      </w:r>
    </w:p>
    <w:p w:rsidR="00ED1669" w:rsidRPr="00650C07" w:rsidRDefault="00ED1669" w:rsidP="00ED1669">
      <w:pPr>
        <w:spacing w:line="276" w:lineRule="auto"/>
        <w:jc w:val="both"/>
        <w:rPr>
          <w:b/>
          <w:i/>
          <w:color w:val="31849B"/>
        </w:rPr>
      </w:pPr>
      <w:r w:rsidRPr="00650C07">
        <w:rPr>
          <w:b/>
          <w:i/>
          <w:color w:val="31849B"/>
        </w:rPr>
        <w:tab/>
      </w:r>
    </w:p>
    <w:p w:rsidR="00ED1669" w:rsidRPr="0018611F" w:rsidRDefault="00ED1669" w:rsidP="00ED1669">
      <w:pPr>
        <w:spacing w:line="276" w:lineRule="auto"/>
        <w:jc w:val="both"/>
        <w:rPr>
          <w:b/>
          <w:i/>
          <w:color w:val="31849B"/>
          <w:sz w:val="22"/>
        </w:rPr>
      </w:pPr>
      <w:r w:rsidRPr="00692ED5">
        <w:rPr>
          <w:b/>
          <w:i/>
          <w:color w:val="31849B"/>
        </w:rPr>
        <w:tab/>
      </w:r>
      <w:r w:rsidRPr="00692ED5">
        <w:rPr>
          <w:b/>
          <w:i/>
          <w:color w:val="31849B"/>
          <w:u w:val="single"/>
        </w:rPr>
        <w:t xml:space="preserve">(2017 AÖDR):      </w:t>
      </w:r>
    </w:p>
    <w:p w:rsidR="002636AC" w:rsidRDefault="00ED1669" w:rsidP="00F26EE3">
      <w:pPr>
        <w:spacing w:line="276" w:lineRule="auto"/>
        <w:ind w:firstLine="708"/>
        <w:jc w:val="both"/>
        <w:rPr>
          <w:color w:val="215868"/>
        </w:rPr>
      </w:pPr>
      <w:r w:rsidRPr="002636AC">
        <w:rPr>
          <w:color w:val="215868"/>
        </w:rPr>
        <w:t>Mezuniyet Öncesi Tıp Eğitimi Örgütlenmesinde ku</w:t>
      </w:r>
      <w:r w:rsidR="00DF5174" w:rsidRPr="002636AC">
        <w:rPr>
          <w:color w:val="215868"/>
        </w:rPr>
        <w:t>rullarda görev alan kurul sekreteri ile kurul üyeleri ve kurullar arasında koordinasyon sağlanmaktadır</w:t>
      </w:r>
      <w:r w:rsidRPr="002636AC">
        <w:rPr>
          <w:color w:val="215868"/>
        </w:rPr>
        <w:t xml:space="preserve"> (</w:t>
      </w:r>
      <w:proofErr w:type="gramStart"/>
      <w:r w:rsidRPr="002636AC">
        <w:rPr>
          <w:color w:val="215868"/>
        </w:rPr>
        <w:t>8.</w:t>
      </w:r>
      <w:r w:rsidR="00DF5174" w:rsidRPr="002636AC">
        <w:rPr>
          <w:color w:val="215868"/>
        </w:rPr>
        <w:t>7</w:t>
      </w:r>
      <w:proofErr w:type="gramEnd"/>
      <w:r w:rsidRPr="002636AC">
        <w:rPr>
          <w:color w:val="215868"/>
        </w:rPr>
        <w:t xml:space="preserve">).  </w:t>
      </w:r>
    </w:p>
    <w:p w:rsidR="00ED1669" w:rsidRPr="002636AC" w:rsidRDefault="00ED1669" w:rsidP="00F26EE3">
      <w:pPr>
        <w:spacing w:line="276" w:lineRule="auto"/>
        <w:ind w:firstLine="708"/>
        <w:jc w:val="both"/>
        <w:rPr>
          <w:color w:val="215868"/>
        </w:rPr>
      </w:pPr>
      <w:r w:rsidRPr="002636AC">
        <w:rPr>
          <w:color w:val="215868"/>
        </w:rPr>
        <w:lastRenderedPageBreak/>
        <w:t>SÜTF bünyesinde</w:t>
      </w:r>
      <w:r w:rsidRPr="002636AC">
        <w:rPr>
          <w:rFonts w:eastAsia="Calibri"/>
          <w:noProof/>
          <w:color w:val="215868"/>
        </w:rPr>
        <w:t xml:space="preserve"> yer alan </w:t>
      </w:r>
      <w:r w:rsidRPr="002636AC">
        <w:rPr>
          <w:iCs/>
          <w:noProof/>
          <w:color w:val="215868"/>
        </w:rPr>
        <w:t>eğitim yönetiminin örgütlenmesi ve eğitim programının işleyişini destekleyen birimler  aşağıda sıralanmıştır:</w:t>
      </w:r>
    </w:p>
    <w:p w:rsidR="00ED1669" w:rsidRPr="002636AC" w:rsidRDefault="00F26EE3" w:rsidP="00A7192A">
      <w:pPr>
        <w:autoSpaceDE w:val="0"/>
        <w:autoSpaceDN w:val="0"/>
        <w:adjustRightInd w:val="0"/>
        <w:spacing w:line="276" w:lineRule="auto"/>
        <w:ind w:left="708"/>
        <w:jc w:val="both"/>
        <w:rPr>
          <w:noProof/>
          <w:color w:val="215868"/>
        </w:rPr>
      </w:pPr>
      <w:r w:rsidRPr="002636AC">
        <w:rPr>
          <w:iCs/>
          <w:noProof/>
          <w:color w:val="215868"/>
        </w:rPr>
        <w:t>-</w:t>
      </w:r>
      <w:r w:rsidR="00ED1669" w:rsidRPr="002636AC">
        <w:rPr>
          <w:iCs/>
          <w:noProof/>
          <w:color w:val="215868"/>
        </w:rPr>
        <w:t>Öğrenci İşleri Bürosu</w:t>
      </w:r>
    </w:p>
    <w:p w:rsidR="00ED1669" w:rsidRPr="002636AC" w:rsidRDefault="00F26EE3" w:rsidP="00A7192A">
      <w:pPr>
        <w:autoSpaceDE w:val="0"/>
        <w:autoSpaceDN w:val="0"/>
        <w:adjustRightInd w:val="0"/>
        <w:spacing w:line="276" w:lineRule="auto"/>
        <w:ind w:left="708"/>
        <w:jc w:val="both"/>
        <w:rPr>
          <w:noProof/>
          <w:color w:val="215868"/>
        </w:rPr>
      </w:pPr>
      <w:r w:rsidRPr="002636AC">
        <w:rPr>
          <w:iCs/>
          <w:noProof/>
          <w:color w:val="215868"/>
        </w:rPr>
        <w:t>-</w:t>
      </w:r>
      <w:r w:rsidR="00ED1669" w:rsidRPr="002636AC">
        <w:rPr>
          <w:iCs/>
          <w:noProof/>
          <w:color w:val="215868"/>
        </w:rPr>
        <w:t>Dönem Koordinatörlüğü Sekreterlikleri</w:t>
      </w:r>
    </w:p>
    <w:p w:rsidR="00ED1669" w:rsidRPr="002636AC" w:rsidRDefault="00F26EE3" w:rsidP="00A7192A">
      <w:pPr>
        <w:autoSpaceDE w:val="0"/>
        <w:autoSpaceDN w:val="0"/>
        <w:adjustRightInd w:val="0"/>
        <w:spacing w:line="276" w:lineRule="auto"/>
        <w:ind w:left="708"/>
        <w:jc w:val="both"/>
        <w:rPr>
          <w:noProof/>
          <w:color w:val="215868"/>
        </w:rPr>
      </w:pPr>
      <w:r w:rsidRPr="002636AC">
        <w:rPr>
          <w:iCs/>
          <w:noProof/>
          <w:color w:val="215868"/>
        </w:rPr>
        <w:t>-</w:t>
      </w:r>
      <w:r w:rsidR="00ED1669" w:rsidRPr="002636AC">
        <w:rPr>
          <w:iCs/>
          <w:noProof/>
          <w:color w:val="215868"/>
        </w:rPr>
        <w:t xml:space="preserve">Kurul sekreterleri  </w:t>
      </w:r>
    </w:p>
    <w:p w:rsidR="00ED1669" w:rsidRPr="002636AC" w:rsidRDefault="00F26EE3" w:rsidP="00A7192A">
      <w:pPr>
        <w:autoSpaceDE w:val="0"/>
        <w:autoSpaceDN w:val="0"/>
        <w:adjustRightInd w:val="0"/>
        <w:spacing w:line="276" w:lineRule="auto"/>
        <w:ind w:left="708"/>
        <w:jc w:val="both"/>
        <w:rPr>
          <w:noProof/>
          <w:color w:val="215868"/>
        </w:rPr>
      </w:pPr>
      <w:r w:rsidRPr="002636AC">
        <w:rPr>
          <w:iCs/>
          <w:noProof/>
          <w:color w:val="215868"/>
        </w:rPr>
        <w:t>-</w:t>
      </w:r>
      <w:r w:rsidR="00ED1669" w:rsidRPr="002636AC">
        <w:rPr>
          <w:iCs/>
          <w:noProof/>
          <w:color w:val="215868"/>
        </w:rPr>
        <w:t>Kütüphane</w:t>
      </w:r>
    </w:p>
    <w:p w:rsidR="00ED1669" w:rsidRPr="002636AC" w:rsidRDefault="00ED1669" w:rsidP="00F26EE3">
      <w:pPr>
        <w:spacing w:line="276" w:lineRule="auto"/>
        <w:ind w:firstLine="708"/>
        <w:jc w:val="both"/>
        <w:rPr>
          <w:color w:val="215868"/>
        </w:rPr>
      </w:pPr>
      <w:r w:rsidRPr="002636AC">
        <w:rPr>
          <w:bCs/>
          <w:iCs/>
          <w:color w:val="215868"/>
        </w:rPr>
        <w:t>Tıp Eğitimi ve Bilişimi AD, Hekimlik Uygulamaları ile Probleme Dayalı Öğrenme Senaryo Kurulu eğitim-öğretim faaliyetlerinin düzenlenmesi, takibi ve arşivlenmesi için yetkilendirilen sekreterin görev dağılımı yapılarak ekte sunulmuştur</w:t>
      </w:r>
      <w:r w:rsidR="00F26EE3" w:rsidRPr="002636AC">
        <w:rPr>
          <w:bCs/>
          <w:iCs/>
          <w:color w:val="215868"/>
        </w:rPr>
        <w:t xml:space="preserve"> </w:t>
      </w:r>
      <w:r w:rsidR="00DF5174" w:rsidRPr="002636AC">
        <w:rPr>
          <w:bCs/>
          <w:iCs/>
          <w:color w:val="215868"/>
        </w:rPr>
        <w:t>(8.4.8),</w:t>
      </w:r>
      <w:r w:rsidR="00025DAA" w:rsidRPr="002636AC">
        <w:rPr>
          <w:bCs/>
          <w:iCs/>
          <w:color w:val="215868"/>
        </w:rPr>
        <w:t xml:space="preserve"> (8.4.9),</w:t>
      </w:r>
      <w:r w:rsidR="00DF5174" w:rsidRPr="002636AC">
        <w:rPr>
          <w:bCs/>
          <w:iCs/>
          <w:color w:val="215868"/>
        </w:rPr>
        <w:t xml:space="preserve"> (</w:t>
      </w:r>
      <w:proofErr w:type="gramStart"/>
      <w:r w:rsidR="00DF5174" w:rsidRPr="002636AC">
        <w:rPr>
          <w:bCs/>
          <w:iCs/>
          <w:color w:val="215868"/>
        </w:rPr>
        <w:t>8.7</w:t>
      </w:r>
      <w:proofErr w:type="gramEnd"/>
      <w:r w:rsidR="00DF5174" w:rsidRPr="002636AC">
        <w:rPr>
          <w:bCs/>
          <w:iCs/>
          <w:color w:val="215868"/>
        </w:rPr>
        <w:t>).</w:t>
      </w:r>
      <w:r w:rsidRPr="002636AC">
        <w:rPr>
          <w:bCs/>
          <w:iCs/>
          <w:color w:val="215868"/>
        </w:rPr>
        <w:t xml:space="preserve"> </w:t>
      </w:r>
    </w:p>
    <w:p w:rsidR="00ED1669" w:rsidRPr="0018611F" w:rsidRDefault="00882089" w:rsidP="00ED1669">
      <w:pPr>
        <w:spacing w:line="276" w:lineRule="auto"/>
        <w:jc w:val="both"/>
        <w:rPr>
          <w:b/>
          <w:i/>
          <w:color w:val="215868"/>
        </w:rPr>
      </w:pPr>
      <w:r w:rsidRPr="00882089">
        <w:rPr>
          <w:i/>
          <w:color w:val="215868"/>
        </w:rPr>
        <w:pict>
          <v:rect id="_x0000_i1136" style="width:471.1pt;height:3pt" o:hrstd="t" o:hrnoshade="t" o:hr="t" fillcolor="#c00000" stroked="f"/>
        </w:pict>
      </w:r>
    </w:p>
    <w:p w:rsidR="00ED1669" w:rsidRPr="00A2058A" w:rsidRDefault="00ED1669" w:rsidP="00ED1669">
      <w:pPr>
        <w:spacing w:line="276" w:lineRule="auto"/>
        <w:ind w:left="708"/>
        <w:jc w:val="both"/>
        <w:rPr>
          <w:color w:val="984806"/>
          <w:u w:val="single"/>
        </w:rPr>
      </w:pPr>
      <w:r w:rsidRPr="00A2058A">
        <w:rPr>
          <w:b/>
          <w:color w:val="984806"/>
          <w:u w:val="single"/>
        </w:rPr>
        <w:t>(2014 ÖDR):</w:t>
      </w:r>
      <w:r w:rsidRPr="00A2058A">
        <w:rPr>
          <w:color w:val="984806"/>
          <w:u w:val="single"/>
        </w:rPr>
        <w:t xml:space="preserve"> </w:t>
      </w:r>
    </w:p>
    <w:p w:rsidR="00ED1669" w:rsidRPr="0018611F" w:rsidRDefault="00ED1669" w:rsidP="00ED1669">
      <w:pPr>
        <w:spacing w:line="276" w:lineRule="auto"/>
        <w:jc w:val="both"/>
        <w:rPr>
          <w:b/>
          <w:sz w:val="22"/>
          <w:szCs w:val="20"/>
          <w:u w:val="single"/>
        </w:rPr>
      </w:pPr>
      <w:r w:rsidRPr="00D41013">
        <w:rPr>
          <w:i/>
          <w:color w:val="0F243E"/>
          <w:szCs w:val="20"/>
        </w:rPr>
        <w:tab/>
      </w:r>
      <w:r w:rsidRPr="00D41013">
        <w:rPr>
          <w:sz w:val="22"/>
          <w:szCs w:val="20"/>
        </w:rPr>
        <w:t>Eğ</w:t>
      </w:r>
      <w:r w:rsidRPr="00650C07">
        <w:rPr>
          <w:sz w:val="22"/>
          <w:szCs w:val="20"/>
        </w:rPr>
        <w:t xml:space="preserve">itim programı gereği yeni kurulan Eğitim Kurullarının sekreteryalarını yürütmek üzere görevlendirmeler yapıldı ve Kurul Sekreterliği Görev Tanımı oluşturuldu </w:t>
      </w:r>
      <w:r w:rsidRPr="00692ED5">
        <w:rPr>
          <w:b/>
          <w:sz w:val="22"/>
          <w:szCs w:val="20"/>
          <w:u w:val="single"/>
        </w:rPr>
        <w:t>(TS.8.3.1/a).</w:t>
      </w:r>
    </w:p>
    <w:p w:rsidR="00ED1669" w:rsidRPr="0018611F" w:rsidRDefault="00882089" w:rsidP="00ED1669">
      <w:pPr>
        <w:spacing w:line="276" w:lineRule="auto"/>
        <w:jc w:val="both"/>
        <w:rPr>
          <w:szCs w:val="20"/>
          <w:u w:val="single"/>
        </w:rPr>
      </w:pPr>
      <w:r>
        <w:pict>
          <v:rect id="_x0000_i1137" style="width:471.1pt;height:3pt" o:hrstd="t" o:hrnoshade="t" o:hr="t" fillcolor="#c00000" stroked="f"/>
        </w:pict>
      </w:r>
    </w:p>
    <w:p w:rsidR="00ED1669" w:rsidRPr="00344765" w:rsidRDefault="00ED1669" w:rsidP="00ED1669">
      <w:pPr>
        <w:autoSpaceDE w:val="0"/>
        <w:autoSpaceDN w:val="0"/>
        <w:adjustRightInd w:val="0"/>
        <w:spacing w:line="276" w:lineRule="auto"/>
        <w:jc w:val="both"/>
        <w:rPr>
          <w:color w:val="984806"/>
          <w:u w:val="single"/>
        </w:rPr>
      </w:pPr>
      <w:r w:rsidRPr="00A2058A">
        <w:rPr>
          <w:bCs/>
        </w:rPr>
        <w:tab/>
      </w:r>
      <w:r w:rsidRPr="00A2058A">
        <w:rPr>
          <w:b/>
          <w:color w:val="984806"/>
          <w:u w:val="single"/>
        </w:rPr>
        <w:t>(2013 ÖDR):</w:t>
      </w:r>
      <w:r w:rsidRPr="00344765">
        <w:rPr>
          <w:color w:val="984806"/>
          <w:u w:val="single"/>
        </w:rPr>
        <w:t xml:space="preserve"> </w:t>
      </w:r>
    </w:p>
    <w:p w:rsidR="00ED1669" w:rsidRPr="00D41013" w:rsidRDefault="00ED1669" w:rsidP="00ED1669">
      <w:pPr>
        <w:autoSpaceDE w:val="0"/>
        <w:autoSpaceDN w:val="0"/>
        <w:adjustRightInd w:val="0"/>
        <w:spacing w:line="276" w:lineRule="auto"/>
        <w:jc w:val="both"/>
        <w:rPr>
          <w:iCs/>
          <w:sz w:val="22"/>
        </w:rPr>
      </w:pPr>
      <w:r w:rsidRPr="00A7185E">
        <w:tab/>
      </w:r>
      <w:r w:rsidRPr="00A7185E">
        <w:rPr>
          <w:bCs/>
          <w:sz w:val="22"/>
        </w:rPr>
        <w:t>Fakültemizde, fakülte sekr</w:t>
      </w:r>
      <w:r w:rsidRPr="00D41013">
        <w:rPr>
          <w:bCs/>
          <w:sz w:val="22"/>
        </w:rPr>
        <w:t>eterinin yönetiminde</w:t>
      </w:r>
      <w:r w:rsidRPr="00D41013">
        <w:rPr>
          <w:bCs/>
          <w:color w:val="0070C0"/>
          <w:sz w:val="22"/>
        </w:rPr>
        <w:t xml:space="preserve"> </w:t>
      </w:r>
      <w:hyperlink r:id="rId508" w:history="1">
        <w:r w:rsidRPr="00A2058A">
          <w:rPr>
            <w:rStyle w:val="Kpr"/>
            <w:sz w:val="22"/>
          </w:rPr>
          <w:t>(TS.8.1.1/1</w:t>
        </w:r>
      </w:hyperlink>
      <w:r w:rsidRPr="0018611F">
        <w:rPr>
          <w:b/>
          <w:color w:val="0000FF"/>
          <w:sz w:val="22"/>
        </w:rPr>
        <w:t>)</w:t>
      </w:r>
      <w:r w:rsidRPr="00A2058A">
        <w:rPr>
          <w:b/>
          <w:sz w:val="22"/>
        </w:rPr>
        <w:t xml:space="preserve"> </w:t>
      </w:r>
      <w:r w:rsidRPr="00A2058A">
        <w:rPr>
          <w:bCs/>
          <w:sz w:val="22"/>
        </w:rPr>
        <w:t xml:space="preserve">öğrenci işleri bürosu </w:t>
      </w:r>
      <w:hyperlink r:id="rId509" w:history="1">
        <w:r w:rsidRPr="00A2058A">
          <w:rPr>
            <w:rStyle w:val="Kpr"/>
            <w:sz w:val="22"/>
          </w:rPr>
          <w:t>(TS.</w:t>
        </w:r>
        <w:r w:rsidRPr="00A2058A">
          <w:rPr>
            <w:rStyle w:val="Kpr"/>
            <w:iCs/>
            <w:sz w:val="22"/>
          </w:rPr>
          <w:t>8.3.1/1)</w:t>
        </w:r>
        <w:r w:rsidRPr="00344765">
          <w:rPr>
            <w:rStyle w:val="Kpr"/>
            <w:sz w:val="22"/>
          </w:rPr>
          <w:t>,</w:t>
        </w:r>
      </w:hyperlink>
      <w:r w:rsidRPr="0018611F">
        <w:rPr>
          <w:bCs/>
          <w:sz w:val="22"/>
        </w:rPr>
        <w:t xml:space="preserve"> eğitim koordinatörlüğü sekreterliği </w:t>
      </w:r>
      <w:hyperlink r:id="rId510" w:history="1">
        <w:r w:rsidRPr="00A2058A">
          <w:rPr>
            <w:rStyle w:val="Kpr"/>
            <w:sz w:val="22"/>
          </w:rPr>
          <w:t>(TS.</w:t>
        </w:r>
        <w:r w:rsidRPr="00A2058A">
          <w:rPr>
            <w:rStyle w:val="Kpr"/>
            <w:iCs/>
            <w:sz w:val="22"/>
          </w:rPr>
          <w:t>8.3.1/2)</w:t>
        </w:r>
        <w:r w:rsidRPr="00344765">
          <w:rPr>
            <w:rStyle w:val="Kpr"/>
            <w:sz w:val="22"/>
          </w:rPr>
          <w:t>,</w:t>
        </w:r>
      </w:hyperlink>
      <w:r w:rsidRPr="0018611F">
        <w:rPr>
          <w:bCs/>
          <w:color w:val="0070C0"/>
          <w:sz w:val="22"/>
        </w:rPr>
        <w:t xml:space="preserve"> </w:t>
      </w:r>
      <w:r w:rsidRPr="00A2058A">
        <w:rPr>
          <w:bCs/>
          <w:sz w:val="22"/>
        </w:rPr>
        <w:t>bölüm sekreterlikleri (</w:t>
      </w:r>
      <w:proofErr w:type="gramStart"/>
      <w:r w:rsidRPr="00A2058A">
        <w:rPr>
          <w:bCs/>
          <w:sz w:val="22"/>
        </w:rPr>
        <w:t>dahili</w:t>
      </w:r>
      <w:proofErr w:type="gramEnd"/>
      <w:r w:rsidRPr="00A2058A">
        <w:rPr>
          <w:bCs/>
          <w:sz w:val="22"/>
        </w:rPr>
        <w:t xml:space="preserve">, cerrahi ve temel tıp sekreterlikleri) </w:t>
      </w:r>
      <w:hyperlink r:id="rId511" w:history="1">
        <w:r w:rsidRPr="00A2058A">
          <w:rPr>
            <w:rStyle w:val="Kpr"/>
            <w:sz w:val="22"/>
          </w:rPr>
          <w:t>(TS.</w:t>
        </w:r>
        <w:r w:rsidRPr="00A2058A">
          <w:rPr>
            <w:rStyle w:val="Kpr"/>
            <w:iCs/>
            <w:sz w:val="22"/>
          </w:rPr>
          <w:t>8.3.1/3)</w:t>
        </w:r>
        <w:r w:rsidRPr="00344765">
          <w:rPr>
            <w:rStyle w:val="Kpr"/>
            <w:sz w:val="22"/>
          </w:rPr>
          <w:t>,</w:t>
        </w:r>
      </w:hyperlink>
      <w:r w:rsidRPr="0018611F">
        <w:rPr>
          <w:bCs/>
          <w:sz w:val="22"/>
        </w:rPr>
        <w:t xml:space="preserve"> anabilim dalı sekreterlikleri </w:t>
      </w:r>
      <w:hyperlink r:id="rId512" w:history="1">
        <w:r w:rsidRPr="00A2058A">
          <w:rPr>
            <w:rStyle w:val="Kpr"/>
            <w:sz w:val="22"/>
          </w:rPr>
          <w:t>(TS.</w:t>
        </w:r>
        <w:r w:rsidRPr="00A2058A">
          <w:rPr>
            <w:rStyle w:val="Kpr"/>
            <w:iCs/>
            <w:sz w:val="22"/>
          </w:rPr>
          <w:t>8.3.1/4)</w:t>
        </w:r>
        <w:r w:rsidRPr="00344765">
          <w:rPr>
            <w:rStyle w:val="Kpr"/>
            <w:sz w:val="22"/>
          </w:rPr>
          <w:t>,</w:t>
        </w:r>
      </w:hyperlink>
      <w:r w:rsidRPr="0018611F">
        <w:rPr>
          <w:bCs/>
          <w:sz w:val="22"/>
        </w:rPr>
        <w:t xml:space="preserve"> kütüphane </w:t>
      </w:r>
      <w:hyperlink r:id="rId513" w:history="1">
        <w:r w:rsidRPr="00A2058A">
          <w:rPr>
            <w:rStyle w:val="Kpr"/>
            <w:sz w:val="22"/>
          </w:rPr>
          <w:t>(TS.</w:t>
        </w:r>
        <w:r w:rsidRPr="00A2058A">
          <w:rPr>
            <w:rStyle w:val="Kpr"/>
            <w:iCs/>
            <w:sz w:val="22"/>
          </w:rPr>
          <w:t>8.3.1/5)</w:t>
        </w:r>
        <w:r w:rsidRPr="00344765">
          <w:rPr>
            <w:rStyle w:val="Kpr"/>
            <w:sz w:val="22"/>
          </w:rPr>
          <w:t>,</w:t>
        </w:r>
      </w:hyperlink>
      <w:r w:rsidRPr="0018611F">
        <w:rPr>
          <w:bCs/>
          <w:sz w:val="22"/>
        </w:rPr>
        <w:t xml:space="preserve"> bilgi işlem birimi </w:t>
      </w:r>
      <w:hyperlink r:id="rId514" w:history="1">
        <w:r w:rsidRPr="00A2058A">
          <w:rPr>
            <w:rStyle w:val="Kpr"/>
            <w:sz w:val="22"/>
          </w:rPr>
          <w:t>(TS.</w:t>
        </w:r>
        <w:r w:rsidRPr="00A2058A">
          <w:rPr>
            <w:rStyle w:val="Kpr"/>
            <w:iCs/>
            <w:sz w:val="22"/>
          </w:rPr>
          <w:t>8.3.1/6)</w:t>
        </w:r>
      </w:hyperlink>
      <w:r w:rsidRPr="0018611F">
        <w:rPr>
          <w:bCs/>
          <w:color w:val="0070C0"/>
          <w:sz w:val="22"/>
        </w:rPr>
        <w:t xml:space="preserve"> </w:t>
      </w:r>
      <w:r w:rsidRPr="00A2058A">
        <w:rPr>
          <w:bCs/>
          <w:sz w:val="22"/>
        </w:rPr>
        <w:t xml:space="preserve">ve iç hizmetler birimleri (teknik servis ve temizlik) </w:t>
      </w:r>
      <w:r w:rsidRPr="00A2058A">
        <w:rPr>
          <w:b/>
          <w:bCs/>
          <w:color w:val="0000FF"/>
          <w:sz w:val="22"/>
        </w:rPr>
        <w:t>(</w:t>
      </w:r>
      <w:hyperlink r:id="rId515" w:history="1">
        <w:r w:rsidRPr="00A2058A">
          <w:rPr>
            <w:rStyle w:val="Kpr"/>
            <w:sz w:val="22"/>
          </w:rPr>
          <w:t>TS.</w:t>
        </w:r>
        <w:r w:rsidRPr="00A2058A">
          <w:rPr>
            <w:rStyle w:val="Kpr"/>
            <w:iCs/>
            <w:sz w:val="22"/>
          </w:rPr>
          <w:t>8.3.1/7)</w:t>
        </w:r>
      </w:hyperlink>
      <w:r w:rsidRPr="0018611F">
        <w:rPr>
          <w:bCs/>
          <w:sz w:val="22"/>
        </w:rPr>
        <w:t xml:space="preserve"> eğitime </w:t>
      </w:r>
      <w:r w:rsidRPr="00A2058A">
        <w:rPr>
          <w:sz w:val="22"/>
        </w:rPr>
        <w:t>teknik ve sekreteryal</w:t>
      </w:r>
      <w:r w:rsidRPr="00A2058A">
        <w:rPr>
          <w:b/>
          <w:sz w:val="22"/>
        </w:rPr>
        <w:t xml:space="preserve"> </w:t>
      </w:r>
      <w:r w:rsidRPr="00344765">
        <w:rPr>
          <w:bCs/>
          <w:sz w:val="22"/>
        </w:rPr>
        <w:t>destek vermektedirler.  Eğitim yönetimine destek sağlayan bu örgütlenmenin</w:t>
      </w:r>
      <w:r w:rsidRPr="00D41013">
        <w:rPr>
          <w:iCs/>
          <w:sz w:val="22"/>
        </w:rPr>
        <w:t xml:space="preserve"> yapısı, görev ve sorumluluk alanlarının tanımı aşağıdaki eklerde sunulmaktadır.</w:t>
      </w:r>
    </w:p>
    <w:p w:rsidR="00ED1669" w:rsidRPr="00650C07" w:rsidRDefault="00ED1669" w:rsidP="00ED1669">
      <w:pPr>
        <w:autoSpaceDE w:val="0"/>
        <w:autoSpaceDN w:val="0"/>
        <w:adjustRightInd w:val="0"/>
        <w:spacing w:line="276" w:lineRule="auto"/>
        <w:jc w:val="both"/>
        <w:rPr>
          <w:color w:val="000000"/>
          <w:sz w:val="22"/>
          <w:szCs w:val="28"/>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GS.8.3.1. </w:t>
      </w:r>
      <w:r w:rsidRPr="00692ED5">
        <w:rPr>
          <w:b/>
          <w:color w:val="403152"/>
          <w:szCs w:val="28"/>
        </w:rPr>
        <w:t>Tıp Fakültelerinde</w:t>
      </w:r>
      <w:r w:rsidRPr="00692ED5">
        <w:rPr>
          <w:b/>
          <w:bCs/>
          <w:color w:val="403152"/>
          <w:szCs w:val="28"/>
        </w:rPr>
        <w:t xml:space="preserve"> </w:t>
      </w:r>
      <w:r w:rsidRPr="00692ED5">
        <w:rPr>
          <w:b/>
          <w:color w:val="403152"/>
          <w:szCs w:val="28"/>
        </w:rPr>
        <w:t>eğitim yönetimi örgütlenmesini desteklemek üzere görev ve sorumlulukları açıkça tanımlanmış, veri girişi, istatistik analizler gibi teknik konularda özelleşmiş personelin bulunduğu bir birim bulunmalıdır.</w:t>
      </w:r>
    </w:p>
    <w:p w:rsidR="00ED1669" w:rsidRPr="0018611F" w:rsidRDefault="00ED1669" w:rsidP="00ED1669">
      <w:pPr>
        <w:spacing w:after="120" w:line="276" w:lineRule="auto"/>
        <w:jc w:val="both"/>
        <w:rPr>
          <w:b/>
          <w:i/>
        </w:rPr>
      </w:pPr>
      <w:r w:rsidRPr="00692ED5">
        <w:rPr>
          <w:b/>
          <w:i/>
          <w:color w:val="365F91"/>
        </w:rPr>
        <w:t xml:space="preserve">           </w:t>
      </w:r>
      <w:r w:rsidRPr="00692ED5">
        <w:rPr>
          <w:b/>
          <w:i/>
        </w:rPr>
        <w:t xml:space="preserve"> </w:t>
      </w:r>
    </w:p>
    <w:p w:rsidR="00BC5164" w:rsidRPr="0018611F" w:rsidRDefault="00BC5164" w:rsidP="00F26EE3">
      <w:pPr>
        <w:spacing w:after="120" w:line="276" w:lineRule="auto"/>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ED1669" w:rsidRPr="00F26EE3" w:rsidRDefault="00ED1669" w:rsidP="00F26EE3">
      <w:pPr>
        <w:pStyle w:val="NoSpacing1"/>
        <w:spacing w:line="276" w:lineRule="auto"/>
        <w:ind w:firstLine="708"/>
        <w:jc w:val="both"/>
        <w:rPr>
          <w:rFonts w:ascii="Times New Roman" w:hAnsi="Times New Roman"/>
          <w:color w:val="215868"/>
          <w:sz w:val="24"/>
        </w:rPr>
      </w:pPr>
      <w:r w:rsidRPr="00F26EE3">
        <w:rPr>
          <w:rFonts w:ascii="Times New Roman" w:hAnsi="Times New Roman"/>
          <w:color w:val="215868"/>
          <w:sz w:val="24"/>
        </w:rPr>
        <w:t>Fakültemiz bünyesindeki klinik öncesi dönemlerin kurul sonu, final ve bütünleme sınavları veri girişleri ve istatiksel analizleri, alanında yetkin ve deneyimli Üniversitemiz Bilgi İşlem Merkezi ekibi ve Fakültemiz bilgi işlem merkezi teknik personelinden oluşan bir ekip ile yazılımı gerçekleştirilen T</w:t>
      </w:r>
      <w:r w:rsidR="00BC5164" w:rsidRPr="00F26EE3">
        <w:rPr>
          <w:rFonts w:ascii="Times New Roman" w:hAnsi="Times New Roman"/>
          <w:color w:val="215868"/>
          <w:sz w:val="24"/>
        </w:rPr>
        <w:t xml:space="preserve">IPSAD sistemiyle yapılmaktadır. </w:t>
      </w:r>
      <w:r w:rsidRPr="00F26EE3">
        <w:rPr>
          <w:rFonts w:ascii="Times New Roman" w:hAnsi="Times New Roman"/>
          <w:color w:val="215868"/>
          <w:sz w:val="24"/>
        </w:rPr>
        <w:t>Bu kapsamda öğrenci işleri, Baş koordinatörlük, dönem koordinatörleri ile kurul başkanlıkları arasında eşgüdümlü çalışmayı desteklemek üzere koordinatörlük sekreteryasında görevlendirilen 3 personelin görev tanımları yapılarak sorumlulukları belirtilmiştir (</w:t>
      </w:r>
      <w:proofErr w:type="gramStart"/>
      <w:r w:rsidR="00BC5164" w:rsidRPr="00F26EE3">
        <w:rPr>
          <w:rFonts w:ascii="Times New Roman" w:hAnsi="Times New Roman"/>
          <w:color w:val="215868"/>
          <w:sz w:val="24"/>
        </w:rPr>
        <w:t>3.4</w:t>
      </w:r>
      <w:proofErr w:type="gramEnd"/>
      <w:r w:rsidRPr="00F26EE3">
        <w:rPr>
          <w:rFonts w:ascii="Times New Roman" w:hAnsi="Times New Roman"/>
          <w:color w:val="215868"/>
          <w:sz w:val="24"/>
        </w:rPr>
        <w:t xml:space="preserve">). </w:t>
      </w:r>
    </w:p>
    <w:p w:rsidR="00ED1669" w:rsidRPr="00A2058A" w:rsidRDefault="00882089" w:rsidP="00ED1669">
      <w:pPr>
        <w:pStyle w:val="NoSpacing1"/>
        <w:spacing w:line="360" w:lineRule="auto"/>
        <w:ind w:left="360"/>
        <w:jc w:val="both"/>
        <w:rPr>
          <w:rFonts w:ascii="Times New Roman" w:hAnsi="Times New Roman"/>
          <w:i/>
          <w:color w:val="31849B"/>
          <w:sz w:val="24"/>
        </w:rPr>
      </w:pPr>
      <w:r>
        <w:pict>
          <v:rect id="_x0000_i1138" style="width:471.1pt;height:3pt" o:hrstd="t" o:hrnoshade="t" o:hr="t" fillcolor="#c00000" stroked="f"/>
        </w:pict>
      </w:r>
    </w:p>
    <w:p w:rsidR="00ED1669" w:rsidRPr="00650C07" w:rsidRDefault="00ED1669" w:rsidP="00ED1669">
      <w:pPr>
        <w:pStyle w:val="Default"/>
        <w:spacing w:line="276" w:lineRule="auto"/>
        <w:ind w:firstLine="708"/>
        <w:jc w:val="both"/>
        <w:rPr>
          <w:color w:val="984806"/>
          <w:u w:val="single"/>
        </w:rPr>
      </w:pPr>
      <w:r w:rsidRPr="00D41013">
        <w:rPr>
          <w:b/>
          <w:color w:val="984806"/>
        </w:rPr>
        <w:t xml:space="preserve"> </w:t>
      </w:r>
      <w:r w:rsidRPr="00D41013">
        <w:rPr>
          <w:b/>
          <w:color w:val="984806"/>
          <w:u w:val="single"/>
        </w:rPr>
        <w:t>(2013 ÖDR):</w:t>
      </w:r>
      <w:r w:rsidRPr="00650C07">
        <w:rPr>
          <w:color w:val="984806"/>
          <w:u w:val="single"/>
        </w:rPr>
        <w:t xml:space="preserve"> </w:t>
      </w:r>
    </w:p>
    <w:p w:rsidR="00ED1669" w:rsidRPr="0018611F" w:rsidRDefault="00ED1669" w:rsidP="00ED1669">
      <w:pPr>
        <w:pStyle w:val="Default"/>
        <w:spacing w:line="276" w:lineRule="auto"/>
        <w:ind w:firstLine="708"/>
        <w:jc w:val="both"/>
        <w:rPr>
          <w:sz w:val="22"/>
        </w:rPr>
      </w:pPr>
      <w:r w:rsidRPr="00692ED5">
        <w:rPr>
          <w:sz w:val="22"/>
        </w:rPr>
        <w:t xml:space="preserve">Fakültemizde eğitim faaliyetleri Eğitim Komisyonunun aldığı kararlar doğrultusunda, Eğitim Koordinatörlüğü </w:t>
      </w:r>
      <w:r w:rsidRPr="00692ED5">
        <w:rPr>
          <w:b/>
          <w:color w:val="0070C0"/>
          <w:sz w:val="22"/>
        </w:rPr>
        <w:t>(</w:t>
      </w:r>
      <w:hyperlink r:id="rId516" w:history="1">
        <w:r w:rsidRPr="00692ED5">
          <w:rPr>
            <w:rStyle w:val="Kpr"/>
            <w:sz w:val="22"/>
          </w:rPr>
          <w:t>TS.8.1.1/3)</w:t>
        </w:r>
      </w:hyperlink>
      <w:r w:rsidRPr="00692ED5">
        <w:rPr>
          <w:rStyle w:val="Gl"/>
          <w:color w:val="0070C0"/>
          <w:sz w:val="22"/>
        </w:rPr>
        <w:t xml:space="preserve"> </w:t>
      </w:r>
      <w:r w:rsidRPr="00692ED5">
        <w:rPr>
          <w:sz w:val="22"/>
        </w:rPr>
        <w:t xml:space="preserve">ve Öğrenci İşleri Bürosu </w:t>
      </w:r>
      <w:hyperlink r:id="rId517" w:history="1">
        <w:r w:rsidRPr="00692ED5">
          <w:rPr>
            <w:rStyle w:val="Kpr"/>
            <w:sz w:val="22"/>
          </w:rPr>
          <w:t>(TS.</w:t>
        </w:r>
        <w:r w:rsidRPr="00692ED5">
          <w:rPr>
            <w:rStyle w:val="Kpr"/>
            <w:iCs/>
            <w:sz w:val="22"/>
          </w:rPr>
          <w:t>8.3.1/1)</w:t>
        </w:r>
      </w:hyperlink>
      <w:r w:rsidRPr="00692ED5">
        <w:rPr>
          <w:iCs/>
          <w:sz w:val="22"/>
        </w:rPr>
        <w:t xml:space="preserve"> </w:t>
      </w:r>
      <w:r w:rsidRPr="00692ED5">
        <w:rPr>
          <w:sz w:val="22"/>
        </w:rPr>
        <w:t>tarafından yapılmaktadır.</w:t>
      </w:r>
    </w:p>
    <w:p w:rsidR="00ED1669" w:rsidRPr="0018611F" w:rsidRDefault="00ED1669" w:rsidP="00ED1669">
      <w:pPr>
        <w:pStyle w:val="Default"/>
        <w:spacing w:line="276" w:lineRule="auto"/>
        <w:ind w:firstLine="708"/>
        <w:jc w:val="both"/>
        <w:rPr>
          <w:sz w:val="22"/>
        </w:rPr>
      </w:pPr>
      <w:r w:rsidRPr="00692ED5">
        <w:rPr>
          <w:sz w:val="22"/>
        </w:rPr>
        <w:t xml:space="preserve">Eğitim koordinatörlüğü sekreteri, </w:t>
      </w:r>
      <w:r w:rsidRPr="00692ED5">
        <w:rPr>
          <w:iCs/>
          <w:sz w:val="22"/>
        </w:rPr>
        <w:t xml:space="preserve">eğitim koordinatörlüğünün aldığı kararlar doğrultusunda </w:t>
      </w:r>
      <w:hyperlink r:id="rId518" w:history="1">
        <w:r w:rsidRPr="00692ED5">
          <w:rPr>
            <w:rStyle w:val="Kpr"/>
            <w:sz w:val="22"/>
          </w:rPr>
          <w:t>(TS.</w:t>
        </w:r>
        <w:r w:rsidRPr="00692ED5">
          <w:rPr>
            <w:rStyle w:val="Kpr"/>
            <w:iCs/>
            <w:sz w:val="22"/>
          </w:rPr>
          <w:t>8.3.1/2)</w:t>
        </w:r>
      </w:hyperlink>
      <w:r w:rsidRPr="00692ED5">
        <w:rPr>
          <w:iCs/>
          <w:sz w:val="22"/>
        </w:rPr>
        <w:t xml:space="preserve"> ders programlarının düzenlenmesini, duyurulmasını, yoklamaların takibini ve öğrenci notlarının girişini </w:t>
      </w:r>
      <w:r w:rsidRPr="00692ED5">
        <w:rPr>
          <w:b/>
          <w:iCs/>
          <w:color w:val="0070C0"/>
          <w:sz w:val="22"/>
        </w:rPr>
        <w:t>(</w:t>
      </w:r>
      <w:hyperlink r:id="rId519" w:history="1">
        <w:r w:rsidRPr="00692ED5">
          <w:rPr>
            <w:rStyle w:val="Kpr"/>
            <w:iCs/>
            <w:sz w:val="22"/>
          </w:rPr>
          <w:t>TS.8.2.1/2)</w:t>
        </w:r>
      </w:hyperlink>
      <w:r w:rsidRPr="00692ED5">
        <w:rPr>
          <w:iCs/>
          <w:sz w:val="22"/>
        </w:rPr>
        <w:t xml:space="preserve"> yapmaktadır. Veri girişleri ve i</w:t>
      </w:r>
      <w:r w:rsidRPr="00692ED5">
        <w:rPr>
          <w:sz w:val="22"/>
        </w:rPr>
        <w:t xml:space="preserve">statistiksel analizler TEBAD sekreteri ve eğitim koordinatörlüğü sekreterleri tarafından </w:t>
      </w:r>
      <w:hyperlink r:id="rId520" w:history="1">
        <w:r w:rsidRPr="00692ED5">
          <w:rPr>
            <w:rStyle w:val="Kpr"/>
            <w:sz w:val="22"/>
          </w:rPr>
          <w:t>(GS.8.3.1/1)</w:t>
        </w:r>
      </w:hyperlink>
      <w:r w:rsidRPr="00692ED5">
        <w:rPr>
          <w:sz w:val="22"/>
        </w:rPr>
        <w:t xml:space="preserve"> yapılmaktadır.</w:t>
      </w:r>
    </w:p>
    <w:p w:rsidR="00ED1669" w:rsidRPr="0018611F" w:rsidRDefault="00ED1669" w:rsidP="00ED1669">
      <w:pPr>
        <w:pStyle w:val="Default"/>
        <w:spacing w:line="276" w:lineRule="auto"/>
        <w:ind w:firstLine="708"/>
        <w:jc w:val="both"/>
        <w:rPr>
          <w:sz w:val="22"/>
        </w:rPr>
      </w:pPr>
      <w:r w:rsidRPr="00692ED5">
        <w:rPr>
          <w:sz w:val="22"/>
        </w:rPr>
        <w:t xml:space="preserve">Öğrenci işleri bürosu öğrencilerle ilgili yazışmaları yürütmekte ve ilk kayıt, mezuniyet, yatay geçiş, öğrenci belgeleri ve staj yazışmaları gibi faaliyetleri düzenlemektedir </w:t>
      </w:r>
      <w:hyperlink r:id="rId521" w:history="1">
        <w:r w:rsidRPr="00692ED5">
          <w:rPr>
            <w:rStyle w:val="Kpr"/>
            <w:sz w:val="22"/>
          </w:rPr>
          <w:t>(GS.8.3.1/1)</w:t>
        </w:r>
      </w:hyperlink>
    </w:p>
    <w:p w:rsidR="00ED1669" w:rsidRPr="0018611F" w:rsidRDefault="00ED1669" w:rsidP="00ED1669">
      <w:pPr>
        <w:pStyle w:val="Default"/>
        <w:spacing w:line="276" w:lineRule="auto"/>
        <w:ind w:firstLine="708"/>
        <w:jc w:val="both"/>
        <w:rPr>
          <w:iCs/>
          <w:sz w:val="22"/>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TS.8.4.1. </w:t>
      </w:r>
      <w:r w:rsidRPr="00692ED5">
        <w:rPr>
          <w:b/>
          <w:color w:val="403152"/>
          <w:szCs w:val="28"/>
        </w:rPr>
        <w:t>Tıp</w:t>
      </w:r>
      <w:r w:rsidRPr="00692ED5">
        <w:rPr>
          <w:b/>
          <w:bCs/>
          <w:color w:val="403152"/>
          <w:szCs w:val="28"/>
        </w:rPr>
        <w:t xml:space="preserve"> </w:t>
      </w:r>
      <w:r w:rsidRPr="00692ED5">
        <w:rPr>
          <w:b/>
          <w:color w:val="403152"/>
          <w:szCs w:val="28"/>
        </w:rPr>
        <w:t>fakültelerinin dekanları mutlaka tıp fakültesi mezunu, akademik alanda yetkin, yeterli eğitim ve yönetim deneyimine sahip olmalıdır.</w:t>
      </w:r>
    </w:p>
    <w:p w:rsidR="00ED1669" w:rsidRPr="0018611F" w:rsidRDefault="00ED1669" w:rsidP="00ED1669">
      <w:pPr>
        <w:pStyle w:val="ListeParagraf"/>
        <w:spacing w:after="120" w:line="276" w:lineRule="auto"/>
        <w:ind w:left="0"/>
        <w:jc w:val="both"/>
        <w:rPr>
          <w:b/>
          <w:i/>
          <w:color w:val="365F91"/>
        </w:rPr>
      </w:pPr>
      <w:r w:rsidRPr="00692ED5">
        <w:rPr>
          <w:b/>
          <w:i/>
          <w:color w:val="365F91"/>
        </w:rPr>
        <w:lastRenderedPageBreak/>
        <w:t xml:space="preserve">          </w:t>
      </w:r>
    </w:p>
    <w:p w:rsidR="00ED1669" w:rsidRPr="0018611F" w:rsidRDefault="00ED1669" w:rsidP="00ED1669">
      <w:pPr>
        <w:pStyle w:val="ListeParagraf"/>
        <w:spacing w:after="120" w:line="276" w:lineRule="auto"/>
        <w:ind w:left="0"/>
        <w:jc w:val="both"/>
        <w:rPr>
          <w:b/>
          <w:i/>
          <w:color w:val="31849B"/>
          <w:u w:val="single"/>
        </w:rPr>
      </w:pPr>
      <w:r w:rsidRPr="00692ED5">
        <w:rPr>
          <w:b/>
          <w:color w:val="31849B"/>
        </w:rPr>
        <w:tab/>
      </w:r>
      <w:r w:rsidRPr="00692ED5">
        <w:rPr>
          <w:b/>
          <w:i/>
          <w:color w:val="31849B"/>
          <w:u w:val="single"/>
        </w:rPr>
        <w:t xml:space="preserve">(2017 AÖDR):      </w:t>
      </w:r>
    </w:p>
    <w:p w:rsidR="00ED1669" w:rsidRPr="00F26EE3" w:rsidRDefault="00ED1669" w:rsidP="00ED1669">
      <w:pPr>
        <w:spacing w:after="120" w:line="276" w:lineRule="auto"/>
        <w:ind w:firstLine="708"/>
        <w:jc w:val="both"/>
        <w:rPr>
          <w:color w:val="215868"/>
        </w:rPr>
      </w:pPr>
      <w:r w:rsidRPr="00F26EE3">
        <w:rPr>
          <w:iCs/>
          <w:color w:val="215868"/>
        </w:rPr>
        <w:t xml:space="preserve">SÜTF Dekanı tıp fakültesi mezunu olup, </w:t>
      </w:r>
      <w:r w:rsidRPr="00F26EE3">
        <w:rPr>
          <w:color w:val="215868"/>
        </w:rPr>
        <w:t>yetkinlik ve deneyimleri (eğitim, yönetim ve liderlik deneyimleri) ile özgeçmiş bilgileri ve akademik çalışmaları ekte sunulmuştur (</w:t>
      </w:r>
      <w:proofErr w:type="gramStart"/>
      <w:r w:rsidRPr="00F26EE3">
        <w:rPr>
          <w:color w:val="215868"/>
        </w:rPr>
        <w:t>8.</w:t>
      </w:r>
      <w:r w:rsidR="003E7EB0" w:rsidRPr="00F26EE3">
        <w:rPr>
          <w:color w:val="215868"/>
        </w:rPr>
        <w:t>8</w:t>
      </w:r>
      <w:proofErr w:type="gramEnd"/>
      <w:r w:rsidRPr="00F26EE3">
        <w:rPr>
          <w:color w:val="215868"/>
        </w:rPr>
        <w:t>).</w:t>
      </w:r>
    </w:p>
    <w:p w:rsidR="00ED1669" w:rsidRPr="0018611F" w:rsidRDefault="00882089" w:rsidP="00ED1669">
      <w:pPr>
        <w:spacing w:after="120" w:line="276" w:lineRule="auto"/>
        <w:jc w:val="both"/>
      </w:pPr>
      <w:r>
        <w:pict>
          <v:rect id="_x0000_i1139" style="width:471.1pt;height:3pt" o:hrstd="t" o:hrnoshade="t" o:hr="t" fillcolor="#c00000" stroked="f"/>
        </w:pict>
      </w:r>
    </w:p>
    <w:p w:rsidR="00ED1669" w:rsidRPr="00344765" w:rsidRDefault="00ED1669" w:rsidP="00ED1669">
      <w:pPr>
        <w:pStyle w:val="ListParagraph1"/>
        <w:tabs>
          <w:tab w:val="left" w:pos="9214"/>
        </w:tabs>
        <w:spacing w:after="120"/>
        <w:ind w:left="0" w:firstLine="708"/>
        <w:jc w:val="both"/>
        <w:rPr>
          <w:color w:val="984806"/>
          <w:u w:val="single"/>
        </w:rPr>
      </w:pPr>
      <w:r w:rsidRPr="00A2058A">
        <w:rPr>
          <w:rFonts w:ascii="Times New Roman" w:hAnsi="Times New Roman" w:cs="Times New Roman"/>
          <w:b/>
          <w:color w:val="984806"/>
          <w:sz w:val="24"/>
          <w:szCs w:val="24"/>
          <w:u w:val="single"/>
        </w:rPr>
        <w:t>(2013 ÖDR):</w:t>
      </w:r>
      <w:r w:rsidRPr="00A2058A">
        <w:rPr>
          <w:rFonts w:ascii="Times New Roman" w:hAnsi="Times New Roman" w:cs="Times New Roman"/>
          <w:b/>
          <w:color w:val="984806"/>
          <w:u w:val="single"/>
        </w:rPr>
        <w:t xml:space="preserve"> </w:t>
      </w:r>
      <w:r w:rsidRPr="00344765">
        <w:rPr>
          <w:color w:val="984806"/>
          <w:u w:val="single"/>
        </w:rPr>
        <w:t xml:space="preserve"> </w:t>
      </w:r>
    </w:p>
    <w:p w:rsidR="00ED1669" w:rsidRPr="0018611F" w:rsidRDefault="00ED1669" w:rsidP="00ED1669">
      <w:pPr>
        <w:pStyle w:val="ListParagraph1"/>
        <w:tabs>
          <w:tab w:val="left" w:pos="9214"/>
        </w:tabs>
        <w:spacing w:after="120"/>
        <w:ind w:left="0" w:firstLine="708"/>
        <w:jc w:val="both"/>
        <w:rPr>
          <w:rFonts w:ascii="Times New Roman" w:hAnsi="Times New Roman" w:cs="Times New Roman"/>
        </w:rPr>
      </w:pPr>
      <w:r w:rsidRPr="00D41013">
        <w:rPr>
          <w:rFonts w:ascii="Times New Roman" w:hAnsi="Times New Roman" w:cs="Times New Roman"/>
          <w:iCs/>
          <w:color w:val="000000"/>
          <w:lang w:eastAsia="tr-TR"/>
        </w:rPr>
        <w:t>Selçuk Üniversitesi Tıp Fakültesinin Dekanı tıp fakültesi mezunu olup,</w:t>
      </w:r>
      <w:r w:rsidRPr="00D41013">
        <w:rPr>
          <w:rFonts w:ascii="Times New Roman" w:hAnsi="Times New Roman" w:cs="Times New Roman"/>
          <w:i/>
          <w:iCs/>
          <w:color w:val="000000"/>
          <w:lang w:eastAsia="tr-TR"/>
        </w:rPr>
        <w:t xml:space="preserve"> </w:t>
      </w:r>
      <w:r w:rsidRPr="00650C07">
        <w:rPr>
          <w:rFonts w:ascii="Times New Roman" w:hAnsi="Times New Roman" w:cs="Times New Roman"/>
        </w:rPr>
        <w:t xml:space="preserve">yetkinlik ve deneyimleri (eğitim, yönetim ve liderlik deneyimleri) ile özgeçmiş bilgileri ve akademik çalışmaları ekte </w:t>
      </w:r>
      <w:hyperlink r:id="rId522" w:history="1">
        <w:r w:rsidRPr="00692ED5">
          <w:rPr>
            <w:rStyle w:val="Kpr"/>
            <w:rFonts w:ascii="Times New Roman" w:hAnsi="Times New Roman" w:cs="Times New Roman"/>
          </w:rPr>
          <w:t>(TS.8.4.1./1)</w:t>
        </w:r>
      </w:hyperlink>
      <w:r w:rsidRPr="00692ED5">
        <w:rPr>
          <w:rFonts w:ascii="Times New Roman" w:hAnsi="Times New Roman" w:cs="Times New Roman"/>
        </w:rPr>
        <w:t xml:space="preserve"> sunulmuştur.</w:t>
      </w:r>
    </w:p>
    <w:p w:rsidR="00ED1669" w:rsidRPr="0018611F" w:rsidRDefault="00ED1669" w:rsidP="00ED1669">
      <w:pPr>
        <w:pStyle w:val="ListParagraph1"/>
        <w:tabs>
          <w:tab w:val="left" w:pos="9214"/>
        </w:tabs>
        <w:spacing w:after="120"/>
        <w:ind w:left="0" w:firstLine="708"/>
        <w:jc w:val="both"/>
        <w:rPr>
          <w:rFonts w:ascii="Times New Roman" w:hAnsi="Times New Roman" w:cs="Times New Roman"/>
          <w:sz w:val="24"/>
          <w:szCs w:val="24"/>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GS.8.4.1. </w:t>
      </w:r>
      <w:r w:rsidRPr="00692ED5">
        <w:rPr>
          <w:b/>
          <w:color w:val="403152"/>
          <w:szCs w:val="28"/>
        </w:rPr>
        <w:t>Tıp</w:t>
      </w:r>
      <w:r w:rsidRPr="00692ED5">
        <w:rPr>
          <w:b/>
          <w:bCs/>
          <w:color w:val="403152"/>
          <w:szCs w:val="28"/>
        </w:rPr>
        <w:t xml:space="preserve"> </w:t>
      </w:r>
      <w:r w:rsidRPr="00692ED5">
        <w:rPr>
          <w:b/>
          <w:color w:val="403152"/>
          <w:szCs w:val="28"/>
        </w:rPr>
        <w:t>fakültelerinin yönetici kadrolarının çoğunluğu tıp fakültesi mezunu, akademik alanda yetkin, eğitim ve yönetim deneyimine sahip olmalıdır</w:t>
      </w:r>
      <w:r w:rsidRPr="00692ED5">
        <w:rPr>
          <w:b/>
          <w:bCs/>
          <w:color w:val="403152"/>
          <w:szCs w:val="28"/>
        </w:rPr>
        <w:t>.</w:t>
      </w:r>
    </w:p>
    <w:p w:rsidR="00ED1669" w:rsidRPr="0018611F" w:rsidRDefault="00ED1669" w:rsidP="00ED1669">
      <w:pPr>
        <w:pStyle w:val="ListeParagraf"/>
        <w:spacing w:after="120" w:line="276" w:lineRule="auto"/>
        <w:ind w:left="0"/>
        <w:jc w:val="both"/>
        <w:rPr>
          <w:b/>
          <w:i/>
        </w:rPr>
      </w:pPr>
      <w:r w:rsidRPr="00692ED5">
        <w:rPr>
          <w:b/>
          <w:i/>
          <w:color w:val="365F91"/>
        </w:rPr>
        <w:t xml:space="preserve">           </w:t>
      </w:r>
      <w:r w:rsidRPr="00692ED5">
        <w:rPr>
          <w:b/>
          <w:i/>
        </w:rPr>
        <w:t xml:space="preserve"> </w:t>
      </w:r>
    </w:p>
    <w:p w:rsidR="00ED1669" w:rsidRPr="0018611F" w:rsidRDefault="00ED1669" w:rsidP="00ED1669">
      <w:pPr>
        <w:pStyle w:val="ListeParagraf"/>
        <w:spacing w:after="120" w:line="276" w:lineRule="auto"/>
        <w:ind w:left="0"/>
        <w:jc w:val="both"/>
        <w:rPr>
          <w:b/>
          <w:i/>
          <w:color w:val="31849B"/>
          <w:u w:val="single"/>
        </w:rPr>
      </w:pPr>
      <w:r w:rsidRPr="00692ED5">
        <w:rPr>
          <w:b/>
          <w:i/>
        </w:rPr>
        <w:tab/>
        <w:t xml:space="preserve"> </w:t>
      </w:r>
      <w:r w:rsidRPr="00692ED5">
        <w:rPr>
          <w:b/>
          <w:i/>
          <w:color w:val="31849B"/>
          <w:u w:val="single"/>
        </w:rPr>
        <w:t xml:space="preserve">(2017 AÖDR):      </w:t>
      </w:r>
    </w:p>
    <w:p w:rsidR="00ED1669" w:rsidRPr="00F26EE3" w:rsidRDefault="00ED1669" w:rsidP="00ED1669">
      <w:pPr>
        <w:spacing w:after="120" w:line="276" w:lineRule="auto"/>
        <w:ind w:firstLine="707"/>
        <w:jc w:val="both"/>
        <w:rPr>
          <w:color w:val="215868"/>
        </w:rPr>
      </w:pPr>
      <w:r w:rsidRPr="00F26EE3">
        <w:rPr>
          <w:iCs/>
          <w:color w:val="215868"/>
        </w:rPr>
        <w:t xml:space="preserve">Selçuk Üniversitesi Tıp Fakültesinin Dekan Yardımcıları tıp fakültesi mezunu olup, </w:t>
      </w:r>
      <w:r w:rsidRPr="00F26EE3">
        <w:rPr>
          <w:color w:val="215868"/>
        </w:rPr>
        <w:t>yetkinlik ve deneyimleri ile özgeçmiş bilgileri ve akademik çalışmaları ekte sunulmuştur (</w:t>
      </w:r>
      <w:proofErr w:type="gramStart"/>
      <w:r w:rsidRPr="00F26EE3">
        <w:rPr>
          <w:color w:val="215868"/>
        </w:rPr>
        <w:t>8.</w:t>
      </w:r>
      <w:r w:rsidR="003E7EB0" w:rsidRPr="00F26EE3">
        <w:rPr>
          <w:color w:val="215868"/>
        </w:rPr>
        <w:t>9</w:t>
      </w:r>
      <w:proofErr w:type="gramEnd"/>
      <w:r w:rsidRPr="00F26EE3">
        <w:rPr>
          <w:color w:val="215868"/>
        </w:rPr>
        <w:t>), (8.</w:t>
      </w:r>
      <w:r w:rsidR="003E7EB0" w:rsidRPr="00F26EE3">
        <w:rPr>
          <w:color w:val="215868"/>
        </w:rPr>
        <w:t>10</w:t>
      </w:r>
      <w:r w:rsidRPr="00F26EE3">
        <w:rPr>
          <w:color w:val="215868"/>
        </w:rPr>
        <w:t>).</w:t>
      </w:r>
    </w:p>
    <w:p w:rsidR="00ED1669" w:rsidRPr="0018611F" w:rsidRDefault="00882089" w:rsidP="00ED1669">
      <w:pPr>
        <w:spacing w:after="120" w:line="276" w:lineRule="auto"/>
        <w:jc w:val="both"/>
      </w:pPr>
      <w:r>
        <w:pict>
          <v:rect id="_x0000_i1140" style="width:471.1pt;height:3pt" o:hrstd="t" o:hrnoshade="t" o:hr="t" fillcolor="#c00000" stroked="f"/>
        </w:pict>
      </w:r>
    </w:p>
    <w:p w:rsidR="00ED1669" w:rsidRPr="00A2058A" w:rsidRDefault="00ED1669" w:rsidP="00ED1669">
      <w:pPr>
        <w:spacing w:after="120" w:line="276" w:lineRule="auto"/>
        <w:ind w:firstLine="707"/>
        <w:jc w:val="both"/>
        <w:rPr>
          <w:b/>
          <w:color w:val="984806"/>
          <w:u w:val="single"/>
        </w:rPr>
      </w:pPr>
      <w:r w:rsidRPr="00A2058A">
        <w:rPr>
          <w:b/>
          <w:color w:val="984806"/>
          <w:u w:val="single"/>
        </w:rPr>
        <w:t>(2013 ÖDR):</w:t>
      </w:r>
    </w:p>
    <w:p w:rsidR="00ED1669" w:rsidRPr="00A2058A" w:rsidRDefault="00ED1669" w:rsidP="00ED1669">
      <w:pPr>
        <w:spacing w:after="120" w:line="276" w:lineRule="auto"/>
        <w:ind w:firstLine="707"/>
        <w:jc w:val="both"/>
        <w:rPr>
          <w:sz w:val="22"/>
        </w:rPr>
      </w:pPr>
      <w:r w:rsidRPr="00D41013">
        <w:t xml:space="preserve"> </w:t>
      </w:r>
      <w:r w:rsidRPr="00D41013">
        <w:rPr>
          <w:iCs/>
          <w:color w:val="000000"/>
          <w:sz w:val="22"/>
        </w:rPr>
        <w:t xml:space="preserve">Selçuk Üniversitesi Tıp Fakültesinin Dekan Yardımcıları tıp fakültesi mezunu olup, </w:t>
      </w:r>
      <w:r w:rsidRPr="00650C07">
        <w:rPr>
          <w:sz w:val="22"/>
        </w:rPr>
        <w:t xml:space="preserve">yetkinlik ve deneyimleri ile özgeçmiş bilgileri ve akademik çalışmaları ekte </w:t>
      </w:r>
      <w:r w:rsidRPr="00692ED5">
        <w:rPr>
          <w:b/>
          <w:color w:val="0000FF"/>
          <w:sz w:val="22"/>
        </w:rPr>
        <w:t>(</w:t>
      </w:r>
      <w:hyperlink r:id="rId523" w:history="1">
        <w:r w:rsidRPr="00A2058A">
          <w:rPr>
            <w:rStyle w:val="Kpr"/>
            <w:sz w:val="22"/>
          </w:rPr>
          <w:t>GS.8.4.1/1)</w:t>
        </w:r>
      </w:hyperlink>
      <w:r w:rsidRPr="0018611F">
        <w:rPr>
          <w:b/>
          <w:sz w:val="22"/>
        </w:rPr>
        <w:t xml:space="preserve"> </w:t>
      </w:r>
      <w:r w:rsidRPr="00A2058A">
        <w:rPr>
          <w:sz w:val="22"/>
        </w:rPr>
        <w:t xml:space="preserve">sunulmuştur. </w:t>
      </w:r>
    </w:p>
    <w:p w:rsidR="00ED1669" w:rsidRPr="00A2058A" w:rsidRDefault="00ED1669" w:rsidP="00ED1669">
      <w:pPr>
        <w:spacing w:after="120" w:line="276" w:lineRule="auto"/>
        <w:ind w:firstLine="707"/>
        <w:jc w:val="both"/>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D41013">
        <w:rPr>
          <w:b/>
          <w:bCs/>
          <w:color w:val="403152"/>
          <w:szCs w:val="28"/>
        </w:rPr>
        <w:t xml:space="preserve">GS.8.4.2. </w:t>
      </w:r>
      <w:r w:rsidRPr="00D41013">
        <w:rPr>
          <w:b/>
          <w:color w:val="403152"/>
          <w:szCs w:val="28"/>
        </w:rPr>
        <w:t>Tıp</w:t>
      </w:r>
      <w:r w:rsidRPr="00650C07">
        <w:rPr>
          <w:b/>
          <w:bCs/>
          <w:color w:val="403152"/>
          <w:szCs w:val="28"/>
        </w:rPr>
        <w:t xml:space="preserve"> </w:t>
      </w:r>
      <w:r w:rsidRPr="00692ED5">
        <w:rPr>
          <w:b/>
          <w:color w:val="403152"/>
          <w:szCs w:val="28"/>
        </w:rPr>
        <w:t>fakültelerinin yönetici kadroları eğitim-öğretim, yönetim ve liderlik alanlarında donanımlı olmalıdır.</w:t>
      </w:r>
    </w:p>
    <w:p w:rsidR="00ED1669" w:rsidRPr="0018611F" w:rsidRDefault="00ED1669" w:rsidP="00ED1669">
      <w:pPr>
        <w:pStyle w:val="NoSpacing1"/>
        <w:spacing w:line="360" w:lineRule="auto"/>
        <w:ind w:firstLine="708"/>
        <w:jc w:val="both"/>
        <w:rPr>
          <w:rFonts w:ascii="Times New Roman" w:hAnsi="Times New Roman"/>
          <w:b/>
          <w:i/>
          <w:color w:val="C0504D"/>
          <w:sz w:val="24"/>
        </w:rPr>
      </w:pPr>
    </w:p>
    <w:p w:rsidR="00ED1669" w:rsidRPr="0018611F" w:rsidRDefault="00ED1669" w:rsidP="00ED1669">
      <w:pPr>
        <w:spacing w:after="120" w:line="276" w:lineRule="auto"/>
        <w:jc w:val="both"/>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ED1669" w:rsidRPr="00F26EE3" w:rsidRDefault="003E7EB0" w:rsidP="00F26EE3">
      <w:pPr>
        <w:pStyle w:val="NoSpacing1"/>
        <w:spacing w:line="276" w:lineRule="auto"/>
        <w:ind w:firstLine="708"/>
        <w:jc w:val="both"/>
        <w:rPr>
          <w:rFonts w:ascii="Times New Roman" w:hAnsi="Times New Roman"/>
          <w:color w:val="215868"/>
          <w:sz w:val="24"/>
          <w:szCs w:val="24"/>
        </w:rPr>
      </w:pPr>
      <w:r w:rsidRPr="00F26EE3">
        <w:rPr>
          <w:rFonts w:ascii="Times New Roman" w:hAnsi="Times New Roman"/>
          <w:color w:val="215868"/>
          <w:sz w:val="24"/>
          <w:szCs w:val="24"/>
        </w:rPr>
        <w:t xml:space="preserve">Selçuk Üniversitesi </w:t>
      </w:r>
      <w:r w:rsidR="00ED1669" w:rsidRPr="00F26EE3">
        <w:rPr>
          <w:rFonts w:ascii="Times New Roman" w:hAnsi="Times New Roman"/>
          <w:color w:val="215868"/>
          <w:sz w:val="24"/>
          <w:szCs w:val="24"/>
        </w:rPr>
        <w:t xml:space="preserve">Tıp Fakültesi eğitim koordinatörleri, kurul başkanlık ve üyelerinden görev süreleri bitenler ve görevlerinden ayrılandan dolayı yeniden görevlendirmeler yapılmış olup,  bu görevlendirmeler yapılırken alanında donanımlı akademik personelin seçimi sağlanmıştır, bilgileri ektedir </w:t>
      </w:r>
      <w:r w:rsidRPr="00F26EE3">
        <w:rPr>
          <w:rFonts w:ascii="Times New Roman" w:hAnsi="Times New Roman"/>
          <w:color w:val="215868"/>
          <w:sz w:val="24"/>
          <w:szCs w:val="24"/>
        </w:rPr>
        <w:t>(</w:t>
      </w:r>
      <w:hyperlink r:id="rId524" w:history="1">
        <w:r w:rsidRPr="00F26EE3">
          <w:rPr>
            <w:rStyle w:val="Kpr"/>
            <w:rFonts w:ascii="Times New Roman" w:hAnsi="Times New Roman"/>
            <w:color w:val="215868"/>
            <w:sz w:val="24"/>
            <w:szCs w:val="24"/>
          </w:rPr>
          <w:t>http://stip.selcuk.edu.tr/</w:t>
        </w:r>
      </w:hyperlink>
      <w:r w:rsidRPr="00F26EE3">
        <w:rPr>
          <w:rFonts w:ascii="Times New Roman" w:hAnsi="Times New Roman"/>
          <w:color w:val="215868"/>
          <w:sz w:val="24"/>
          <w:szCs w:val="24"/>
        </w:rPr>
        <w:t>).</w:t>
      </w:r>
    </w:p>
    <w:p w:rsidR="00ED1669" w:rsidRPr="00692ED5" w:rsidRDefault="00882089" w:rsidP="00ED1669">
      <w:pPr>
        <w:pStyle w:val="NoSpacing1"/>
        <w:spacing w:line="360" w:lineRule="auto"/>
        <w:jc w:val="both"/>
        <w:rPr>
          <w:rFonts w:ascii="Times New Roman" w:hAnsi="Times New Roman"/>
          <w:i/>
          <w:color w:val="FF0000"/>
          <w:sz w:val="28"/>
          <w:szCs w:val="24"/>
        </w:rPr>
      </w:pPr>
      <w:r>
        <w:pict>
          <v:rect id="_x0000_i1141" style="width:471.1pt;height:3pt" o:hrstd="t" o:hrnoshade="t" o:hr="t" fillcolor="#c00000" stroked="f"/>
        </w:pict>
      </w:r>
    </w:p>
    <w:p w:rsidR="00ED1669" w:rsidRPr="00A2058A" w:rsidRDefault="00ED1669" w:rsidP="00ED1669">
      <w:pPr>
        <w:spacing w:after="120" w:line="276" w:lineRule="auto"/>
        <w:ind w:firstLine="707"/>
        <w:jc w:val="both"/>
        <w:rPr>
          <w:color w:val="984806"/>
          <w:u w:val="single"/>
        </w:rPr>
      </w:pPr>
      <w:r w:rsidRPr="0018611F">
        <w:rPr>
          <w:b/>
          <w:color w:val="984806"/>
          <w:u w:val="single"/>
        </w:rPr>
        <w:t>(2013 ÖDR)</w:t>
      </w:r>
      <w:r w:rsidRPr="00A2058A">
        <w:rPr>
          <w:color w:val="984806"/>
          <w:u w:val="single"/>
        </w:rPr>
        <w:t xml:space="preserve"> </w:t>
      </w:r>
    </w:p>
    <w:p w:rsidR="00ED1669" w:rsidRPr="00A2058A" w:rsidRDefault="00ED1669" w:rsidP="00ED1669">
      <w:pPr>
        <w:spacing w:after="120" w:line="276" w:lineRule="auto"/>
        <w:ind w:firstLine="707"/>
        <w:jc w:val="both"/>
        <w:rPr>
          <w:sz w:val="22"/>
        </w:rPr>
      </w:pPr>
      <w:r w:rsidRPr="00D41013">
        <w:rPr>
          <w:iCs/>
          <w:color w:val="000000"/>
          <w:sz w:val="22"/>
        </w:rPr>
        <w:t xml:space="preserve">Selçuk Üniversitesi Tıp Fakültesinin eğitim koordinatörleri tıp fakültesi mezunu olup, </w:t>
      </w:r>
      <w:r w:rsidRPr="00D41013">
        <w:rPr>
          <w:sz w:val="22"/>
        </w:rPr>
        <w:t>yetkinlik ve deneyimleri ile özgeçmiş bilgileri ve akad</w:t>
      </w:r>
      <w:r w:rsidRPr="00650C07">
        <w:rPr>
          <w:sz w:val="22"/>
        </w:rPr>
        <w:t xml:space="preserve">emik çalışmaları ekte </w:t>
      </w:r>
      <w:r w:rsidRPr="00692ED5">
        <w:rPr>
          <w:b/>
          <w:color w:val="0000FF"/>
          <w:sz w:val="22"/>
        </w:rPr>
        <w:t>(</w:t>
      </w:r>
      <w:hyperlink r:id="rId525" w:history="1">
        <w:r w:rsidRPr="00A2058A">
          <w:rPr>
            <w:rStyle w:val="Kpr"/>
            <w:sz w:val="22"/>
          </w:rPr>
          <w:t>GS.8.4.2/1</w:t>
        </w:r>
      </w:hyperlink>
      <w:r w:rsidRPr="0018611F">
        <w:rPr>
          <w:b/>
          <w:color w:val="0000FF"/>
          <w:sz w:val="22"/>
        </w:rPr>
        <w:t>)</w:t>
      </w:r>
      <w:r w:rsidRPr="00A2058A">
        <w:rPr>
          <w:sz w:val="22"/>
        </w:rPr>
        <w:t xml:space="preserve"> sunulmuştur. </w:t>
      </w:r>
    </w:p>
    <w:p w:rsidR="00ED1669" w:rsidRPr="00D41013" w:rsidRDefault="00ED1669" w:rsidP="00ED1669">
      <w:pPr>
        <w:spacing w:after="120" w:line="276" w:lineRule="auto"/>
        <w:ind w:firstLine="707"/>
        <w:jc w:val="both"/>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50C07">
        <w:rPr>
          <w:b/>
          <w:bCs/>
          <w:color w:val="403152"/>
          <w:szCs w:val="28"/>
        </w:rPr>
        <w:t xml:space="preserve">TS.8.5.1. </w:t>
      </w:r>
      <w:r w:rsidRPr="00692ED5">
        <w:rPr>
          <w:b/>
          <w:color w:val="403152"/>
          <w:szCs w:val="28"/>
        </w:rPr>
        <w:t>Tıp fakülteleri, uygulama hastaneleri ve eğitimin sürdürüldüğü diğer birimlerin yöneticileri ile öğretim elemanları, karşılıklı görev ve sorumluluk sınırlarını tanımalı ve mutlaka uyumlu bir işbirliği sürdürülmelidir.</w:t>
      </w:r>
    </w:p>
    <w:p w:rsidR="00ED1669" w:rsidRPr="0018611F" w:rsidRDefault="00ED1669" w:rsidP="00ED1669">
      <w:pPr>
        <w:pStyle w:val="NoSpacing1"/>
        <w:spacing w:line="360" w:lineRule="auto"/>
        <w:ind w:firstLine="708"/>
        <w:jc w:val="both"/>
        <w:rPr>
          <w:rFonts w:ascii="Times New Roman" w:hAnsi="Times New Roman"/>
          <w:b/>
          <w:i/>
          <w:color w:val="5F497A"/>
          <w:sz w:val="24"/>
          <w:u w:val="single"/>
        </w:rPr>
      </w:pPr>
    </w:p>
    <w:p w:rsidR="00ED1669" w:rsidRPr="0018611F" w:rsidRDefault="00ED1669" w:rsidP="00ED1669">
      <w:pPr>
        <w:spacing w:after="120" w:line="276" w:lineRule="auto"/>
        <w:jc w:val="both"/>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ED1669" w:rsidRPr="00F26EE3" w:rsidRDefault="00ED1669" w:rsidP="00A7192A">
      <w:pPr>
        <w:pStyle w:val="NoSpacing1"/>
        <w:spacing w:line="276" w:lineRule="auto"/>
        <w:ind w:firstLine="708"/>
        <w:jc w:val="both"/>
        <w:rPr>
          <w:rFonts w:ascii="Times New Roman" w:hAnsi="Times New Roman"/>
          <w:color w:val="215868"/>
          <w:sz w:val="32"/>
          <w:szCs w:val="24"/>
        </w:rPr>
      </w:pPr>
      <w:proofErr w:type="gramStart"/>
      <w:r w:rsidRPr="00F26EE3">
        <w:rPr>
          <w:rFonts w:ascii="Times New Roman" w:hAnsi="Times New Roman"/>
          <w:color w:val="215868"/>
          <w:sz w:val="24"/>
        </w:rPr>
        <w:lastRenderedPageBreak/>
        <w:t>Fakültemiz öğretim üyeleri yönetim kurulu kararı ile üniversitemiz içindeki farklı birimlerde (Selçuk Üniversitesi Tıp Fakültesi Hastanesi, Akşehir Kadir Yallagöz Sağlık Yüksekokulu, Deneysel Tıp Uygulama ve Araştırma Merkezi, Kadın Aile ve Toplum Hizmet Uygulama ve Araştırma Merkezi, Sağlık Bilimleri Enstitüsü, Sinir Uygulama ve Araştırma Merkezi, İş Sağlığı ve Güvenliği Merkezi) idareci olarak (başhekim, başhekim yardımcısı, müdür, müdür yardımcısı) görevlendirilmiştir</w:t>
      </w:r>
      <w:r w:rsidR="001272FA" w:rsidRPr="00F26EE3">
        <w:rPr>
          <w:rFonts w:ascii="Times New Roman" w:hAnsi="Times New Roman"/>
          <w:color w:val="215868"/>
          <w:sz w:val="24"/>
        </w:rPr>
        <w:t xml:space="preserve"> </w:t>
      </w:r>
      <w:r w:rsidRPr="00F26EE3">
        <w:rPr>
          <w:rFonts w:ascii="Times New Roman" w:hAnsi="Times New Roman"/>
          <w:bCs/>
          <w:iCs/>
          <w:color w:val="215868"/>
          <w:sz w:val="24"/>
        </w:rPr>
        <w:t>(8.</w:t>
      </w:r>
      <w:r w:rsidR="003E7EB0" w:rsidRPr="00F26EE3">
        <w:rPr>
          <w:rFonts w:ascii="Times New Roman" w:hAnsi="Times New Roman"/>
          <w:bCs/>
          <w:iCs/>
          <w:color w:val="215868"/>
          <w:sz w:val="24"/>
        </w:rPr>
        <w:t>11)</w:t>
      </w:r>
      <w:r w:rsidR="001272FA" w:rsidRPr="00F26EE3">
        <w:rPr>
          <w:rFonts w:ascii="Times New Roman" w:hAnsi="Times New Roman"/>
          <w:bCs/>
          <w:iCs/>
          <w:color w:val="215868"/>
          <w:sz w:val="24"/>
        </w:rPr>
        <w:t xml:space="preserve"> </w:t>
      </w:r>
      <w:r w:rsidR="003E7EB0" w:rsidRPr="00F26EE3">
        <w:rPr>
          <w:rFonts w:ascii="Times New Roman" w:hAnsi="Times New Roman"/>
          <w:bCs/>
          <w:iCs/>
          <w:color w:val="215868"/>
          <w:sz w:val="24"/>
        </w:rPr>
        <w:t>.</w:t>
      </w:r>
      <w:proofErr w:type="gramEnd"/>
    </w:p>
    <w:p w:rsidR="00ED1669" w:rsidRPr="0018611F" w:rsidRDefault="00ED1669" w:rsidP="00ED1669">
      <w:pPr>
        <w:pStyle w:val="NoSpacing1"/>
        <w:spacing w:line="360" w:lineRule="auto"/>
        <w:ind w:left="360"/>
        <w:jc w:val="both"/>
        <w:rPr>
          <w:rFonts w:ascii="Times New Roman" w:hAnsi="Times New Roman"/>
          <w:i/>
          <w:color w:val="215868"/>
          <w:sz w:val="32"/>
          <w:szCs w:val="24"/>
        </w:rPr>
      </w:pPr>
    </w:p>
    <w:p w:rsidR="00ED1669" w:rsidRPr="00344765" w:rsidRDefault="00882089" w:rsidP="00ED1669">
      <w:pPr>
        <w:spacing w:after="120" w:line="276" w:lineRule="auto"/>
        <w:jc w:val="both"/>
        <w:rPr>
          <w:u w:val="single"/>
        </w:rPr>
      </w:pPr>
      <w:r>
        <w:pict>
          <v:rect id="_x0000_i1142" style="width:471.1pt;height:3pt" o:hrstd="t" o:hrnoshade="t" o:hr="t" fillcolor="#c00000" stroked="f"/>
        </w:pict>
      </w:r>
      <w:r w:rsidR="00ED1669" w:rsidRPr="0018611F">
        <w:rPr>
          <w:b/>
          <w:i/>
          <w:color w:val="31849B"/>
        </w:rPr>
        <w:tab/>
      </w:r>
      <w:r w:rsidR="00ED1669" w:rsidRPr="00A2058A">
        <w:rPr>
          <w:b/>
          <w:color w:val="984806"/>
          <w:u w:val="single"/>
        </w:rPr>
        <w:t>(2013 ÖDR):</w:t>
      </w:r>
      <w:r w:rsidR="00ED1669" w:rsidRPr="00A2058A">
        <w:rPr>
          <w:b/>
          <w:i/>
          <w:color w:val="31849B"/>
          <w:u w:val="single"/>
        </w:rPr>
        <w:t xml:space="preserve"> </w:t>
      </w:r>
      <w:r w:rsidR="00ED1669" w:rsidRPr="00344765">
        <w:rPr>
          <w:u w:val="single"/>
        </w:rPr>
        <w:t xml:space="preserve"> </w:t>
      </w:r>
    </w:p>
    <w:p w:rsidR="00ED1669" w:rsidRPr="0018611F" w:rsidRDefault="00ED1669" w:rsidP="00ED1669">
      <w:pPr>
        <w:spacing w:after="120" w:line="276" w:lineRule="auto"/>
        <w:jc w:val="both"/>
        <w:rPr>
          <w:sz w:val="22"/>
        </w:rPr>
      </w:pPr>
      <w:r w:rsidRPr="00D41013">
        <w:tab/>
      </w:r>
      <w:r w:rsidRPr="00D41013">
        <w:rPr>
          <w:sz w:val="22"/>
        </w:rPr>
        <w:t>Fakültemiz öğretim üyeleri yönetim kurulu kararı ile üniversitemiz içindeki fakülte (Mesleki Eğitim Fakültesi, Diş Hekimliği Fakültesi, Fen</w:t>
      </w:r>
      <w:r w:rsidRPr="00650C07">
        <w:rPr>
          <w:sz w:val="22"/>
        </w:rPr>
        <w:t xml:space="preserve"> Fakültesi, Hukuk Fakültesi, Sağlık Bilimleri Fakültesi), Yüksekokullar (Akşehir Kadir Yallagöz Sağlık Yüksekokulu), meslek yüksekokulları (Sağlık Hizmetleri Meslek Yüksekokulu) ve enstitülerde (Sağlık Bilimleri Enstitüsü) eğitim desteği vermek amacıyla gö</w:t>
      </w:r>
      <w:r w:rsidRPr="00692ED5">
        <w:rPr>
          <w:sz w:val="22"/>
        </w:rPr>
        <w:t xml:space="preserve">revlendirilmektedir. Bu görevlendirmelerle ilgili yönetim kurulu kararları ve yazışmaları </w:t>
      </w:r>
      <w:hyperlink r:id="rId526" w:history="1">
        <w:r w:rsidRPr="00A2058A">
          <w:rPr>
            <w:rStyle w:val="Kpr"/>
            <w:sz w:val="22"/>
          </w:rPr>
          <w:t>(TS.8.5.1/1)</w:t>
        </w:r>
      </w:hyperlink>
      <w:r w:rsidRPr="0018611F">
        <w:rPr>
          <w:sz w:val="22"/>
        </w:rPr>
        <w:t xml:space="preserve"> ektedir.</w:t>
      </w:r>
    </w:p>
    <w:p w:rsidR="00ED1669" w:rsidRPr="00A2058A" w:rsidRDefault="00ED1669" w:rsidP="00ED1669">
      <w:pPr>
        <w:spacing w:after="120" w:line="276" w:lineRule="auto"/>
        <w:jc w:val="both"/>
        <w:rPr>
          <w:i/>
          <w:color w:val="0070C0"/>
          <w:sz w:val="22"/>
        </w:rPr>
      </w:pPr>
      <w:r w:rsidRPr="00A2058A">
        <w:rPr>
          <w:sz w:val="22"/>
        </w:rPr>
        <w:tab/>
        <w:t>Fakültemiz öğretim üyeleri yönetim kurulu kararı ile üniversitemiz içindeki farklı birimlerde (Selçuk Üniversitesi Tıp Fakültesi Hastanesi, Akşehir Kadir Yallagöz Sağlık Yüksekokulu, Deneysel T</w:t>
      </w:r>
      <w:r w:rsidRPr="00D41013">
        <w:rPr>
          <w:sz w:val="22"/>
        </w:rPr>
        <w:t xml:space="preserve">ıp Uygulama ve Araştırma Merkezi), idareci olarak (başhekim, başhekim yardımcısı, müdür) görevlendirilmiştir </w:t>
      </w:r>
      <w:hyperlink r:id="rId527" w:history="1">
        <w:r w:rsidRPr="00A2058A">
          <w:rPr>
            <w:rStyle w:val="Kpr"/>
            <w:sz w:val="22"/>
          </w:rPr>
          <w:t>(TS.8.5.1/2).</w:t>
        </w:r>
      </w:hyperlink>
      <w:r w:rsidRPr="0018611F">
        <w:rPr>
          <w:i/>
          <w:color w:val="0070C0"/>
          <w:sz w:val="22"/>
        </w:rPr>
        <w:t xml:space="preserve"> </w:t>
      </w:r>
    </w:p>
    <w:p w:rsidR="00ED1669" w:rsidRPr="00D41013" w:rsidRDefault="00ED1669" w:rsidP="00ED1669">
      <w:pPr>
        <w:spacing w:after="120" w:line="276" w:lineRule="auto"/>
        <w:jc w:val="both"/>
        <w:rPr>
          <w:i/>
          <w:color w:val="0070C0"/>
          <w:sz w:val="22"/>
        </w:rPr>
      </w:pPr>
    </w:p>
    <w:p w:rsidR="00ED1669" w:rsidRPr="0018611F" w:rsidRDefault="00ED1669" w:rsidP="00ED1669">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 w:val="22"/>
        </w:rPr>
      </w:pPr>
      <w:r w:rsidRPr="00650C07">
        <w:rPr>
          <w:b/>
          <w:bCs/>
          <w:color w:val="403152"/>
          <w:szCs w:val="28"/>
        </w:rPr>
        <w:t xml:space="preserve">GS.8.5.1. </w:t>
      </w:r>
      <w:r w:rsidRPr="00692ED5">
        <w:rPr>
          <w:b/>
          <w:color w:val="403152"/>
          <w:szCs w:val="28"/>
        </w:rPr>
        <w:t>Tıp Fakülteleri işlevleriyle ilgili olarak, ulusal ve uluslararası kurum, kuruluş, meslek örgütleri, sivil toplum</w:t>
      </w:r>
      <w:r w:rsidRPr="00692ED5">
        <w:rPr>
          <w:b/>
          <w:color w:val="403152"/>
          <w:sz w:val="22"/>
        </w:rPr>
        <w:t xml:space="preserve"> </w:t>
      </w:r>
      <w:r w:rsidRPr="00692ED5">
        <w:rPr>
          <w:b/>
          <w:color w:val="403152"/>
          <w:szCs w:val="28"/>
        </w:rPr>
        <w:t>kuruluşları, gönüllü organizasyonlar ve toplumla yapıcı bir etkileşim</w:t>
      </w:r>
      <w:r w:rsidRPr="00692ED5">
        <w:rPr>
          <w:b/>
          <w:color w:val="403152"/>
          <w:sz w:val="22"/>
        </w:rPr>
        <w:t xml:space="preserve"> </w:t>
      </w:r>
      <w:r w:rsidRPr="00692ED5">
        <w:rPr>
          <w:b/>
          <w:color w:val="403152"/>
          <w:szCs w:val="28"/>
        </w:rPr>
        <w:t>içinde olmalıdır</w:t>
      </w:r>
      <w:r w:rsidRPr="00692ED5">
        <w:rPr>
          <w:b/>
          <w:bCs/>
          <w:color w:val="403152"/>
          <w:szCs w:val="28"/>
        </w:rPr>
        <w:t>.</w:t>
      </w:r>
    </w:p>
    <w:p w:rsidR="00ED1669" w:rsidRPr="0018611F" w:rsidRDefault="00ED1669" w:rsidP="00ED1669">
      <w:pPr>
        <w:pStyle w:val="NoSpacing1"/>
        <w:spacing w:line="276" w:lineRule="auto"/>
        <w:ind w:firstLine="708"/>
        <w:jc w:val="both"/>
        <w:rPr>
          <w:rFonts w:ascii="Times New Roman" w:hAnsi="Times New Roman"/>
          <w:b/>
          <w:i/>
          <w:color w:val="5F497A"/>
          <w:u w:val="single"/>
        </w:rPr>
      </w:pPr>
    </w:p>
    <w:p w:rsidR="00ED1669" w:rsidRPr="0018611F" w:rsidRDefault="00ED1669" w:rsidP="00ED1669">
      <w:pPr>
        <w:spacing w:after="120" w:line="276" w:lineRule="auto"/>
        <w:jc w:val="both"/>
        <w:rPr>
          <w:b/>
          <w:i/>
          <w:color w:val="31849B"/>
          <w:u w:val="single"/>
        </w:rPr>
      </w:pPr>
      <w:r w:rsidRPr="00692ED5">
        <w:rPr>
          <w:b/>
          <w:i/>
          <w:color w:val="365F91"/>
        </w:rPr>
        <w:t xml:space="preserve">           </w:t>
      </w:r>
      <w:r w:rsidRPr="00692ED5">
        <w:rPr>
          <w:b/>
          <w:i/>
        </w:rPr>
        <w:t xml:space="preserve">  </w:t>
      </w:r>
      <w:r w:rsidRPr="00692ED5">
        <w:rPr>
          <w:b/>
          <w:i/>
          <w:color w:val="31849B"/>
          <w:u w:val="single"/>
        </w:rPr>
        <w:t xml:space="preserve">(2017 AÖDR):      </w:t>
      </w:r>
    </w:p>
    <w:p w:rsidR="00ED1669" w:rsidRPr="00F26EE3" w:rsidRDefault="00D95827" w:rsidP="00F26EE3">
      <w:pPr>
        <w:autoSpaceDE w:val="0"/>
        <w:autoSpaceDN w:val="0"/>
        <w:adjustRightInd w:val="0"/>
        <w:spacing w:after="120" w:line="276" w:lineRule="auto"/>
        <w:ind w:firstLine="708"/>
        <w:jc w:val="both"/>
        <w:rPr>
          <w:color w:val="215868"/>
        </w:rPr>
      </w:pPr>
      <w:r>
        <w:rPr>
          <w:color w:val="215868"/>
        </w:rPr>
        <w:t>Fakültemiz bu alanlardaki aktivitelerini geçen yıllar</w:t>
      </w:r>
      <w:r w:rsidR="005E7518">
        <w:rPr>
          <w:color w:val="215868"/>
        </w:rPr>
        <w:t>a benzer şekilde</w:t>
      </w:r>
      <w:r>
        <w:rPr>
          <w:color w:val="215868"/>
        </w:rPr>
        <w:t xml:space="preserve"> devam ettirmektedir. </w:t>
      </w:r>
      <w:r w:rsidR="00ED1669" w:rsidRPr="00F26EE3">
        <w:rPr>
          <w:color w:val="215868"/>
        </w:rPr>
        <w:t xml:space="preserve"> </w:t>
      </w:r>
    </w:p>
    <w:p w:rsidR="00ED1669" w:rsidRPr="0018611F" w:rsidRDefault="00882089" w:rsidP="00ED1669">
      <w:pPr>
        <w:autoSpaceDE w:val="0"/>
        <w:autoSpaceDN w:val="0"/>
        <w:adjustRightInd w:val="0"/>
        <w:spacing w:after="120" w:line="276" w:lineRule="auto"/>
        <w:jc w:val="both"/>
        <w:rPr>
          <w:b/>
          <w:i/>
          <w:color w:val="31849B"/>
        </w:rPr>
      </w:pPr>
      <w:r>
        <w:pict>
          <v:rect id="_x0000_i1143" style="width:471.1pt;height:3pt" o:hrstd="t" o:hrnoshade="t" o:hr="t" fillcolor="#c00000" stroked="f"/>
        </w:pict>
      </w:r>
    </w:p>
    <w:p w:rsidR="00ED1669" w:rsidRPr="00A2058A" w:rsidRDefault="00ED1669" w:rsidP="00ED1669">
      <w:pPr>
        <w:autoSpaceDE w:val="0"/>
        <w:autoSpaceDN w:val="0"/>
        <w:adjustRightInd w:val="0"/>
        <w:spacing w:after="120" w:line="276" w:lineRule="auto"/>
        <w:ind w:firstLine="708"/>
        <w:jc w:val="both"/>
        <w:rPr>
          <w:color w:val="984806"/>
          <w:u w:val="single"/>
        </w:rPr>
      </w:pPr>
      <w:r w:rsidRPr="00A2058A">
        <w:rPr>
          <w:b/>
          <w:color w:val="984806"/>
          <w:u w:val="single"/>
        </w:rPr>
        <w:t>(2013 ÖDR):</w:t>
      </w:r>
      <w:r w:rsidRPr="00A2058A">
        <w:rPr>
          <w:color w:val="984806"/>
          <w:u w:val="single"/>
        </w:rPr>
        <w:t xml:space="preserve"> </w:t>
      </w:r>
    </w:p>
    <w:p w:rsidR="00ED1669" w:rsidRPr="0018611F" w:rsidRDefault="00ED1669" w:rsidP="00ED1669">
      <w:pPr>
        <w:autoSpaceDE w:val="0"/>
        <w:autoSpaceDN w:val="0"/>
        <w:adjustRightInd w:val="0"/>
        <w:spacing w:line="276" w:lineRule="auto"/>
        <w:ind w:firstLine="708"/>
        <w:jc w:val="both"/>
        <w:rPr>
          <w:sz w:val="22"/>
        </w:rPr>
      </w:pPr>
      <w:r w:rsidRPr="00D41013">
        <w:rPr>
          <w:sz w:val="22"/>
        </w:rPr>
        <w:t xml:space="preserve">Uluslararası bilimsel faaliyetler ve sosyal faaliyetlerin arttırılması </w:t>
      </w:r>
      <w:proofErr w:type="gramStart"/>
      <w:r w:rsidRPr="00D41013">
        <w:rPr>
          <w:sz w:val="22"/>
        </w:rPr>
        <w:t>açısından , Selçuk</w:t>
      </w:r>
      <w:proofErr w:type="gramEnd"/>
      <w:r w:rsidRPr="00D41013">
        <w:rPr>
          <w:sz w:val="22"/>
        </w:rPr>
        <w:t xml:space="preserve"> Üniversitesi 2009-2013 Stratejik Plan’ının 3.2.7 Uluslar arası iliş</w:t>
      </w:r>
      <w:r w:rsidRPr="00650C07">
        <w:rPr>
          <w:sz w:val="22"/>
        </w:rPr>
        <w:t>kiler başlığının altında;  Öğretim  üyelerinin  katıldığı  uluslararası  bilimsel faaliyet (kongre, sempozyum, panel vs.) sayısı, Uluslararası ortaklı / destekli proje sayısı, Uluslararası aktif işbirliği yürütülen üniversite ve her türlü araştırma merkezi</w:t>
      </w:r>
      <w:r w:rsidRPr="00692ED5">
        <w:rPr>
          <w:sz w:val="22"/>
        </w:rPr>
        <w:t xml:space="preserve"> sayısı, Lisans/Lisansüstü eğitim programlarında ortak derece veren program sayısının arttırılması hedeflenmiştir </w:t>
      </w:r>
      <w:r w:rsidRPr="00692ED5">
        <w:rPr>
          <w:color w:val="0070C0"/>
          <w:sz w:val="22"/>
        </w:rPr>
        <w:t>(</w:t>
      </w:r>
      <w:hyperlink r:id="rId528" w:history="1">
        <w:r w:rsidRPr="00A2058A">
          <w:rPr>
            <w:rStyle w:val="Kpr"/>
            <w:sz w:val="22"/>
          </w:rPr>
          <w:t>TS.9.1.1/9).</w:t>
        </w:r>
      </w:hyperlink>
    </w:p>
    <w:p w:rsidR="00ED1669" w:rsidRPr="0018611F" w:rsidRDefault="00ED1669" w:rsidP="00ED1669">
      <w:pPr>
        <w:autoSpaceDE w:val="0"/>
        <w:autoSpaceDN w:val="0"/>
        <w:adjustRightInd w:val="0"/>
        <w:spacing w:line="276" w:lineRule="auto"/>
        <w:ind w:firstLine="707"/>
        <w:jc w:val="both"/>
        <w:rPr>
          <w:b/>
          <w:sz w:val="22"/>
        </w:rPr>
      </w:pPr>
      <w:r w:rsidRPr="00A2058A">
        <w:rPr>
          <w:sz w:val="22"/>
        </w:rPr>
        <w:t xml:space="preserve">Fakültemizdeki anabilim dalları tarafından uzmanlık öncesi ve sonrası eğitim kapsamında birçok toplantı düzenlenmektedir </w:t>
      </w:r>
      <w:hyperlink r:id="rId529" w:history="1">
        <w:r w:rsidRPr="00A2058A">
          <w:rPr>
            <w:rStyle w:val="Kpr"/>
            <w:sz w:val="22"/>
          </w:rPr>
          <w:t>(GS.8.5.1/1).</w:t>
        </w:r>
      </w:hyperlink>
      <w:r w:rsidRPr="0018611F">
        <w:rPr>
          <w:b/>
          <w:sz w:val="22"/>
        </w:rPr>
        <w:t xml:space="preserve"> </w:t>
      </w:r>
    </w:p>
    <w:p w:rsidR="00ED1669" w:rsidRPr="00D41013" w:rsidRDefault="00ED1669" w:rsidP="00ED1669">
      <w:pPr>
        <w:autoSpaceDE w:val="0"/>
        <w:autoSpaceDN w:val="0"/>
        <w:adjustRightInd w:val="0"/>
        <w:spacing w:line="276" w:lineRule="auto"/>
        <w:ind w:firstLine="707"/>
        <w:jc w:val="both"/>
        <w:rPr>
          <w:sz w:val="22"/>
        </w:rPr>
      </w:pPr>
      <w:r w:rsidRPr="00A2058A">
        <w:rPr>
          <w:sz w:val="22"/>
        </w:rPr>
        <w:t>Üniversite televizyonu ÜNTV ve yerel televizyonlarda öğretim üyeleri halkı bilgilendirme amacıyla sağlık programlarına katılmaktadır.</w:t>
      </w:r>
      <w:r w:rsidRPr="00D41013">
        <w:rPr>
          <w:b/>
          <w:sz w:val="22"/>
        </w:rPr>
        <w:t xml:space="preserve"> </w:t>
      </w:r>
    </w:p>
    <w:p w:rsidR="00ED1669" w:rsidRPr="0018611F" w:rsidRDefault="00ED1669" w:rsidP="00ED1669">
      <w:pPr>
        <w:autoSpaceDE w:val="0"/>
        <w:autoSpaceDN w:val="0"/>
        <w:adjustRightInd w:val="0"/>
        <w:spacing w:line="276" w:lineRule="auto"/>
        <w:ind w:firstLine="707"/>
        <w:jc w:val="both"/>
        <w:rPr>
          <w:sz w:val="22"/>
        </w:rPr>
      </w:pPr>
      <w:r w:rsidRPr="00650C07">
        <w:rPr>
          <w:sz w:val="22"/>
        </w:rPr>
        <w:t>Fakültemizin ulusal ve yerel basınla ola</w:t>
      </w:r>
      <w:r w:rsidRPr="00692ED5">
        <w:rPr>
          <w:sz w:val="22"/>
        </w:rPr>
        <w:t xml:space="preserve">n işbirliği sonucu güncel tıbbi gelişmeler dekanlık web sayfası aracılığı ile paylaşılmıştır </w:t>
      </w:r>
      <w:hyperlink r:id="rId530" w:history="1">
        <w:r w:rsidRPr="00A2058A">
          <w:rPr>
            <w:rStyle w:val="Kpr"/>
            <w:sz w:val="22"/>
          </w:rPr>
          <w:t>(GS.8.5.1/2).</w:t>
        </w:r>
      </w:hyperlink>
    </w:p>
    <w:p w:rsidR="00ED1669" w:rsidRPr="00344765" w:rsidRDefault="00ED1669" w:rsidP="00ED1669">
      <w:pPr>
        <w:autoSpaceDE w:val="0"/>
        <w:autoSpaceDN w:val="0"/>
        <w:adjustRightInd w:val="0"/>
        <w:spacing w:line="276" w:lineRule="auto"/>
        <w:ind w:firstLine="707"/>
        <w:jc w:val="both"/>
        <w:rPr>
          <w:sz w:val="22"/>
        </w:rPr>
      </w:pPr>
      <w:r w:rsidRPr="00A2058A">
        <w:rPr>
          <w:sz w:val="22"/>
        </w:rPr>
        <w:t xml:space="preserve">Aile Hekimliği Anabilim Dalının faaliyetleri ile bölgesel ölçekte fakültemizin toplumla olan ilişkileri devam etmektedir </w:t>
      </w:r>
      <w:hyperlink r:id="rId531" w:history="1">
        <w:r w:rsidRPr="00A2058A">
          <w:rPr>
            <w:rStyle w:val="Kpr"/>
            <w:sz w:val="22"/>
          </w:rPr>
          <w:t>(GS.8.5.1/3).</w:t>
        </w:r>
      </w:hyperlink>
      <w:r w:rsidRPr="0018611F">
        <w:rPr>
          <w:b/>
          <w:sz w:val="22"/>
        </w:rPr>
        <w:t xml:space="preserve"> </w:t>
      </w:r>
      <w:r w:rsidRPr="00A2058A">
        <w:rPr>
          <w:sz w:val="22"/>
        </w:rPr>
        <w:t>Aile Hekimliği Anabilim Dalının faaliyetleri özetle şöyledir:</w:t>
      </w:r>
      <w:r w:rsidRPr="00A2058A">
        <w:rPr>
          <w:b/>
          <w:sz w:val="22"/>
        </w:rPr>
        <w:t xml:space="preserve"> </w:t>
      </w:r>
    </w:p>
    <w:p w:rsidR="00ED1669" w:rsidRPr="00D41013" w:rsidRDefault="00ED1669" w:rsidP="00ED1669">
      <w:pPr>
        <w:spacing w:line="276" w:lineRule="auto"/>
        <w:ind w:firstLine="707"/>
        <w:jc w:val="both"/>
        <w:rPr>
          <w:b/>
          <w:bCs/>
          <w:sz w:val="22"/>
        </w:rPr>
      </w:pPr>
      <w:r w:rsidRPr="00D41013">
        <w:rPr>
          <w:b/>
          <w:bCs/>
          <w:sz w:val="22"/>
        </w:rPr>
        <w:t>Konya-28 nolu Aile Sağlığı Merkezinde:</w:t>
      </w:r>
    </w:p>
    <w:p w:rsidR="00ED1669" w:rsidRPr="0018611F" w:rsidRDefault="00ED1669" w:rsidP="00ED1669">
      <w:pPr>
        <w:spacing w:line="276" w:lineRule="auto"/>
        <w:ind w:firstLine="707"/>
        <w:jc w:val="both"/>
        <w:rPr>
          <w:sz w:val="22"/>
        </w:rPr>
      </w:pPr>
      <w:r w:rsidRPr="00D41013">
        <w:rPr>
          <w:bCs/>
          <w:sz w:val="22"/>
        </w:rPr>
        <w:t xml:space="preserve"> </w:t>
      </w:r>
      <w:proofErr w:type="gramStart"/>
      <w:r w:rsidRPr="00650C07">
        <w:rPr>
          <w:sz w:val="22"/>
        </w:rPr>
        <w:t>Aile sağlığı merkezlerinde (ASM) doktor muayene odasında gerekli tıbbı malzemelerin neler olduğu, aile sağlığı mer</w:t>
      </w:r>
      <w:r w:rsidRPr="00692ED5">
        <w:rPr>
          <w:sz w:val="22"/>
        </w:rPr>
        <w:t xml:space="preserve">kezlerinde bulunan malzemelerin, aletlerin kullanımı, evrak ve formların (gebelik takip kartı, bebek izlem formları, ilaç raporlama, istirahat raporu, aşıların ve bakanlık kayıtlarının nasıl yapıldığı, işe girme raporlarını, ehliyet raporları gibi) hazırlanması veya bu rapor talebinde gelen kişilerin gerekli yerlere </w:t>
      </w:r>
      <w:r w:rsidRPr="00692ED5">
        <w:rPr>
          <w:sz w:val="22"/>
        </w:rPr>
        <w:lastRenderedPageBreak/>
        <w:t xml:space="preserve">yönlendirilmesinin nasıl yapılacağı, birinci basamakta sık karşılaşılan hastaların değerlendirilmesi, klinik sırasında öğrenilen bilgilerin pratiği, tekrar nasıl doğru kaynaklardan ulaşılabileceği bir kıdemli araştırma görevlisi, sağlık ocağı hemşireleri ve doktorları tarafından gösterilmekte ve anlatılmaktadır. </w:t>
      </w:r>
      <w:proofErr w:type="gramEnd"/>
      <w:r w:rsidRPr="00692ED5">
        <w:rPr>
          <w:sz w:val="22"/>
        </w:rPr>
        <w:t xml:space="preserve">Bu formların veya evrakların örnek nüshalarının öğrenciler tarafından edinilmesi sağlanmaktadır. Bu dönem içinde İntörn doktorlar için mesai giriş-çıkış saatlerinin farkındalığı oluşturulmaya çalışılmaktadır. </w:t>
      </w:r>
    </w:p>
    <w:p w:rsidR="00ED1669" w:rsidRPr="0018611F" w:rsidRDefault="00ED1669" w:rsidP="00ED1669">
      <w:pPr>
        <w:spacing w:line="276" w:lineRule="auto"/>
        <w:ind w:firstLine="707"/>
        <w:jc w:val="both"/>
        <w:rPr>
          <w:b/>
          <w:sz w:val="22"/>
        </w:rPr>
      </w:pPr>
      <w:r w:rsidRPr="00692ED5">
        <w:rPr>
          <w:b/>
          <w:bCs/>
          <w:sz w:val="22"/>
        </w:rPr>
        <w:t>Diğer kurumlarla yaptığımız işbirlikleri:</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İntörn doktorlar ile birlikte Konya-Sağlık Kasabası’nda şeker hastalığı ve hipertansiyon taraması.</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 xml:space="preserve">Konya-Yağcılar Kasabası genel sağlık muayenesi ve sağlık taraması. </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İntörn doktorların 28 nolu ASM’de pratik eğitim ve gözlem uygulamasının sağlanması.</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İntörn doktorların 3. Ulusal Aile Hekimliği Konya Kongresine katılımlarının sağlanması.</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İntörn doktorların 3. Ulusal Aile Hekimliği Konya Kongresi içerisinde yarım günlük “Diyabet kursuna” katılımlarının sağlanması.</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Şişli Etfal Eğitim ve Araştırma Hastanesinden Dr. Asiye Sezerin için S.Ü Tıp Fakültesi Aile Hekimliğine “sigara bırakma polikliniği pratik uygulama” eğitimine gelmesi.</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Konya Çimento Fabrikası çalışanlarına sigara bırakma konusunda seminer verilmesi ve sağlık taramasının yapılması.</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Hadim Meslek Yüksekokulu iş birliği ile Hadim halkına ve öğrencilerine sigara bırakma konusunda seminer verilmesi.</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Yeşilay Derneğinin üniversite öğrenci topluluğu oluşumunu kurmaya yönelik dernek başkanları ile görüşerek ve onları davet ederek destek olmak.</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Konya-6 nolu ASM’nın kronik hastalarına tedavi, takip ve sevk konusunda yardımcı olmak.</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 xml:space="preserve">Diyabet hastalarının ve sigara bağımlılığı olan hastaların Tıp Fakültesi hastanemizde ve Diş Hekimliği Fakültesinde muayene ve takiplerini planlamak ve hastaları yönlendirmek suretiyle İntörnlerin hangi hastayı, hangi durumlarda ve nasıl </w:t>
      </w:r>
      <w:proofErr w:type="gramStart"/>
      <w:r w:rsidRPr="00692ED5">
        <w:rPr>
          <w:sz w:val="22"/>
        </w:rPr>
        <w:t>konsültasyon</w:t>
      </w:r>
      <w:proofErr w:type="gramEnd"/>
      <w:r w:rsidRPr="00692ED5">
        <w:rPr>
          <w:sz w:val="22"/>
        </w:rPr>
        <w:t xml:space="preserve"> isteyecekleri konusunda farkındalık yaratmak.</w:t>
      </w:r>
    </w:p>
    <w:p w:rsidR="00ED1669" w:rsidRPr="0018611F" w:rsidRDefault="00ED1669" w:rsidP="00725195">
      <w:pPr>
        <w:numPr>
          <w:ilvl w:val="0"/>
          <w:numId w:val="67"/>
        </w:numPr>
        <w:tabs>
          <w:tab w:val="clear" w:pos="720"/>
          <w:tab w:val="num" w:pos="360"/>
        </w:tabs>
        <w:spacing w:line="276" w:lineRule="auto"/>
        <w:ind w:left="360"/>
        <w:jc w:val="both"/>
        <w:rPr>
          <w:sz w:val="22"/>
        </w:rPr>
      </w:pPr>
      <w:r w:rsidRPr="00692ED5">
        <w:rPr>
          <w:sz w:val="22"/>
        </w:rPr>
        <w:t xml:space="preserve">Konya İl Tütün Komitesi ve Konya Madde Bağımlığı komitesinde </w:t>
      </w:r>
      <w:proofErr w:type="gramStart"/>
      <w:r w:rsidRPr="00692ED5">
        <w:rPr>
          <w:sz w:val="22"/>
        </w:rPr>
        <w:t>bulunmak,yapılan</w:t>
      </w:r>
      <w:proofErr w:type="gramEnd"/>
      <w:r w:rsidRPr="00692ED5">
        <w:rPr>
          <w:sz w:val="22"/>
        </w:rPr>
        <w:t xml:space="preserve"> toplantılara destek vermek ve bu bilgileri öğrencilere doğru olarak aktarmak.</w:t>
      </w:r>
    </w:p>
    <w:p w:rsidR="00ED1669" w:rsidRPr="0018611F" w:rsidRDefault="00ED1669" w:rsidP="00ED1669">
      <w:pPr>
        <w:autoSpaceDE w:val="0"/>
        <w:autoSpaceDN w:val="0"/>
        <w:adjustRightInd w:val="0"/>
        <w:spacing w:line="276" w:lineRule="auto"/>
        <w:ind w:firstLine="707"/>
        <w:jc w:val="both"/>
        <w:rPr>
          <w:sz w:val="22"/>
        </w:rPr>
      </w:pPr>
      <w:r w:rsidRPr="00692ED5">
        <w:rPr>
          <w:sz w:val="22"/>
        </w:rPr>
        <w:t xml:space="preserve">Her ayın ilk Perşembe günü Fakültemiz bünyesinde sağlıkla ilgili bilimsel çalışmalardan patent başvurularına uzanan yolculuğu anlatan “Patent Günleri” adı altında toplantılar düzenlenmektedir </w:t>
      </w:r>
      <w:hyperlink r:id="rId532" w:history="1">
        <w:r w:rsidRPr="00A2058A">
          <w:rPr>
            <w:rStyle w:val="Kpr"/>
            <w:sz w:val="22"/>
          </w:rPr>
          <w:t>(GS.8.5.1/4).</w:t>
        </w:r>
      </w:hyperlink>
    </w:p>
    <w:p w:rsidR="00ED1669" w:rsidRPr="0018611F" w:rsidRDefault="00ED1669" w:rsidP="00ED1669">
      <w:pPr>
        <w:autoSpaceDE w:val="0"/>
        <w:autoSpaceDN w:val="0"/>
        <w:adjustRightInd w:val="0"/>
        <w:spacing w:line="276" w:lineRule="auto"/>
        <w:ind w:firstLine="707"/>
        <w:jc w:val="both"/>
        <w:rPr>
          <w:b/>
          <w:sz w:val="22"/>
        </w:rPr>
      </w:pPr>
      <w:r w:rsidRPr="00A2058A">
        <w:rPr>
          <w:sz w:val="22"/>
        </w:rPr>
        <w:t>Yerel ve ulusal basında, 2012-2013 yılları arasında Selçuk Üniversitesi Tıp Fakültesi ile ilgili ulaşılabilen bütün haberler “Basında S.Ü.Tıp Fakültesi” başlıklı 196 sayfalık bir derleme kitapta toplanmış olup ayrıca web sitemizde (</w:t>
      </w:r>
      <w:hyperlink r:id="rId533" w:history="1">
        <w:r w:rsidRPr="00A2058A">
          <w:rPr>
            <w:rStyle w:val="Kpr"/>
            <w:sz w:val="22"/>
          </w:rPr>
          <w:t>www.tip.selcuk.edu.tr</w:t>
        </w:r>
      </w:hyperlink>
      <w:r w:rsidRPr="0018611F">
        <w:rPr>
          <w:sz w:val="22"/>
        </w:rPr>
        <w:t xml:space="preserve">)  e-dergi olarak da yayınlanmaktadır </w:t>
      </w:r>
      <w:hyperlink r:id="rId534" w:history="1">
        <w:r w:rsidRPr="00A2058A">
          <w:rPr>
            <w:rStyle w:val="Kpr"/>
            <w:sz w:val="22"/>
          </w:rPr>
          <w:t>(TS.1.1.1/24).</w:t>
        </w:r>
      </w:hyperlink>
    </w:p>
    <w:p w:rsidR="00ED1669" w:rsidRPr="0018611F" w:rsidRDefault="00ED1669" w:rsidP="00ED1669">
      <w:pPr>
        <w:autoSpaceDE w:val="0"/>
        <w:autoSpaceDN w:val="0"/>
        <w:adjustRightInd w:val="0"/>
        <w:spacing w:line="276" w:lineRule="auto"/>
        <w:ind w:firstLine="707"/>
        <w:jc w:val="both"/>
        <w:rPr>
          <w:color w:val="0070C0"/>
          <w:sz w:val="22"/>
        </w:rPr>
      </w:pPr>
      <w:r w:rsidRPr="00A2058A">
        <w:rPr>
          <w:sz w:val="22"/>
        </w:rPr>
        <w:t xml:space="preserve">Selçuk Üniversitesi Tıp Fakültesi ile ABD Michigan State Üniversitesi arasındaki işbirliği kapsamında Osteopathic Tıp Fakültesinden ve Uluslar arası Sağlık Enstitüsünden yöneticiler ve bir grup öğrenci (19 kişi) Üniversitemiz tıp Fakültesine gelmişler ve bir hafta boyunca bir takım etkinliklerde bulunmuşlardır  </w:t>
      </w:r>
      <w:hyperlink r:id="rId535" w:history="1">
        <w:r w:rsidRPr="00A2058A">
          <w:rPr>
            <w:rStyle w:val="Kpr"/>
            <w:sz w:val="22"/>
          </w:rPr>
          <w:t>(GS.8.5.1/5).</w:t>
        </w:r>
      </w:hyperlink>
    </w:p>
    <w:p w:rsidR="00ED1669" w:rsidRPr="00A2058A" w:rsidRDefault="00ED1669" w:rsidP="00ED1669">
      <w:pPr>
        <w:spacing w:line="276" w:lineRule="auto"/>
        <w:rPr>
          <w:bCs/>
          <w:color w:val="000000"/>
        </w:rPr>
      </w:pPr>
    </w:p>
    <w:p w:rsidR="00ED1669" w:rsidRPr="00D41013" w:rsidRDefault="00ED1669" w:rsidP="00ED1669">
      <w:pPr>
        <w:spacing w:line="276" w:lineRule="auto"/>
        <w:rPr>
          <w:bCs/>
          <w:color w:val="000000"/>
        </w:rPr>
      </w:pPr>
    </w:p>
    <w:p w:rsidR="00ED1669" w:rsidRPr="00650C07" w:rsidRDefault="00ED1669" w:rsidP="005D59E2">
      <w:pPr>
        <w:spacing w:line="276" w:lineRule="auto"/>
        <w:rPr>
          <w:bCs/>
          <w:color w:val="000000"/>
        </w:rPr>
      </w:pPr>
    </w:p>
    <w:p w:rsidR="00321281" w:rsidRPr="0018611F" w:rsidRDefault="00321281" w:rsidP="005D59E2">
      <w:pPr>
        <w:spacing w:line="276" w:lineRule="auto"/>
        <w:rPr>
          <w:bCs/>
          <w:color w:val="000000"/>
        </w:rPr>
      </w:pPr>
    </w:p>
    <w:p w:rsidR="00321281" w:rsidRDefault="00321281" w:rsidP="005D59E2">
      <w:pPr>
        <w:spacing w:line="276" w:lineRule="auto"/>
        <w:rPr>
          <w:bCs/>
          <w:color w:val="000000"/>
        </w:rPr>
      </w:pPr>
    </w:p>
    <w:p w:rsidR="004774F3" w:rsidRDefault="004774F3" w:rsidP="005D59E2">
      <w:pPr>
        <w:spacing w:line="276" w:lineRule="auto"/>
        <w:rPr>
          <w:bCs/>
          <w:color w:val="000000"/>
        </w:rPr>
      </w:pPr>
    </w:p>
    <w:p w:rsidR="004774F3" w:rsidRDefault="004774F3" w:rsidP="005D59E2">
      <w:pPr>
        <w:spacing w:line="276" w:lineRule="auto"/>
        <w:rPr>
          <w:bCs/>
          <w:color w:val="000000"/>
        </w:rPr>
      </w:pPr>
    </w:p>
    <w:p w:rsidR="004774F3" w:rsidRDefault="004774F3" w:rsidP="005D59E2">
      <w:pPr>
        <w:spacing w:line="276" w:lineRule="auto"/>
        <w:rPr>
          <w:bCs/>
          <w:color w:val="000000"/>
        </w:rPr>
      </w:pPr>
    </w:p>
    <w:p w:rsidR="004774F3" w:rsidRDefault="004774F3" w:rsidP="005D59E2">
      <w:pPr>
        <w:spacing w:line="276" w:lineRule="auto"/>
        <w:rPr>
          <w:bCs/>
          <w:color w:val="000000"/>
        </w:rPr>
      </w:pPr>
    </w:p>
    <w:p w:rsidR="004774F3" w:rsidRDefault="004774F3" w:rsidP="005D59E2">
      <w:pPr>
        <w:spacing w:line="276" w:lineRule="auto"/>
        <w:rPr>
          <w:bCs/>
          <w:color w:val="000000"/>
        </w:rPr>
      </w:pPr>
    </w:p>
    <w:p w:rsidR="004774F3" w:rsidRDefault="004774F3" w:rsidP="005D59E2">
      <w:pPr>
        <w:spacing w:line="276" w:lineRule="auto"/>
        <w:rPr>
          <w:bCs/>
          <w:color w:val="000000"/>
        </w:rPr>
      </w:pPr>
    </w:p>
    <w:p w:rsidR="004774F3" w:rsidRDefault="004774F3" w:rsidP="005D59E2">
      <w:pPr>
        <w:spacing w:line="276" w:lineRule="auto"/>
        <w:rPr>
          <w:bCs/>
          <w:color w:val="000000"/>
        </w:rPr>
      </w:pPr>
    </w:p>
    <w:p w:rsidR="004774F3" w:rsidRDefault="004774F3" w:rsidP="005D59E2">
      <w:pPr>
        <w:spacing w:line="276" w:lineRule="auto"/>
        <w:rPr>
          <w:bCs/>
          <w:color w:val="000000"/>
        </w:rPr>
      </w:pPr>
    </w:p>
    <w:p w:rsidR="004774F3" w:rsidRPr="0018611F" w:rsidRDefault="004774F3" w:rsidP="005D59E2">
      <w:pPr>
        <w:spacing w:line="276" w:lineRule="auto"/>
        <w:rPr>
          <w:bCs/>
          <w:color w:val="000000"/>
        </w:rPr>
      </w:pPr>
    </w:p>
    <w:p w:rsidR="00573B4E" w:rsidRPr="0018611F" w:rsidRDefault="00573B4E" w:rsidP="00573B4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rPr>
          <w:b/>
          <w:bCs/>
          <w:color w:val="C00000"/>
          <w:sz w:val="28"/>
        </w:rPr>
      </w:pPr>
      <w:r w:rsidRPr="00692ED5">
        <w:rPr>
          <w:b/>
          <w:bCs/>
          <w:color w:val="C00000"/>
          <w:sz w:val="28"/>
        </w:rPr>
        <w:t>9. SÜREKLİ YENİLENME VE GELİŞİM</w:t>
      </w:r>
    </w:p>
    <w:p w:rsidR="00573B4E" w:rsidRPr="0018611F" w:rsidRDefault="00573B4E" w:rsidP="00573B4E">
      <w:pPr>
        <w:autoSpaceDE w:val="0"/>
        <w:autoSpaceDN w:val="0"/>
        <w:adjustRightInd w:val="0"/>
        <w:spacing w:line="276" w:lineRule="auto"/>
        <w:ind w:left="284" w:hanging="284"/>
        <w:jc w:val="both"/>
        <w:rPr>
          <w:b/>
          <w:bCs/>
          <w:color w:val="000000"/>
        </w:rPr>
      </w:pPr>
    </w:p>
    <w:p w:rsidR="00573B4E" w:rsidRPr="0018611F" w:rsidRDefault="00573B4E" w:rsidP="00573B4E">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984806"/>
          <w:sz w:val="20"/>
        </w:rPr>
      </w:pPr>
      <w:r w:rsidRPr="00692ED5">
        <w:rPr>
          <w:b/>
          <w:bCs/>
          <w:color w:val="403152"/>
        </w:rPr>
        <w:t>UTEAK tarafından tanımlanan geliştirilmesi gereken yönler ve öneriler:</w:t>
      </w:r>
      <w:r w:rsidRPr="00692ED5">
        <w:rPr>
          <w:b/>
          <w:bCs/>
          <w:color w:val="000000"/>
        </w:rPr>
        <w:t xml:space="preserve">                                         </w:t>
      </w:r>
      <w:r w:rsidRPr="00692ED5">
        <w:rPr>
          <w:b/>
          <w:bCs/>
          <w:color w:val="984806"/>
        </w:rPr>
        <w:t>*</w:t>
      </w:r>
      <w:r w:rsidRPr="00692ED5">
        <w:rPr>
          <w:bCs/>
          <w:i/>
          <w:color w:val="984806"/>
        </w:rPr>
        <w:t xml:space="preserve">(UTEAK’ın Önerisine olduğu gibi bu bölümde yer verilmiştir.) </w:t>
      </w:r>
    </w:p>
    <w:p w:rsidR="00573B4E" w:rsidRPr="00692ED5" w:rsidRDefault="00573B4E" w:rsidP="00573B4E">
      <w:pPr>
        <w:pStyle w:val="Bodytext21"/>
        <w:shd w:val="clear" w:color="auto" w:fill="auto"/>
        <w:spacing w:after="0" w:line="276" w:lineRule="auto"/>
        <w:ind w:firstLine="0"/>
        <w:rPr>
          <w:rStyle w:val="Bodytext2"/>
          <w:rFonts w:ascii="Times New Roman" w:hAnsi="Times New Roman" w:cs="Times New Roman"/>
          <w:i/>
          <w:color w:val="000000"/>
          <w:sz w:val="24"/>
        </w:rPr>
      </w:pPr>
    </w:p>
    <w:p w:rsidR="00573B4E" w:rsidRPr="004774F3" w:rsidRDefault="00573B4E" w:rsidP="00573B4E">
      <w:pPr>
        <w:pStyle w:val="Bodytext21"/>
        <w:shd w:val="clear" w:color="auto" w:fill="auto"/>
        <w:spacing w:after="0" w:line="276" w:lineRule="auto"/>
        <w:ind w:right="240" w:firstLine="0"/>
        <w:rPr>
          <w:rStyle w:val="Bodytext2"/>
          <w:rFonts w:ascii="Times New Roman" w:hAnsi="Times New Roman" w:cs="Times New Roman"/>
          <w:i/>
          <w:color w:val="215868"/>
          <w:sz w:val="24"/>
          <w:szCs w:val="24"/>
          <w:shd w:val="clear" w:color="auto" w:fill="auto"/>
        </w:rPr>
      </w:pPr>
      <w:r w:rsidRPr="004774F3">
        <w:rPr>
          <w:rStyle w:val="Bodytext2"/>
          <w:rFonts w:ascii="Times New Roman" w:hAnsi="Times New Roman" w:cs="Times New Roman"/>
          <w:i/>
          <w:color w:val="000000"/>
          <w:sz w:val="24"/>
          <w:szCs w:val="24"/>
        </w:rPr>
        <w:tab/>
      </w:r>
      <w:r w:rsidRPr="004774F3">
        <w:rPr>
          <w:rStyle w:val="Bodytext2"/>
          <w:rFonts w:ascii="Times New Roman" w:hAnsi="Times New Roman" w:cs="Times New Roman"/>
          <w:i/>
          <w:color w:val="215868"/>
          <w:sz w:val="24"/>
          <w:szCs w:val="24"/>
        </w:rPr>
        <w:t xml:space="preserve">“Eğitimle ilgili konularda geri bildirim toplama mekanizmasının tanımlanmış olması, </w:t>
      </w:r>
      <w:proofErr w:type="gramStart"/>
      <w:r w:rsidRPr="004774F3">
        <w:rPr>
          <w:rStyle w:val="Bodytext2"/>
          <w:rFonts w:ascii="Times New Roman" w:hAnsi="Times New Roman" w:cs="Times New Roman"/>
          <w:i/>
          <w:color w:val="215868"/>
          <w:sz w:val="24"/>
          <w:szCs w:val="24"/>
        </w:rPr>
        <w:t>misyon</w:t>
      </w:r>
      <w:proofErr w:type="gramEnd"/>
      <w:r w:rsidRPr="004774F3">
        <w:rPr>
          <w:rStyle w:val="Bodytext2"/>
          <w:rFonts w:ascii="Times New Roman" w:hAnsi="Times New Roman" w:cs="Times New Roman"/>
          <w:i/>
          <w:color w:val="215868"/>
          <w:sz w:val="24"/>
          <w:szCs w:val="24"/>
        </w:rPr>
        <w:t xml:space="preserve"> ve vizyon, amaç ve hedefleri gözden geçirmeye yönelik stratejik arama toplantısı, arama çalıştayları, CIPP program değerlendirme modeli kullanımı, </w:t>
      </w:r>
      <w:r w:rsidRPr="004774F3">
        <w:rPr>
          <w:rStyle w:val="Bodytext2"/>
          <w:rFonts w:ascii="Times New Roman" w:hAnsi="Times New Roman" w:cs="Times New Roman"/>
          <w:i/>
          <w:color w:val="215868"/>
          <w:sz w:val="24"/>
          <w:szCs w:val="24"/>
          <w:lang w:val="en-US" w:eastAsia="en-US"/>
        </w:rPr>
        <w:t xml:space="preserve">Michigan </w:t>
      </w:r>
      <w:r w:rsidRPr="004774F3">
        <w:rPr>
          <w:rStyle w:val="Bodytext2"/>
          <w:rFonts w:ascii="Times New Roman" w:hAnsi="Times New Roman" w:cs="Times New Roman"/>
          <w:i/>
          <w:color w:val="215868"/>
          <w:sz w:val="24"/>
          <w:szCs w:val="24"/>
        </w:rPr>
        <w:t xml:space="preserve">State </w:t>
      </w:r>
      <w:r w:rsidRPr="004774F3">
        <w:rPr>
          <w:rStyle w:val="Bodytext2"/>
          <w:rFonts w:ascii="Times New Roman" w:hAnsi="Times New Roman" w:cs="Times New Roman"/>
          <w:i/>
          <w:color w:val="215868"/>
          <w:sz w:val="24"/>
          <w:szCs w:val="24"/>
          <w:lang w:val="en-US" w:eastAsia="en-US"/>
        </w:rPr>
        <w:t xml:space="preserve">University </w:t>
      </w:r>
      <w:r w:rsidRPr="004774F3">
        <w:rPr>
          <w:rStyle w:val="Bodytext2"/>
          <w:rFonts w:ascii="Times New Roman" w:hAnsi="Times New Roman" w:cs="Times New Roman"/>
          <w:i/>
          <w:color w:val="215868"/>
          <w:sz w:val="24"/>
          <w:szCs w:val="24"/>
        </w:rPr>
        <w:t xml:space="preserve">ile yapılacak olan </w:t>
      </w:r>
      <w:r w:rsidRPr="004774F3">
        <w:rPr>
          <w:rStyle w:val="Bodytext2"/>
          <w:rFonts w:ascii="Times New Roman" w:hAnsi="Times New Roman" w:cs="Times New Roman"/>
          <w:i/>
          <w:color w:val="215868"/>
          <w:sz w:val="24"/>
          <w:szCs w:val="24"/>
          <w:lang w:val="en-US" w:eastAsia="en-US"/>
        </w:rPr>
        <w:t xml:space="preserve">SWOT </w:t>
      </w:r>
      <w:r w:rsidRPr="004774F3">
        <w:rPr>
          <w:rStyle w:val="Bodytext2"/>
          <w:rFonts w:ascii="Times New Roman" w:hAnsi="Times New Roman" w:cs="Times New Roman"/>
          <w:i/>
          <w:color w:val="215868"/>
          <w:sz w:val="24"/>
          <w:szCs w:val="24"/>
        </w:rPr>
        <w:t>çalışması güçlü yönlerdir. Kurumda sürekli yenîleşim kültürüne dair izler olarak değerlendirilmiştir.</w:t>
      </w:r>
    </w:p>
    <w:p w:rsidR="00573B4E" w:rsidRPr="004774F3" w:rsidRDefault="00573B4E" w:rsidP="00573B4E">
      <w:pPr>
        <w:pStyle w:val="Bodytext21"/>
        <w:shd w:val="clear" w:color="auto" w:fill="auto"/>
        <w:spacing w:after="0" w:line="276" w:lineRule="auto"/>
        <w:ind w:firstLine="0"/>
        <w:rPr>
          <w:rStyle w:val="Bodytext2"/>
          <w:rFonts w:ascii="Times New Roman" w:hAnsi="Times New Roman" w:cs="Times New Roman"/>
          <w:i/>
          <w:color w:val="215868"/>
          <w:sz w:val="24"/>
          <w:szCs w:val="24"/>
        </w:rPr>
      </w:pPr>
      <w:r w:rsidRPr="004774F3">
        <w:rPr>
          <w:rStyle w:val="Bodytext2"/>
          <w:rFonts w:ascii="Times New Roman" w:hAnsi="Times New Roman" w:cs="Times New Roman"/>
          <w:i/>
          <w:color w:val="215868"/>
          <w:sz w:val="24"/>
          <w:szCs w:val="24"/>
        </w:rPr>
        <w:tab/>
        <w:t xml:space="preserve">Önümüzdeki dönemde; </w:t>
      </w:r>
    </w:p>
    <w:p w:rsidR="00573B4E" w:rsidRPr="004774F3" w:rsidRDefault="00573B4E" w:rsidP="00725195">
      <w:pPr>
        <w:pStyle w:val="Bodytext21"/>
        <w:numPr>
          <w:ilvl w:val="0"/>
          <w:numId w:val="76"/>
        </w:numPr>
        <w:shd w:val="clear" w:color="auto" w:fill="auto"/>
        <w:spacing w:after="0" w:line="276" w:lineRule="auto"/>
        <w:rPr>
          <w:rFonts w:ascii="Times New Roman" w:hAnsi="Times New Roman"/>
          <w:i/>
          <w:color w:val="215868"/>
          <w:sz w:val="24"/>
          <w:szCs w:val="24"/>
        </w:rPr>
      </w:pPr>
      <w:r w:rsidRPr="004774F3">
        <w:rPr>
          <w:rStyle w:val="Bodytext2"/>
          <w:rFonts w:ascii="Times New Roman" w:hAnsi="Times New Roman" w:cs="Times New Roman"/>
          <w:i/>
          <w:color w:val="215868"/>
          <w:sz w:val="24"/>
          <w:szCs w:val="24"/>
        </w:rPr>
        <w:t>Sürekli yenilenme ve gelişme mekanizmasının, daha belirgin hale getirilmesi öğrencilerin katılımına açık, şeffaf ve merkezi düzeyde anahtar bir düzenek olarak kurgulanması ve hayata geçirilmesini öneriyoruz.”</w:t>
      </w:r>
    </w:p>
    <w:p w:rsidR="00573B4E" w:rsidRPr="0018611F" w:rsidRDefault="00573B4E" w:rsidP="00573B4E">
      <w:pPr>
        <w:autoSpaceDE w:val="0"/>
        <w:autoSpaceDN w:val="0"/>
        <w:adjustRightInd w:val="0"/>
        <w:spacing w:line="276" w:lineRule="auto"/>
        <w:jc w:val="both"/>
        <w:rPr>
          <w:b/>
          <w:bCs/>
          <w:iCs/>
          <w:color w:val="000000"/>
        </w:rPr>
      </w:pPr>
    </w:p>
    <w:p w:rsidR="00573B4E" w:rsidRPr="0018611F" w:rsidRDefault="00573B4E" w:rsidP="00573B4E">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5F497A"/>
        </w:rPr>
      </w:pPr>
      <w:r w:rsidRPr="00692ED5">
        <w:rPr>
          <w:b/>
          <w:bCs/>
          <w:iCs/>
          <w:color w:val="403152"/>
        </w:rPr>
        <w:t xml:space="preserve">b) </w:t>
      </w:r>
      <w:r w:rsidRPr="00692ED5">
        <w:rPr>
          <w:b/>
          <w:bCs/>
          <w:color w:val="403152"/>
        </w:rPr>
        <w:t xml:space="preserve">UTEAK önerileri doğrultusunda kurum tarafından son üç yıl içinde gerçekleştirilen çalışmalar/uygulamalar/ planlar ile ilgili açıklamalar:                                                            </w:t>
      </w:r>
      <w:r w:rsidRPr="00692ED5">
        <w:rPr>
          <w:bCs/>
          <w:i/>
          <w:color w:val="984806"/>
        </w:rPr>
        <w:t>*(UTEAK Önerilerinin açıklamaları bu bölümde yazılmıştır.)</w:t>
      </w:r>
    </w:p>
    <w:p w:rsidR="00573B4E" w:rsidRPr="0018611F" w:rsidRDefault="00573B4E" w:rsidP="00573B4E">
      <w:pPr>
        <w:pStyle w:val="ListeParagraf"/>
        <w:autoSpaceDE w:val="0"/>
        <w:autoSpaceDN w:val="0"/>
        <w:adjustRightInd w:val="0"/>
        <w:spacing w:line="276" w:lineRule="auto"/>
        <w:ind w:left="360"/>
        <w:jc w:val="both"/>
        <w:rPr>
          <w:rStyle w:val="Bodytext2"/>
          <w:rFonts w:ascii="Times New Roman" w:hAnsi="Times New Roman" w:cs="Times New Roman"/>
          <w:b/>
          <w:bCs/>
          <w:iCs/>
          <w:color w:val="C0504D"/>
          <w:sz w:val="24"/>
          <w:szCs w:val="24"/>
          <w:shd w:val="clear" w:color="auto" w:fill="auto"/>
        </w:rPr>
      </w:pPr>
    </w:p>
    <w:p w:rsidR="00573B4E" w:rsidRPr="00886C50" w:rsidRDefault="00573B4E" w:rsidP="00725195">
      <w:pPr>
        <w:pStyle w:val="ListeParagraf"/>
        <w:numPr>
          <w:ilvl w:val="0"/>
          <w:numId w:val="77"/>
        </w:numPr>
        <w:autoSpaceDE w:val="0"/>
        <w:autoSpaceDN w:val="0"/>
        <w:adjustRightInd w:val="0"/>
        <w:spacing w:line="276" w:lineRule="auto"/>
        <w:jc w:val="both"/>
        <w:rPr>
          <w:rStyle w:val="Bodytext2"/>
          <w:rFonts w:ascii="Times New Roman" w:hAnsi="Times New Roman" w:cs="Times New Roman"/>
          <w:b/>
          <w:bCs/>
          <w:i/>
          <w:iCs/>
          <w:color w:val="403152"/>
          <w:sz w:val="24"/>
          <w:szCs w:val="24"/>
          <w:shd w:val="clear" w:color="auto" w:fill="auto"/>
        </w:rPr>
      </w:pPr>
      <w:r w:rsidRPr="00886C50">
        <w:rPr>
          <w:rStyle w:val="Bodytext2"/>
          <w:rFonts w:ascii="Times New Roman" w:hAnsi="Times New Roman" w:cs="Times New Roman"/>
          <w:b/>
          <w:i/>
          <w:color w:val="403152"/>
          <w:sz w:val="24"/>
          <w:szCs w:val="24"/>
        </w:rPr>
        <w:t xml:space="preserve"> “Sürekli yenilenme ve gelişme mekanizmasının, daha belirgin hale getirilmesi öğrencilerin katılımına açık, şeffaf ve merkezi düzeyde anahtar bir düzenek olarak kurgulanması ve hayata geçirilmesi”: </w:t>
      </w:r>
    </w:p>
    <w:p w:rsidR="00573B4E" w:rsidRPr="0018611F" w:rsidRDefault="00573B4E" w:rsidP="00573B4E">
      <w:pPr>
        <w:pStyle w:val="ListeParagraf"/>
        <w:autoSpaceDE w:val="0"/>
        <w:autoSpaceDN w:val="0"/>
        <w:adjustRightInd w:val="0"/>
        <w:spacing w:line="276" w:lineRule="auto"/>
        <w:ind w:left="360"/>
        <w:jc w:val="both"/>
        <w:rPr>
          <w:rStyle w:val="Bodytext2"/>
          <w:rFonts w:ascii="Times New Roman" w:hAnsi="Times New Roman" w:cs="Times New Roman"/>
          <w:b/>
          <w:bCs/>
          <w:iCs/>
          <w:color w:val="5F497A"/>
          <w:sz w:val="24"/>
          <w:szCs w:val="24"/>
          <w:shd w:val="clear" w:color="auto" w:fill="auto"/>
        </w:rPr>
      </w:pPr>
    </w:p>
    <w:p w:rsidR="004C3764" w:rsidRDefault="00573B4E" w:rsidP="00725195">
      <w:pPr>
        <w:pStyle w:val="ListeParagraf"/>
        <w:numPr>
          <w:ilvl w:val="0"/>
          <w:numId w:val="78"/>
        </w:numPr>
        <w:autoSpaceDE w:val="0"/>
        <w:autoSpaceDN w:val="0"/>
        <w:adjustRightInd w:val="0"/>
        <w:spacing w:line="276" w:lineRule="auto"/>
        <w:jc w:val="both"/>
        <w:rPr>
          <w:bCs/>
          <w:iCs/>
          <w:color w:val="215868"/>
        </w:rPr>
      </w:pPr>
      <w:r w:rsidRPr="004C3764">
        <w:rPr>
          <w:bCs/>
          <w:iCs/>
          <w:color w:val="215868"/>
        </w:rPr>
        <w:t xml:space="preserve">Fakültemizin </w:t>
      </w:r>
      <w:proofErr w:type="gramStart"/>
      <w:r w:rsidRPr="004C3764">
        <w:rPr>
          <w:bCs/>
          <w:iCs/>
          <w:color w:val="215868"/>
        </w:rPr>
        <w:t>misyon</w:t>
      </w:r>
      <w:proofErr w:type="gramEnd"/>
      <w:r w:rsidRPr="004C3764">
        <w:rPr>
          <w:bCs/>
          <w:iCs/>
          <w:color w:val="215868"/>
        </w:rPr>
        <w:t>, vizyon ve temel değerlerinin belirlenmesi, güçlü ve zayıf yönlerinin, fırsat ve tehditlerin saptanıp değerlendirilmesi, Üniversitemizin misyon, vizyon ve stratejileri doğrultusunda hedeflerinin oluşturularak yol haritasının belirlenmesi, bilinçli bir kurumsal gelişim sürecinin başlatılmasını ve sürdürülmesini sağlamak amacıyla; 2016 Mart ayında Stratejik Plan Hazırlama Komisyonu kurulmuştur. Bu komisyonun çalışmaları sonucu 2017-2021 yıllarını kapsayan Stratejik Planı hazırlanmış</w:t>
      </w:r>
      <w:r w:rsidR="00C35D8C" w:rsidRPr="004C3764">
        <w:rPr>
          <w:bCs/>
          <w:iCs/>
          <w:color w:val="215868"/>
        </w:rPr>
        <w:t>tır</w:t>
      </w:r>
      <w:r w:rsidRPr="004C3764">
        <w:rPr>
          <w:bCs/>
          <w:iCs/>
          <w:color w:val="215868"/>
        </w:rPr>
        <w:t xml:space="preserve"> (</w:t>
      </w:r>
      <w:r w:rsidR="00C35D8C" w:rsidRPr="004C3764">
        <w:rPr>
          <w:bCs/>
          <w:iCs/>
          <w:color w:val="215868"/>
        </w:rPr>
        <w:t>1.1.1).</w:t>
      </w:r>
      <w:r w:rsidR="00543250" w:rsidRPr="004C3764">
        <w:rPr>
          <w:bCs/>
          <w:iCs/>
          <w:color w:val="215868"/>
        </w:rPr>
        <w:t xml:space="preserve"> </w:t>
      </w:r>
    </w:p>
    <w:p w:rsidR="004C3764" w:rsidRPr="00886C50" w:rsidRDefault="004C3764" w:rsidP="004C3764">
      <w:pPr>
        <w:pStyle w:val="ListeParagraf"/>
        <w:autoSpaceDE w:val="0"/>
        <w:autoSpaceDN w:val="0"/>
        <w:adjustRightInd w:val="0"/>
        <w:spacing w:line="276" w:lineRule="auto"/>
        <w:ind w:left="360"/>
        <w:jc w:val="both"/>
        <w:rPr>
          <w:bCs/>
          <w:iCs/>
          <w:color w:val="215868"/>
          <w:sz w:val="22"/>
        </w:rPr>
      </w:pPr>
    </w:p>
    <w:p w:rsidR="00573B4E" w:rsidRDefault="00573B4E" w:rsidP="00725195">
      <w:pPr>
        <w:pStyle w:val="ListeParagraf"/>
        <w:numPr>
          <w:ilvl w:val="0"/>
          <w:numId w:val="78"/>
        </w:numPr>
        <w:autoSpaceDE w:val="0"/>
        <w:autoSpaceDN w:val="0"/>
        <w:adjustRightInd w:val="0"/>
        <w:spacing w:line="276" w:lineRule="auto"/>
        <w:jc w:val="both"/>
        <w:rPr>
          <w:bCs/>
          <w:iCs/>
          <w:color w:val="215868"/>
        </w:rPr>
      </w:pPr>
      <w:r w:rsidRPr="004C3764">
        <w:rPr>
          <w:bCs/>
          <w:iCs/>
          <w:color w:val="215868"/>
        </w:rPr>
        <w:t>Mart 2016’da kurulan, Stratejik Plan Hazırlama komisyonunda bir öğrenci üye olarak görevlendirilmiştir. Komisyonda oy hakkı olan öğrenci, toplantılara katılarak; amaç, hedef ve gösterge önerilerinde bulunmuştur (</w:t>
      </w:r>
      <w:r w:rsidR="00C35D8C" w:rsidRPr="004C3764">
        <w:rPr>
          <w:bCs/>
          <w:iCs/>
          <w:color w:val="215868"/>
        </w:rPr>
        <w:t>1.1.1).</w:t>
      </w:r>
    </w:p>
    <w:p w:rsidR="004C3764" w:rsidRPr="00886C50" w:rsidRDefault="004C3764" w:rsidP="004C3764">
      <w:pPr>
        <w:pStyle w:val="ListeParagraf"/>
        <w:autoSpaceDE w:val="0"/>
        <w:autoSpaceDN w:val="0"/>
        <w:adjustRightInd w:val="0"/>
        <w:spacing w:line="276" w:lineRule="auto"/>
        <w:ind w:left="360"/>
        <w:jc w:val="both"/>
        <w:rPr>
          <w:bCs/>
          <w:iCs/>
          <w:color w:val="215868"/>
          <w:sz w:val="22"/>
        </w:rPr>
      </w:pPr>
    </w:p>
    <w:p w:rsidR="00573B4E" w:rsidRPr="004C3764" w:rsidRDefault="00573B4E" w:rsidP="00725195">
      <w:pPr>
        <w:pStyle w:val="ListeParagraf"/>
        <w:numPr>
          <w:ilvl w:val="0"/>
          <w:numId w:val="78"/>
        </w:numPr>
        <w:autoSpaceDE w:val="0"/>
        <w:autoSpaceDN w:val="0"/>
        <w:adjustRightInd w:val="0"/>
        <w:spacing w:line="276" w:lineRule="auto"/>
        <w:jc w:val="both"/>
        <w:rPr>
          <w:bCs/>
          <w:iCs/>
          <w:color w:val="215868"/>
        </w:rPr>
      </w:pPr>
      <w:r w:rsidRPr="004C3764">
        <w:rPr>
          <w:bCs/>
          <w:iCs/>
          <w:color w:val="215868"/>
        </w:rPr>
        <w:t>Komisyon tarafından 6 ana temada 2017-2021 yıllarını kapsayacak şekilde, 26 hedef ve bunlarla ilgili 90 adet gösterge bilgisi planlanmıştır (</w:t>
      </w:r>
      <w:r w:rsidR="00C35D8C" w:rsidRPr="004C3764">
        <w:rPr>
          <w:bCs/>
          <w:iCs/>
          <w:color w:val="215868"/>
        </w:rPr>
        <w:t>1</w:t>
      </w:r>
      <w:r w:rsidRPr="004C3764">
        <w:rPr>
          <w:bCs/>
          <w:iCs/>
          <w:color w:val="215868"/>
        </w:rPr>
        <w:t>.1.1), (Tablo: Stratejik Amaç, hedef ve Gösterge Tablosu).</w:t>
      </w:r>
    </w:p>
    <w:p w:rsidR="00573B4E" w:rsidRPr="00692ED5" w:rsidRDefault="00573B4E" w:rsidP="00573B4E">
      <w:pPr>
        <w:pStyle w:val="ListeParagraf"/>
        <w:autoSpaceDE w:val="0"/>
        <w:autoSpaceDN w:val="0"/>
        <w:adjustRightInd w:val="0"/>
        <w:spacing w:line="276" w:lineRule="auto"/>
        <w:ind w:left="360"/>
        <w:jc w:val="both"/>
        <w:rPr>
          <w:bCs/>
          <w:i/>
          <w:iCs/>
          <w:color w:val="215868"/>
        </w:rPr>
      </w:pPr>
    </w:p>
    <w:tbl>
      <w:tblPr>
        <w:tblW w:w="0" w:type="auto"/>
        <w:tblInd w:w="70" w:type="dxa"/>
        <w:tblLayout w:type="fixed"/>
        <w:tblCellMar>
          <w:left w:w="70" w:type="dxa"/>
          <w:right w:w="70" w:type="dxa"/>
        </w:tblCellMar>
        <w:tblLook w:val="04A0"/>
      </w:tblPr>
      <w:tblGrid>
        <w:gridCol w:w="709"/>
        <w:gridCol w:w="6946"/>
        <w:gridCol w:w="992"/>
        <w:gridCol w:w="1134"/>
      </w:tblGrid>
      <w:tr w:rsidR="00573B4E" w:rsidRPr="0018611F" w:rsidTr="00F45F67">
        <w:trPr>
          <w:trHeight w:val="673"/>
        </w:trPr>
        <w:tc>
          <w:tcPr>
            <w:tcW w:w="709" w:type="dxa"/>
            <w:tcBorders>
              <w:top w:val="single" w:sz="2" w:space="0" w:color="auto"/>
              <w:left w:val="single" w:sz="2" w:space="0" w:color="auto"/>
              <w:bottom w:val="single" w:sz="2" w:space="0" w:color="auto"/>
              <w:right w:val="single" w:sz="2" w:space="0" w:color="auto"/>
            </w:tcBorders>
            <w:shd w:val="clear" w:color="auto" w:fill="DAEEF3"/>
            <w:vAlign w:val="center"/>
            <w:hideMark/>
          </w:tcPr>
          <w:p w:rsidR="00573B4E" w:rsidRPr="0018611F" w:rsidRDefault="00573B4E" w:rsidP="00F45F67">
            <w:pPr>
              <w:jc w:val="center"/>
              <w:rPr>
                <w:b/>
                <w:bCs/>
                <w:sz w:val="20"/>
                <w:szCs w:val="20"/>
              </w:rPr>
            </w:pPr>
            <w:r w:rsidRPr="0018611F">
              <w:rPr>
                <w:b/>
                <w:bCs/>
                <w:sz w:val="20"/>
                <w:szCs w:val="20"/>
              </w:rPr>
              <w:t>No</w:t>
            </w:r>
          </w:p>
        </w:tc>
        <w:tc>
          <w:tcPr>
            <w:tcW w:w="6946" w:type="dxa"/>
            <w:tcBorders>
              <w:top w:val="single" w:sz="2" w:space="0" w:color="auto"/>
              <w:left w:val="single" w:sz="2" w:space="0" w:color="auto"/>
              <w:bottom w:val="single" w:sz="2" w:space="0" w:color="auto"/>
              <w:right w:val="single" w:sz="2" w:space="0" w:color="auto"/>
            </w:tcBorders>
            <w:shd w:val="clear" w:color="auto" w:fill="DAEEF3"/>
            <w:vAlign w:val="center"/>
            <w:hideMark/>
          </w:tcPr>
          <w:p w:rsidR="00573B4E" w:rsidRPr="00A2058A" w:rsidRDefault="00573B4E" w:rsidP="00F45F67">
            <w:pPr>
              <w:jc w:val="center"/>
              <w:rPr>
                <w:b/>
                <w:bCs/>
                <w:sz w:val="20"/>
                <w:szCs w:val="20"/>
              </w:rPr>
            </w:pPr>
            <w:r w:rsidRPr="00A2058A">
              <w:rPr>
                <w:b/>
                <w:bCs/>
                <w:sz w:val="20"/>
                <w:szCs w:val="20"/>
              </w:rPr>
              <w:t xml:space="preserve">STRATEJİK AMAÇLAR     </w:t>
            </w:r>
          </w:p>
          <w:p w:rsidR="00573B4E" w:rsidRPr="00D41013" w:rsidRDefault="00573B4E" w:rsidP="00F45F67">
            <w:pPr>
              <w:jc w:val="center"/>
              <w:rPr>
                <w:b/>
                <w:bCs/>
                <w:sz w:val="20"/>
                <w:szCs w:val="20"/>
              </w:rPr>
            </w:pPr>
            <w:r w:rsidRPr="00D41013">
              <w:rPr>
                <w:b/>
                <w:bCs/>
                <w:sz w:val="20"/>
                <w:szCs w:val="20"/>
              </w:rPr>
              <w:t xml:space="preserve"> (ANA TEMALAR)</w:t>
            </w:r>
          </w:p>
        </w:tc>
        <w:tc>
          <w:tcPr>
            <w:tcW w:w="992" w:type="dxa"/>
            <w:tcBorders>
              <w:top w:val="single" w:sz="2" w:space="0" w:color="auto"/>
              <w:left w:val="single" w:sz="2" w:space="0" w:color="auto"/>
              <w:bottom w:val="single" w:sz="2" w:space="0" w:color="auto"/>
              <w:right w:val="single" w:sz="2" w:space="0" w:color="auto"/>
            </w:tcBorders>
            <w:shd w:val="clear" w:color="auto" w:fill="DAEEF3"/>
            <w:vAlign w:val="center"/>
            <w:hideMark/>
          </w:tcPr>
          <w:p w:rsidR="00573B4E" w:rsidRPr="00650C07" w:rsidRDefault="00573B4E" w:rsidP="00F45F67">
            <w:pPr>
              <w:jc w:val="center"/>
              <w:rPr>
                <w:b/>
                <w:bCs/>
                <w:sz w:val="20"/>
                <w:szCs w:val="20"/>
              </w:rPr>
            </w:pPr>
            <w:r w:rsidRPr="00650C07">
              <w:rPr>
                <w:b/>
                <w:bCs/>
                <w:sz w:val="20"/>
                <w:szCs w:val="20"/>
              </w:rPr>
              <w:t>Hedef             Sayısı</w:t>
            </w:r>
          </w:p>
        </w:tc>
        <w:tc>
          <w:tcPr>
            <w:tcW w:w="1134" w:type="dxa"/>
            <w:tcBorders>
              <w:top w:val="single" w:sz="2" w:space="0" w:color="auto"/>
              <w:left w:val="single" w:sz="2" w:space="0" w:color="auto"/>
              <w:bottom w:val="single" w:sz="2" w:space="0" w:color="auto"/>
              <w:right w:val="single" w:sz="2" w:space="0" w:color="auto"/>
            </w:tcBorders>
            <w:shd w:val="clear" w:color="auto" w:fill="DAEEF3"/>
            <w:vAlign w:val="center"/>
            <w:hideMark/>
          </w:tcPr>
          <w:p w:rsidR="00573B4E" w:rsidRPr="0018611F" w:rsidRDefault="00573B4E" w:rsidP="00F45F67">
            <w:pPr>
              <w:jc w:val="center"/>
              <w:rPr>
                <w:b/>
                <w:bCs/>
                <w:sz w:val="20"/>
                <w:szCs w:val="20"/>
              </w:rPr>
            </w:pPr>
            <w:r w:rsidRPr="00692ED5">
              <w:rPr>
                <w:b/>
                <w:bCs/>
                <w:sz w:val="20"/>
                <w:szCs w:val="20"/>
              </w:rPr>
              <w:t>Gösterge Sayısı</w:t>
            </w:r>
          </w:p>
        </w:tc>
      </w:tr>
      <w:tr w:rsidR="00573B4E" w:rsidRPr="0018611F" w:rsidTr="00F45F67">
        <w:trPr>
          <w:trHeight w:val="452"/>
        </w:trPr>
        <w:tc>
          <w:tcPr>
            <w:tcW w:w="709"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18611F" w:rsidRDefault="00573B4E" w:rsidP="00F45F67">
            <w:pPr>
              <w:jc w:val="center"/>
              <w:rPr>
                <w:b/>
                <w:bCs/>
                <w:color w:val="000000"/>
                <w:sz w:val="20"/>
                <w:szCs w:val="20"/>
              </w:rPr>
            </w:pPr>
            <w:r w:rsidRPr="00692ED5">
              <w:rPr>
                <w:b/>
                <w:bCs/>
                <w:color w:val="000000"/>
                <w:sz w:val="20"/>
                <w:szCs w:val="20"/>
              </w:rPr>
              <w:t>1</w:t>
            </w:r>
          </w:p>
        </w:tc>
        <w:tc>
          <w:tcPr>
            <w:tcW w:w="694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rPr>
                <w:bCs/>
                <w:color w:val="002060"/>
              </w:rPr>
            </w:pPr>
            <w:r w:rsidRPr="00892CDC">
              <w:rPr>
                <w:bCs/>
                <w:color w:val="002060"/>
              </w:rPr>
              <w:t>"EĞİTİM-ÖĞRETİM" Kalitesinin Geliştirilmesi</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11</w:t>
            </w:r>
          </w:p>
        </w:tc>
        <w:tc>
          <w:tcPr>
            <w:tcW w:w="1134"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26</w:t>
            </w:r>
          </w:p>
        </w:tc>
      </w:tr>
      <w:tr w:rsidR="00573B4E" w:rsidRPr="0018611F" w:rsidTr="00F45F67">
        <w:trPr>
          <w:trHeight w:val="452"/>
        </w:trPr>
        <w:tc>
          <w:tcPr>
            <w:tcW w:w="709"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18611F" w:rsidRDefault="00573B4E" w:rsidP="00F45F67">
            <w:pPr>
              <w:jc w:val="center"/>
              <w:rPr>
                <w:b/>
                <w:bCs/>
                <w:color w:val="000000"/>
                <w:sz w:val="20"/>
                <w:szCs w:val="20"/>
              </w:rPr>
            </w:pPr>
            <w:r w:rsidRPr="00692ED5">
              <w:rPr>
                <w:b/>
                <w:bCs/>
                <w:color w:val="000000"/>
                <w:sz w:val="20"/>
                <w:szCs w:val="20"/>
              </w:rPr>
              <w:t>2</w:t>
            </w:r>
          </w:p>
        </w:tc>
        <w:tc>
          <w:tcPr>
            <w:tcW w:w="694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rPr>
                <w:bCs/>
                <w:color w:val="002060"/>
              </w:rPr>
            </w:pPr>
            <w:r w:rsidRPr="00892CDC">
              <w:rPr>
                <w:bCs/>
                <w:color w:val="002060"/>
              </w:rPr>
              <w:t>"BİLİMSEL ARAŞTIRMA" Kaynaklarının Etkin Kullanılması ve Kapasitesinin Geliştirilmesi</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4</w:t>
            </w:r>
          </w:p>
        </w:tc>
        <w:tc>
          <w:tcPr>
            <w:tcW w:w="1134"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27</w:t>
            </w:r>
          </w:p>
        </w:tc>
      </w:tr>
      <w:tr w:rsidR="00573B4E" w:rsidRPr="0018611F" w:rsidTr="00F45F67">
        <w:trPr>
          <w:trHeight w:val="452"/>
        </w:trPr>
        <w:tc>
          <w:tcPr>
            <w:tcW w:w="709"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18611F" w:rsidRDefault="00573B4E" w:rsidP="00F45F67">
            <w:pPr>
              <w:jc w:val="center"/>
              <w:rPr>
                <w:b/>
                <w:bCs/>
                <w:color w:val="000000"/>
                <w:sz w:val="20"/>
                <w:szCs w:val="20"/>
              </w:rPr>
            </w:pPr>
            <w:r w:rsidRPr="00692ED5">
              <w:rPr>
                <w:b/>
                <w:bCs/>
                <w:color w:val="000000"/>
                <w:sz w:val="20"/>
                <w:szCs w:val="20"/>
              </w:rPr>
              <w:lastRenderedPageBreak/>
              <w:t>3</w:t>
            </w:r>
          </w:p>
        </w:tc>
        <w:tc>
          <w:tcPr>
            <w:tcW w:w="6946" w:type="dxa"/>
            <w:tcBorders>
              <w:top w:val="single" w:sz="2" w:space="0" w:color="auto"/>
              <w:left w:val="single" w:sz="2" w:space="0" w:color="auto"/>
              <w:bottom w:val="single" w:sz="2" w:space="0" w:color="auto"/>
              <w:right w:val="single" w:sz="2" w:space="0" w:color="auto"/>
            </w:tcBorders>
            <w:shd w:val="clear" w:color="000000" w:fill="FFFFFF"/>
            <w:vAlign w:val="center"/>
            <w:hideMark/>
          </w:tcPr>
          <w:p w:rsidR="00573B4E" w:rsidRPr="00892CDC" w:rsidRDefault="00573B4E" w:rsidP="00F45F67">
            <w:pPr>
              <w:rPr>
                <w:bCs/>
                <w:color w:val="002060"/>
              </w:rPr>
            </w:pPr>
            <w:r w:rsidRPr="00892CDC">
              <w:rPr>
                <w:bCs/>
                <w:color w:val="002060"/>
              </w:rPr>
              <w:t>"İNSAN KAYNAKLARI VE KURUMSALLAŞMA" Kalitesinin Geliştirilmesi</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3</w:t>
            </w:r>
          </w:p>
        </w:tc>
        <w:tc>
          <w:tcPr>
            <w:tcW w:w="1134"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11</w:t>
            </w:r>
          </w:p>
        </w:tc>
      </w:tr>
      <w:tr w:rsidR="00573B4E" w:rsidRPr="0018611F" w:rsidTr="00F45F67">
        <w:trPr>
          <w:trHeight w:val="452"/>
        </w:trPr>
        <w:tc>
          <w:tcPr>
            <w:tcW w:w="709"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18611F" w:rsidRDefault="00573B4E" w:rsidP="00F45F67">
            <w:pPr>
              <w:jc w:val="center"/>
              <w:rPr>
                <w:b/>
                <w:bCs/>
                <w:color w:val="000000"/>
                <w:sz w:val="20"/>
                <w:szCs w:val="20"/>
              </w:rPr>
            </w:pPr>
            <w:r w:rsidRPr="00692ED5">
              <w:rPr>
                <w:b/>
                <w:bCs/>
                <w:color w:val="000000"/>
                <w:sz w:val="20"/>
                <w:szCs w:val="20"/>
              </w:rPr>
              <w:t>4</w:t>
            </w:r>
          </w:p>
        </w:tc>
        <w:tc>
          <w:tcPr>
            <w:tcW w:w="694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rPr>
                <w:bCs/>
                <w:color w:val="002060"/>
              </w:rPr>
            </w:pPr>
            <w:r w:rsidRPr="00892CDC">
              <w:rPr>
                <w:bCs/>
                <w:color w:val="002060"/>
              </w:rPr>
              <w:t>"</w:t>
            </w:r>
            <w:proofErr w:type="gramStart"/>
            <w:r w:rsidRPr="00892CDC">
              <w:rPr>
                <w:bCs/>
                <w:color w:val="002060"/>
              </w:rPr>
              <w:t>TOPLUMSAL  İLİŞKİLERİN</w:t>
            </w:r>
            <w:proofErr w:type="gramEnd"/>
            <w:r w:rsidRPr="00892CDC">
              <w:rPr>
                <w:bCs/>
                <w:color w:val="002060"/>
              </w:rPr>
              <w:t>" Kalitesinin Geliştirilmesi</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4</w:t>
            </w:r>
          </w:p>
        </w:tc>
        <w:tc>
          <w:tcPr>
            <w:tcW w:w="1134"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6</w:t>
            </w:r>
          </w:p>
        </w:tc>
      </w:tr>
      <w:tr w:rsidR="00573B4E" w:rsidRPr="0018611F" w:rsidTr="00F45F67">
        <w:trPr>
          <w:trHeight w:val="452"/>
        </w:trPr>
        <w:tc>
          <w:tcPr>
            <w:tcW w:w="709"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18611F" w:rsidRDefault="00573B4E" w:rsidP="00F45F67">
            <w:pPr>
              <w:jc w:val="center"/>
              <w:rPr>
                <w:b/>
                <w:bCs/>
                <w:color w:val="000000"/>
                <w:sz w:val="20"/>
                <w:szCs w:val="20"/>
              </w:rPr>
            </w:pPr>
            <w:r w:rsidRPr="00692ED5">
              <w:rPr>
                <w:b/>
                <w:bCs/>
                <w:color w:val="000000"/>
                <w:sz w:val="20"/>
                <w:szCs w:val="20"/>
              </w:rPr>
              <w:t>5</w:t>
            </w:r>
          </w:p>
        </w:tc>
        <w:tc>
          <w:tcPr>
            <w:tcW w:w="6946" w:type="dxa"/>
            <w:tcBorders>
              <w:top w:val="single" w:sz="2" w:space="0" w:color="auto"/>
              <w:left w:val="single" w:sz="2" w:space="0" w:color="auto"/>
              <w:bottom w:val="single" w:sz="2" w:space="0" w:color="auto"/>
              <w:right w:val="single" w:sz="2" w:space="0" w:color="auto"/>
            </w:tcBorders>
            <w:shd w:val="clear" w:color="000000" w:fill="FFFFFF"/>
            <w:vAlign w:val="center"/>
            <w:hideMark/>
          </w:tcPr>
          <w:p w:rsidR="00573B4E" w:rsidRPr="00892CDC" w:rsidRDefault="00573B4E" w:rsidP="00F45F67">
            <w:pPr>
              <w:rPr>
                <w:bCs/>
                <w:color w:val="002060"/>
              </w:rPr>
            </w:pPr>
            <w:r w:rsidRPr="00892CDC">
              <w:rPr>
                <w:bCs/>
                <w:color w:val="002060"/>
              </w:rPr>
              <w:t xml:space="preserve">"KURUMSAL İLİŞKİLERİN (Ulusal ve Uluslar arası İlişkilerin)" Geliştirilmesi  </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1</w:t>
            </w:r>
          </w:p>
        </w:tc>
        <w:tc>
          <w:tcPr>
            <w:tcW w:w="1134"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6</w:t>
            </w:r>
          </w:p>
        </w:tc>
      </w:tr>
      <w:tr w:rsidR="00573B4E" w:rsidRPr="0018611F" w:rsidTr="00F45F67">
        <w:trPr>
          <w:trHeight w:val="452"/>
        </w:trPr>
        <w:tc>
          <w:tcPr>
            <w:tcW w:w="709"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18611F" w:rsidRDefault="00573B4E" w:rsidP="00F45F67">
            <w:pPr>
              <w:jc w:val="center"/>
              <w:rPr>
                <w:b/>
                <w:bCs/>
                <w:color w:val="000000"/>
                <w:sz w:val="20"/>
                <w:szCs w:val="20"/>
              </w:rPr>
            </w:pPr>
            <w:r w:rsidRPr="00692ED5">
              <w:rPr>
                <w:b/>
                <w:bCs/>
                <w:color w:val="000000"/>
                <w:sz w:val="20"/>
                <w:szCs w:val="20"/>
              </w:rPr>
              <w:t>6</w:t>
            </w:r>
          </w:p>
        </w:tc>
        <w:tc>
          <w:tcPr>
            <w:tcW w:w="694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rPr>
                <w:bCs/>
                <w:color w:val="002060"/>
              </w:rPr>
            </w:pPr>
            <w:r w:rsidRPr="00892CDC">
              <w:rPr>
                <w:bCs/>
                <w:color w:val="002060"/>
              </w:rPr>
              <w:t>"SOSYAL VE ÇEVRESEL ETKİNLİKLERİN" Geliştirilmesi</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3</w:t>
            </w:r>
          </w:p>
        </w:tc>
        <w:tc>
          <w:tcPr>
            <w:tcW w:w="1134"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573B4E" w:rsidRPr="00892CDC" w:rsidRDefault="00573B4E" w:rsidP="00F45F67">
            <w:pPr>
              <w:jc w:val="center"/>
              <w:rPr>
                <w:bCs/>
                <w:color w:val="000000"/>
                <w:sz w:val="20"/>
                <w:szCs w:val="20"/>
              </w:rPr>
            </w:pPr>
            <w:r w:rsidRPr="00892CDC">
              <w:rPr>
                <w:bCs/>
                <w:color w:val="000000"/>
                <w:sz w:val="20"/>
                <w:szCs w:val="20"/>
              </w:rPr>
              <w:t>14</w:t>
            </w:r>
          </w:p>
        </w:tc>
      </w:tr>
      <w:tr w:rsidR="00573B4E" w:rsidRPr="0018611F" w:rsidTr="00F45F67">
        <w:trPr>
          <w:trHeight w:val="370"/>
        </w:trPr>
        <w:tc>
          <w:tcPr>
            <w:tcW w:w="709" w:type="dxa"/>
            <w:tcBorders>
              <w:top w:val="single" w:sz="2" w:space="0" w:color="auto"/>
              <w:left w:val="single" w:sz="2" w:space="0" w:color="auto"/>
              <w:bottom w:val="single" w:sz="2" w:space="0" w:color="auto"/>
              <w:right w:val="single" w:sz="2" w:space="0" w:color="auto"/>
            </w:tcBorders>
            <w:shd w:val="clear" w:color="000000" w:fill="DBEEF3"/>
            <w:noWrap/>
            <w:vAlign w:val="center"/>
            <w:hideMark/>
          </w:tcPr>
          <w:p w:rsidR="00573B4E" w:rsidRPr="0018611F" w:rsidRDefault="00573B4E" w:rsidP="00F45F67">
            <w:pPr>
              <w:jc w:val="center"/>
              <w:rPr>
                <w:b/>
                <w:bCs/>
                <w:color w:val="000000"/>
                <w:szCs w:val="20"/>
              </w:rPr>
            </w:pPr>
          </w:p>
        </w:tc>
        <w:tc>
          <w:tcPr>
            <w:tcW w:w="6946" w:type="dxa"/>
            <w:tcBorders>
              <w:top w:val="single" w:sz="2" w:space="0" w:color="auto"/>
              <w:left w:val="single" w:sz="2" w:space="0" w:color="auto"/>
              <w:bottom w:val="single" w:sz="2" w:space="0" w:color="auto"/>
              <w:right w:val="single" w:sz="2" w:space="0" w:color="auto"/>
            </w:tcBorders>
            <w:shd w:val="clear" w:color="000000" w:fill="DBEEF3"/>
            <w:noWrap/>
            <w:vAlign w:val="center"/>
            <w:hideMark/>
          </w:tcPr>
          <w:p w:rsidR="00573B4E" w:rsidRPr="00892CDC" w:rsidRDefault="00573B4E" w:rsidP="00F45F67">
            <w:pPr>
              <w:jc w:val="center"/>
              <w:rPr>
                <w:bCs/>
                <w:color w:val="000000"/>
                <w:szCs w:val="20"/>
              </w:rPr>
            </w:pPr>
            <w:r w:rsidRPr="00892CDC">
              <w:rPr>
                <w:bCs/>
                <w:color w:val="000000"/>
                <w:szCs w:val="20"/>
              </w:rPr>
              <w:t>Toplam</w:t>
            </w:r>
          </w:p>
        </w:tc>
        <w:tc>
          <w:tcPr>
            <w:tcW w:w="992" w:type="dxa"/>
            <w:tcBorders>
              <w:top w:val="single" w:sz="2" w:space="0" w:color="auto"/>
              <w:left w:val="single" w:sz="2" w:space="0" w:color="auto"/>
              <w:bottom w:val="single" w:sz="2" w:space="0" w:color="auto"/>
              <w:right w:val="single" w:sz="2" w:space="0" w:color="auto"/>
            </w:tcBorders>
            <w:shd w:val="clear" w:color="000000" w:fill="DBEEF3"/>
            <w:noWrap/>
            <w:vAlign w:val="center"/>
            <w:hideMark/>
          </w:tcPr>
          <w:p w:rsidR="00573B4E" w:rsidRPr="00892CDC" w:rsidRDefault="00573B4E" w:rsidP="00F45F67">
            <w:pPr>
              <w:jc w:val="center"/>
              <w:rPr>
                <w:bCs/>
                <w:color w:val="000000"/>
                <w:szCs w:val="20"/>
              </w:rPr>
            </w:pPr>
            <w:r w:rsidRPr="00892CDC">
              <w:rPr>
                <w:bCs/>
                <w:color w:val="000000"/>
                <w:szCs w:val="20"/>
              </w:rPr>
              <w:t>26</w:t>
            </w:r>
          </w:p>
        </w:tc>
        <w:tc>
          <w:tcPr>
            <w:tcW w:w="1134" w:type="dxa"/>
            <w:tcBorders>
              <w:top w:val="single" w:sz="2" w:space="0" w:color="auto"/>
              <w:left w:val="single" w:sz="2" w:space="0" w:color="auto"/>
              <w:bottom w:val="single" w:sz="2" w:space="0" w:color="auto"/>
              <w:right w:val="single" w:sz="2" w:space="0" w:color="auto"/>
            </w:tcBorders>
            <w:shd w:val="clear" w:color="000000" w:fill="DBEEF3"/>
            <w:noWrap/>
            <w:vAlign w:val="center"/>
            <w:hideMark/>
          </w:tcPr>
          <w:p w:rsidR="00573B4E" w:rsidRPr="00892CDC" w:rsidRDefault="00573B4E" w:rsidP="00F45F67">
            <w:pPr>
              <w:jc w:val="center"/>
              <w:rPr>
                <w:bCs/>
                <w:color w:val="000000"/>
                <w:szCs w:val="20"/>
              </w:rPr>
            </w:pPr>
            <w:r w:rsidRPr="00892CDC">
              <w:rPr>
                <w:bCs/>
                <w:color w:val="000000"/>
                <w:szCs w:val="20"/>
              </w:rPr>
              <w:t>90</w:t>
            </w:r>
          </w:p>
        </w:tc>
      </w:tr>
    </w:tbl>
    <w:p w:rsidR="00573B4E" w:rsidRPr="00692ED5" w:rsidRDefault="00573B4E" w:rsidP="00573B4E">
      <w:pPr>
        <w:autoSpaceDE w:val="0"/>
        <w:autoSpaceDN w:val="0"/>
        <w:adjustRightInd w:val="0"/>
        <w:spacing w:line="276" w:lineRule="auto"/>
        <w:jc w:val="both"/>
        <w:rPr>
          <w:bCs/>
          <w:i/>
          <w:iCs/>
          <w:color w:val="215868"/>
        </w:rPr>
      </w:pPr>
    </w:p>
    <w:p w:rsidR="00F01B46" w:rsidRPr="004C3764" w:rsidRDefault="00F01B46" w:rsidP="00F01B46">
      <w:pPr>
        <w:pStyle w:val="ListeParagraf"/>
        <w:numPr>
          <w:ilvl w:val="0"/>
          <w:numId w:val="31"/>
        </w:numPr>
        <w:autoSpaceDE w:val="0"/>
        <w:autoSpaceDN w:val="0"/>
        <w:adjustRightInd w:val="0"/>
        <w:spacing w:line="276" w:lineRule="auto"/>
        <w:jc w:val="both"/>
        <w:rPr>
          <w:color w:val="215868"/>
        </w:rPr>
      </w:pPr>
      <w:r w:rsidRPr="0018611F">
        <w:rPr>
          <w:color w:val="215868"/>
        </w:rPr>
        <w:t xml:space="preserve">Fakültenin </w:t>
      </w:r>
      <w:proofErr w:type="gramStart"/>
      <w:r w:rsidRPr="0018611F">
        <w:rPr>
          <w:color w:val="215868"/>
        </w:rPr>
        <w:t>misyon</w:t>
      </w:r>
      <w:proofErr w:type="gramEnd"/>
      <w:r w:rsidRPr="0018611F">
        <w:rPr>
          <w:color w:val="215868"/>
        </w:rPr>
        <w:t xml:space="preserve">, vizyon, eğitim amaç ve hedeflerinin izlenmesinde, BİLKAR yazılımı içindeki UÇEP modülü, Stratejik Plan Hazırlama Komisyonu ve Kalite ve Akreditasyon Biriminin </w:t>
      </w:r>
      <w:r w:rsidRPr="004C3764">
        <w:rPr>
          <w:color w:val="215868" w:themeColor="accent5" w:themeShade="80"/>
        </w:rPr>
        <w:t>işbirliği içinde çalışmaları önemli katkı sağlayacaktır. http://stip.selcuk.edu.tr/?p=9886</w:t>
      </w:r>
      <w:proofErr w:type="gramStart"/>
      <w:r w:rsidRPr="004C3764">
        <w:rPr>
          <w:color w:val="215868" w:themeColor="accent5" w:themeShade="80"/>
        </w:rPr>
        <w:t>)</w:t>
      </w:r>
      <w:proofErr w:type="gramEnd"/>
      <w:r w:rsidRPr="004C3764">
        <w:rPr>
          <w:color w:val="215868" w:themeColor="accent5" w:themeShade="80"/>
        </w:rPr>
        <w:t xml:space="preserve"> (1.1.1</w:t>
      </w:r>
      <w:r w:rsidR="004C3764">
        <w:rPr>
          <w:color w:val="215868" w:themeColor="accent5" w:themeShade="80"/>
        </w:rPr>
        <w:t xml:space="preserve">), </w:t>
      </w:r>
      <w:r w:rsidRPr="004C3764">
        <w:rPr>
          <w:color w:val="215868" w:themeColor="accent5" w:themeShade="80"/>
        </w:rPr>
        <w:t>(1.1.4).</w:t>
      </w:r>
    </w:p>
    <w:p w:rsidR="004C3764" w:rsidRPr="00886C50" w:rsidRDefault="004C3764" w:rsidP="004C3764">
      <w:pPr>
        <w:pStyle w:val="ListeParagraf"/>
        <w:autoSpaceDE w:val="0"/>
        <w:autoSpaceDN w:val="0"/>
        <w:adjustRightInd w:val="0"/>
        <w:spacing w:line="276" w:lineRule="auto"/>
        <w:ind w:left="360"/>
        <w:jc w:val="both"/>
        <w:rPr>
          <w:color w:val="215868"/>
          <w:sz w:val="22"/>
        </w:rPr>
      </w:pPr>
    </w:p>
    <w:p w:rsidR="00F01B46" w:rsidRPr="00F01B46" w:rsidRDefault="00F01B46" w:rsidP="00F01B46">
      <w:pPr>
        <w:pStyle w:val="NoSpacing1"/>
        <w:numPr>
          <w:ilvl w:val="0"/>
          <w:numId w:val="31"/>
        </w:numPr>
        <w:spacing w:line="276" w:lineRule="auto"/>
        <w:jc w:val="both"/>
        <w:rPr>
          <w:rFonts w:ascii="Times New Roman" w:hAnsi="Times New Roman"/>
          <w:color w:val="215868"/>
          <w:sz w:val="24"/>
          <w:szCs w:val="24"/>
        </w:rPr>
      </w:pPr>
      <w:r>
        <w:rPr>
          <w:rFonts w:ascii="Times New Roman" w:hAnsi="Times New Roman"/>
          <w:color w:val="215868"/>
          <w:sz w:val="24"/>
          <w:szCs w:val="24"/>
        </w:rPr>
        <w:t>Fakülte SWOT analizi kapsamında iç paydaşlarla; b</w:t>
      </w:r>
      <w:r w:rsidRPr="00692ED5">
        <w:rPr>
          <w:rFonts w:ascii="Times New Roman" w:hAnsi="Times New Roman"/>
          <w:color w:val="215868"/>
          <w:sz w:val="24"/>
          <w:szCs w:val="24"/>
        </w:rPr>
        <w:t xml:space="preserve">ölgede değişen </w:t>
      </w:r>
      <w:r>
        <w:rPr>
          <w:rFonts w:ascii="Times New Roman" w:hAnsi="Times New Roman"/>
          <w:color w:val="215868"/>
          <w:sz w:val="24"/>
          <w:szCs w:val="24"/>
        </w:rPr>
        <w:t>sosyo-</w:t>
      </w:r>
      <w:r w:rsidRPr="00692ED5">
        <w:rPr>
          <w:rFonts w:ascii="Times New Roman" w:hAnsi="Times New Roman"/>
          <w:color w:val="215868"/>
          <w:sz w:val="24"/>
          <w:szCs w:val="24"/>
        </w:rPr>
        <w:t>demografik duruma bağlı sağlık ihtiyaçları konu</w:t>
      </w:r>
      <w:r w:rsidRPr="004C3764">
        <w:rPr>
          <w:rFonts w:ascii="Times New Roman" w:hAnsi="Times New Roman"/>
          <w:color w:val="215868"/>
          <w:sz w:val="24"/>
          <w:szCs w:val="24"/>
        </w:rPr>
        <w:t>sunda dış paydaşlar</w:t>
      </w:r>
      <w:r w:rsidR="004C3764" w:rsidRPr="004C3764">
        <w:rPr>
          <w:rFonts w:ascii="Times New Roman" w:hAnsi="Times New Roman"/>
          <w:color w:val="215868"/>
          <w:sz w:val="24"/>
          <w:szCs w:val="24"/>
        </w:rPr>
        <w:t>la gözden geçirilmiştir</w:t>
      </w:r>
      <w:r w:rsidRPr="004C3764">
        <w:rPr>
          <w:rFonts w:ascii="Times New Roman" w:hAnsi="Times New Roman"/>
          <w:color w:val="215868"/>
          <w:sz w:val="24"/>
          <w:szCs w:val="24"/>
        </w:rPr>
        <w:t xml:space="preserve"> </w:t>
      </w:r>
      <w:r w:rsidRPr="004C3764">
        <w:rPr>
          <w:rFonts w:ascii="Times New Roman" w:hAnsi="Times New Roman"/>
          <w:bCs/>
          <w:color w:val="215868"/>
          <w:sz w:val="24"/>
          <w:szCs w:val="24"/>
        </w:rPr>
        <w:t>(1.1.1)</w:t>
      </w:r>
      <w:r w:rsidR="004C3764" w:rsidRPr="004C3764">
        <w:rPr>
          <w:rFonts w:ascii="Times New Roman" w:hAnsi="Times New Roman"/>
          <w:bCs/>
          <w:color w:val="215868"/>
          <w:sz w:val="24"/>
          <w:szCs w:val="24"/>
        </w:rPr>
        <w:t>,</w:t>
      </w:r>
      <w:r w:rsidRPr="004C3764">
        <w:rPr>
          <w:rFonts w:ascii="Times New Roman" w:hAnsi="Times New Roman"/>
          <w:bCs/>
          <w:color w:val="215868"/>
          <w:sz w:val="24"/>
          <w:szCs w:val="24"/>
        </w:rPr>
        <w:t xml:space="preserve"> </w:t>
      </w:r>
      <w:r w:rsidRPr="004C3764">
        <w:rPr>
          <w:rFonts w:ascii="Times New Roman" w:hAnsi="Times New Roman"/>
          <w:color w:val="215868"/>
          <w:sz w:val="24"/>
          <w:szCs w:val="24"/>
        </w:rPr>
        <w:t xml:space="preserve"> </w:t>
      </w:r>
      <w:r w:rsidRPr="004C3764">
        <w:rPr>
          <w:rFonts w:ascii="Times New Roman" w:hAnsi="Times New Roman"/>
          <w:bCs/>
          <w:color w:val="215868"/>
          <w:sz w:val="24"/>
          <w:szCs w:val="24"/>
        </w:rPr>
        <w:t>(1.7.2)</w:t>
      </w:r>
      <w:r w:rsidR="004C3764" w:rsidRPr="004C3764">
        <w:rPr>
          <w:rFonts w:ascii="Times New Roman" w:hAnsi="Times New Roman"/>
          <w:bCs/>
          <w:color w:val="215868"/>
          <w:sz w:val="24"/>
          <w:szCs w:val="24"/>
        </w:rPr>
        <w:t>,</w:t>
      </w:r>
      <w:r w:rsidRPr="004C3764">
        <w:rPr>
          <w:rFonts w:ascii="Times New Roman" w:hAnsi="Times New Roman"/>
          <w:bCs/>
          <w:color w:val="215868"/>
          <w:sz w:val="24"/>
          <w:szCs w:val="24"/>
        </w:rPr>
        <w:t xml:space="preserve">  </w:t>
      </w:r>
      <w:r w:rsidRPr="004C3764">
        <w:rPr>
          <w:rFonts w:ascii="Times New Roman" w:hAnsi="Times New Roman"/>
          <w:color w:val="215868"/>
          <w:sz w:val="24"/>
          <w:szCs w:val="24"/>
        </w:rPr>
        <w:t xml:space="preserve">( (1.8.1), 1.8.2), </w:t>
      </w:r>
      <w:r w:rsidR="00E57DE6" w:rsidRPr="004C3764">
        <w:rPr>
          <w:rFonts w:ascii="Times New Roman" w:hAnsi="Times New Roman"/>
          <w:color w:val="215868"/>
          <w:sz w:val="24"/>
          <w:szCs w:val="24"/>
        </w:rPr>
        <w:t>(1.8.3), (1.9.1).</w:t>
      </w:r>
    </w:p>
    <w:p w:rsidR="00573B4E" w:rsidRPr="00692ED5" w:rsidRDefault="00573B4E" w:rsidP="00573B4E">
      <w:pPr>
        <w:pStyle w:val="ListeParagraf"/>
        <w:autoSpaceDE w:val="0"/>
        <w:autoSpaceDN w:val="0"/>
        <w:adjustRightInd w:val="0"/>
        <w:ind w:left="360"/>
        <w:jc w:val="both"/>
        <w:rPr>
          <w:i/>
          <w:color w:val="215868"/>
        </w:rPr>
      </w:pPr>
    </w:p>
    <w:p w:rsidR="00573B4E" w:rsidRPr="0018611F" w:rsidRDefault="00573B4E" w:rsidP="00573B4E">
      <w:pPr>
        <w:autoSpaceDE w:val="0"/>
        <w:autoSpaceDN w:val="0"/>
        <w:adjustRightInd w:val="0"/>
        <w:rPr>
          <w:rFonts w:ascii="TimesNewRomanPSMT" w:hAnsi="TimesNewRomanPSMT" w:cs="TimesNewRomanPSMT"/>
        </w:rPr>
      </w:pPr>
    </w:p>
    <w:p w:rsidR="00573B4E" w:rsidRPr="0018611F" w:rsidRDefault="00573B4E" w:rsidP="00573B4E">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215868"/>
        </w:rPr>
      </w:pPr>
      <w:r w:rsidRPr="00A2058A">
        <w:rPr>
          <w:b/>
          <w:bCs/>
          <w:color w:val="403152"/>
        </w:rPr>
        <w:t xml:space="preserve">c) Kurum tarafından son üç yıl içinde gerçekleştirilen diğer çalışmalar/uygulamalar/planlar ile ilgili açıklamalar:     </w:t>
      </w:r>
      <w:r w:rsidRPr="00D41013">
        <w:rPr>
          <w:i/>
          <w:color w:val="984806"/>
        </w:rPr>
        <w:t xml:space="preserve">                                                                                                                         *(Öneriler dışında varsa diğer açıklamaları burada madd</w:t>
      </w:r>
      <w:r w:rsidRPr="00650C07">
        <w:rPr>
          <w:i/>
          <w:color w:val="984806"/>
        </w:rPr>
        <w:t>elerle yazılmıştır.)</w:t>
      </w:r>
    </w:p>
    <w:p w:rsidR="00573B4E" w:rsidRPr="0018611F" w:rsidRDefault="00573B4E" w:rsidP="00573B4E">
      <w:pPr>
        <w:autoSpaceDE w:val="0"/>
        <w:autoSpaceDN w:val="0"/>
        <w:adjustRightInd w:val="0"/>
        <w:spacing w:line="276" w:lineRule="auto"/>
        <w:jc w:val="both"/>
        <w:rPr>
          <w:b/>
          <w:bCs/>
          <w:iCs/>
          <w:color w:val="000000"/>
        </w:rPr>
      </w:pPr>
    </w:p>
    <w:p w:rsidR="00573B4E" w:rsidRPr="00892CDC" w:rsidRDefault="00573B4E" w:rsidP="00725195">
      <w:pPr>
        <w:pStyle w:val="ListeParagraf"/>
        <w:numPr>
          <w:ilvl w:val="0"/>
          <w:numId w:val="80"/>
        </w:numPr>
        <w:jc w:val="both"/>
        <w:rPr>
          <w:bCs/>
          <w:color w:val="215868"/>
        </w:rPr>
      </w:pPr>
      <w:r w:rsidRPr="00892CDC">
        <w:rPr>
          <w:color w:val="215868"/>
        </w:rPr>
        <w:t>Bilimsel araştırma projelerinde tıp fakültemiz öğrencilerinin de araştırmalara katılımı, öğrencilerimizin bilimsel gelişimi ve ülkemiz için geleceğe yönelik bilim adamı yetiştirme hedeflerine ulaşmada büyük önem taşımaktadır. Bu konuda BAP Koordinatörlüğüne öneride bulunulmuş ve BAP</w:t>
      </w:r>
      <w:r w:rsidR="00432B3C" w:rsidRPr="00892CDC">
        <w:rPr>
          <w:color w:val="215868"/>
        </w:rPr>
        <w:t xml:space="preserve"> Koordinatörlüğü</w:t>
      </w:r>
      <w:r w:rsidRPr="00892CDC">
        <w:rPr>
          <w:color w:val="215868"/>
        </w:rPr>
        <w:t xml:space="preserve"> öğrenci projelerini destekleme kararı alm</w:t>
      </w:r>
      <w:r w:rsidR="00F01B46" w:rsidRPr="00892CDC">
        <w:rPr>
          <w:color w:val="215868"/>
        </w:rPr>
        <w:t>ıştır (9</w:t>
      </w:r>
      <w:r w:rsidRPr="00892CDC">
        <w:rPr>
          <w:color w:val="215868"/>
        </w:rPr>
        <w:t>.1</w:t>
      </w:r>
      <w:r w:rsidR="00F01B46" w:rsidRPr="00892CDC">
        <w:rPr>
          <w:color w:val="215868"/>
        </w:rPr>
        <w:t>.1</w:t>
      </w:r>
      <w:r w:rsidRPr="00892CDC">
        <w:rPr>
          <w:color w:val="215868"/>
        </w:rPr>
        <w:t>), (9.</w:t>
      </w:r>
      <w:r w:rsidR="00F01B46" w:rsidRPr="00892CDC">
        <w:rPr>
          <w:color w:val="215868"/>
        </w:rPr>
        <w:t>1.2</w:t>
      </w:r>
      <w:r w:rsidRPr="00892CDC">
        <w:rPr>
          <w:color w:val="215868"/>
        </w:rPr>
        <w:t xml:space="preserve">). </w:t>
      </w:r>
    </w:p>
    <w:p w:rsidR="00F01B46" w:rsidRPr="00692ED5" w:rsidRDefault="00F01B46" w:rsidP="00F01B46">
      <w:pPr>
        <w:pStyle w:val="ListeParagraf"/>
        <w:ind w:left="360"/>
        <w:jc w:val="both"/>
        <w:rPr>
          <w:bCs/>
          <w:i/>
          <w:color w:val="215868"/>
        </w:rPr>
      </w:pPr>
    </w:p>
    <w:p w:rsidR="00573B4E" w:rsidRPr="00692ED5" w:rsidRDefault="00573B4E" w:rsidP="00573B4E">
      <w:pPr>
        <w:pStyle w:val="ListeParagraf"/>
        <w:ind w:left="360"/>
        <w:jc w:val="both"/>
        <w:rPr>
          <w:bCs/>
          <w:i/>
          <w:color w:val="215868"/>
        </w:rPr>
      </w:pPr>
    </w:p>
    <w:p w:rsidR="00573B4E" w:rsidRPr="00D41013" w:rsidRDefault="00573B4E" w:rsidP="00573B4E">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Cs/>
          <w:i/>
          <w:color w:val="5F497A"/>
        </w:rPr>
      </w:pPr>
      <w:r w:rsidRPr="0018611F">
        <w:rPr>
          <w:b/>
          <w:bCs/>
          <w:color w:val="403152"/>
        </w:rPr>
        <w:t xml:space="preserve">d) Belgeler:                                                                    </w:t>
      </w:r>
      <w:r w:rsidRPr="00A2058A">
        <w:rPr>
          <w:b/>
          <w:bCs/>
          <w:color w:val="403152"/>
        </w:rPr>
        <w:t xml:space="preserve">                                                                                </w:t>
      </w:r>
      <w:r w:rsidRPr="00344765">
        <w:rPr>
          <w:b/>
          <w:i/>
          <w:color w:val="403152"/>
        </w:rPr>
        <w:t xml:space="preserve"> </w:t>
      </w:r>
      <w:r w:rsidRPr="00D41013">
        <w:rPr>
          <w:i/>
          <w:color w:val="984806"/>
        </w:rPr>
        <w:t xml:space="preserve">*(Öneriler, Diğer </w:t>
      </w:r>
      <w:proofErr w:type="gramStart"/>
      <w:r w:rsidRPr="00D41013">
        <w:rPr>
          <w:i/>
          <w:color w:val="984806"/>
        </w:rPr>
        <w:t>Açıklamalar  ve</w:t>
      </w:r>
      <w:proofErr w:type="gramEnd"/>
      <w:r w:rsidRPr="00D41013">
        <w:rPr>
          <w:i/>
          <w:color w:val="984806"/>
        </w:rPr>
        <w:t xml:space="preserve"> Standart eklerinin adları bu bölümde yazılmıştır.)</w:t>
      </w:r>
    </w:p>
    <w:p w:rsidR="00573B4E" w:rsidRPr="00650C07" w:rsidRDefault="00573B4E" w:rsidP="00573B4E">
      <w:pPr>
        <w:autoSpaceDE w:val="0"/>
        <w:autoSpaceDN w:val="0"/>
        <w:adjustRightInd w:val="0"/>
        <w:spacing w:line="276" w:lineRule="auto"/>
        <w:jc w:val="both"/>
        <w:rPr>
          <w:b/>
          <w:bCs/>
          <w:color w:val="000000"/>
        </w:rPr>
      </w:pPr>
    </w:p>
    <w:p w:rsidR="005E3CF3" w:rsidRPr="00892CDC" w:rsidRDefault="00EA443A" w:rsidP="00573B4E">
      <w:pPr>
        <w:autoSpaceDE w:val="0"/>
        <w:autoSpaceDN w:val="0"/>
        <w:adjustRightInd w:val="0"/>
        <w:spacing w:line="276" w:lineRule="auto"/>
        <w:jc w:val="both"/>
        <w:rPr>
          <w:color w:val="215868"/>
        </w:rPr>
      </w:pPr>
      <w:r w:rsidRPr="00892CDC">
        <w:rPr>
          <w:color w:val="215868"/>
        </w:rPr>
        <w:t>9.1.1-</w:t>
      </w:r>
      <w:r w:rsidR="00892CDC">
        <w:rPr>
          <w:color w:val="215868"/>
        </w:rPr>
        <w:t xml:space="preserve"> </w:t>
      </w:r>
      <w:r w:rsidRPr="00892CDC">
        <w:rPr>
          <w:color w:val="215868"/>
        </w:rPr>
        <w:t xml:space="preserve">Öğrenci </w:t>
      </w:r>
      <w:r w:rsidR="005E3CF3" w:rsidRPr="00892CDC">
        <w:rPr>
          <w:color w:val="215868"/>
        </w:rPr>
        <w:t>BAP</w:t>
      </w:r>
      <w:r w:rsidR="00432B3C" w:rsidRPr="00892CDC">
        <w:rPr>
          <w:color w:val="215868"/>
        </w:rPr>
        <w:t xml:space="preserve"> Koordinatörlüğü</w:t>
      </w:r>
      <w:r w:rsidR="005E3CF3" w:rsidRPr="00892CDC">
        <w:rPr>
          <w:color w:val="215868"/>
        </w:rPr>
        <w:t xml:space="preserve"> Katılımı önerisi</w:t>
      </w:r>
    </w:p>
    <w:p w:rsidR="00573B4E" w:rsidRPr="00892CDC" w:rsidRDefault="005E3CF3" w:rsidP="00573B4E">
      <w:pPr>
        <w:autoSpaceDE w:val="0"/>
        <w:autoSpaceDN w:val="0"/>
        <w:adjustRightInd w:val="0"/>
        <w:spacing w:line="276" w:lineRule="auto"/>
        <w:jc w:val="both"/>
        <w:rPr>
          <w:color w:val="215868"/>
        </w:rPr>
      </w:pPr>
      <w:r w:rsidRPr="00892CDC">
        <w:rPr>
          <w:color w:val="215868"/>
        </w:rPr>
        <w:t>9.1.2-</w:t>
      </w:r>
      <w:r w:rsidR="00892CDC">
        <w:rPr>
          <w:color w:val="215868"/>
        </w:rPr>
        <w:t xml:space="preserve"> </w:t>
      </w:r>
      <w:r w:rsidRPr="00892CDC">
        <w:rPr>
          <w:color w:val="215868"/>
        </w:rPr>
        <w:t>BAP</w:t>
      </w:r>
      <w:r w:rsidR="00432B3C" w:rsidRPr="00892CDC">
        <w:rPr>
          <w:color w:val="215868"/>
        </w:rPr>
        <w:t xml:space="preserve"> Koordinatörlüğü</w:t>
      </w:r>
      <w:r w:rsidRPr="00892CDC">
        <w:rPr>
          <w:color w:val="215868"/>
        </w:rPr>
        <w:t xml:space="preserve"> Öğrenci Desteği 2017</w:t>
      </w:r>
    </w:p>
    <w:p w:rsidR="00432B3C" w:rsidRPr="00892CDC" w:rsidRDefault="00432B3C" w:rsidP="00573B4E">
      <w:pPr>
        <w:autoSpaceDE w:val="0"/>
        <w:autoSpaceDN w:val="0"/>
        <w:adjustRightInd w:val="0"/>
        <w:spacing w:line="276" w:lineRule="auto"/>
        <w:jc w:val="both"/>
        <w:rPr>
          <w:color w:val="215868"/>
        </w:rPr>
      </w:pPr>
      <w:r w:rsidRPr="00892CDC">
        <w:rPr>
          <w:color w:val="215868"/>
        </w:rPr>
        <w:t>9.2-</w:t>
      </w:r>
      <w:r w:rsidR="00892CDC">
        <w:rPr>
          <w:color w:val="215868"/>
        </w:rPr>
        <w:t xml:space="preserve"> Tı</w:t>
      </w:r>
      <w:r w:rsidRPr="00892CDC">
        <w:rPr>
          <w:color w:val="215868"/>
        </w:rPr>
        <w:t xml:space="preserve">p </w:t>
      </w:r>
      <w:proofErr w:type="gramStart"/>
      <w:r w:rsidRPr="00892CDC">
        <w:rPr>
          <w:color w:val="215868"/>
        </w:rPr>
        <w:t>Eğ</w:t>
      </w:r>
      <w:r w:rsidR="00AC6346">
        <w:rPr>
          <w:color w:val="215868"/>
        </w:rPr>
        <w:t>itimi  İ</w:t>
      </w:r>
      <w:r w:rsidRPr="00892CDC">
        <w:rPr>
          <w:color w:val="215868"/>
        </w:rPr>
        <w:t>yi</w:t>
      </w:r>
      <w:proofErr w:type="gramEnd"/>
      <w:r w:rsidRPr="00892CDC">
        <w:rPr>
          <w:color w:val="215868"/>
        </w:rPr>
        <w:t xml:space="preserve"> Uyg</w:t>
      </w:r>
      <w:r w:rsidR="00AC6346">
        <w:rPr>
          <w:color w:val="215868"/>
        </w:rPr>
        <w:t xml:space="preserve">ulama </w:t>
      </w:r>
      <w:r w:rsidRPr="00892CDC">
        <w:rPr>
          <w:color w:val="215868"/>
        </w:rPr>
        <w:t>Semp</w:t>
      </w:r>
      <w:r w:rsidR="00AC6346">
        <w:rPr>
          <w:color w:val="215868"/>
        </w:rPr>
        <w:t xml:space="preserve">ozyumu </w:t>
      </w:r>
      <w:r w:rsidR="00886C50">
        <w:rPr>
          <w:color w:val="215868"/>
        </w:rPr>
        <w:t>2015 Bildiri Kitabı</w:t>
      </w:r>
    </w:p>
    <w:p w:rsidR="00432B3C" w:rsidRPr="00892CDC" w:rsidRDefault="00432B3C" w:rsidP="00573B4E">
      <w:pPr>
        <w:autoSpaceDE w:val="0"/>
        <w:autoSpaceDN w:val="0"/>
        <w:adjustRightInd w:val="0"/>
        <w:spacing w:line="276" w:lineRule="auto"/>
        <w:jc w:val="both"/>
        <w:rPr>
          <w:color w:val="215868"/>
        </w:rPr>
      </w:pPr>
      <w:r w:rsidRPr="00892CDC">
        <w:rPr>
          <w:color w:val="215868"/>
        </w:rPr>
        <w:t>9.3-</w:t>
      </w:r>
      <w:r w:rsidR="00892CDC">
        <w:rPr>
          <w:color w:val="215868"/>
        </w:rPr>
        <w:t xml:space="preserve"> </w:t>
      </w:r>
      <w:r w:rsidRPr="00892CDC">
        <w:rPr>
          <w:color w:val="215868"/>
        </w:rPr>
        <w:t>Araştırma Üniversitesi 2017</w:t>
      </w:r>
    </w:p>
    <w:p w:rsidR="005E3CF3" w:rsidRPr="0018611F" w:rsidRDefault="005E3CF3" w:rsidP="00573B4E">
      <w:pPr>
        <w:autoSpaceDE w:val="0"/>
        <w:autoSpaceDN w:val="0"/>
        <w:adjustRightInd w:val="0"/>
        <w:spacing w:line="276" w:lineRule="auto"/>
        <w:jc w:val="both"/>
      </w:pPr>
    </w:p>
    <w:p w:rsidR="00573B4E" w:rsidRPr="00A2058A" w:rsidRDefault="00573B4E" w:rsidP="00573B4E">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
          <w:bCs/>
          <w:color w:val="403152"/>
        </w:rPr>
      </w:pPr>
      <w:r w:rsidRPr="00A2058A">
        <w:rPr>
          <w:b/>
          <w:bCs/>
          <w:color w:val="403152"/>
        </w:rPr>
        <w:t>e) Bu başlıktaki standartların karşılanma durumuna ilişkin özdeğerlendirme:</w:t>
      </w:r>
    </w:p>
    <w:p w:rsidR="00573B4E" w:rsidRPr="00650C07" w:rsidRDefault="00573B4E" w:rsidP="00573B4E">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76" w:lineRule="auto"/>
        <w:rPr>
          <w:bCs/>
          <w:color w:val="984806"/>
        </w:rPr>
      </w:pPr>
      <w:r w:rsidRPr="00D41013">
        <w:rPr>
          <w:b/>
          <w:bCs/>
          <w:i/>
          <w:color w:val="5F497A"/>
        </w:rPr>
        <w:t xml:space="preserve">    </w:t>
      </w:r>
      <w:r w:rsidRPr="00D41013">
        <w:rPr>
          <w:bCs/>
          <w:i/>
          <w:color w:val="984806"/>
        </w:rPr>
        <w:t xml:space="preserve">*(2013-2014 ÖDR bilgileri ve UTEAK Rev.2015’e göre varsa gelişme ve değişmeleri </w:t>
      </w:r>
      <w:proofErr w:type="gramStart"/>
      <w:r w:rsidRPr="00D41013">
        <w:rPr>
          <w:bCs/>
          <w:i/>
          <w:color w:val="984806"/>
        </w:rPr>
        <w:t>içeren   Standart</w:t>
      </w:r>
      <w:proofErr w:type="gramEnd"/>
      <w:r w:rsidRPr="00D41013">
        <w:rPr>
          <w:bCs/>
          <w:i/>
          <w:color w:val="984806"/>
        </w:rPr>
        <w:t xml:space="preserve"> Açıklamaları bu bölümde “(2017 AÖDR):” başlığı altında verilmiştir.)</w:t>
      </w:r>
    </w:p>
    <w:p w:rsidR="00573B4E" w:rsidRPr="0018611F" w:rsidRDefault="00573B4E" w:rsidP="00573B4E">
      <w:pPr>
        <w:autoSpaceDE w:val="0"/>
        <w:autoSpaceDN w:val="0"/>
        <w:adjustRightInd w:val="0"/>
        <w:spacing w:line="276" w:lineRule="auto"/>
        <w:jc w:val="both"/>
        <w:rPr>
          <w:color w:val="5F497A"/>
        </w:rPr>
      </w:pPr>
    </w:p>
    <w:p w:rsidR="00573B4E" w:rsidRPr="004774F3" w:rsidRDefault="00573B4E" w:rsidP="00573B4E">
      <w:pPr>
        <w:autoSpaceDE w:val="0"/>
        <w:autoSpaceDN w:val="0"/>
        <w:adjustRightInd w:val="0"/>
        <w:spacing w:line="276" w:lineRule="auto"/>
        <w:jc w:val="both"/>
        <w:rPr>
          <w:i/>
          <w:color w:val="215868"/>
        </w:rPr>
      </w:pPr>
      <w:r w:rsidRPr="00692ED5">
        <w:rPr>
          <w:color w:val="000000"/>
        </w:rPr>
        <w:tab/>
      </w:r>
      <w:r w:rsidRPr="004774F3">
        <w:rPr>
          <w:i/>
          <w:color w:val="215868"/>
        </w:rPr>
        <w:t xml:space="preserve">Bu bölümde 2015 MÖTE Ulusal Standartları maddelenmiştir. Açıklamalarda ise 2015 maddelerine göre; 2011 MÖTE Ulusal Standartlara göre hazırlanan 2013 ÖDR ve en son revize edilen ÖDR 2014 rapor bilgilerine yer verilmiş, ayrıca yeni eklenen maddelere ve diğer maddelerdeki gelişme ve değişimlerin açıklamaları da 2017 AÖDR başlığı ile burada yer almıştır. </w:t>
      </w:r>
      <w:r w:rsidRPr="004774F3">
        <w:rPr>
          <w:i/>
          <w:color w:val="215868"/>
        </w:rPr>
        <w:lastRenderedPageBreak/>
        <w:t>Bunların ekleri ise yukarıdaki belgeler listesindeki formata ve sıraya göre eklenmiştir. 2013 ve 2014 ÖDR açıklamaları aynen aktarılmış, üzerinde değişiklik yapılmamıştır.</w:t>
      </w:r>
    </w:p>
    <w:p w:rsidR="00573B4E" w:rsidRPr="0018611F" w:rsidRDefault="00573B4E" w:rsidP="00573B4E">
      <w:pPr>
        <w:autoSpaceDE w:val="0"/>
        <w:autoSpaceDN w:val="0"/>
        <w:adjustRightInd w:val="0"/>
        <w:spacing w:line="276" w:lineRule="auto"/>
        <w:jc w:val="both"/>
        <w:rPr>
          <w:b/>
          <w:bCs/>
          <w:iCs/>
          <w:color w:val="000000"/>
        </w:rPr>
      </w:pPr>
    </w:p>
    <w:p w:rsidR="00573B4E" w:rsidRPr="0018611F" w:rsidRDefault="00573B4E" w:rsidP="00573B4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autoSpaceDE w:val="0"/>
        <w:autoSpaceDN w:val="0"/>
        <w:adjustRightInd w:val="0"/>
        <w:spacing w:line="276" w:lineRule="auto"/>
        <w:jc w:val="center"/>
        <w:rPr>
          <w:b/>
          <w:bCs/>
          <w:color w:val="1F497D"/>
        </w:rPr>
      </w:pPr>
      <w:r w:rsidRPr="00692ED5">
        <w:rPr>
          <w:b/>
          <w:bCs/>
          <w:color w:val="1F497D"/>
        </w:rPr>
        <w:t>ULUSAL TIP EĞİTİMİ STANDART MADDELERİ – Rev.2015</w:t>
      </w:r>
    </w:p>
    <w:p w:rsidR="00573B4E" w:rsidRPr="0018611F" w:rsidRDefault="00573B4E" w:rsidP="00573B4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autoSpaceDE w:val="0"/>
        <w:autoSpaceDN w:val="0"/>
        <w:adjustRightInd w:val="0"/>
        <w:spacing w:line="276" w:lineRule="auto"/>
        <w:rPr>
          <w:b/>
          <w:bCs/>
          <w:color w:val="FF0000"/>
        </w:rPr>
      </w:pPr>
      <w:r w:rsidRPr="00692ED5">
        <w:rPr>
          <w:b/>
          <w:bCs/>
          <w:color w:val="FF0000"/>
        </w:rPr>
        <w:t xml:space="preserve">9. </w:t>
      </w:r>
      <w:r w:rsidRPr="00692ED5">
        <w:rPr>
          <w:b/>
          <w:bCs/>
          <w:color w:val="FF0000"/>
          <w:sz w:val="28"/>
        </w:rPr>
        <w:t>SÜREKLİ YENİLENME VE GELİŞİM</w:t>
      </w:r>
      <w:r w:rsidRPr="00692ED5">
        <w:rPr>
          <w:b/>
          <w:bCs/>
          <w:color w:val="FF0000"/>
        </w:rPr>
        <w:t xml:space="preserve"> (Temel ve </w:t>
      </w:r>
      <w:proofErr w:type="gramStart"/>
      <w:r w:rsidRPr="00692ED5">
        <w:rPr>
          <w:b/>
          <w:bCs/>
          <w:color w:val="FF0000"/>
        </w:rPr>
        <w:t>Gelişim  Standartları</w:t>
      </w:r>
      <w:proofErr w:type="gramEnd"/>
      <w:r w:rsidRPr="00692ED5">
        <w:rPr>
          <w:b/>
          <w:bCs/>
          <w:color w:val="FF0000"/>
        </w:rPr>
        <w:t>)</w:t>
      </w:r>
    </w:p>
    <w:p w:rsidR="00573B4E" w:rsidRPr="0018611F" w:rsidRDefault="00573B4E" w:rsidP="00573B4E">
      <w:pPr>
        <w:autoSpaceDE w:val="0"/>
        <w:autoSpaceDN w:val="0"/>
        <w:adjustRightInd w:val="0"/>
        <w:spacing w:line="276" w:lineRule="auto"/>
        <w:jc w:val="center"/>
        <w:rPr>
          <w:i/>
          <w:color w:val="403152"/>
        </w:rPr>
      </w:pPr>
    </w:p>
    <w:p w:rsidR="00573B4E" w:rsidRPr="004774F3" w:rsidRDefault="00573B4E" w:rsidP="00573B4E">
      <w:pPr>
        <w:autoSpaceDE w:val="0"/>
        <w:autoSpaceDN w:val="0"/>
        <w:adjustRightInd w:val="0"/>
        <w:spacing w:line="276" w:lineRule="auto"/>
        <w:jc w:val="both"/>
        <w:rPr>
          <w:i/>
          <w:color w:val="215868"/>
        </w:rPr>
      </w:pPr>
      <w:r w:rsidRPr="00692ED5">
        <w:rPr>
          <w:i/>
          <w:color w:val="403152"/>
        </w:rPr>
        <w:tab/>
      </w:r>
      <w:r w:rsidRPr="004774F3">
        <w:rPr>
          <w:i/>
          <w:color w:val="215868"/>
        </w:rPr>
        <w:t xml:space="preserve">UTEAK 2015 </w:t>
      </w:r>
      <w:proofErr w:type="gramStart"/>
      <w:r w:rsidRPr="004774F3">
        <w:rPr>
          <w:i/>
          <w:color w:val="215868"/>
        </w:rPr>
        <w:t>revizyonuna</w:t>
      </w:r>
      <w:proofErr w:type="gramEnd"/>
      <w:r w:rsidRPr="004774F3">
        <w:rPr>
          <w:i/>
          <w:color w:val="215868"/>
        </w:rPr>
        <w:t xml:space="preserve"> göre standart maddelerinde yeni eklenenlere ve değişiklik olanlara açıklamaları burada, </w:t>
      </w:r>
      <w:r w:rsidRPr="004774F3">
        <w:rPr>
          <w:i/>
          <w:color w:val="215868"/>
          <w:u w:val="single"/>
        </w:rPr>
        <w:t>“(2017 AÖDR):”</w:t>
      </w:r>
      <w:r w:rsidRPr="004774F3">
        <w:rPr>
          <w:i/>
          <w:color w:val="215868"/>
        </w:rPr>
        <w:t xml:space="preserve"> başlığı ile ilgili standardın hemen altında açıklamaları yazılmıştır.</w:t>
      </w:r>
    </w:p>
    <w:p w:rsidR="00573B4E" w:rsidRPr="0018611F" w:rsidRDefault="00573B4E" w:rsidP="00573B4E">
      <w:pPr>
        <w:autoSpaceDE w:val="0"/>
        <w:autoSpaceDN w:val="0"/>
        <w:adjustRightInd w:val="0"/>
        <w:spacing w:line="276" w:lineRule="auto"/>
        <w:jc w:val="center"/>
        <w:rPr>
          <w:b/>
          <w:i/>
          <w:color w:val="FF0000"/>
        </w:rPr>
      </w:pPr>
    </w:p>
    <w:p w:rsidR="00573B4E" w:rsidRPr="0018611F" w:rsidRDefault="00573B4E" w:rsidP="00573B4E">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b/>
          <w:color w:val="403152"/>
          <w:szCs w:val="28"/>
        </w:rPr>
      </w:pPr>
      <w:r w:rsidRPr="00692ED5">
        <w:rPr>
          <w:b/>
          <w:bCs/>
          <w:color w:val="403152"/>
          <w:szCs w:val="28"/>
        </w:rPr>
        <w:t xml:space="preserve">TS.9.1.1. </w:t>
      </w:r>
      <w:r w:rsidRPr="00692ED5">
        <w:rPr>
          <w:b/>
          <w:color w:val="403152"/>
          <w:szCs w:val="28"/>
        </w:rPr>
        <w:t>Tıp fakülteleri eğitim ve eğitimle bağlantılı araştırma ve hizmet işlevleriyle ilgili iç ve dış verileri mutlaka düzenli olarak toplamalı, değerlendirmeli, sürekli bir yenilenme sistemi kurmalı ve gelişime yönelik olarak çalıştırmalıdır</w:t>
      </w:r>
      <w:r w:rsidRPr="00692ED5">
        <w:rPr>
          <w:b/>
          <w:bCs/>
          <w:color w:val="403152"/>
          <w:szCs w:val="28"/>
        </w:rPr>
        <w:t>.</w:t>
      </w:r>
    </w:p>
    <w:p w:rsidR="00573B4E" w:rsidRPr="0018611F" w:rsidRDefault="00573B4E" w:rsidP="00573B4E">
      <w:pPr>
        <w:spacing w:before="240" w:after="120" w:line="276" w:lineRule="auto"/>
        <w:ind w:firstLine="708"/>
        <w:jc w:val="both"/>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573B4E" w:rsidRPr="00892CDC" w:rsidRDefault="00573B4E" w:rsidP="00892CDC">
      <w:pPr>
        <w:pStyle w:val="NoSpacing1"/>
        <w:spacing w:line="276" w:lineRule="auto"/>
        <w:ind w:firstLine="708"/>
        <w:jc w:val="both"/>
        <w:rPr>
          <w:rFonts w:ascii="Times New Roman" w:hAnsi="Times New Roman"/>
          <w:color w:val="215868"/>
          <w:sz w:val="24"/>
          <w:szCs w:val="24"/>
        </w:rPr>
      </w:pPr>
      <w:r w:rsidRPr="00892CDC">
        <w:rPr>
          <w:rFonts w:ascii="Times New Roman" w:hAnsi="Times New Roman"/>
          <w:iCs/>
          <w:color w:val="215868"/>
          <w:sz w:val="24"/>
          <w:szCs w:val="24"/>
        </w:rPr>
        <w:t xml:space="preserve">Akreditasyon dönemi boyunca sürece yönelik bilginin sağlanması ve gerekli eğitimlerin verilmesi için, </w:t>
      </w:r>
      <w:r w:rsidRPr="00892CDC">
        <w:rPr>
          <w:rFonts w:ascii="Times New Roman" w:hAnsi="Times New Roman"/>
          <w:color w:val="215868"/>
          <w:sz w:val="24"/>
          <w:szCs w:val="24"/>
        </w:rPr>
        <w:t xml:space="preserve">Akreditasyon çalışmaları kapsamında, öğretim üyeleri, öğrenciler, idari çalışanlar, akademik ve idari birimler, akreditasyon sürecinden beklentiler, kuruma sağlayacağı faydalar, bireylerden beklentilerin yanı sıra, tüm süreç boyunca gelinen noktaya ilişkin düzenli olarak farklı bilgilendirme araçları, ortamları kullanılarak bilgilendirilmişlerdir (BİLKAR, Stratejik Plan, Web sitesi, USTAD-TIPSAD programı, Selçuk Tıp Bulut </w:t>
      </w:r>
      <w:proofErr w:type="gramStart"/>
      <w:r w:rsidRPr="00892CDC">
        <w:rPr>
          <w:rFonts w:ascii="Times New Roman" w:hAnsi="Times New Roman"/>
          <w:color w:val="215868"/>
          <w:sz w:val="24"/>
          <w:szCs w:val="24"/>
        </w:rPr>
        <w:t>online</w:t>
      </w:r>
      <w:proofErr w:type="gramEnd"/>
      <w:r w:rsidRPr="00892CDC">
        <w:rPr>
          <w:rFonts w:ascii="Times New Roman" w:hAnsi="Times New Roman"/>
          <w:color w:val="215868"/>
          <w:sz w:val="24"/>
          <w:szCs w:val="24"/>
        </w:rPr>
        <w:t xml:space="preserve"> sekmeler, haber bülteni, sosyal medya grupları, görüş ve öneri kutuları, kurumsal e-posta ve kısa mesaj servisleri) (9.</w:t>
      </w:r>
      <w:r w:rsidR="00432B3C" w:rsidRPr="00892CDC">
        <w:rPr>
          <w:rFonts w:ascii="Times New Roman" w:hAnsi="Times New Roman"/>
          <w:color w:val="215868"/>
          <w:sz w:val="24"/>
          <w:szCs w:val="24"/>
        </w:rPr>
        <w:t>2</w:t>
      </w:r>
      <w:r w:rsidRPr="00892CDC">
        <w:rPr>
          <w:rFonts w:ascii="Times New Roman" w:hAnsi="Times New Roman"/>
          <w:color w:val="215868"/>
          <w:sz w:val="24"/>
          <w:szCs w:val="24"/>
        </w:rPr>
        <w:t>).</w:t>
      </w:r>
    </w:p>
    <w:p w:rsidR="00432B3C" w:rsidRDefault="00432B3C" w:rsidP="00432B3C">
      <w:pPr>
        <w:pStyle w:val="NoSpacing1"/>
        <w:spacing w:line="276" w:lineRule="auto"/>
        <w:ind w:left="360"/>
        <w:jc w:val="both"/>
        <w:rPr>
          <w:rFonts w:ascii="Times New Roman" w:hAnsi="Times New Roman"/>
          <w:i/>
          <w:color w:val="215868"/>
          <w:sz w:val="24"/>
          <w:szCs w:val="24"/>
        </w:rPr>
      </w:pPr>
    </w:p>
    <w:p w:rsidR="00573B4E" w:rsidRPr="0018611F" w:rsidRDefault="00573B4E" w:rsidP="00573B4E">
      <w:pPr>
        <w:rPr>
          <w:i/>
          <w:color w:val="31849B"/>
        </w:rPr>
      </w:pPr>
    </w:p>
    <w:p w:rsidR="00573B4E" w:rsidRPr="00A2058A" w:rsidRDefault="00882089" w:rsidP="00573B4E">
      <w:pPr>
        <w:autoSpaceDE w:val="0"/>
        <w:autoSpaceDN w:val="0"/>
        <w:adjustRightInd w:val="0"/>
        <w:spacing w:line="276" w:lineRule="auto"/>
        <w:jc w:val="both"/>
        <w:rPr>
          <w:bCs/>
          <w:color w:val="000000"/>
          <w:sz w:val="22"/>
          <w:szCs w:val="22"/>
        </w:rPr>
      </w:pPr>
      <w:r w:rsidRPr="00882089">
        <w:rPr>
          <w:i/>
          <w:color w:val="31849B"/>
        </w:rPr>
        <w:pict>
          <v:rect id="_x0000_i1144" style="width:471.1pt;height:3pt" o:hrstd="t" o:hrnoshade="t" o:hr="t" fillcolor="#c00000" stroked="f"/>
        </w:pict>
      </w:r>
      <w:r w:rsidR="00573B4E" w:rsidRPr="0018611F">
        <w:rPr>
          <w:i/>
          <w:color w:val="000000"/>
        </w:rPr>
        <w:tab/>
      </w:r>
      <w:r w:rsidR="00573B4E" w:rsidRPr="00A2058A">
        <w:rPr>
          <w:b/>
          <w:bCs/>
          <w:color w:val="943634"/>
          <w:sz w:val="22"/>
          <w:szCs w:val="22"/>
          <w:u w:val="single"/>
        </w:rPr>
        <w:t xml:space="preserve"> (2014 ÖDR):</w:t>
      </w:r>
      <w:r w:rsidR="00573B4E" w:rsidRPr="00A2058A">
        <w:rPr>
          <w:bCs/>
          <w:color w:val="000000"/>
          <w:sz w:val="22"/>
          <w:szCs w:val="22"/>
        </w:rPr>
        <w:t xml:space="preserve"> </w:t>
      </w:r>
    </w:p>
    <w:p w:rsidR="00573B4E" w:rsidRPr="0018611F" w:rsidRDefault="00573B4E" w:rsidP="00573B4E">
      <w:pPr>
        <w:autoSpaceDE w:val="0"/>
        <w:autoSpaceDN w:val="0"/>
        <w:adjustRightInd w:val="0"/>
        <w:spacing w:line="276" w:lineRule="auto"/>
        <w:jc w:val="both"/>
        <w:rPr>
          <w:color w:val="000000"/>
          <w:sz w:val="22"/>
          <w:szCs w:val="22"/>
        </w:rPr>
      </w:pPr>
      <w:r w:rsidRPr="00D41013">
        <w:rPr>
          <w:bCs/>
          <w:color w:val="000000"/>
          <w:sz w:val="22"/>
          <w:szCs w:val="22"/>
        </w:rPr>
        <w:tab/>
        <w:t>SÜTF’de Eğitim Yönetimi Örgütlenmesinde üst kurul olan Eğitim Komisyonu, eğitimin izlenmesi değerlendirilmesi, çalışmalarını yürütmekte ve tıp eğitimi alanındaki gelişmeleri, eğitim programına yansıtmaktadır. Bu süreçte, eğitim yönetimi örgütlenmesi kapsamında, eğitimin farklı bileşenleri (Kanıta Dayalı Tıp, Topluma Dayalı Tıp, Hekimlik Uygulamaları vb)</w:t>
      </w:r>
      <w:r w:rsidRPr="00650C07">
        <w:rPr>
          <w:bCs/>
          <w:color w:val="000000"/>
          <w:sz w:val="22"/>
          <w:szCs w:val="22"/>
        </w:rPr>
        <w:t xml:space="preserve"> için kurulmuş olan kurullar Eğitim Komisyonun çalışmalarını desteklemektedir </w:t>
      </w:r>
      <w:r w:rsidRPr="00692ED5">
        <w:rPr>
          <w:b/>
          <w:bCs/>
          <w:color w:val="000000"/>
          <w:sz w:val="22"/>
          <w:szCs w:val="22"/>
        </w:rPr>
        <w:t>(TS1.</w:t>
      </w:r>
      <w:proofErr w:type="gramStart"/>
      <w:r w:rsidRPr="00692ED5">
        <w:rPr>
          <w:b/>
          <w:bCs/>
          <w:color w:val="000000"/>
          <w:sz w:val="22"/>
          <w:szCs w:val="22"/>
        </w:rPr>
        <w:t>2.1</w:t>
      </w:r>
      <w:proofErr w:type="gramEnd"/>
      <w:r w:rsidRPr="00692ED5">
        <w:rPr>
          <w:b/>
          <w:bCs/>
          <w:color w:val="000000"/>
          <w:sz w:val="22"/>
          <w:szCs w:val="22"/>
        </w:rPr>
        <w:t>/b)</w:t>
      </w:r>
      <w:r w:rsidRPr="00692ED5">
        <w:rPr>
          <w:bCs/>
          <w:color w:val="000000"/>
          <w:sz w:val="22"/>
          <w:szCs w:val="22"/>
        </w:rPr>
        <w:t xml:space="preserve">. </w:t>
      </w:r>
    </w:p>
    <w:p w:rsidR="00573B4E" w:rsidRPr="0018611F" w:rsidRDefault="00573B4E" w:rsidP="00573B4E">
      <w:pPr>
        <w:autoSpaceDE w:val="0"/>
        <w:autoSpaceDN w:val="0"/>
        <w:adjustRightInd w:val="0"/>
        <w:spacing w:line="276" w:lineRule="auto"/>
        <w:ind w:firstLine="708"/>
        <w:jc w:val="both"/>
        <w:rPr>
          <w:bCs/>
          <w:color w:val="000000"/>
          <w:sz w:val="22"/>
          <w:szCs w:val="22"/>
        </w:rPr>
      </w:pPr>
      <w:r w:rsidRPr="00692ED5">
        <w:rPr>
          <w:bCs/>
          <w:color w:val="000000"/>
          <w:sz w:val="22"/>
          <w:szCs w:val="22"/>
        </w:rPr>
        <w:t xml:space="preserve">Bu örgütlenme içinde yer alan Program ve Ölçme Değerlendirme Kurulu programın değerlendirilmesi ve geliştirilmesi sürecinde, sistematik olarak topladığı veriler aracılığı ile programın güçlü ve geliştirilmesi gereken yönlerini ortaya koymak ve öneri geliştirmek üzere çalışmalarını yürütmektedir </w:t>
      </w:r>
      <w:r w:rsidRPr="00692ED5">
        <w:rPr>
          <w:b/>
          <w:bCs/>
          <w:color w:val="000000"/>
          <w:sz w:val="22"/>
          <w:szCs w:val="22"/>
        </w:rPr>
        <w:t>(TS1.</w:t>
      </w:r>
      <w:proofErr w:type="gramStart"/>
      <w:r w:rsidRPr="00692ED5">
        <w:rPr>
          <w:b/>
          <w:bCs/>
          <w:color w:val="000000"/>
          <w:sz w:val="22"/>
          <w:szCs w:val="22"/>
        </w:rPr>
        <w:t>2.1</w:t>
      </w:r>
      <w:proofErr w:type="gramEnd"/>
      <w:r w:rsidRPr="00692ED5">
        <w:rPr>
          <w:b/>
          <w:bCs/>
          <w:color w:val="000000"/>
          <w:sz w:val="22"/>
          <w:szCs w:val="22"/>
        </w:rPr>
        <w:t>/b)</w:t>
      </w:r>
      <w:r w:rsidRPr="00692ED5">
        <w:rPr>
          <w:bCs/>
          <w:color w:val="000000"/>
          <w:sz w:val="22"/>
          <w:szCs w:val="22"/>
        </w:rPr>
        <w:t>.</w:t>
      </w:r>
    </w:p>
    <w:p w:rsidR="00573B4E" w:rsidRPr="0018611F" w:rsidRDefault="00573B4E" w:rsidP="00573B4E">
      <w:pPr>
        <w:autoSpaceDE w:val="0"/>
        <w:autoSpaceDN w:val="0"/>
        <w:adjustRightInd w:val="0"/>
        <w:spacing w:line="276" w:lineRule="auto"/>
        <w:ind w:firstLine="708"/>
        <w:jc w:val="both"/>
        <w:rPr>
          <w:bCs/>
          <w:color w:val="000000"/>
          <w:sz w:val="22"/>
          <w:szCs w:val="22"/>
        </w:rPr>
      </w:pPr>
      <w:r w:rsidRPr="00692ED5">
        <w:rPr>
          <w:bCs/>
          <w:color w:val="000000"/>
          <w:sz w:val="22"/>
          <w:szCs w:val="22"/>
        </w:rPr>
        <w:t xml:space="preserve">Nisan 2015 tarihinde Michigan State Üniversitesi’nin desteği ile Selçuk Üniversitesi Tıp </w:t>
      </w:r>
      <w:proofErr w:type="gramStart"/>
      <w:r w:rsidRPr="00692ED5">
        <w:rPr>
          <w:bCs/>
          <w:color w:val="000000"/>
          <w:sz w:val="22"/>
          <w:szCs w:val="22"/>
        </w:rPr>
        <w:t>Fakültesi  Mezuniyet</w:t>
      </w:r>
      <w:proofErr w:type="gramEnd"/>
      <w:r w:rsidRPr="00692ED5">
        <w:rPr>
          <w:bCs/>
          <w:color w:val="000000"/>
          <w:sz w:val="22"/>
          <w:szCs w:val="22"/>
        </w:rPr>
        <w:t xml:space="preserve"> öncesi Tıp Eğitim programına yönelik  SWOT analizi yapılması planlandı </w:t>
      </w:r>
      <w:r w:rsidRPr="00692ED5">
        <w:rPr>
          <w:b/>
          <w:bCs/>
          <w:color w:val="000000"/>
          <w:sz w:val="22"/>
          <w:szCs w:val="22"/>
        </w:rPr>
        <w:t>(TS.9.1.1/a).</w:t>
      </w:r>
    </w:p>
    <w:p w:rsidR="00573B4E" w:rsidRPr="0018611F" w:rsidRDefault="00573B4E" w:rsidP="00573B4E">
      <w:pPr>
        <w:autoSpaceDE w:val="0"/>
        <w:autoSpaceDN w:val="0"/>
        <w:adjustRightInd w:val="0"/>
        <w:spacing w:line="276" w:lineRule="auto"/>
        <w:ind w:firstLine="708"/>
        <w:jc w:val="both"/>
        <w:rPr>
          <w:b/>
          <w:bCs/>
          <w:color w:val="000000"/>
          <w:sz w:val="22"/>
          <w:szCs w:val="22"/>
          <w:u w:val="single"/>
        </w:rPr>
      </w:pPr>
      <w:r w:rsidRPr="00692ED5">
        <w:rPr>
          <w:bCs/>
          <w:color w:val="000000"/>
          <w:sz w:val="22"/>
          <w:szCs w:val="22"/>
        </w:rPr>
        <w:t xml:space="preserve">Her yıl eğitim, fiziki, mali performans ve hedeflerle ilgili olarak değerlendirme yapılmak üzere </w:t>
      </w:r>
      <w:proofErr w:type="gramStart"/>
      <w:r w:rsidRPr="00692ED5">
        <w:rPr>
          <w:bCs/>
          <w:color w:val="000000"/>
          <w:sz w:val="22"/>
          <w:szCs w:val="22"/>
        </w:rPr>
        <w:t>Yıllık  Faaliyet</w:t>
      </w:r>
      <w:proofErr w:type="gramEnd"/>
      <w:r w:rsidRPr="00692ED5">
        <w:rPr>
          <w:bCs/>
          <w:color w:val="000000"/>
          <w:sz w:val="22"/>
          <w:szCs w:val="22"/>
        </w:rPr>
        <w:t xml:space="preserve"> Raporu hazırlanmaktadır, 2013 yılı için 2014’de hazırlanarak Rektörlüğe sunuldu </w:t>
      </w:r>
      <w:r w:rsidRPr="00692ED5">
        <w:rPr>
          <w:b/>
          <w:bCs/>
          <w:color w:val="000000"/>
          <w:sz w:val="22"/>
          <w:szCs w:val="22"/>
          <w:u w:val="single"/>
        </w:rPr>
        <w:t>(TS.9.1.1/b).</w:t>
      </w:r>
    </w:p>
    <w:p w:rsidR="00573B4E" w:rsidRPr="0018611F" w:rsidRDefault="00573B4E" w:rsidP="00573B4E">
      <w:pPr>
        <w:autoSpaceDE w:val="0"/>
        <w:autoSpaceDN w:val="0"/>
        <w:adjustRightInd w:val="0"/>
        <w:spacing w:line="276" w:lineRule="auto"/>
        <w:jc w:val="both"/>
        <w:rPr>
          <w:b/>
          <w:color w:val="000000"/>
          <w:sz w:val="22"/>
          <w:szCs w:val="22"/>
          <w:u w:val="single"/>
        </w:rPr>
      </w:pPr>
      <w:r w:rsidRPr="00692ED5">
        <w:rPr>
          <w:b/>
          <w:color w:val="000000"/>
          <w:sz w:val="22"/>
          <w:szCs w:val="22"/>
          <w:u w:val="single"/>
        </w:rPr>
        <w:t>Ekleri:</w:t>
      </w:r>
    </w:p>
    <w:p w:rsidR="00573B4E" w:rsidRPr="0018611F" w:rsidRDefault="00573B4E" w:rsidP="00573B4E">
      <w:pPr>
        <w:pStyle w:val="ListParagraph3"/>
        <w:spacing w:after="0"/>
        <w:ind w:left="0"/>
        <w:jc w:val="both"/>
        <w:rPr>
          <w:rFonts w:ascii="Times New Roman" w:hAnsi="Times New Roman"/>
          <w:color w:val="000000"/>
        </w:rPr>
      </w:pPr>
      <w:r w:rsidRPr="00692ED5">
        <w:rPr>
          <w:rFonts w:ascii="Times New Roman" w:hAnsi="Times New Roman"/>
          <w:b/>
          <w:color w:val="000000"/>
        </w:rPr>
        <w:t>TS.1.2.1/b:</w:t>
      </w:r>
      <w:r w:rsidRPr="00692ED5">
        <w:rPr>
          <w:rFonts w:ascii="Times New Roman" w:hAnsi="Times New Roman"/>
          <w:color w:val="000000"/>
        </w:rPr>
        <w:t xml:space="preserve">   S.Ü.Tıp Fakültesi Eğitim Yönetimi Örgütlenmesi ve Yönergeler</w:t>
      </w:r>
    </w:p>
    <w:p w:rsidR="00573B4E" w:rsidRPr="0018611F" w:rsidRDefault="00573B4E" w:rsidP="00573B4E">
      <w:pPr>
        <w:spacing w:line="276" w:lineRule="auto"/>
        <w:jc w:val="both"/>
        <w:rPr>
          <w:b/>
          <w:bCs/>
          <w:color w:val="000000"/>
          <w:sz w:val="22"/>
          <w:szCs w:val="22"/>
        </w:rPr>
      </w:pPr>
      <w:r w:rsidRPr="00692ED5">
        <w:rPr>
          <w:b/>
          <w:bCs/>
          <w:color w:val="000000"/>
          <w:sz w:val="22"/>
          <w:szCs w:val="22"/>
        </w:rPr>
        <w:t xml:space="preserve">TS.9.1.1/a. </w:t>
      </w:r>
      <w:r w:rsidRPr="00692ED5">
        <w:rPr>
          <w:bCs/>
          <w:color w:val="000000"/>
          <w:sz w:val="22"/>
          <w:szCs w:val="22"/>
        </w:rPr>
        <w:t>Michigan State Üniversitesi Mezuniyet öncesi Tıp Eğitimi SWOT Analizi yazışması</w:t>
      </w:r>
    </w:p>
    <w:p w:rsidR="00573B4E" w:rsidRPr="0018611F" w:rsidRDefault="00573B4E" w:rsidP="00573B4E">
      <w:pPr>
        <w:autoSpaceDE w:val="0"/>
        <w:autoSpaceDN w:val="0"/>
        <w:adjustRightInd w:val="0"/>
        <w:spacing w:line="276" w:lineRule="auto"/>
        <w:ind w:firstLine="708"/>
        <w:jc w:val="both"/>
        <w:rPr>
          <w:bCs/>
          <w:color w:val="000000"/>
          <w:sz w:val="22"/>
          <w:szCs w:val="22"/>
        </w:rPr>
      </w:pPr>
      <w:r w:rsidRPr="00692ED5">
        <w:rPr>
          <w:b/>
          <w:bCs/>
          <w:color w:val="000000"/>
          <w:sz w:val="22"/>
          <w:szCs w:val="22"/>
        </w:rPr>
        <w:t>TS.9.1.1/b</w:t>
      </w:r>
      <w:r w:rsidRPr="00692ED5">
        <w:rPr>
          <w:bCs/>
          <w:color w:val="000000"/>
          <w:sz w:val="22"/>
          <w:szCs w:val="22"/>
        </w:rPr>
        <w:t xml:space="preserve"> SÜTF 2013 Yılı Faaliyet Raporu.</w:t>
      </w:r>
    </w:p>
    <w:p w:rsidR="00573B4E" w:rsidRPr="0018611F" w:rsidRDefault="00882089" w:rsidP="00573B4E">
      <w:pPr>
        <w:autoSpaceDE w:val="0"/>
        <w:autoSpaceDN w:val="0"/>
        <w:adjustRightInd w:val="0"/>
        <w:spacing w:line="276" w:lineRule="auto"/>
        <w:jc w:val="both"/>
        <w:rPr>
          <w:b/>
          <w:bCs/>
          <w:color w:val="244061"/>
          <w:sz w:val="22"/>
          <w:szCs w:val="22"/>
          <w:u w:val="single"/>
        </w:rPr>
      </w:pPr>
      <w:r w:rsidRPr="00882089">
        <w:rPr>
          <w:color w:val="31849B"/>
          <w:sz w:val="22"/>
          <w:szCs w:val="22"/>
        </w:rPr>
        <w:pict>
          <v:rect id="_x0000_i1145" style="width:471.1pt;height:3pt" o:hrstd="t" o:hrnoshade="t" o:hr="t" fillcolor="#c00000" stroked="f"/>
        </w:pict>
      </w:r>
    </w:p>
    <w:p w:rsidR="00573B4E" w:rsidRPr="00A2058A" w:rsidRDefault="00573B4E" w:rsidP="00573B4E">
      <w:pPr>
        <w:autoSpaceDE w:val="0"/>
        <w:autoSpaceDN w:val="0"/>
        <w:adjustRightInd w:val="0"/>
        <w:spacing w:line="276" w:lineRule="auto"/>
        <w:ind w:firstLine="708"/>
        <w:jc w:val="both"/>
        <w:rPr>
          <w:b/>
          <w:bCs/>
          <w:color w:val="632423"/>
          <w:szCs w:val="22"/>
          <w:u w:val="single"/>
        </w:rPr>
      </w:pPr>
      <w:r w:rsidRPr="00A2058A">
        <w:rPr>
          <w:b/>
          <w:bCs/>
          <w:color w:val="632423"/>
          <w:szCs w:val="22"/>
          <w:u w:val="single"/>
        </w:rPr>
        <w:t>(2013 ÖDR):</w:t>
      </w:r>
    </w:p>
    <w:p w:rsidR="00573B4E" w:rsidRPr="00A2058A" w:rsidRDefault="00573B4E" w:rsidP="00573B4E">
      <w:pPr>
        <w:autoSpaceDE w:val="0"/>
        <w:autoSpaceDN w:val="0"/>
        <w:adjustRightInd w:val="0"/>
        <w:spacing w:line="276" w:lineRule="auto"/>
        <w:ind w:firstLine="708"/>
        <w:jc w:val="both"/>
        <w:rPr>
          <w:sz w:val="22"/>
          <w:szCs w:val="22"/>
        </w:rPr>
      </w:pPr>
      <w:r w:rsidRPr="00D41013">
        <w:rPr>
          <w:bCs/>
          <w:color w:val="244061"/>
          <w:sz w:val="22"/>
          <w:szCs w:val="22"/>
        </w:rPr>
        <w:t xml:space="preserve"> </w:t>
      </w:r>
      <w:r w:rsidRPr="00D41013">
        <w:rPr>
          <w:sz w:val="22"/>
          <w:szCs w:val="22"/>
        </w:rPr>
        <w:t>Fakültemizde Akreditasyon sürecinde iç paydaş katılımlı mevcut ve yeni kurulan kurul ve komiteler de öğrenci temsiliyetine önem verilmiş ve yeterli sayıda öğrenci temsilcisi kurul ve komisyonlarda yer almıştır</w:t>
      </w:r>
      <w:r w:rsidRPr="00650C07">
        <w:rPr>
          <w:b/>
          <w:bCs/>
          <w:sz w:val="22"/>
          <w:szCs w:val="22"/>
        </w:rPr>
        <w:t xml:space="preserve"> </w:t>
      </w:r>
      <w:hyperlink r:id="rId536" w:history="1">
        <w:r w:rsidRPr="00A2058A">
          <w:rPr>
            <w:rStyle w:val="Kpr"/>
            <w:sz w:val="22"/>
            <w:szCs w:val="22"/>
          </w:rPr>
          <w:t xml:space="preserve">(TS.9.1.1/1). </w:t>
        </w:r>
      </w:hyperlink>
      <w:r w:rsidRPr="0018611F">
        <w:rPr>
          <w:color w:val="0070C0"/>
          <w:sz w:val="22"/>
          <w:szCs w:val="22"/>
        </w:rPr>
        <w:t xml:space="preserve"> </w:t>
      </w:r>
    </w:p>
    <w:p w:rsidR="00573B4E" w:rsidRPr="0018611F" w:rsidRDefault="00573B4E" w:rsidP="00573B4E">
      <w:pPr>
        <w:autoSpaceDE w:val="0"/>
        <w:autoSpaceDN w:val="0"/>
        <w:adjustRightInd w:val="0"/>
        <w:spacing w:line="276" w:lineRule="auto"/>
        <w:ind w:firstLine="708"/>
        <w:jc w:val="both"/>
        <w:rPr>
          <w:sz w:val="22"/>
          <w:szCs w:val="22"/>
        </w:rPr>
      </w:pPr>
      <w:r w:rsidRPr="00D41013">
        <w:rPr>
          <w:sz w:val="22"/>
          <w:szCs w:val="22"/>
        </w:rPr>
        <w:lastRenderedPageBreak/>
        <w:t xml:space="preserve">S.Ü. Tıp Fakültesi, gerek mezuniyet öncesi tıp eğitimi gerekse mezuniyet sonrası tıp eğitimini tamamen kendi öğretim üyesi kadrosu ile yürütmektedir </w:t>
      </w:r>
      <w:hyperlink r:id="rId537" w:history="1">
        <w:r w:rsidRPr="00A2058A">
          <w:rPr>
            <w:rStyle w:val="Kpr"/>
            <w:sz w:val="22"/>
            <w:szCs w:val="22"/>
          </w:rPr>
          <w:t xml:space="preserve">(TS.9.1.1/1.1). </w:t>
        </w:r>
      </w:hyperlink>
      <w:r w:rsidRPr="0018611F">
        <w:rPr>
          <w:sz w:val="22"/>
          <w:szCs w:val="22"/>
        </w:rPr>
        <w:t xml:space="preserve"> </w:t>
      </w:r>
    </w:p>
    <w:p w:rsidR="00573B4E" w:rsidRPr="0018611F" w:rsidRDefault="00573B4E" w:rsidP="00573B4E">
      <w:pPr>
        <w:autoSpaceDE w:val="0"/>
        <w:autoSpaceDN w:val="0"/>
        <w:adjustRightInd w:val="0"/>
        <w:spacing w:line="276" w:lineRule="auto"/>
        <w:ind w:firstLine="708"/>
        <w:jc w:val="both"/>
        <w:rPr>
          <w:sz w:val="22"/>
          <w:szCs w:val="22"/>
        </w:rPr>
      </w:pPr>
      <w:r w:rsidRPr="00A2058A">
        <w:rPr>
          <w:sz w:val="22"/>
          <w:szCs w:val="22"/>
        </w:rPr>
        <w:t>Mezuniyet öncesi tıp eğitimi ile ilgili olarak her dönem sonunda dönem koordinatörleri tarafından yapılan değerlendirmeler sonucu program geliştirilmekte ve yenilenmektedi</w:t>
      </w:r>
      <w:r w:rsidRPr="00D41013">
        <w:rPr>
          <w:sz w:val="22"/>
          <w:szCs w:val="22"/>
        </w:rPr>
        <w:t>r. Güncel ders programları her eğitim öğretim yılı başında, fakültemizin web sayfasında (</w:t>
      </w:r>
      <w:hyperlink r:id="rId538" w:history="1">
        <w:r w:rsidRPr="00A2058A">
          <w:rPr>
            <w:rStyle w:val="Kpr"/>
            <w:sz w:val="22"/>
            <w:szCs w:val="22"/>
          </w:rPr>
          <w:t>www.tip.selcuk.edu.tr</w:t>
        </w:r>
      </w:hyperlink>
      <w:r w:rsidRPr="0018611F">
        <w:rPr>
          <w:sz w:val="22"/>
          <w:szCs w:val="22"/>
        </w:rPr>
        <w:t xml:space="preserve">) tüm öğrencilere duyurulmaktadır </w:t>
      </w:r>
      <w:hyperlink r:id="rId539" w:history="1">
        <w:r w:rsidRPr="00A2058A">
          <w:rPr>
            <w:rStyle w:val="Kpr"/>
            <w:sz w:val="22"/>
            <w:szCs w:val="22"/>
          </w:rPr>
          <w:t>(TS.9.1.1/2)</w:t>
        </w:r>
      </w:hyperlink>
      <w:r w:rsidRPr="0018611F">
        <w:rPr>
          <w:b/>
          <w:bCs/>
          <w:color w:val="0070C0"/>
          <w:sz w:val="22"/>
          <w:szCs w:val="22"/>
        </w:rPr>
        <w:t xml:space="preserve"> ,</w:t>
      </w:r>
      <w:r w:rsidRPr="00A2058A">
        <w:rPr>
          <w:color w:val="0070C0"/>
          <w:sz w:val="22"/>
          <w:szCs w:val="22"/>
        </w:rPr>
        <w:t xml:space="preserve"> </w:t>
      </w:r>
      <w:hyperlink r:id="rId540" w:history="1">
        <w:r w:rsidRPr="00A2058A">
          <w:rPr>
            <w:rStyle w:val="Kpr"/>
            <w:sz w:val="22"/>
            <w:szCs w:val="22"/>
          </w:rPr>
          <w:t>(TS.2.5.1/2).</w:t>
        </w:r>
      </w:hyperlink>
    </w:p>
    <w:p w:rsidR="00573B4E" w:rsidRPr="00A2058A" w:rsidRDefault="00573B4E" w:rsidP="00573B4E">
      <w:pPr>
        <w:autoSpaceDE w:val="0"/>
        <w:autoSpaceDN w:val="0"/>
        <w:adjustRightInd w:val="0"/>
        <w:spacing w:line="276" w:lineRule="auto"/>
        <w:ind w:firstLine="708"/>
        <w:jc w:val="both"/>
        <w:rPr>
          <w:sz w:val="22"/>
          <w:szCs w:val="22"/>
        </w:rPr>
      </w:pPr>
      <w:r w:rsidRPr="00A2058A">
        <w:rPr>
          <w:sz w:val="22"/>
          <w:szCs w:val="22"/>
        </w:rPr>
        <w:t>Eğitimden sorumlu Dekan Yardımcısı, Başkoordinatör ve Dönem Koordinatörleri ile birlikte her dönem başında ve sonunda Eğitim Komisyonu (Mezuniyet Öncesi Eğitim Komisyonu) toplantıları yapıl</w:t>
      </w:r>
      <w:r w:rsidRPr="00D41013">
        <w:rPr>
          <w:sz w:val="22"/>
          <w:szCs w:val="22"/>
        </w:rPr>
        <w:t>arak program içeriği ve yürütülmesi değer</w:t>
      </w:r>
      <w:r w:rsidRPr="00650C07">
        <w:rPr>
          <w:sz w:val="22"/>
          <w:szCs w:val="22"/>
        </w:rPr>
        <w:t>lendirilmektedir. Başkoordinatörlük, mezuniyet öncesi eğitim programında yer alan kurullar, stajlar, teorik ve pratik dersler ile öğrenci merkezli uygulamaların (mesleki beceri eğitimi, PDÖ uygulamaları) belirli bir koordinasyon içinde yürütülmesini sağlam</w:t>
      </w:r>
      <w:r w:rsidRPr="00692ED5">
        <w:rPr>
          <w:sz w:val="22"/>
          <w:szCs w:val="22"/>
        </w:rPr>
        <w:t xml:space="preserve">akla ve bu uygulamalarla ilgili yenileme ve geliştirme çalışma verilerini eğitim komisyonuna iletmekle sorumludur </w:t>
      </w:r>
      <w:hyperlink r:id="rId541" w:history="1">
        <w:r w:rsidRPr="00A2058A">
          <w:rPr>
            <w:rStyle w:val="Kpr"/>
            <w:sz w:val="22"/>
            <w:szCs w:val="22"/>
          </w:rPr>
          <w:t>(TS.9.1.1/3).</w:t>
        </w:r>
      </w:hyperlink>
      <w:r w:rsidRPr="0018611F">
        <w:rPr>
          <w:color w:val="FF0000"/>
          <w:sz w:val="22"/>
          <w:szCs w:val="22"/>
        </w:rPr>
        <w:t xml:space="preserve"> </w:t>
      </w:r>
    </w:p>
    <w:p w:rsidR="00573B4E" w:rsidRPr="00A2058A" w:rsidRDefault="00573B4E" w:rsidP="00573B4E">
      <w:pPr>
        <w:spacing w:line="276" w:lineRule="auto"/>
        <w:ind w:firstLine="708"/>
        <w:jc w:val="both"/>
        <w:rPr>
          <w:sz w:val="22"/>
          <w:szCs w:val="22"/>
        </w:rPr>
      </w:pPr>
      <w:r w:rsidRPr="00D41013">
        <w:rPr>
          <w:sz w:val="22"/>
          <w:szCs w:val="22"/>
        </w:rPr>
        <w:t>Fakültemizde kuruluşundan itibaren öğrenci merkezli eğitim uygulamalarında (mesleki beceri ve PDÖ); yapılan eğitim, eğiticilerin özellikleri, teknik şartlar ve akran değerlendirmesinin y</w:t>
      </w:r>
      <w:r w:rsidRPr="00650C07">
        <w:rPr>
          <w:sz w:val="22"/>
          <w:szCs w:val="22"/>
        </w:rPr>
        <w:t>apıldığı geri bildirimler uygulanmaktadır. 2012-2013 eğitim ve öğretim yılından itibaren ise eğitimimizin diğer unsurları ile ilgili öğrenci ve eğitici anketleri yapılmaya başlamıştır. Bu anketler ile öğrenciler kendi dönemlerinde görev alan akademik perso</w:t>
      </w:r>
      <w:r w:rsidRPr="00692ED5">
        <w:rPr>
          <w:sz w:val="22"/>
          <w:szCs w:val="22"/>
        </w:rPr>
        <w:t xml:space="preserve">neli ve eğitim programını, eğiticiler ise eğitim sürecini (program, öğrenciler, teknik şartlar) değerlendirmektedir. Başkoordinatörlük tarafından hazırlanan ve eğitim komisyonunda son hali verilmiş olan geri bildirim formları klinik öncesi dönemde koordinatörler tarafından, klinik dönemde staj sorumluları tarafından dağıtılmakta ve formlar TEBAD sekreterliğinde toplanarak istatistiksel hesaplamaları yapılmaktadır. Geri bildirim uygulamasının daha iyi yürütülmesi, geliştirilmesi ve raporlanarak eğitim komisyonuna sunulması için “Geribildirim Değerlendirme Komisyonu” kurulmuş ve görev tanımı yapılmıştır. Hazırlanan anket sonuçları komisyonun değerlendirmesine sunulmuştur </w:t>
      </w:r>
      <w:hyperlink r:id="rId542" w:history="1">
        <w:r w:rsidRPr="00A2058A">
          <w:rPr>
            <w:rStyle w:val="Kpr"/>
            <w:sz w:val="22"/>
            <w:szCs w:val="22"/>
          </w:rPr>
          <w:t>(TS.9.1.1/4).</w:t>
        </w:r>
      </w:hyperlink>
      <w:r w:rsidRPr="0018611F">
        <w:rPr>
          <w:b/>
          <w:bCs/>
          <w:sz w:val="22"/>
          <w:szCs w:val="22"/>
        </w:rPr>
        <w:t xml:space="preserve"> </w:t>
      </w:r>
    </w:p>
    <w:p w:rsidR="00573B4E" w:rsidRPr="0018611F" w:rsidRDefault="00573B4E" w:rsidP="00573B4E">
      <w:pPr>
        <w:autoSpaceDE w:val="0"/>
        <w:autoSpaceDN w:val="0"/>
        <w:adjustRightInd w:val="0"/>
        <w:spacing w:line="276" w:lineRule="auto"/>
        <w:ind w:firstLine="708"/>
        <w:jc w:val="both"/>
        <w:rPr>
          <w:b/>
          <w:bCs/>
          <w:sz w:val="22"/>
          <w:szCs w:val="22"/>
        </w:rPr>
      </w:pPr>
      <w:r w:rsidRPr="00D41013">
        <w:rPr>
          <w:sz w:val="22"/>
          <w:szCs w:val="22"/>
        </w:rPr>
        <w:t>Eğitim programımızın bir parçası olan PDÖ uygulamalarında görev alan eğiticilerimizin bir bölümü fakültemizde göreve başlamadan ön</w:t>
      </w:r>
      <w:r w:rsidRPr="00650C07">
        <w:rPr>
          <w:sz w:val="22"/>
          <w:szCs w:val="22"/>
        </w:rPr>
        <w:t>ce farklı üniversitelerde düzenlenen kurslardan (Necmettin Erbakan Ün</w:t>
      </w:r>
      <w:proofErr w:type="gramStart"/>
      <w:r w:rsidRPr="00650C07">
        <w:rPr>
          <w:sz w:val="22"/>
          <w:szCs w:val="22"/>
        </w:rPr>
        <w:t>.,</w:t>
      </w:r>
      <w:proofErr w:type="gramEnd"/>
      <w:r w:rsidRPr="00650C07">
        <w:rPr>
          <w:sz w:val="22"/>
          <w:szCs w:val="22"/>
        </w:rPr>
        <w:t xml:space="preserve"> Akdeniz Ün., Dokuz Eylül Ün.) PDÖ eğitici sertifikası almıştır. Fakültemizde ise 2009 yılından bu yana 3 kez “PDÖ Eğiticilerin Eğitimi” kursu düzenlenmiştir. Bu kursların birincisinde </w:t>
      </w:r>
      <w:r w:rsidRPr="00692ED5">
        <w:rPr>
          <w:sz w:val="22"/>
          <w:szCs w:val="22"/>
        </w:rPr>
        <w:t xml:space="preserve">dışarıdan öğretim üyesi desteği alınmış, daha sonra yapılan iki kurs kendi öğretim üyelerimiz tarafından gerçekleştirilmiştir. İkişer günlük kurs programına toplam 85 öğretim üyesi katılmış ve sertifika almıştır. Bu kurslar TEBAD tarafından belirlenen tarihlerde devam edecektir </w:t>
      </w:r>
      <w:hyperlink r:id="rId543" w:history="1">
        <w:r w:rsidRPr="00A2058A">
          <w:rPr>
            <w:rStyle w:val="Kpr"/>
            <w:sz w:val="22"/>
            <w:szCs w:val="22"/>
          </w:rPr>
          <w:t>(TS.9.1.1/5).</w:t>
        </w:r>
      </w:hyperlink>
      <w:r w:rsidRPr="0018611F">
        <w:rPr>
          <w:b/>
          <w:bCs/>
          <w:sz w:val="22"/>
          <w:szCs w:val="22"/>
        </w:rPr>
        <w:t xml:space="preserve"> </w:t>
      </w:r>
    </w:p>
    <w:p w:rsidR="00573B4E" w:rsidRPr="0018611F" w:rsidRDefault="00573B4E" w:rsidP="00573B4E">
      <w:pPr>
        <w:autoSpaceDE w:val="0"/>
        <w:autoSpaceDN w:val="0"/>
        <w:adjustRightInd w:val="0"/>
        <w:spacing w:line="276" w:lineRule="auto"/>
        <w:ind w:firstLine="708"/>
        <w:jc w:val="both"/>
        <w:rPr>
          <w:sz w:val="22"/>
          <w:szCs w:val="22"/>
        </w:rPr>
      </w:pPr>
      <w:r w:rsidRPr="00A2058A">
        <w:rPr>
          <w:sz w:val="22"/>
          <w:szCs w:val="22"/>
        </w:rPr>
        <w:t xml:space="preserve">Mezuniyet öncesi tıp eğitim programlarının gelişimi ve yenilenmesine ek olarak eğiticiler için “Mesleki Gelişim Kurs”ları kapsamında bir günlük “Ölçme ve Değerlendirme” kursu düzenlenmiş olup kurs sonunda 49 öğretim elemanına sertifika verilmiştir </w:t>
      </w:r>
      <w:hyperlink r:id="rId544" w:history="1">
        <w:r w:rsidRPr="00A2058A">
          <w:rPr>
            <w:rStyle w:val="Kpr"/>
            <w:sz w:val="22"/>
            <w:szCs w:val="22"/>
          </w:rPr>
          <w:t>(TS.9.1.1/6).</w:t>
        </w:r>
      </w:hyperlink>
    </w:p>
    <w:p w:rsidR="00573B4E" w:rsidRPr="0018611F" w:rsidRDefault="00573B4E" w:rsidP="00573B4E">
      <w:pPr>
        <w:autoSpaceDE w:val="0"/>
        <w:autoSpaceDN w:val="0"/>
        <w:adjustRightInd w:val="0"/>
        <w:spacing w:line="276" w:lineRule="auto"/>
        <w:ind w:firstLine="708"/>
        <w:jc w:val="both"/>
        <w:rPr>
          <w:sz w:val="22"/>
          <w:szCs w:val="22"/>
        </w:rPr>
      </w:pPr>
      <w:r w:rsidRPr="00A2058A">
        <w:rPr>
          <w:sz w:val="22"/>
          <w:szCs w:val="22"/>
        </w:rPr>
        <w:t>Dekanlığımız eğitim programlarına katılımı ve bilimsel yayınları öğretim üyesi performansı içinde değerlendiren bir sistem kurmuş ve ek ödemelerde bu faaliyetleri yüksek oranda puanlamıştır. Eğitim ve bilimsel gelişim faaliyetleri sadece ek ödemelerle değil “Selçuk Üniversitesi Tıp  Fakültesi 14 Mart Plaket ve Teş</w:t>
      </w:r>
      <w:r w:rsidRPr="00D41013">
        <w:rPr>
          <w:sz w:val="22"/>
          <w:szCs w:val="22"/>
        </w:rPr>
        <w:t>ekkür Belgesi Verme Usul ve Esasları” nda belirlenen kurallar çerçevesinde her yıl Öğretim Üyesi Bilimsel Başarı Ödülü (Prof</w:t>
      </w:r>
      <w:proofErr w:type="gramStart"/>
      <w:r w:rsidRPr="00D41013">
        <w:rPr>
          <w:sz w:val="22"/>
          <w:szCs w:val="22"/>
        </w:rPr>
        <w:t>.,</w:t>
      </w:r>
      <w:proofErr w:type="gramEnd"/>
      <w:r w:rsidRPr="00D41013">
        <w:rPr>
          <w:sz w:val="22"/>
          <w:szCs w:val="22"/>
        </w:rPr>
        <w:t xml:space="preserve"> Doç.,Yrd.Doç), Araştırma Görevlisi Bilimsel Başarı Ödülleri, Öğretim Üyesi Atıf Ödülleri, Araştırmacı Ödülü, Patent Ödülü, Uluslararası düzeyde bilimsel etkinliklerde ilk</w:t>
      </w:r>
      <w:r w:rsidRPr="00650C07">
        <w:rPr>
          <w:sz w:val="22"/>
          <w:szCs w:val="22"/>
        </w:rPr>
        <w:t xml:space="preserve"> üçe girenlere başarı ödülü ve Ulusal düzeyde bilimsel etkinliklerde birinciliğe başarı ödülü olmak üzere 9 alanda ödül verilmektedir. Ödül verme esasları “S.Ü.Öğretim Üyeliği Kadrolarına Başvuru ile İlgili Atanma ve Yükseltilme Ölçütleri ve Uygulama Esasl</w:t>
      </w:r>
      <w:r w:rsidRPr="00692ED5">
        <w:rPr>
          <w:sz w:val="22"/>
          <w:szCs w:val="22"/>
        </w:rPr>
        <w:t xml:space="preserve">arı” temel alınarak hazırlanmıştır. Bu esaslar üniversite ve fakültemize öğretim üyesi olarak başvuracak kişilerin belli bir bilimsel seviyenin üzerinde olması gerektiğini göstermektedir. Ayrıca fakültemiz, öğretim üyeleri ve araştırma görevlilerine yılda iki defa uluslararası, yılda üç defa ulusal kongre katılım desteği vermektedir. Bu şekilde fakültemiz öğretim üyeleri ve elemanları bilimsel çalışmalara özendirilmektedir  </w:t>
      </w:r>
      <w:hyperlink r:id="rId545" w:history="1">
        <w:r w:rsidRPr="00A2058A">
          <w:rPr>
            <w:rStyle w:val="Kpr"/>
            <w:sz w:val="22"/>
            <w:szCs w:val="22"/>
          </w:rPr>
          <w:t>(TS.9.1.1/7).</w:t>
        </w:r>
      </w:hyperlink>
    </w:p>
    <w:p w:rsidR="00573B4E" w:rsidRPr="0018611F" w:rsidRDefault="00573B4E" w:rsidP="00573B4E">
      <w:pPr>
        <w:autoSpaceDE w:val="0"/>
        <w:autoSpaceDN w:val="0"/>
        <w:adjustRightInd w:val="0"/>
        <w:spacing w:line="276" w:lineRule="auto"/>
        <w:ind w:firstLine="708"/>
        <w:jc w:val="both"/>
        <w:rPr>
          <w:sz w:val="22"/>
          <w:szCs w:val="22"/>
        </w:rPr>
      </w:pPr>
      <w:r w:rsidRPr="00A2058A">
        <w:rPr>
          <w:sz w:val="22"/>
          <w:szCs w:val="22"/>
        </w:rPr>
        <w:t xml:space="preserve">Temel eğitimin gerçekleştirildiği tıp fakültesi binamız şu anda ihtiyaçları karşılar durumda olup yıllar içerisinde öğrenci amfileri, staj sınıfları, TEBAD odaları ve laboratuarlarımız öğrenci </w:t>
      </w:r>
      <w:r w:rsidRPr="00D41013">
        <w:rPr>
          <w:sz w:val="22"/>
          <w:szCs w:val="22"/>
        </w:rPr>
        <w:t xml:space="preserve">ihtiyacı ve kapasitesi göz önüne alınarak sürekli değerlendirilmekte ve geliştirilmektedir </w:t>
      </w:r>
      <w:hyperlink r:id="rId546" w:history="1">
        <w:r w:rsidRPr="00A2058A">
          <w:rPr>
            <w:rStyle w:val="Kpr"/>
            <w:sz w:val="22"/>
            <w:szCs w:val="22"/>
          </w:rPr>
          <w:t>(TS.9.1.1/16).</w:t>
        </w:r>
      </w:hyperlink>
    </w:p>
    <w:p w:rsidR="00573B4E" w:rsidRPr="00D41013" w:rsidRDefault="00573B4E" w:rsidP="00573B4E">
      <w:pPr>
        <w:autoSpaceDE w:val="0"/>
        <w:autoSpaceDN w:val="0"/>
        <w:adjustRightInd w:val="0"/>
        <w:spacing w:line="276" w:lineRule="auto"/>
        <w:ind w:firstLine="708"/>
        <w:jc w:val="both"/>
        <w:rPr>
          <w:sz w:val="22"/>
          <w:szCs w:val="22"/>
        </w:rPr>
      </w:pPr>
      <w:r w:rsidRPr="00A2058A">
        <w:rPr>
          <w:sz w:val="22"/>
          <w:szCs w:val="22"/>
        </w:rPr>
        <w:lastRenderedPageBreak/>
        <w:t xml:space="preserve">Özdeğerlendirme Raporunun hazırlık aşamasında, ilk madde olan “Amaç ve Hedefler” maddesinden başlayarak tüm maddelerde ulusal ve uluslararası standartlar gözden geçirilmiş ve bu sayede bakış açımız genişlemiştir. </w:t>
      </w:r>
      <w:r w:rsidRPr="00D41013">
        <w:rPr>
          <w:sz w:val="22"/>
          <w:szCs w:val="22"/>
        </w:rPr>
        <w:t>Bu süreç, bize eksiklerimizi göstermiş ve gerekli önlemleri almamız için bir fırsat yaratmıştır.</w:t>
      </w:r>
    </w:p>
    <w:p w:rsidR="00573B4E" w:rsidRPr="0018611F" w:rsidRDefault="00573B4E" w:rsidP="00573B4E">
      <w:pPr>
        <w:pStyle w:val="Pa1"/>
        <w:spacing w:line="276" w:lineRule="auto"/>
        <w:ind w:firstLine="708"/>
        <w:jc w:val="both"/>
        <w:rPr>
          <w:color w:val="000000"/>
          <w:sz w:val="22"/>
          <w:szCs w:val="22"/>
        </w:rPr>
      </w:pPr>
      <w:r w:rsidRPr="00650C07">
        <w:rPr>
          <w:color w:val="000000"/>
          <w:sz w:val="22"/>
          <w:szCs w:val="22"/>
        </w:rPr>
        <w:t xml:space="preserve">Selçuk Üniversitesinin </w:t>
      </w:r>
      <w:proofErr w:type="gramStart"/>
      <w:r w:rsidRPr="00650C07">
        <w:rPr>
          <w:color w:val="000000"/>
          <w:sz w:val="22"/>
          <w:szCs w:val="22"/>
        </w:rPr>
        <w:t>misyon</w:t>
      </w:r>
      <w:proofErr w:type="gramEnd"/>
      <w:r w:rsidRPr="00650C07">
        <w:rPr>
          <w:color w:val="000000"/>
          <w:sz w:val="22"/>
          <w:szCs w:val="22"/>
        </w:rPr>
        <w:t>, vizyon ve stratejik planı ilk olarak 2005 yılında belirlenmiştir. En son 2013 yılına ait kurumsal politikalar akademik, idari çalışan ve öğrencilerle birlikte tüm paydaş</w:t>
      </w:r>
      <w:r w:rsidRPr="00692ED5">
        <w:rPr>
          <w:color w:val="000000"/>
          <w:sz w:val="22"/>
          <w:szCs w:val="22"/>
        </w:rPr>
        <w:t xml:space="preserve">ların katılımı ile oluşturulmuştur </w:t>
      </w:r>
      <w:hyperlink r:id="rId547" w:history="1">
        <w:r w:rsidRPr="00692ED5">
          <w:rPr>
            <w:rStyle w:val="Kpr"/>
            <w:sz w:val="22"/>
            <w:szCs w:val="22"/>
          </w:rPr>
          <w:t>(TS.9.1.1/8).</w:t>
        </w:r>
      </w:hyperlink>
    </w:p>
    <w:p w:rsidR="00573B4E" w:rsidRPr="0018611F" w:rsidRDefault="00573B4E" w:rsidP="00573B4E">
      <w:pPr>
        <w:pStyle w:val="Pa1"/>
        <w:spacing w:line="276" w:lineRule="auto"/>
        <w:ind w:firstLine="708"/>
        <w:jc w:val="both"/>
        <w:rPr>
          <w:color w:val="000000"/>
          <w:sz w:val="22"/>
          <w:szCs w:val="22"/>
        </w:rPr>
      </w:pPr>
      <w:r w:rsidRPr="00692ED5">
        <w:rPr>
          <w:color w:val="000000"/>
          <w:sz w:val="22"/>
          <w:szCs w:val="22"/>
        </w:rPr>
        <w:t xml:space="preserve"> Üniversitemiz, daha iyi bir eğitim seviyesine ve uluslararası kaliteye ulaşmanın bilinciyle 2006 yılında Avrupa Üniversiteler Birliği (EUA) Kurumsal Değerlendirme Programı’ndan başarıyla geçmiştir. Sürekli yenilenmeyi ve kalite kültürünü kendisine ilke edinen Selçuk Üniversitesi, rekabetçi bir üniversite yapısıyla Avrupa Yüksek Öğrenim alanı içinde yer almayı amaçlamaktadır.   Kalite kültürü oluşturmak için eğitim ve araştırma başta olmak üzere insan kaynakları ve kurumsallaşma, sosyal faaliyetler, finansal yapı, alt yapı, toplumla ilişkiler ve uluslararası ilişkileri kapsayan 8 başlık altında 2009-2013 stratejik planı hazırlanmıştır. Selçuk Üniversitesinin 2009-2013 Stratejik Planını hazırlayan ekibin içinde tıp fakültemiz temsilcisinin de bulunduğu “S.Ü. Akademik Değerlendirme ve Kalite Geliştirme Kurulu” tarafından yapılmıştır</w:t>
      </w:r>
      <w:r w:rsidRPr="00692ED5">
        <w:rPr>
          <w:b/>
          <w:bCs/>
          <w:sz w:val="22"/>
          <w:szCs w:val="22"/>
        </w:rPr>
        <w:t xml:space="preserve"> </w:t>
      </w:r>
      <w:hyperlink r:id="rId548" w:history="1">
        <w:r w:rsidRPr="00692ED5">
          <w:rPr>
            <w:rStyle w:val="Kpr"/>
            <w:sz w:val="22"/>
            <w:szCs w:val="22"/>
          </w:rPr>
          <w:t>(TS.9.1.1/9).</w:t>
        </w:r>
      </w:hyperlink>
    </w:p>
    <w:p w:rsidR="00573B4E" w:rsidRPr="0018611F" w:rsidRDefault="00573B4E" w:rsidP="00573B4E">
      <w:pPr>
        <w:autoSpaceDE w:val="0"/>
        <w:autoSpaceDN w:val="0"/>
        <w:adjustRightInd w:val="0"/>
        <w:spacing w:line="276" w:lineRule="auto"/>
        <w:ind w:firstLine="708"/>
        <w:jc w:val="both"/>
        <w:rPr>
          <w:b/>
          <w:bCs/>
          <w:sz w:val="22"/>
          <w:szCs w:val="22"/>
        </w:rPr>
      </w:pPr>
      <w:r w:rsidRPr="00692ED5">
        <w:rPr>
          <w:color w:val="000000"/>
          <w:sz w:val="22"/>
          <w:szCs w:val="22"/>
        </w:rPr>
        <w:t xml:space="preserve">Selçuk Üniversitesinin </w:t>
      </w:r>
      <w:proofErr w:type="gramStart"/>
      <w:r w:rsidRPr="00692ED5">
        <w:rPr>
          <w:color w:val="000000"/>
          <w:sz w:val="22"/>
          <w:szCs w:val="22"/>
        </w:rPr>
        <w:t>misyon</w:t>
      </w:r>
      <w:proofErr w:type="gramEnd"/>
      <w:r w:rsidRPr="00692ED5">
        <w:rPr>
          <w:color w:val="000000"/>
          <w:sz w:val="22"/>
          <w:szCs w:val="22"/>
        </w:rPr>
        <w:t xml:space="preserve">, vizyon ve stratejik planı doğrultusunda belirlenen tıp fakültesi misyonu, vizyonu ve stratejik amaç ve hedefleri, her yıl oluşturulan bir komisyon tarafından hazırlanmakta ve tüm konuları içeren detaylı “Faaliyet Raporları” ile güncellenmektedir. </w:t>
      </w:r>
      <w:proofErr w:type="gramStart"/>
      <w:r w:rsidRPr="00692ED5">
        <w:rPr>
          <w:color w:val="000000"/>
          <w:sz w:val="22"/>
          <w:szCs w:val="22"/>
        </w:rPr>
        <w:t xml:space="preserve">Son olarak 2012 yılına ait faaliyet raporu hazırlanarak Rektörlük Makamına sunulmuştur  </w:t>
      </w:r>
      <w:hyperlink r:id="rId549" w:history="1">
        <w:r w:rsidRPr="00A2058A">
          <w:rPr>
            <w:rStyle w:val="Kpr"/>
            <w:sz w:val="22"/>
            <w:szCs w:val="22"/>
          </w:rPr>
          <w:t>(TS.9.1.1/10).</w:t>
        </w:r>
      </w:hyperlink>
      <w:r w:rsidRPr="0018611F">
        <w:rPr>
          <w:b/>
          <w:bCs/>
          <w:sz w:val="22"/>
          <w:szCs w:val="22"/>
        </w:rPr>
        <w:t xml:space="preserve"> </w:t>
      </w:r>
      <w:r w:rsidRPr="00A2058A">
        <w:rPr>
          <w:color w:val="000000"/>
          <w:sz w:val="22"/>
          <w:szCs w:val="22"/>
        </w:rPr>
        <w:t xml:space="preserve">Ayrıca geçmiş yıllara ait (2009-2010-2011) faaliyet raporları da ekte sunulmuştur  </w:t>
      </w:r>
      <w:hyperlink r:id="rId550" w:history="1">
        <w:r w:rsidRPr="00A2058A">
          <w:rPr>
            <w:rStyle w:val="Kpr"/>
            <w:sz w:val="22"/>
            <w:szCs w:val="22"/>
          </w:rPr>
          <w:t>(TS.9.1.1/11).</w:t>
        </w:r>
      </w:hyperlink>
      <w:r w:rsidRPr="0018611F">
        <w:rPr>
          <w:b/>
          <w:bCs/>
          <w:color w:val="0070C0"/>
          <w:sz w:val="22"/>
          <w:szCs w:val="22"/>
        </w:rPr>
        <w:t xml:space="preserve"> </w:t>
      </w:r>
      <w:r w:rsidRPr="00A2058A">
        <w:rPr>
          <w:color w:val="000000"/>
          <w:sz w:val="22"/>
          <w:szCs w:val="22"/>
        </w:rPr>
        <w:t xml:space="preserve">Bu rapora paralel olarak, hastane birimi de her yıl faaliyet raporunu ayrı olarak hazırlamaktadır </w:t>
      </w:r>
      <w:hyperlink r:id="rId551" w:history="1">
        <w:r w:rsidRPr="00A2058A">
          <w:rPr>
            <w:rStyle w:val="Kpr"/>
            <w:sz w:val="22"/>
            <w:szCs w:val="22"/>
          </w:rPr>
          <w:t>(TS.9.1.1/12).</w:t>
        </w:r>
      </w:hyperlink>
      <w:r w:rsidRPr="0018611F">
        <w:rPr>
          <w:b/>
          <w:bCs/>
          <w:sz w:val="22"/>
          <w:szCs w:val="22"/>
        </w:rPr>
        <w:t xml:space="preserve"> </w:t>
      </w:r>
      <w:r w:rsidRPr="00A2058A">
        <w:rPr>
          <w:color w:val="000000"/>
          <w:sz w:val="22"/>
          <w:szCs w:val="22"/>
        </w:rPr>
        <w:t>Sonrasında Rektörlük Makamı toplanan raporlardan yararlanarak üniversitenin genel faaliyet raporunu hazırlayarak üniversitemizin web sayfasında (</w:t>
      </w:r>
      <w:hyperlink r:id="rId552" w:history="1">
        <w:proofErr w:type="gramEnd"/>
        <w:r w:rsidRPr="00A2058A">
          <w:rPr>
            <w:rStyle w:val="Kpr"/>
            <w:sz w:val="22"/>
            <w:szCs w:val="22"/>
          </w:rPr>
          <w:t>www.selcuk.edu.tr</w:t>
        </w:r>
        <w:proofErr w:type="gramStart"/>
      </w:hyperlink>
      <w:r w:rsidRPr="0018611F">
        <w:rPr>
          <w:color w:val="000000"/>
          <w:sz w:val="22"/>
          <w:szCs w:val="22"/>
        </w:rPr>
        <w:t xml:space="preserve">)  yayınlamaktadır </w:t>
      </w:r>
      <w:hyperlink r:id="rId553" w:history="1">
        <w:r w:rsidRPr="00A2058A">
          <w:rPr>
            <w:rStyle w:val="Kpr"/>
            <w:sz w:val="22"/>
            <w:szCs w:val="22"/>
          </w:rPr>
          <w:t>(TS.9.1.1/13).</w:t>
        </w:r>
      </w:hyperlink>
      <w:proofErr w:type="gramEnd"/>
    </w:p>
    <w:p w:rsidR="00573B4E" w:rsidRPr="0018611F" w:rsidRDefault="00573B4E" w:rsidP="00573B4E">
      <w:pPr>
        <w:autoSpaceDE w:val="0"/>
        <w:autoSpaceDN w:val="0"/>
        <w:adjustRightInd w:val="0"/>
        <w:spacing w:line="276" w:lineRule="auto"/>
        <w:ind w:firstLine="708"/>
        <w:jc w:val="both"/>
        <w:rPr>
          <w:b/>
          <w:bCs/>
          <w:sz w:val="22"/>
          <w:szCs w:val="22"/>
        </w:rPr>
      </w:pPr>
      <w:r w:rsidRPr="00A2058A">
        <w:rPr>
          <w:bCs/>
          <w:sz w:val="22"/>
          <w:szCs w:val="22"/>
        </w:rPr>
        <w:t xml:space="preserve">Fakültemize kurumsal bir kimlik kazandırmak amacıyla, tüm basılı materyaller, </w:t>
      </w:r>
      <w:proofErr w:type="gramStart"/>
      <w:r w:rsidRPr="00A2058A">
        <w:rPr>
          <w:bCs/>
          <w:sz w:val="22"/>
          <w:szCs w:val="22"/>
        </w:rPr>
        <w:t>logolar</w:t>
      </w:r>
      <w:proofErr w:type="gramEnd"/>
      <w:r w:rsidRPr="00A2058A">
        <w:rPr>
          <w:bCs/>
          <w:sz w:val="22"/>
          <w:szCs w:val="22"/>
        </w:rPr>
        <w:t>, bayraklar ve diğer görseller olmak üzere yeni tasarım ça</w:t>
      </w:r>
      <w:r w:rsidRPr="00D41013">
        <w:rPr>
          <w:bCs/>
          <w:sz w:val="22"/>
          <w:szCs w:val="22"/>
        </w:rPr>
        <w:t xml:space="preserve">lışmaları yapılmış ve bu konularla ilgili “S.Ü. Tıp Fakültesi Kurumsal Kimlik Kılavuzu” yayınlanmıştır </w:t>
      </w:r>
      <w:hyperlink r:id="rId554" w:history="1">
        <w:r w:rsidRPr="00A2058A">
          <w:rPr>
            <w:rStyle w:val="Kpr"/>
            <w:sz w:val="22"/>
            <w:szCs w:val="22"/>
          </w:rPr>
          <w:t>(TS.9.1.1/14).</w:t>
        </w:r>
      </w:hyperlink>
    </w:p>
    <w:p w:rsidR="00573B4E" w:rsidRPr="0018611F" w:rsidRDefault="00573B4E" w:rsidP="00573B4E">
      <w:pPr>
        <w:spacing w:line="276" w:lineRule="auto"/>
        <w:jc w:val="both"/>
        <w:rPr>
          <w:sz w:val="22"/>
          <w:szCs w:val="22"/>
        </w:rPr>
      </w:pPr>
      <w:r w:rsidRPr="00A2058A">
        <w:rPr>
          <w:b/>
          <w:sz w:val="22"/>
          <w:szCs w:val="22"/>
        </w:rPr>
        <w:tab/>
      </w:r>
      <w:r w:rsidRPr="00A2058A">
        <w:rPr>
          <w:sz w:val="22"/>
          <w:szCs w:val="22"/>
        </w:rPr>
        <w:t>UTEAK Akreditasyon sürecinde; özdeğerlendirme raporuna temel teşkil edecek belgeler için geçmiş ve mevcut durumu tespit edecek gerekli belgeler listesi hazırlanmıştır. Bu listedeki istenecek belge</w:t>
      </w:r>
      <w:r w:rsidRPr="00D41013">
        <w:rPr>
          <w:sz w:val="22"/>
          <w:szCs w:val="22"/>
        </w:rPr>
        <w:t xml:space="preserve">ler standart maddelerine göre sıralanmış olup; belgeleri isteyeceğimiz iç ve dış paydaşlarımız belirlenmiştir. Resmi bir üst yazı ile ilgili tüm birimlerden bu belgelerin geri dönüşü istenmiştir </w:t>
      </w:r>
      <w:hyperlink r:id="rId555" w:history="1">
        <w:r w:rsidRPr="00A2058A">
          <w:rPr>
            <w:rStyle w:val="Kpr"/>
            <w:sz w:val="22"/>
            <w:szCs w:val="22"/>
          </w:rPr>
          <w:t xml:space="preserve">(TS.9.1.1/15).   </w:t>
        </w:r>
      </w:hyperlink>
      <w:r w:rsidRPr="0018611F">
        <w:rPr>
          <w:sz w:val="22"/>
          <w:szCs w:val="22"/>
        </w:rPr>
        <w:t xml:space="preserve"> </w:t>
      </w:r>
    </w:p>
    <w:p w:rsidR="00573B4E" w:rsidRPr="00D41013" w:rsidRDefault="00573B4E" w:rsidP="00573B4E">
      <w:pPr>
        <w:spacing w:line="276" w:lineRule="auto"/>
        <w:ind w:firstLine="708"/>
        <w:jc w:val="both"/>
        <w:rPr>
          <w:sz w:val="22"/>
          <w:szCs w:val="22"/>
        </w:rPr>
      </w:pPr>
      <w:r w:rsidRPr="00A2058A">
        <w:rPr>
          <w:sz w:val="22"/>
          <w:szCs w:val="22"/>
        </w:rPr>
        <w:t xml:space="preserve">Fakültemizin UTEAK Akreditasyonu sürecinde, </w:t>
      </w:r>
      <w:proofErr w:type="gramStart"/>
      <w:r w:rsidRPr="00A2058A">
        <w:rPr>
          <w:sz w:val="22"/>
          <w:szCs w:val="22"/>
        </w:rPr>
        <w:t>tüm  paydaşlarımız</w:t>
      </w:r>
      <w:proofErr w:type="gramEnd"/>
      <w:r w:rsidRPr="00A2058A">
        <w:rPr>
          <w:sz w:val="22"/>
          <w:szCs w:val="22"/>
        </w:rPr>
        <w:t>, bize standart maddelerin temelini oluşturan belgeleri temin etmede, uygulanan anketlerin doldurulmasında, yapılan toplantı ve grup çalışmalarına katılımda büyük gayret göstererek; kurumumuzda takım çalışması ruhuyla birlikte kurumu sahiplenme ve ait olma özelliklerinin çok büyük bir orand</w:t>
      </w:r>
      <w:r w:rsidRPr="00D41013">
        <w:rPr>
          <w:sz w:val="22"/>
          <w:szCs w:val="22"/>
        </w:rPr>
        <w:t xml:space="preserve">a var olduğu gösterilmiştir. </w:t>
      </w:r>
    </w:p>
    <w:p w:rsidR="00573B4E" w:rsidRPr="00D41013" w:rsidRDefault="00573B4E" w:rsidP="00573B4E">
      <w:pPr>
        <w:autoSpaceDE w:val="0"/>
        <w:autoSpaceDN w:val="0"/>
        <w:adjustRightInd w:val="0"/>
        <w:spacing w:line="276" w:lineRule="auto"/>
        <w:ind w:firstLine="708"/>
        <w:jc w:val="both"/>
        <w:rPr>
          <w:b/>
          <w:sz w:val="22"/>
          <w:szCs w:val="22"/>
        </w:rPr>
      </w:pPr>
      <w:r w:rsidRPr="00650C07">
        <w:rPr>
          <w:sz w:val="22"/>
          <w:szCs w:val="22"/>
        </w:rPr>
        <w:t>Öğretim üye</w:t>
      </w:r>
      <w:r w:rsidRPr="00692ED5">
        <w:rPr>
          <w:sz w:val="22"/>
          <w:szCs w:val="22"/>
        </w:rPr>
        <w:t>lerimizin eğitim, araştırma ve hizmetlerine ilişkin performanslarını; her ay Dekanlığa web sayfamızda (</w:t>
      </w:r>
      <w:hyperlink r:id="rId556" w:history="1">
        <w:r w:rsidRPr="00A2058A">
          <w:rPr>
            <w:rStyle w:val="Kpr"/>
            <w:sz w:val="22"/>
            <w:szCs w:val="22"/>
          </w:rPr>
          <w:t>http://www.tip.selcuk.edu.tr/fakültemiz-hakkında/hızlı-linkler/dosya-merkezi/category/17-performans-cizelgeler.html</w:t>
        </w:r>
      </w:hyperlink>
      <w:r w:rsidRPr="0018611F">
        <w:rPr>
          <w:sz w:val="22"/>
          <w:szCs w:val="22"/>
        </w:rPr>
        <w:t xml:space="preserve">)  yayınlanan C, D, E formları </w:t>
      </w:r>
      <w:proofErr w:type="gramStart"/>
      <w:r w:rsidRPr="0018611F">
        <w:rPr>
          <w:sz w:val="22"/>
          <w:szCs w:val="22"/>
        </w:rPr>
        <w:t>ile  düzenli</w:t>
      </w:r>
      <w:proofErr w:type="gramEnd"/>
      <w:r w:rsidRPr="0018611F">
        <w:rPr>
          <w:sz w:val="22"/>
          <w:szCs w:val="22"/>
        </w:rPr>
        <w:t xml:space="preserve"> olarak bildirmeleri sonucunda, toplanan veriler Dek</w:t>
      </w:r>
      <w:r w:rsidRPr="00A2058A">
        <w:rPr>
          <w:sz w:val="22"/>
          <w:szCs w:val="22"/>
        </w:rPr>
        <w:t>anlık tarafından değerlendirmekte, sonuçları ile sürekli iyileştirmelere yönelik kararlar alınmakta ve uygulanmaktadır.</w:t>
      </w:r>
      <w:r w:rsidRPr="00D41013">
        <w:rPr>
          <w:b/>
          <w:sz w:val="22"/>
          <w:szCs w:val="22"/>
        </w:rPr>
        <w:t xml:space="preserve"> </w:t>
      </w:r>
    </w:p>
    <w:p w:rsidR="00573B4E" w:rsidRPr="0018611F" w:rsidRDefault="00573B4E" w:rsidP="00573B4E">
      <w:pPr>
        <w:spacing w:line="276" w:lineRule="auto"/>
        <w:ind w:firstLine="708"/>
        <w:jc w:val="both"/>
        <w:rPr>
          <w:sz w:val="22"/>
          <w:szCs w:val="22"/>
        </w:rPr>
      </w:pPr>
      <w:r w:rsidRPr="00650C07">
        <w:rPr>
          <w:sz w:val="22"/>
          <w:szCs w:val="22"/>
        </w:rPr>
        <w:t>Fakültemizde genel eğitim-öğretim ihtiyaçları ve öğrencilerin gereksinimleri göz önüne alınarak eğitim olanaklarını sağlayan altyapılarında zaman zaman iyileştirme ve tadilat çalışmaları yapılarak, öğrenc</w:t>
      </w:r>
      <w:r w:rsidRPr="00692ED5">
        <w:rPr>
          <w:sz w:val="22"/>
          <w:szCs w:val="22"/>
        </w:rPr>
        <w:t xml:space="preserve">ilerin daha iyi eğitim </w:t>
      </w:r>
      <w:proofErr w:type="gramStart"/>
      <w:r w:rsidRPr="00692ED5">
        <w:rPr>
          <w:sz w:val="22"/>
          <w:szCs w:val="22"/>
        </w:rPr>
        <w:t>imkanlarına</w:t>
      </w:r>
      <w:proofErr w:type="gramEnd"/>
      <w:r w:rsidRPr="00692ED5">
        <w:rPr>
          <w:sz w:val="22"/>
          <w:szCs w:val="22"/>
        </w:rPr>
        <w:t xml:space="preserve"> kavuşmaları sağlanmaktadır. Bu amaçla 2013 yaz döneminde de eğitimi aksatmayacak şekilde dersliklerde, amfilerde, kütüphanede, kantin-kafeterya ve genel fiziki destek </w:t>
      </w:r>
      <w:proofErr w:type="gramStart"/>
      <w:r w:rsidRPr="00692ED5">
        <w:rPr>
          <w:sz w:val="22"/>
          <w:szCs w:val="22"/>
        </w:rPr>
        <w:t>mekanlarında  tadilat</w:t>
      </w:r>
      <w:proofErr w:type="gramEnd"/>
      <w:r w:rsidRPr="00692ED5">
        <w:rPr>
          <w:sz w:val="22"/>
          <w:szCs w:val="22"/>
        </w:rPr>
        <w:t xml:space="preserve"> ve iyileştirme çalışmaları yapılmaktadır. Bu çalışmaların bitirilmesi yeni eğitim-öğretim dönemi başlangıcında tamamlanmaktadır </w:t>
      </w:r>
      <w:hyperlink r:id="rId557" w:history="1">
        <w:r w:rsidRPr="00A2058A">
          <w:rPr>
            <w:rStyle w:val="Kpr"/>
            <w:sz w:val="22"/>
            <w:szCs w:val="22"/>
          </w:rPr>
          <w:t>(TS.7.1.1/13).</w:t>
        </w:r>
      </w:hyperlink>
    </w:p>
    <w:p w:rsidR="00573B4E" w:rsidRPr="00A2058A" w:rsidRDefault="00573B4E" w:rsidP="00573B4E">
      <w:pPr>
        <w:spacing w:line="276" w:lineRule="auto"/>
        <w:jc w:val="both"/>
        <w:rPr>
          <w:b/>
          <w:sz w:val="22"/>
          <w:szCs w:val="22"/>
          <w:u w:val="single"/>
        </w:rPr>
      </w:pPr>
      <w:r w:rsidRPr="00A2058A">
        <w:rPr>
          <w:b/>
          <w:sz w:val="22"/>
          <w:szCs w:val="22"/>
          <w:u w:val="single"/>
        </w:rPr>
        <w:t>Ekleri:</w:t>
      </w:r>
    </w:p>
    <w:p w:rsidR="00573B4E" w:rsidRPr="00650C07" w:rsidRDefault="00573B4E" w:rsidP="00573B4E">
      <w:pPr>
        <w:spacing w:line="276" w:lineRule="auto"/>
        <w:jc w:val="both"/>
        <w:rPr>
          <w:sz w:val="22"/>
          <w:szCs w:val="22"/>
        </w:rPr>
      </w:pPr>
      <w:r w:rsidRPr="00D41013">
        <w:rPr>
          <w:b/>
          <w:color w:val="2D0AC2"/>
          <w:sz w:val="22"/>
          <w:szCs w:val="22"/>
        </w:rPr>
        <w:t>TS.9.1.1/1:</w:t>
      </w:r>
      <w:r w:rsidRPr="00D41013">
        <w:rPr>
          <w:b/>
          <w:sz w:val="22"/>
          <w:szCs w:val="22"/>
        </w:rPr>
        <w:t xml:space="preserve"> </w:t>
      </w:r>
      <w:r w:rsidRPr="00650C07">
        <w:rPr>
          <w:sz w:val="22"/>
          <w:szCs w:val="22"/>
        </w:rPr>
        <w:t>SÜTF Kurul ve Komisyon Listesi ve Öğrenci Temsiliyeti</w:t>
      </w:r>
    </w:p>
    <w:p w:rsidR="00573B4E" w:rsidRPr="0018611F" w:rsidRDefault="00573B4E" w:rsidP="00573B4E">
      <w:pPr>
        <w:spacing w:line="276" w:lineRule="auto"/>
        <w:jc w:val="both"/>
        <w:rPr>
          <w:sz w:val="22"/>
          <w:szCs w:val="22"/>
        </w:rPr>
      </w:pPr>
      <w:r w:rsidRPr="00692ED5">
        <w:rPr>
          <w:b/>
          <w:color w:val="2D0AC2"/>
          <w:sz w:val="22"/>
          <w:szCs w:val="22"/>
        </w:rPr>
        <w:t>TS.9.1.1/1.1:</w:t>
      </w:r>
      <w:r w:rsidRPr="00692ED5">
        <w:rPr>
          <w:sz w:val="22"/>
          <w:szCs w:val="22"/>
        </w:rPr>
        <w:t xml:space="preserve"> 2013 Yılı Akademik Personel Dağılım Tablosu</w:t>
      </w:r>
    </w:p>
    <w:p w:rsidR="00573B4E" w:rsidRPr="0018611F" w:rsidRDefault="00573B4E" w:rsidP="00573B4E">
      <w:pPr>
        <w:spacing w:line="276" w:lineRule="auto"/>
        <w:jc w:val="both"/>
        <w:rPr>
          <w:sz w:val="22"/>
          <w:szCs w:val="22"/>
        </w:rPr>
      </w:pPr>
      <w:r w:rsidRPr="00692ED5">
        <w:rPr>
          <w:b/>
          <w:color w:val="2D0AC2"/>
          <w:sz w:val="22"/>
          <w:szCs w:val="22"/>
        </w:rPr>
        <w:t>TS.9.1.1/2:</w:t>
      </w:r>
      <w:r w:rsidRPr="00692ED5">
        <w:rPr>
          <w:sz w:val="22"/>
          <w:szCs w:val="22"/>
        </w:rPr>
        <w:t xml:space="preserve"> Selçuk Üniversitesi Tıp Fakültesi Resmi İnternet Sayfasından  </w:t>
      </w:r>
      <w:r w:rsidRPr="00692ED5">
        <w:rPr>
          <w:color w:val="0000FF"/>
          <w:sz w:val="22"/>
          <w:szCs w:val="22"/>
        </w:rPr>
        <w:t>(http://www.tip.selcuk.edu.tr/)</w:t>
      </w:r>
      <w:r w:rsidRPr="00692ED5">
        <w:rPr>
          <w:sz w:val="22"/>
          <w:szCs w:val="22"/>
        </w:rPr>
        <w:t xml:space="preserve"> Eğitim Programı Çıktısı</w:t>
      </w:r>
    </w:p>
    <w:p w:rsidR="00573B4E" w:rsidRPr="00A2058A" w:rsidRDefault="00573B4E" w:rsidP="00573B4E">
      <w:pPr>
        <w:spacing w:line="276" w:lineRule="auto"/>
        <w:jc w:val="both"/>
        <w:rPr>
          <w:sz w:val="22"/>
          <w:szCs w:val="22"/>
        </w:rPr>
      </w:pPr>
      <w:r w:rsidRPr="00692ED5">
        <w:rPr>
          <w:b/>
          <w:color w:val="2D0AC2"/>
          <w:sz w:val="22"/>
          <w:szCs w:val="22"/>
        </w:rPr>
        <w:lastRenderedPageBreak/>
        <w:t>TS.2.5.1/2:</w:t>
      </w:r>
      <w:r w:rsidRPr="00692ED5">
        <w:rPr>
          <w:sz w:val="22"/>
          <w:szCs w:val="22"/>
        </w:rPr>
        <w:t xml:space="preserve"> S.Ü.Tıp Fakültesi 2013-2014 Yılı Eğitim-Öğretim Ders Programı </w:t>
      </w:r>
      <w:proofErr w:type="gramStart"/>
      <w:r w:rsidRPr="00692ED5">
        <w:rPr>
          <w:sz w:val="22"/>
          <w:szCs w:val="22"/>
        </w:rPr>
        <w:t xml:space="preserve">ve  </w:t>
      </w:r>
      <w:r w:rsidRPr="00692ED5">
        <w:rPr>
          <w:color w:val="000000"/>
          <w:sz w:val="22"/>
          <w:szCs w:val="22"/>
        </w:rPr>
        <w:t>Fakültemizin</w:t>
      </w:r>
      <w:proofErr w:type="gramEnd"/>
      <w:r w:rsidRPr="00692ED5">
        <w:rPr>
          <w:color w:val="000000"/>
          <w:sz w:val="22"/>
          <w:szCs w:val="22"/>
        </w:rPr>
        <w:t xml:space="preserve"> web sitesinde (</w:t>
      </w:r>
      <w:hyperlink r:id="rId558" w:history="1">
        <w:r w:rsidRPr="00A2058A">
          <w:rPr>
            <w:rStyle w:val="Kpr"/>
            <w:sz w:val="22"/>
            <w:szCs w:val="22"/>
          </w:rPr>
          <w:t>http://www.tip.selcuk.edu.tr/</w:t>
        </w:r>
      </w:hyperlink>
      <w:r w:rsidRPr="0018611F">
        <w:rPr>
          <w:color w:val="000000"/>
          <w:sz w:val="22"/>
          <w:szCs w:val="22"/>
        </w:rPr>
        <w:t>) ana menünün eğitim alt sekmesinde  yayını</w:t>
      </w:r>
    </w:p>
    <w:p w:rsidR="00573B4E" w:rsidRPr="00D41013" w:rsidRDefault="00573B4E" w:rsidP="00573B4E">
      <w:pPr>
        <w:spacing w:line="276" w:lineRule="auto"/>
        <w:jc w:val="both"/>
        <w:rPr>
          <w:sz w:val="22"/>
          <w:szCs w:val="22"/>
        </w:rPr>
      </w:pPr>
      <w:r w:rsidRPr="00D41013">
        <w:rPr>
          <w:b/>
          <w:color w:val="2D0AC2"/>
          <w:sz w:val="22"/>
          <w:szCs w:val="22"/>
        </w:rPr>
        <w:t>TS.9.1.1./3:</w:t>
      </w:r>
      <w:r w:rsidRPr="00D41013">
        <w:rPr>
          <w:sz w:val="22"/>
          <w:szCs w:val="22"/>
        </w:rPr>
        <w:t xml:space="preserve"> Eğitim Komisyonu, Başkoordinatör ve Koordinatörler Listesi</w:t>
      </w:r>
    </w:p>
    <w:p w:rsidR="00573B4E" w:rsidRPr="0018611F" w:rsidRDefault="00573B4E" w:rsidP="00573B4E">
      <w:pPr>
        <w:spacing w:line="276" w:lineRule="auto"/>
        <w:jc w:val="both"/>
        <w:rPr>
          <w:bCs/>
          <w:sz w:val="22"/>
          <w:szCs w:val="22"/>
        </w:rPr>
      </w:pPr>
      <w:r w:rsidRPr="00650C07">
        <w:rPr>
          <w:b/>
          <w:bCs/>
          <w:color w:val="2D0AC2"/>
          <w:sz w:val="22"/>
          <w:szCs w:val="22"/>
        </w:rPr>
        <w:t>TS.9.1.1/4:</w:t>
      </w:r>
      <w:r w:rsidRPr="00692ED5">
        <w:rPr>
          <w:b/>
          <w:bCs/>
          <w:sz w:val="22"/>
          <w:szCs w:val="22"/>
        </w:rPr>
        <w:t xml:space="preserve"> </w:t>
      </w:r>
      <w:r w:rsidRPr="00692ED5">
        <w:rPr>
          <w:bCs/>
          <w:sz w:val="22"/>
          <w:szCs w:val="22"/>
        </w:rPr>
        <w:t xml:space="preserve">Geribildirim Değerlendirme Komisyonu ve Anket Sonuçları </w:t>
      </w:r>
    </w:p>
    <w:p w:rsidR="00573B4E" w:rsidRPr="0018611F" w:rsidRDefault="00573B4E" w:rsidP="00573B4E">
      <w:pPr>
        <w:spacing w:line="276" w:lineRule="auto"/>
        <w:jc w:val="both"/>
        <w:rPr>
          <w:bCs/>
          <w:sz w:val="22"/>
          <w:szCs w:val="22"/>
        </w:rPr>
      </w:pPr>
      <w:r w:rsidRPr="00692ED5">
        <w:rPr>
          <w:b/>
          <w:bCs/>
          <w:color w:val="2D0AC2"/>
          <w:sz w:val="22"/>
          <w:szCs w:val="22"/>
        </w:rPr>
        <w:t>TS.9.1.1/5:</w:t>
      </w:r>
      <w:r w:rsidRPr="00692ED5">
        <w:rPr>
          <w:b/>
          <w:bCs/>
          <w:sz w:val="22"/>
          <w:szCs w:val="22"/>
        </w:rPr>
        <w:t xml:space="preserve"> </w:t>
      </w:r>
      <w:r w:rsidRPr="00692ED5">
        <w:rPr>
          <w:bCs/>
          <w:sz w:val="22"/>
          <w:szCs w:val="22"/>
        </w:rPr>
        <w:t>Fakültemizde 3 kez yapılan PDÖ Kursu Sertifika örnekleri</w:t>
      </w:r>
    </w:p>
    <w:p w:rsidR="00573B4E" w:rsidRPr="0018611F" w:rsidRDefault="00573B4E" w:rsidP="00573B4E">
      <w:pPr>
        <w:spacing w:line="276" w:lineRule="auto"/>
        <w:jc w:val="both"/>
        <w:rPr>
          <w:bCs/>
          <w:sz w:val="22"/>
          <w:szCs w:val="22"/>
        </w:rPr>
      </w:pPr>
      <w:r w:rsidRPr="00692ED5">
        <w:rPr>
          <w:b/>
          <w:bCs/>
          <w:color w:val="2D0AC2"/>
          <w:sz w:val="22"/>
          <w:szCs w:val="22"/>
        </w:rPr>
        <w:t>TS.9.1.1/6:</w:t>
      </w:r>
      <w:r w:rsidRPr="00692ED5">
        <w:rPr>
          <w:b/>
          <w:bCs/>
          <w:sz w:val="22"/>
          <w:szCs w:val="22"/>
        </w:rPr>
        <w:t xml:space="preserve"> </w:t>
      </w:r>
      <w:r w:rsidRPr="00692ED5">
        <w:rPr>
          <w:bCs/>
          <w:sz w:val="22"/>
          <w:szCs w:val="22"/>
        </w:rPr>
        <w:t>Fakültemizde yapılan Ölçme Değerlendirme Kursu Sertifika örnekleri</w:t>
      </w:r>
    </w:p>
    <w:p w:rsidR="00573B4E" w:rsidRPr="0018611F" w:rsidRDefault="00573B4E" w:rsidP="00573B4E">
      <w:pPr>
        <w:spacing w:line="276" w:lineRule="auto"/>
        <w:jc w:val="both"/>
        <w:rPr>
          <w:bCs/>
          <w:sz w:val="22"/>
          <w:szCs w:val="22"/>
        </w:rPr>
      </w:pPr>
      <w:r w:rsidRPr="00692ED5">
        <w:rPr>
          <w:b/>
          <w:bCs/>
          <w:color w:val="2D0AC2"/>
          <w:sz w:val="22"/>
          <w:szCs w:val="22"/>
        </w:rPr>
        <w:t>TS.9.1.1/7:</w:t>
      </w:r>
      <w:r w:rsidRPr="00692ED5">
        <w:rPr>
          <w:b/>
          <w:bCs/>
          <w:sz w:val="22"/>
          <w:szCs w:val="22"/>
        </w:rPr>
        <w:t xml:space="preserve"> </w:t>
      </w:r>
      <w:r w:rsidRPr="00692ED5">
        <w:rPr>
          <w:bCs/>
          <w:sz w:val="22"/>
          <w:szCs w:val="22"/>
        </w:rPr>
        <w:t>Ödül Sistemi Belgeleri</w:t>
      </w:r>
    </w:p>
    <w:p w:rsidR="00573B4E" w:rsidRPr="0018611F" w:rsidRDefault="00573B4E" w:rsidP="00573B4E">
      <w:pPr>
        <w:spacing w:line="276" w:lineRule="auto"/>
        <w:jc w:val="both"/>
        <w:rPr>
          <w:bCs/>
          <w:sz w:val="22"/>
          <w:szCs w:val="22"/>
        </w:rPr>
      </w:pPr>
      <w:r w:rsidRPr="00692ED5">
        <w:rPr>
          <w:b/>
          <w:bCs/>
          <w:color w:val="2D0AC2"/>
          <w:sz w:val="22"/>
          <w:szCs w:val="22"/>
        </w:rPr>
        <w:t>TS.9.1.1/8:</w:t>
      </w:r>
      <w:r w:rsidRPr="00692ED5">
        <w:rPr>
          <w:b/>
          <w:bCs/>
          <w:sz w:val="22"/>
          <w:szCs w:val="22"/>
        </w:rPr>
        <w:t xml:space="preserve"> </w:t>
      </w:r>
      <w:r w:rsidRPr="00692ED5">
        <w:rPr>
          <w:bCs/>
          <w:sz w:val="22"/>
          <w:szCs w:val="22"/>
        </w:rPr>
        <w:t>2013 yılı Kurumsal Politikaları</w:t>
      </w:r>
    </w:p>
    <w:p w:rsidR="00573B4E" w:rsidRPr="0018611F" w:rsidRDefault="00573B4E" w:rsidP="00573B4E">
      <w:pPr>
        <w:spacing w:line="276" w:lineRule="auto"/>
        <w:jc w:val="both"/>
        <w:rPr>
          <w:bCs/>
          <w:sz w:val="22"/>
          <w:szCs w:val="22"/>
        </w:rPr>
      </w:pPr>
      <w:r w:rsidRPr="00692ED5">
        <w:rPr>
          <w:b/>
          <w:bCs/>
          <w:color w:val="2D0AC2"/>
          <w:sz w:val="22"/>
          <w:szCs w:val="22"/>
        </w:rPr>
        <w:t>TS.9.1.1/9:</w:t>
      </w:r>
      <w:r w:rsidRPr="00692ED5">
        <w:rPr>
          <w:b/>
          <w:bCs/>
          <w:sz w:val="22"/>
          <w:szCs w:val="22"/>
        </w:rPr>
        <w:t xml:space="preserve"> </w:t>
      </w:r>
      <w:r w:rsidRPr="00692ED5">
        <w:rPr>
          <w:bCs/>
          <w:sz w:val="22"/>
          <w:szCs w:val="22"/>
        </w:rPr>
        <w:t>Selçuk Üniversitesi 2009-2013 Yılları Stratejik Planı</w:t>
      </w:r>
    </w:p>
    <w:p w:rsidR="00573B4E" w:rsidRPr="0018611F" w:rsidRDefault="00573B4E" w:rsidP="00573B4E">
      <w:pPr>
        <w:spacing w:line="276" w:lineRule="auto"/>
        <w:jc w:val="both"/>
        <w:rPr>
          <w:b/>
          <w:bCs/>
          <w:sz w:val="22"/>
          <w:szCs w:val="22"/>
        </w:rPr>
      </w:pPr>
      <w:r w:rsidRPr="00692ED5">
        <w:rPr>
          <w:b/>
          <w:bCs/>
          <w:color w:val="2D0AC2"/>
          <w:sz w:val="22"/>
          <w:szCs w:val="22"/>
        </w:rPr>
        <w:t>TS.9.1.1/10:</w:t>
      </w:r>
      <w:r w:rsidRPr="00692ED5">
        <w:rPr>
          <w:b/>
          <w:bCs/>
          <w:sz w:val="22"/>
          <w:szCs w:val="22"/>
        </w:rPr>
        <w:t xml:space="preserve"> </w:t>
      </w:r>
      <w:r w:rsidRPr="00692ED5">
        <w:rPr>
          <w:bCs/>
          <w:sz w:val="22"/>
          <w:szCs w:val="22"/>
        </w:rPr>
        <w:t>2012 Yılı S.Ü. Tıp Fakültesi Faaliyet Raporu</w:t>
      </w:r>
    </w:p>
    <w:p w:rsidR="00573B4E" w:rsidRPr="0018611F" w:rsidRDefault="00573B4E" w:rsidP="00573B4E">
      <w:pPr>
        <w:spacing w:line="276" w:lineRule="auto"/>
        <w:jc w:val="both"/>
        <w:rPr>
          <w:b/>
          <w:bCs/>
          <w:sz w:val="22"/>
          <w:szCs w:val="22"/>
        </w:rPr>
      </w:pPr>
      <w:r w:rsidRPr="00692ED5">
        <w:rPr>
          <w:b/>
          <w:bCs/>
          <w:color w:val="2D0AC2"/>
          <w:sz w:val="22"/>
          <w:szCs w:val="22"/>
        </w:rPr>
        <w:t>TS.9.1.1/11:</w:t>
      </w:r>
      <w:r w:rsidRPr="00692ED5">
        <w:rPr>
          <w:bCs/>
          <w:sz w:val="22"/>
          <w:szCs w:val="22"/>
        </w:rPr>
        <w:t xml:space="preserve"> 2009-2011 Yılları S.Ü. Tıp Fakültesi Faaliyet Raporları</w:t>
      </w:r>
    </w:p>
    <w:p w:rsidR="00573B4E" w:rsidRPr="0018611F" w:rsidRDefault="00573B4E" w:rsidP="00573B4E">
      <w:pPr>
        <w:spacing w:line="276" w:lineRule="auto"/>
        <w:jc w:val="both"/>
        <w:rPr>
          <w:b/>
          <w:bCs/>
          <w:sz w:val="22"/>
          <w:szCs w:val="22"/>
        </w:rPr>
      </w:pPr>
      <w:r w:rsidRPr="00692ED5">
        <w:rPr>
          <w:b/>
          <w:bCs/>
          <w:color w:val="2D0AC2"/>
          <w:sz w:val="22"/>
          <w:szCs w:val="22"/>
        </w:rPr>
        <w:t>TS.9.1.1/12:</w:t>
      </w:r>
      <w:r w:rsidRPr="00692ED5">
        <w:rPr>
          <w:bCs/>
          <w:sz w:val="22"/>
          <w:szCs w:val="22"/>
        </w:rPr>
        <w:t xml:space="preserve"> 2009 Yılı S.Ü. Tıp Fakültesi Hastanesi Faaliyet Raporu</w:t>
      </w:r>
    </w:p>
    <w:p w:rsidR="00573B4E" w:rsidRPr="0018611F" w:rsidRDefault="00573B4E" w:rsidP="00573B4E">
      <w:pPr>
        <w:spacing w:line="276" w:lineRule="auto"/>
        <w:jc w:val="both"/>
        <w:rPr>
          <w:b/>
          <w:bCs/>
          <w:sz w:val="22"/>
          <w:szCs w:val="22"/>
        </w:rPr>
      </w:pPr>
      <w:r w:rsidRPr="00692ED5">
        <w:rPr>
          <w:b/>
          <w:bCs/>
          <w:color w:val="2D0AC2"/>
          <w:sz w:val="22"/>
          <w:szCs w:val="22"/>
        </w:rPr>
        <w:t>TS.9.1.1/13:</w:t>
      </w:r>
      <w:r w:rsidRPr="00692ED5">
        <w:rPr>
          <w:b/>
          <w:bCs/>
          <w:sz w:val="22"/>
          <w:szCs w:val="22"/>
        </w:rPr>
        <w:t xml:space="preserve"> </w:t>
      </w:r>
      <w:r w:rsidRPr="00692ED5">
        <w:rPr>
          <w:bCs/>
          <w:sz w:val="22"/>
          <w:szCs w:val="22"/>
        </w:rPr>
        <w:t>2012 Yılı S.Ü. Faaliyet Raporu</w:t>
      </w:r>
    </w:p>
    <w:p w:rsidR="00573B4E" w:rsidRPr="0018611F" w:rsidRDefault="00573B4E" w:rsidP="00573B4E">
      <w:pPr>
        <w:spacing w:line="276" w:lineRule="auto"/>
        <w:jc w:val="both"/>
        <w:rPr>
          <w:bCs/>
          <w:sz w:val="22"/>
          <w:szCs w:val="22"/>
        </w:rPr>
      </w:pPr>
      <w:r w:rsidRPr="00692ED5">
        <w:rPr>
          <w:b/>
          <w:bCs/>
          <w:color w:val="2D0AC2"/>
          <w:sz w:val="22"/>
          <w:szCs w:val="22"/>
        </w:rPr>
        <w:t>TS.9.1.1/14:</w:t>
      </w:r>
      <w:r w:rsidRPr="00692ED5">
        <w:rPr>
          <w:b/>
          <w:bCs/>
          <w:sz w:val="22"/>
          <w:szCs w:val="22"/>
        </w:rPr>
        <w:t xml:space="preserve"> </w:t>
      </w:r>
      <w:r w:rsidRPr="00692ED5">
        <w:rPr>
          <w:bCs/>
          <w:sz w:val="22"/>
          <w:szCs w:val="22"/>
        </w:rPr>
        <w:t>2012 Yılı S.Ü. Tıp Fakültesi Kurumsal Kimlik Kılavuzu</w:t>
      </w:r>
    </w:p>
    <w:p w:rsidR="00573B4E" w:rsidRPr="0018611F" w:rsidRDefault="00573B4E" w:rsidP="00573B4E">
      <w:pPr>
        <w:spacing w:line="276" w:lineRule="auto"/>
        <w:jc w:val="both"/>
        <w:rPr>
          <w:b/>
          <w:bCs/>
          <w:sz w:val="22"/>
          <w:szCs w:val="22"/>
        </w:rPr>
      </w:pPr>
      <w:r w:rsidRPr="00692ED5">
        <w:rPr>
          <w:b/>
          <w:bCs/>
          <w:color w:val="2D0AC2"/>
          <w:sz w:val="22"/>
          <w:szCs w:val="22"/>
        </w:rPr>
        <w:t>TS.9.1.1/15:</w:t>
      </w:r>
      <w:r w:rsidRPr="00692ED5">
        <w:rPr>
          <w:b/>
          <w:bCs/>
          <w:sz w:val="22"/>
          <w:szCs w:val="22"/>
        </w:rPr>
        <w:t xml:space="preserve"> </w:t>
      </w:r>
      <w:r w:rsidRPr="00692ED5">
        <w:rPr>
          <w:bCs/>
          <w:sz w:val="22"/>
          <w:szCs w:val="22"/>
        </w:rPr>
        <w:t>UTEAK Akreditasyon Standartları için İstenen Belgeler Listesi ve Yazıları</w:t>
      </w:r>
    </w:p>
    <w:p w:rsidR="00573B4E" w:rsidRPr="0018611F" w:rsidRDefault="00573B4E" w:rsidP="00573B4E">
      <w:pPr>
        <w:spacing w:line="276" w:lineRule="auto"/>
        <w:jc w:val="both"/>
        <w:rPr>
          <w:bCs/>
          <w:sz w:val="22"/>
          <w:szCs w:val="22"/>
        </w:rPr>
      </w:pPr>
      <w:r w:rsidRPr="00692ED5">
        <w:rPr>
          <w:b/>
          <w:bCs/>
          <w:color w:val="2D0AC2"/>
          <w:sz w:val="22"/>
          <w:szCs w:val="22"/>
        </w:rPr>
        <w:t>TS.9.1.1/16:</w:t>
      </w:r>
      <w:r w:rsidRPr="00692ED5">
        <w:rPr>
          <w:b/>
          <w:bCs/>
          <w:sz w:val="22"/>
          <w:szCs w:val="22"/>
        </w:rPr>
        <w:t xml:space="preserve"> </w:t>
      </w:r>
      <w:r w:rsidRPr="00692ED5">
        <w:rPr>
          <w:bCs/>
          <w:sz w:val="22"/>
          <w:szCs w:val="22"/>
        </w:rPr>
        <w:t xml:space="preserve">S.Ü. Tıp Fakültesi Derslikler, Amfi ve Staj Sınıfı Listesi </w:t>
      </w:r>
    </w:p>
    <w:p w:rsidR="00573B4E" w:rsidRPr="0018611F" w:rsidRDefault="00573B4E" w:rsidP="00573B4E">
      <w:pPr>
        <w:spacing w:line="276" w:lineRule="auto"/>
        <w:jc w:val="both"/>
        <w:rPr>
          <w:sz w:val="22"/>
          <w:szCs w:val="22"/>
        </w:rPr>
      </w:pPr>
      <w:r w:rsidRPr="00692ED5">
        <w:rPr>
          <w:b/>
          <w:color w:val="2D0AC2"/>
          <w:sz w:val="22"/>
          <w:szCs w:val="22"/>
        </w:rPr>
        <w:t>TS.7.1.1/13:</w:t>
      </w:r>
      <w:r w:rsidRPr="00692ED5">
        <w:rPr>
          <w:sz w:val="22"/>
          <w:szCs w:val="22"/>
        </w:rPr>
        <w:t xml:space="preserve"> Fakültemizde 2013 yaz döneminde eğitim altyapısında yapılan tadilat ve iyileştirme çalışmaları.</w:t>
      </w:r>
    </w:p>
    <w:p w:rsidR="00573B4E" w:rsidRPr="0018611F" w:rsidRDefault="00573B4E" w:rsidP="00573B4E">
      <w:pPr>
        <w:spacing w:line="276" w:lineRule="auto"/>
        <w:jc w:val="both"/>
        <w:rPr>
          <w:sz w:val="22"/>
          <w:szCs w:val="22"/>
        </w:rPr>
      </w:pPr>
    </w:p>
    <w:p w:rsidR="00573B4E" w:rsidRPr="0018611F" w:rsidRDefault="00573B4E" w:rsidP="00573B4E">
      <w:pPr>
        <w:pBdr>
          <w:top w:val="single" w:sz="4" w:space="1" w:color="auto"/>
          <w:left w:val="single" w:sz="4" w:space="4" w:color="auto"/>
          <w:bottom w:val="single" w:sz="4" w:space="6" w:color="auto"/>
          <w:right w:val="single" w:sz="4" w:space="4" w:color="auto"/>
        </w:pBdr>
        <w:shd w:val="clear" w:color="auto" w:fill="DAEEF3"/>
        <w:autoSpaceDE w:val="0"/>
        <w:autoSpaceDN w:val="0"/>
        <w:adjustRightInd w:val="0"/>
        <w:spacing w:before="240" w:after="240"/>
        <w:jc w:val="both"/>
        <w:rPr>
          <w:b/>
          <w:color w:val="403152"/>
          <w:szCs w:val="28"/>
        </w:rPr>
      </w:pPr>
      <w:r w:rsidRPr="00692ED5">
        <w:rPr>
          <w:b/>
          <w:bCs/>
          <w:color w:val="403152"/>
          <w:szCs w:val="28"/>
        </w:rPr>
        <w:t xml:space="preserve">GS.9.1.1. </w:t>
      </w:r>
      <w:r w:rsidRPr="00692ED5">
        <w:rPr>
          <w:b/>
          <w:color w:val="403152"/>
          <w:szCs w:val="28"/>
        </w:rPr>
        <w:t>Tıp fakülteleri sundukları hizmeti, eğitim odaklı bir çerçevede yapılandırmalıdırlar.</w:t>
      </w:r>
    </w:p>
    <w:p w:rsidR="00573B4E" w:rsidRPr="00692ED5" w:rsidRDefault="00573B4E" w:rsidP="00573B4E">
      <w:pPr>
        <w:spacing w:before="240" w:after="120" w:line="276" w:lineRule="auto"/>
        <w:ind w:firstLine="708"/>
        <w:jc w:val="both"/>
        <w:rPr>
          <w:i/>
          <w:color w:val="31849B"/>
        </w:rPr>
      </w:pPr>
      <w:r w:rsidRPr="00692ED5">
        <w:rPr>
          <w:b/>
          <w:i/>
          <w:color w:val="31849B"/>
          <w:u w:val="single"/>
        </w:rPr>
        <w:t>(2017 AÖDR</w:t>
      </w:r>
      <w:r w:rsidRPr="00692ED5">
        <w:rPr>
          <w:b/>
          <w:i/>
          <w:color w:val="365F91"/>
          <w:u w:val="single"/>
        </w:rPr>
        <w:t>):</w:t>
      </w:r>
      <w:r w:rsidRPr="00692ED5">
        <w:rPr>
          <w:i/>
          <w:u w:val="single"/>
        </w:rPr>
        <w:t xml:space="preserve">  </w:t>
      </w:r>
      <w:r w:rsidRPr="00692ED5">
        <w:rPr>
          <w:b/>
          <w:i/>
          <w:color w:val="FF0000"/>
          <w:u w:val="single"/>
        </w:rPr>
        <w:t xml:space="preserve">   </w:t>
      </w:r>
      <w:r w:rsidRPr="00692ED5">
        <w:rPr>
          <w:i/>
          <w:color w:val="31849B"/>
        </w:rPr>
        <w:t xml:space="preserve">    </w:t>
      </w:r>
    </w:p>
    <w:p w:rsidR="005B1D9C" w:rsidRPr="00886C50" w:rsidRDefault="005B1D9C" w:rsidP="00886C50">
      <w:pPr>
        <w:pStyle w:val="NormalWeb"/>
        <w:spacing w:before="0" w:beforeAutospacing="0" w:after="0" w:afterAutospacing="0" w:line="276" w:lineRule="auto"/>
        <w:ind w:firstLine="708"/>
        <w:jc w:val="both"/>
        <w:rPr>
          <w:rStyle w:val="Vurgu"/>
          <w:i w:val="0"/>
          <w:iCs w:val="0"/>
          <w:color w:val="215868" w:themeColor="accent5" w:themeShade="80"/>
        </w:rPr>
      </w:pPr>
      <w:r w:rsidRPr="00886C50">
        <w:rPr>
          <w:rStyle w:val="Vurgu"/>
          <w:i w:val="0"/>
          <w:iCs w:val="0"/>
          <w:color w:val="215868" w:themeColor="accent5" w:themeShade="80"/>
        </w:rPr>
        <w:t>Tıp fakültemizin bölgeye sunduğu sağlık hizmeti geniş ve zengin bir hasta potansiyeline sahip olmasını sağlamaktadır. Bu durum öğrencilerimizin tıp alanında oldukça zengin durumlarla karşılaşmaları ve deneyimlerini geleceğe taşımalarını taşımaktadır. Yapılan olgu ve multidisipliner konseylere öğrenci</w:t>
      </w:r>
      <w:r w:rsidR="00886C50">
        <w:rPr>
          <w:rStyle w:val="Vurgu"/>
          <w:i w:val="0"/>
          <w:iCs w:val="0"/>
          <w:color w:val="215868" w:themeColor="accent5" w:themeShade="80"/>
        </w:rPr>
        <w:t>ler eğitim amaçlı katılmaktadır</w:t>
      </w:r>
      <w:r w:rsidRPr="00886C50">
        <w:rPr>
          <w:rStyle w:val="Vurgu"/>
          <w:i w:val="0"/>
          <w:iCs w:val="0"/>
          <w:color w:val="215868" w:themeColor="accent5" w:themeShade="80"/>
        </w:rPr>
        <w:t xml:space="preserve"> </w:t>
      </w:r>
      <w:r w:rsidR="007C1CF2" w:rsidRPr="00886C50">
        <w:rPr>
          <w:rStyle w:val="Vurgu"/>
          <w:i w:val="0"/>
          <w:iCs w:val="0"/>
          <w:color w:val="215868" w:themeColor="accent5" w:themeShade="80"/>
        </w:rPr>
        <w:t>(1.3.5).</w:t>
      </w:r>
    </w:p>
    <w:p w:rsidR="00573B4E" w:rsidRPr="00886C50" w:rsidRDefault="00573B4E" w:rsidP="00886C50">
      <w:pPr>
        <w:pStyle w:val="NormalWeb"/>
        <w:spacing w:before="0" w:beforeAutospacing="0" w:after="0" w:afterAutospacing="0" w:line="276" w:lineRule="auto"/>
        <w:ind w:firstLine="708"/>
        <w:jc w:val="both"/>
        <w:rPr>
          <w:color w:val="215868" w:themeColor="accent5" w:themeShade="80"/>
        </w:rPr>
      </w:pPr>
      <w:r w:rsidRPr="00886C50">
        <w:rPr>
          <w:rStyle w:val="Vurgu"/>
          <w:i w:val="0"/>
          <w:color w:val="215868" w:themeColor="accent5" w:themeShade="80"/>
        </w:rPr>
        <w:t>Üniversiteler için "Misyon Farklılaşması ve İhtisaslaşma Projesi"</w:t>
      </w:r>
      <w:r w:rsidRPr="00886C50">
        <w:rPr>
          <w:rStyle w:val="Vurgu"/>
          <w:color w:val="215868" w:themeColor="accent5" w:themeShade="80"/>
        </w:rPr>
        <w:t> </w:t>
      </w:r>
      <w:r w:rsidRPr="00886C50">
        <w:rPr>
          <w:color w:val="215868" w:themeColor="accent5" w:themeShade="80"/>
        </w:rPr>
        <w:t>kapsamında YÖK tarafından belirlenen Araştırma Üniversiteleri</w:t>
      </w:r>
      <w:r w:rsidR="00432B3C" w:rsidRPr="00886C50">
        <w:rPr>
          <w:color w:val="215868" w:themeColor="accent5" w:themeShade="80"/>
        </w:rPr>
        <w:t xml:space="preserve"> içinde,</w:t>
      </w:r>
      <w:r w:rsidRPr="00886C50">
        <w:rPr>
          <w:color w:val="215868" w:themeColor="accent5" w:themeShade="80"/>
        </w:rPr>
        <w:t xml:space="preserve"> beş </w:t>
      </w:r>
      <w:r w:rsidR="00432B3C" w:rsidRPr="00886C50">
        <w:rPr>
          <w:color w:val="215868" w:themeColor="accent5" w:themeShade="80"/>
        </w:rPr>
        <w:t>a</w:t>
      </w:r>
      <w:r w:rsidRPr="00886C50">
        <w:rPr>
          <w:color w:val="215868" w:themeColor="accent5" w:themeShade="80"/>
        </w:rPr>
        <w:t xml:space="preserve">day </w:t>
      </w:r>
      <w:r w:rsidR="00432B3C" w:rsidRPr="00886C50">
        <w:rPr>
          <w:color w:val="215868" w:themeColor="accent5" w:themeShade="80"/>
        </w:rPr>
        <w:t>üniversite</w:t>
      </w:r>
      <w:r w:rsidRPr="00886C50">
        <w:rPr>
          <w:color w:val="215868" w:themeColor="accent5" w:themeShade="80"/>
        </w:rPr>
        <w:t xml:space="preserve"> arasında yer almıştır (</w:t>
      </w:r>
      <w:hyperlink r:id="rId559" w:history="1">
        <w:r w:rsidRPr="00886C50">
          <w:rPr>
            <w:rStyle w:val="Kpr"/>
            <w:color w:val="215868" w:themeColor="accent5" w:themeShade="80"/>
          </w:rPr>
          <w:t>http://www.yok.gov.tr/web/guest/arastirma-universitelerinin-rektorleri-ile-toplanti</w:t>
        </w:r>
      </w:hyperlink>
      <w:r w:rsidRPr="00886C50">
        <w:rPr>
          <w:color w:val="215868" w:themeColor="accent5" w:themeShade="80"/>
        </w:rPr>
        <w:t xml:space="preserve"> ), (</w:t>
      </w:r>
      <w:proofErr w:type="gramStart"/>
      <w:r w:rsidRPr="00886C50">
        <w:rPr>
          <w:color w:val="215868" w:themeColor="accent5" w:themeShade="80"/>
        </w:rPr>
        <w:t>9.</w:t>
      </w:r>
      <w:r w:rsidR="00432B3C" w:rsidRPr="00886C50">
        <w:rPr>
          <w:color w:val="215868" w:themeColor="accent5" w:themeShade="80"/>
        </w:rPr>
        <w:t>3</w:t>
      </w:r>
      <w:proofErr w:type="gramEnd"/>
      <w:r w:rsidRPr="00886C50">
        <w:rPr>
          <w:color w:val="215868" w:themeColor="accent5" w:themeShade="80"/>
        </w:rPr>
        <w:t>).</w:t>
      </w:r>
    </w:p>
    <w:p w:rsidR="00573B4E" w:rsidRPr="0018611F" w:rsidRDefault="00573B4E" w:rsidP="00573B4E">
      <w:pPr>
        <w:pStyle w:val="NormalWeb"/>
        <w:spacing w:before="0" w:beforeAutospacing="0" w:after="0" w:afterAutospacing="0" w:line="276" w:lineRule="auto"/>
        <w:jc w:val="both"/>
        <w:rPr>
          <w:b/>
          <w:i/>
          <w:color w:val="215868"/>
          <w:u w:val="single"/>
        </w:rPr>
      </w:pPr>
    </w:p>
    <w:p w:rsidR="00573B4E" w:rsidRPr="00A7185E" w:rsidRDefault="00882089" w:rsidP="00573B4E">
      <w:pPr>
        <w:autoSpaceDE w:val="0"/>
        <w:autoSpaceDN w:val="0"/>
        <w:adjustRightInd w:val="0"/>
        <w:spacing w:after="120" w:line="276" w:lineRule="auto"/>
        <w:jc w:val="both"/>
        <w:rPr>
          <w:sz w:val="22"/>
          <w:u w:val="single"/>
        </w:rPr>
      </w:pPr>
      <w:r w:rsidRPr="00882089">
        <w:rPr>
          <w:i/>
          <w:color w:val="31849B"/>
        </w:rPr>
        <w:pict>
          <v:rect id="_x0000_i1146" style="width:471.1pt;height:3pt" o:hrstd="t" o:hrnoshade="t" o:hr="t" fillcolor="#c00000" stroked="f"/>
        </w:pict>
      </w:r>
      <w:r w:rsidR="00573B4E" w:rsidRPr="0018611F">
        <w:rPr>
          <w:b/>
          <w:bCs/>
          <w:i/>
          <w:color w:val="31849B"/>
        </w:rPr>
        <w:t xml:space="preserve"> </w:t>
      </w:r>
      <w:r w:rsidR="00573B4E" w:rsidRPr="00A2058A">
        <w:rPr>
          <w:b/>
          <w:i/>
          <w:color w:val="31849B"/>
        </w:rPr>
        <w:tab/>
      </w:r>
      <w:r w:rsidR="00573B4E" w:rsidRPr="00A2058A">
        <w:rPr>
          <w:b/>
          <w:color w:val="632423"/>
          <w:u w:val="single"/>
        </w:rPr>
        <w:t>(2013 ÖDR):</w:t>
      </w:r>
      <w:r w:rsidR="00573B4E" w:rsidRPr="00344765">
        <w:rPr>
          <w:b/>
          <w:color w:val="31849B"/>
          <w:u w:val="single"/>
        </w:rPr>
        <w:t xml:space="preserve"> </w:t>
      </w:r>
      <w:r w:rsidR="00573B4E" w:rsidRPr="00A7185E">
        <w:rPr>
          <w:u w:val="single"/>
        </w:rPr>
        <w:t xml:space="preserve"> </w:t>
      </w:r>
    </w:p>
    <w:p w:rsidR="00573B4E" w:rsidRPr="0018611F" w:rsidRDefault="00573B4E" w:rsidP="00573B4E">
      <w:pPr>
        <w:autoSpaceDE w:val="0"/>
        <w:autoSpaceDN w:val="0"/>
        <w:adjustRightInd w:val="0"/>
        <w:spacing w:line="276" w:lineRule="auto"/>
        <w:jc w:val="both"/>
        <w:rPr>
          <w:b/>
          <w:bCs/>
          <w:sz w:val="22"/>
        </w:rPr>
      </w:pPr>
      <w:r w:rsidRPr="00D41013">
        <w:rPr>
          <w:sz w:val="22"/>
        </w:rPr>
        <w:tab/>
        <w:t>Selçuk Üniversitesi Tıp Fakültesi sunduğu hizmeti eğitim odaklı bir çerçevede yapılandırmıştır. Mezuniyet öncesi tıp eğitimi, mezuniyet sonrası tıp eğitimi ve sürekli tıp eğitimi başl</w:t>
      </w:r>
      <w:r w:rsidRPr="00650C07">
        <w:rPr>
          <w:sz w:val="22"/>
        </w:rPr>
        <w:t>ıkları altında yapılanmış birçok çalışma mevcuttur. Dekanlıkça 2012 yılında hazırlanmış olan “Faaliyet Raporu” ‘nda hem fakültenin eğitim açısından son durumunu değerlendirilmekte, hem de kurumsal politikamız, amaç ve hedeflerimiz ve kurumsal durum değerle</w:t>
      </w:r>
      <w:r w:rsidRPr="00692ED5">
        <w:rPr>
          <w:sz w:val="22"/>
        </w:rPr>
        <w:t xml:space="preserve">ndirmesi ortaya konulmaktadır </w:t>
      </w:r>
      <w:hyperlink r:id="rId560" w:history="1">
        <w:r w:rsidRPr="00A2058A">
          <w:rPr>
            <w:rStyle w:val="Kpr"/>
            <w:sz w:val="22"/>
          </w:rPr>
          <w:t>(GS.9.1.1/1)</w:t>
        </w:r>
      </w:hyperlink>
      <w:r w:rsidRPr="0018611F">
        <w:rPr>
          <w:b/>
          <w:bCs/>
          <w:sz w:val="22"/>
        </w:rPr>
        <w:t xml:space="preserve"> , </w:t>
      </w:r>
      <w:hyperlink r:id="rId561" w:history="1">
        <w:r w:rsidRPr="00A2058A">
          <w:rPr>
            <w:rStyle w:val="Kpr"/>
            <w:sz w:val="22"/>
          </w:rPr>
          <w:t>(TS.9.1.1/10).</w:t>
        </w:r>
      </w:hyperlink>
    </w:p>
    <w:p w:rsidR="00573B4E" w:rsidRPr="0018611F" w:rsidRDefault="00573B4E" w:rsidP="00573B4E">
      <w:pPr>
        <w:autoSpaceDE w:val="0"/>
        <w:autoSpaceDN w:val="0"/>
        <w:adjustRightInd w:val="0"/>
        <w:spacing w:line="276" w:lineRule="auto"/>
        <w:ind w:firstLine="708"/>
        <w:jc w:val="both"/>
        <w:rPr>
          <w:b/>
          <w:bCs/>
          <w:sz w:val="22"/>
        </w:rPr>
      </w:pPr>
      <w:r w:rsidRPr="00A2058A">
        <w:rPr>
          <w:sz w:val="22"/>
        </w:rPr>
        <w:t>Son olarak hazırlanan 2012 Yılı Faaliyet Raporunda, fakültenin mevcut durumu, kurumsal politikaları (</w:t>
      </w:r>
      <w:proofErr w:type="gramStart"/>
      <w:r w:rsidRPr="00A2058A">
        <w:rPr>
          <w:sz w:val="22"/>
        </w:rPr>
        <w:t>misyon</w:t>
      </w:r>
      <w:proofErr w:type="gramEnd"/>
      <w:r w:rsidRPr="00A2058A">
        <w:rPr>
          <w:sz w:val="22"/>
        </w:rPr>
        <w:t>, vizyon ve değerler</w:t>
      </w:r>
      <w:r w:rsidRPr="00D41013">
        <w:rPr>
          <w:sz w:val="22"/>
        </w:rPr>
        <w:t xml:space="preserve">i), akademik ve idari personel dağılımı, eğitim olanakları, mali durumu, stratejik hedefleri, güçlü ve zayıf yönleri, yönetim ve iç kontrol sistemi ve iç kontrol güvence beyanı ile hazırlanmış ve Rektörlük Makamına sunulmuştur </w:t>
      </w:r>
      <w:hyperlink r:id="rId562" w:history="1">
        <w:r w:rsidRPr="00A2058A">
          <w:rPr>
            <w:rStyle w:val="Kpr"/>
            <w:sz w:val="22"/>
          </w:rPr>
          <w:t>(GS.9.1.1/2)</w:t>
        </w:r>
      </w:hyperlink>
      <w:r w:rsidRPr="0018611F">
        <w:rPr>
          <w:sz w:val="22"/>
        </w:rPr>
        <w:t xml:space="preserve"> , </w:t>
      </w:r>
      <w:hyperlink r:id="rId563" w:history="1">
        <w:r w:rsidRPr="00A2058A">
          <w:rPr>
            <w:rStyle w:val="Kpr"/>
            <w:sz w:val="22"/>
          </w:rPr>
          <w:t>(TS.9.1.1/10).</w:t>
        </w:r>
      </w:hyperlink>
    </w:p>
    <w:p w:rsidR="00573B4E" w:rsidRPr="0018611F" w:rsidRDefault="00573B4E" w:rsidP="00573B4E">
      <w:pPr>
        <w:autoSpaceDE w:val="0"/>
        <w:autoSpaceDN w:val="0"/>
        <w:adjustRightInd w:val="0"/>
        <w:spacing w:line="276" w:lineRule="auto"/>
        <w:ind w:firstLine="708"/>
        <w:jc w:val="both"/>
        <w:rPr>
          <w:b/>
          <w:bCs/>
          <w:sz w:val="22"/>
        </w:rPr>
      </w:pPr>
      <w:r w:rsidRPr="00A2058A">
        <w:rPr>
          <w:bCs/>
          <w:sz w:val="22"/>
        </w:rPr>
        <w:t xml:space="preserve">Fakültemizde öğrenci temsiliyetine büyük önem verilmektedir. Selçuk Üniversitesi Öğrenci Konseyi için her </w:t>
      </w:r>
      <w:r w:rsidRPr="00D41013">
        <w:rPr>
          <w:bCs/>
          <w:sz w:val="22"/>
        </w:rPr>
        <w:t>iki yılda bir öğrenci temsilcileri seçimi yapılarak, üniversite senatosunda temsiliyet sağlanmaktadır. Fakültemizin idari organlarında Akreditasyon Özdeğerlendirme Kuruluna 9 öğrenci temsilcisi seçimle alınmış ve çalışmalarda katkıları olmuştur. Ayrıca yönetim kurulumuzun aldığı bir kararla Fakül</w:t>
      </w:r>
      <w:r w:rsidRPr="00650C07">
        <w:rPr>
          <w:bCs/>
          <w:sz w:val="22"/>
        </w:rPr>
        <w:t xml:space="preserve">te Kurulu, Fakülte Yönetim Kurulu ve Eğitim Komisyonunda “Öğrenci Temsilcisi” yer almasına ilişkin karar çıkmış olup bu kurul ve komisyonlara öğrenci görevlendirmeleri yapılmıştır. </w:t>
      </w:r>
      <w:proofErr w:type="gramStart"/>
      <w:r w:rsidRPr="00650C07">
        <w:rPr>
          <w:bCs/>
          <w:sz w:val="22"/>
        </w:rPr>
        <w:t>öğretim</w:t>
      </w:r>
      <w:proofErr w:type="gramEnd"/>
      <w:r w:rsidRPr="00650C07">
        <w:rPr>
          <w:bCs/>
          <w:sz w:val="22"/>
        </w:rPr>
        <w:t xml:space="preserve"> dönemi başında yapılacaktır </w:t>
      </w:r>
      <w:hyperlink r:id="rId564" w:history="1">
        <w:r w:rsidRPr="00A2058A">
          <w:rPr>
            <w:rStyle w:val="Kpr"/>
            <w:sz w:val="22"/>
          </w:rPr>
          <w:t>(GS.9.1.1/3).</w:t>
        </w:r>
      </w:hyperlink>
    </w:p>
    <w:p w:rsidR="00573B4E" w:rsidRPr="0018611F" w:rsidRDefault="00573B4E" w:rsidP="00573B4E">
      <w:pPr>
        <w:autoSpaceDE w:val="0"/>
        <w:autoSpaceDN w:val="0"/>
        <w:adjustRightInd w:val="0"/>
        <w:spacing w:line="276" w:lineRule="auto"/>
        <w:ind w:firstLine="708"/>
        <w:jc w:val="both"/>
        <w:rPr>
          <w:sz w:val="22"/>
        </w:rPr>
      </w:pPr>
      <w:r w:rsidRPr="00A2058A">
        <w:rPr>
          <w:sz w:val="22"/>
        </w:rPr>
        <w:lastRenderedPageBreak/>
        <w:t xml:space="preserve">Öğrencilerimizin ve çalışanlarımızın görüş ve önerilerinin yazıldığı formlar dekanlığımızın 4 farklı noktasında bulunan “Görüş ve Öneri Kutuları”nda toplanarak ve sonuçlar analiz edilip fakültemizin daha iyi hizmet verebilmesi hedeflenmektedir </w:t>
      </w:r>
      <w:hyperlink r:id="rId565" w:history="1">
        <w:r w:rsidRPr="00A2058A">
          <w:rPr>
            <w:rStyle w:val="Kpr"/>
            <w:sz w:val="22"/>
          </w:rPr>
          <w:t>(GS.9.1.1/4).</w:t>
        </w:r>
      </w:hyperlink>
    </w:p>
    <w:p w:rsidR="00573B4E" w:rsidRPr="0018611F" w:rsidRDefault="00573B4E" w:rsidP="00573B4E">
      <w:pPr>
        <w:autoSpaceDE w:val="0"/>
        <w:autoSpaceDN w:val="0"/>
        <w:adjustRightInd w:val="0"/>
        <w:spacing w:line="276" w:lineRule="auto"/>
        <w:ind w:firstLine="708"/>
        <w:jc w:val="both"/>
        <w:rPr>
          <w:sz w:val="22"/>
        </w:rPr>
      </w:pPr>
      <w:r w:rsidRPr="00A2058A">
        <w:rPr>
          <w:sz w:val="22"/>
        </w:rPr>
        <w:t>Fakültemiz bünyesindeki S.Ü. Tıp Fakültesi Bilimsel Araştırma ve Proje Geliştirme Merkezi web sayfasında (</w:t>
      </w:r>
      <w:hyperlink r:id="rId566" w:history="1">
        <w:r w:rsidRPr="00A2058A">
          <w:rPr>
            <w:rStyle w:val="Kpr"/>
            <w:sz w:val="22"/>
          </w:rPr>
          <w:t>http://projetip.selcuk.edu.tr</w:t>
        </w:r>
      </w:hyperlink>
      <w:r w:rsidRPr="0018611F">
        <w:rPr>
          <w:sz w:val="22"/>
        </w:rPr>
        <w:t xml:space="preserve">) duyurarak, bilimsel araştırmaların sayısını ve niteliğini artırma yönündeki faaliyetleri yanı sıra bu faaliyetler için araştırmacılara yol gösterme </w:t>
      </w:r>
      <w:r w:rsidRPr="00A2058A">
        <w:rPr>
          <w:sz w:val="22"/>
        </w:rPr>
        <w:t>ve destek bulma noktasında yardımcı olmaktadır. Ayrıca bu merkez özgün buluşlara patent alımını teşvik etmek amacıyla periyodik olarak ayda bir “Patent Günleri” düzenlenmektedir. Şu ana kadar 9 kez “Patent Günleri” isimli toplantılar yapılmıştır. 2012 yılı için fakültemizde patent iç</w:t>
      </w:r>
      <w:r w:rsidRPr="00D41013">
        <w:rPr>
          <w:sz w:val="22"/>
        </w:rPr>
        <w:t xml:space="preserve">in değerlendirmeye alınan dosya sayısı 260, ulusal patent başvurusu için uygun bulunan ve başvurusu yapılan eser sayısı 13, uluslar arası patent başvuru sayısı 2 ve patent ofisi tarafından alınan ulusal patentli eser sayısı 2 adet olmuştur </w:t>
      </w:r>
      <w:hyperlink r:id="rId567" w:history="1">
        <w:r w:rsidRPr="00A2058A">
          <w:rPr>
            <w:rStyle w:val="Kpr"/>
            <w:sz w:val="22"/>
          </w:rPr>
          <w:t>(GS.9.1.1/5).</w:t>
        </w:r>
      </w:hyperlink>
    </w:p>
    <w:p w:rsidR="00573B4E" w:rsidRPr="0018611F" w:rsidRDefault="00573B4E" w:rsidP="00573B4E">
      <w:pPr>
        <w:autoSpaceDE w:val="0"/>
        <w:autoSpaceDN w:val="0"/>
        <w:adjustRightInd w:val="0"/>
        <w:spacing w:line="276" w:lineRule="auto"/>
        <w:ind w:firstLine="708"/>
        <w:jc w:val="both"/>
        <w:rPr>
          <w:b/>
          <w:bCs/>
          <w:sz w:val="22"/>
        </w:rPr>
      </w:pPr>
      <w:r w:rsidRPr="00A2058A">
        <w:rPr>
          <w:sz w:val="22"/>
        </w:rPr>
        <w:t xml:space="preserve">Fakültemize yeni atanan asistanlara her atama sonrasında “Asistan Adaptasyon Eğitimi” ve her yıl içinde de “Asistan Eğitim Programı” düzenlenerek, asistanların kurumu tanımaları ve gelişmelerden haberdar olmaları sağlanmaktadır </w:t>
      </w:r>
      <w:hyperlink r:id="rId568" w:history="1">
        <w:r w:rsidRPr="00A2058A">
          <w:rPr>
            <w:rStyle w:val="Kpr"/>
            <w:sz w:val="22"/>
          </w:rPr>
          <w:t>(GS.9.1.1/6).</w:t>
        </w:r>
      </w:hyperlink>
    </w:p>
    <w:p w:rsidR="00573B4E" w:rsidRPr="0018611F" w:rsidRDefault="00573B4E" w:rsidP="00573B4E">
      <w:pPr>
        <w:autoSpaceDE w:val="0"/>
        <w:autoSpaceDN w:val="0"/>
        <w:adjustRightInd w:val="0"/>
        <w:spacing w:line="276" w:lineRule="auto"/>
        <w:ind w:firstLine="708"/>
        <w:jc w:val="both"/>
        <w:rPr>
          <w:b/>
          <w:bCs/>
          <w:sz w:val="22"/>
        </w:rPr>
      </w:pPr>
      <w:r w:rsidRPr="00A2058A">
        <w:rPr>
          <w:sz w:val="22"/>
        </w:rPr>
        <w:t>Ayrıca fakültemizde her yıl Dönem V stajlarını tamamlayarak Dönem VI’ya geçerek intörn olan öğrencilerimiz için “İntörn Adaptasyon Programı” uy</w:t>
      </w:r>
      <w:r w:rsidRPr="00D41013">
        <w:rPr>
          <w:sz w:val="22"/>
        </w:rPr>
        <w:t xml:space="preserve">gulanmaktadır. Böylece, intörnlüğe başlayacak öğrencilere hastanenin tanıtımı, uyulması gereken kurallar ve diğer güncel konular ile ilgili bilgilendirmeler yapılmaktadır </w:t>
      </w:r>
      <w:hyperlink r:id="rId569" w:history="1">
        <w:r w:rsidRPr="00A2058A">
          <w:rPr>
            <w:rStyle w:val="Kpr"/>
            <w:sz w:val="22"/>
          </w:rPr>
          <w:t>(GS.9.1.1/7).</w:t>
        </w:r>
      </w:hyperlink>
    </w:p>
    <w:p w:rsidR="00573B4E" w:rsidRPr="0018611F" w:rsidRDefault="00573B4E" w:rsidP="00573B4E">
      <w:pPr>
        <w:autoSpaceDE w:val="0"/>
        <w:autoSpaceDN w:val="0"/>
        <w:adjustRightInd w:val="0"/>
        <w:spacing w:line="276" w:lineRule="auto"/>
        <w:ind w:firstLine="708"/>
        <w:jc w:val="both"/>
        <w:rPr>
          <w:b/>
          <w:bCs/>
          <w:sz w:val="22"/>
        </w:rPr>
      </w:pPr>
      <w:r w:rsidRPr="00A2058A">
        <w:rPr>
          <w:sz w:val="22"/>
        </w:rPr>
        <w:t xml:space="preserve">Fakültemizi yeni tercih edecek öğrenciler için her yıl, dekanlık tarafından “Tanıtım Toplantıları” düzenlenmektedir </w:t>
      </w:r>
      <w:hyperlink r:id="rId570" w:history="1">
        <w:r w:rsidRPr="00A2058A">
          <w:rPr>
            <w:rStyle w:val="Kpr"/>
            <w:sz w:val="22"/>
          </w:rPr>
          <w:t>(GS.9.1.1/8).</w:t>
        </w:r>
      </w:hyperlink>
    </w:p>
    <w:p w:rsidR="00573B4E" w:rsidRPr="0018611F" w:rsidRDefault="00573B4E" w:rsidP="00573B4E">
      <w:pPr>
        <w:autoSpaceDE w:val="0"/>
        <w:autoSpaceDN w:val="0"/>
        <w:adjustRightInd w:val="0"/>
        <w:spacing w:line="276" w:lineRule="auto"/>
        <w:ind w:firstLine="708"/>
        <w:jc w:val="both"/>
        <w:rPr>
          <w:b/>
          <w:bCs/>
          <w:sz w:val="22"/>
        </w:rPr>
      </w:pPr>
      <w:r w:rsidRPr="00A2058A">
        <w:rPr>
          <w:bCs/>
          <w:sz w:val="22"/>
        </w:rPr>
        <w:t xml:space="preserve">Fakültemizin eğitim müfredatının “Ulusal Çekirdek Eğitim Programına” uyumunun değerlendirilmesi çalışmaları yapılmış olup yüksek oranda programın uyumlu olduğu tespit edilmiştir. Bu çalışmalar kapsamında tüm öğretim üyelerinden ders amaç, içerik ve öğrenim çıktılarını içeren ders formlarını hazırlamaları istenmiştir. Bu süreçle eş zamanlı olarak üniversitemiz ve fakültemizde başlatılan Bologna Süreci çalışmaları da devam etmektedir </w:t>
      </w:r>
      <w:hyperlink r:id="rId571" w:history="1">
        <w:r w:rsidRPr="00A2058A">
          <w:rPr>
            <w:rStyle w:val="Kpr"/>
            <w:sz w:val="22"/>
          </w:rPr>
          <w:t>(GS.9.1.1/9).</w:t>
        </w:r>
      </w:hyperlink>
    </w:p>
    <w:p w:rsidR="00573B4E" w:rsidRPr="0018611F" w:rsidRDefault="00573B4E" w:rsidP="00573B4E">
      <w:pPr>
        <w:autoSpaceDE w:val="0"/>
        <w:autoSpaceDN w:val="0"/>
        <w:adjustRightInd w:val="0"/>
        <w:spacing w:line="276" w:lineRule="auto"/>
        <w:jc w:val="both"/>
        <w:rPr>
          <w:b/>
          <w:bCs/>
          <w:sz w:val="22"/>
        </w:rPr>
      </w:pPr>
      <w:r w:rsidRPr="00A2058A">
        <w:rPr>
          <w:b/>
          <w:bCs/>
          <w:sz w:val="22"/>
        </w:rPr>
        <w:tab/>
      </w:r>
      <w:r w:rsidRPr="00A2058A">
        <w:rPr>
          <w:bCs/>
          <w:sz w:val="22"/>
        </w:rPr>
        <w:t>UTEAK Akreditasyonu kapsamında fakültemizde başlatılan akreditasyon çalışmalarının; tüm çalışanlarımıza, öğrencilerimize ve paydaşlarımıza duyurmak ve kurul üyeleri ile geli</w:t>
      </w:r>
      <w:r w:rsidRPr="00D41013">
        <w:rPr>
          <w:bCs/>
          <w:sz w:val="22"/>
        </w:rPr>
        <w:t>şmeleri paylaşmak için fakültemizin web sayfasında (</w:t>
      </w:r>
      <w:hyperlink r:id="rId572" w:history="1">
        <w:r w:rsidRPr="00A2058A">
          <w:rPr>
            <w:rStyle w:val="Kpr"/>
            <w:sz w:val="22"/>
          </w:rPr>
          <w:t>http://www.tip.selcuk.edu.tr/</w:t>
        </w:r>
      </w:hyperlink>
      <w:r w:rsidRPr="0018611F">
        <w:rPr>
          <w:bCs/>
          <w:sz w:val="22"/>
        </w:rPr>
        <w:t>) yer vererek ayrı bir web sayfası (</w:t>
      </w:r>
      <w:hyperlink r:id="rId573" w:history="1">
        <w:r w:rsidRPr="00A2058A">
          <w:rPr>
            <w:rStyle w:val="Kpr"/>
            <w:sz w:val="22"/>
          </w:rPr>
          <w:t>http://akreditip.selcuk.edu.tr</w:t>
        </w:r>
      </w:hyperlink>
      <w:r w:rsidRPr="0018611F">
        <w:rPr>
          <w:bCs/>
          <w:sz w:val="22"/>
        </w:rPr>
        <w:t xml:space="preserve">) olarak oluşturulmuştur </w:t>
      </w:r>
      <w:r w:rsidRPr="00A2058A">
        <w:rPr>
          <w:bCs/>
          <w:color w:val="0070C0"/>
          <w:sz w:val="22"/>
        </w:rPr>
        <w:t>(</w:t>
      </w:r>
      <w:hyperlink r:id="rId574" w:history="1">
        <w:r w:rsidRPr="00A2058A">
          <w:rPr>
            <w:rStyle w:val="Kpr"/>
            <w:sz w:val="22"/>
          </w:rPr>
          <w:t>GS.9.1.1/10).</w:t>
        </w:r>
      </w:hyperlink>
    </w:p>
    <w:p w:rsidR="00573B4E" w:rsidRPr="0018611F" w:rsidRDefault="00573B4E" w:rsidP="00573B4E">
      <w:pPr>
        <w:autoSpaceDE w:val="0"/>
        <w:autoSpaceDN w:val="0"/>
        <w:adjustRightInd w:val="0"/>
        <w:spacing w:line="276" w:lineRule="auto"/>
        <w:jc w:val="both"/>
        <w:rPr>
          <w:b/>
          <w:bCs/>
          <w:sz w:val="22"/>
        </w:rPr>
      </w:pPr>
      <w:r w:rsidRPr="00A2058A">
        <w:rPr>
          <w:b/>
          <w:bCs/>
          <w:sz w:val="22"/>
        </w:rPr>
        <w:tab/>
      </w:r>
      <w:r w:rsidRPr="00A2058A">
        <w:rPr>
          <w:bCs/>
          <w:sz w:val="22"/>
        </w:rPr>
        <w:t>Fakültemiz öğrencilerinin de</w:t>
      </w:r>
      <w:r w:rsidRPr="00344765">
        <w:rPr>
          <w:bCs/>
          <w:sz w:val="22"/>
        </w:rPr>
        <w:t xml:space="preserve">rslere devamlılığının belirlenmesinde “Dijital Yoklama” sistemi uygulamasına 2012 yılında geçilmiştir </w:t>
      </w:r>
      <w:hyperlink r:id="rId575" w:history="1">
        <w:r w:rsidRPr="00A2058A">
          <w:rPr>
            <w:rStyle w:val="Kpr"/>
            <w:sz w:val="22"/>
          </w:rPr>
          <w:t>(GS.9.1.1/11).</w:t>
        </w:r>
      </w:hyperlink>
    </w:p>
    <w:p w:rsidR="00573B4E" w:rsidRPr="0018611F" w:rsidRDefault="00573B4E" w:rsidP="00573B4E">
      <w:pPr>
        <w:tabs>
          <w:tab w:val="num" w:pos="1068"/>
        </w:tabs>
        <w:spacing w:line="276" w:lineRule="auto"/>
        <w:ind w:firstLine="708"/>
        <w:jc w:val="both"/>
        <w:rPr>
          <w:b/>
          <w:bCs/>
          <w:sz w:val="22"/>
        </w:rPr>
      </w:pPr>
      <w:r w:rsidRPr="00A2058A">
        <w:rPr>
          <w:sz w:val="22"/>
        </w:rPr>
        <w:t xml:space="preserve">Selçuk Üniversitesi öğretim üyeleri, elemanları ve öğrencilerinin yenilikleri ve güncel literatürü takip edebilmesi için 2013 yılı Temmuz ayı itibari ile 63 </w:t>
      </w:r>
      <w:proofErr w:type="gramStart"/>
      <w:r w:rsidRPr="00A2058A">
        <w:rPr>
          <w:sz w:val="22"/>
        </w:rPr>
        <w:t>online</w:t>
      </w:r>
      <w:proofErr w:type="gramEnd"/>
      <w:r w:rsidRPr="00A2058A">
        <w:rPr>
          <w:sz w:val="22"/>
        </w:rPr>
        <w:t xml:space="preserve"> veri tabanlarına abone olunmuştur. Bu verit</w:t>
      </w:r>
      <w:r w:rsidRPr="00D41013">
        <w:rPr>
          <w:sz w:val="22"/>
        </w:rPr>
        <w:t>abanları içerisinde 2.5 milyon elektronik</w:t>
      </w:r>
      <w:r w:rsidRPr="00650C07">
        <w:rPr>
          <w:sz w:val="22"/>
        </w:rPr>
        <w:t xml:space="preserve"> tez, 2.1 milyon elektronik kitap ve 10 bin civarında </w:t>
      </w:r>
      <w:proofErr w:type="gramStart"/>
      <w:r w:rsidRPr="00650C07">
        <w:rPr>
          <w:sz w:val="22"/>
        </w:rPr>
        <w:t>online</w:t>
      </w:r>
      <w:proofErr w:type="gramEnd"/>
      <w:r w:rsidRPr="00650C07">
        <w:rPr>
          <w:sz w:val="22"/>
        </w:rPr>
        <w:t xml:space="preserve"> tıp konulu dergi mevcuttur. Kullanıcılarımıza </w:t>
      </w:r>
      <w:proofErr w:type="gramStart"/>
      <w:r w:rsidRPr="00650C07">
        <w:rPr>
          <w:sz w:val="22"/>
        </w:rPr>
        <w:t>online</w:t>
      </w:r>
      <w:proofErr w:type="gramEnd"/>
      <w:r w:rsidRPr="00650C07">
        <w:rPr>
          <w:sz w:val="22"/>
        </w:rPr>
        <w:t xml:space="preserve"> veri tabanlarından kampüs içi ve kampüs dışından rahatlıkla erişebilmeleri için özel şifreler tahsis edilmiş ve kullanıma açılmıştır. Ayrıca k</w:t>
      </w:r>
      <w:r w:rsidRPr="00692ED5">
        <w:rPr>
          <w:sz w:val="22"/>
        </w:rPr>
        <w:t xml:space="preserve">ütüphanemizde 1300 adet basılı kitap, 60 adet basılı yerli süreli yayın bulunmaktadır. Kütüphane hizmetlerinde ihtiyaç duyulan tüm bilgi ve belgelere fakültemiz kütüphanesinden şahsen veya fakülte kütüphanemizin web sayfasından </w:t>
      </w:r>
      <w:r w:rsidRPr="00692ED5">
        <w:rPr>
          <w:color w:val="000000"/>
          <w:sz w:val="22"/>
        </w:rPr>
        <w:t>(</w:t>
      </w:r>
      <w:hyperlink r:id="rId576" w:history="1">
        <w:r w:rsidRPr="00A2058A">
          <w:rPr>
            <w:rStyle w:val="Kpr"/>
            <w:sz w:val="22"/>
          </w:rPr>
          <w:t>http://www.tip.selcuk.edu.tr/eğitim/kütüphane.html</w:t>
        </w:r>
      </w:hyperlink>
      <w:r w:rsidRPr="0018611F">
        <w:rPr>
          <w:color w:val="000000"/>
          <w:sz w:val="22"/>
        </w:rPr>
        <w:t>)</w:t>
      </w:r>
      <w:r w:rsidRPr="00A2058A">
        <w:rPr>
          <w:sz w:val="22"/>
        </w:rPr>
        <w:t xml:space="preserve"> ulaşılabilmektedir</w:t>
      </w:r>
      <w:r w:rsidRPr="00A2058A">
        <w:rPr>
          <w:color w:val="FF0000"/>
          <w:sz w:val="22"/>
        </w:rPr>
        <w:t xml:space="preserve"> </w:t>
      </w:r>
      <w:hyperlink r:id="rId577" w:history="1">
        <w:r w:rsidRPr="00A2058A">
          <w:rPr>
            <w:rStyle w:val="Kpr"/>
            <w:sz w:val="22"/>
          </w:rPr>
          <w:t>(GS.9.1.1/12).</w:t>
        </w:r>
      </w:hyperlink>
    </w:p>
    <w:p w:rsidR="00573B4E" w:rsidRPr="0018611F" w:rsidRDefault="00573B4E" w:rsidP="00573B4E">
      <w:pPr>
        <w:tabs>
          <w:tab w:val="num" w:pos="1068"/>
        </w:tabs>
        <w:spacing w:line="276" w:lineRule="auto"/>
        <w:jc w:val="both"/>
        <w:rPr>
          <w:bCs/>
          <w:sz w:val="22"/>
        </w:rPr>
      </w:pPr>
      <w:r w:rsidRPr="00A2058A">
        <w:rPr>
          <w:b/>
          <w:bCs/>
          <w:sz w:val="22"/>
        </w:rPr>
        <w:tab/>
      </w:r>
      <w:r w:rsidRPr="00A2058A">
        <w:rPr>
          <w:bCs/>
          <w:sz w:val="22"/>
        </w:rPr>
        <w:t>Üniversitemizde öğrencilere yönelik 40’a yakın farklı alanlarda öğrenci toplulukları kurulmuş olup faaliyetlerini sürdürmektedirler. Bunlara ek olarak sadece fakültemiz öğrencilerinin oluşturduğu mevcut 6 öğrenci topluluğu bu</w:t>
      </w:r>
      <w:r w:rsidRPr="00344765">
        <w:rPr>
          <w:bCs/>
          <w:sz w:val="22"/>
        </w:rPr>
        <w:t xml:space="preserve">lunmakta olup, faaliyetlerini fakültemiz içindeki odalarında yürütmektedirler </w:t>
      </w:r>
      <w:hyperlink r:id="rId578" w:history="1">
        <w:r w:rsidRPr="00A2058A">
          <w:rPr>
            <w:rStyle w:val="Kpr"/>
            <w:sz w:val="22"/>
          </w:rPr>
          <w:t>(GS.9.1.1/14).</w:t>
        </w:r>
      </w:hyperlink>
    </w:p>
    <w:p w:rsidR="00573B4E" w:rsidRPr="00D41013" w:rsidRDefault="00573B4E" w:rsidP="00573B4E">
      <w:pPr>
        <w:tabs>
          <w:tab w:val="num" w:pos="1068"/>
        </w:tabs>
        <w:spacing w:line="276" w:lineRule="auto"/>
        <w:jc w:val="both"/>
        <w:rPr>
          <w:b/>
          <w:bCs/>
          <w:sz w:val="22"/>
        </w:rPr>
      </w:pPr>
      <w:r w:rsidRPr="00A2058A">
        <w:rPr>
          <w:b/>
          <w:bCs/>
          <w:sz w:val="22"/>
        </w:rPr>
        <w:tab/>
      </w:r>
      <w:r w:rsidRPr="00A2058A">
        <w:rPr>
          <w:bCs/>
          <w:sz w:val="22"/>
        </w:rPr>
        <w:t xml:space="preserve">Dekanlığımızın bünyesinde Akreditasyon Kurulunun önerisi ile “Stratejik Plan Hazırlama Komisyonu” kurulmuş olup, fakültemizin </w:t>
      </w:r>
      <w:proofErr w:type="gramStart"/>
      <w:r w:rsidRPr="00A2058A">
        <w:rPr>
          <w:bCs/>
          <w:sz w:val="22"/>
        </w:rPr>
        <w:t>misyon</w:t>
      </w:r>
      <w:proofErr w:type="gramEnd"/>
      <w:r w:rsidRPr="00A2058A">
        <w:rPr>
          <w:bCs/>
          <w:sz w:val="22"/>
        </w:rPr>
        <w:t>, vizyon ve temel değerleri doğrultusunda amaçlar, hedefler, izlenebilir yönte</w:t>
      </w:r>
      <w:r w:rsidRPr="00D41013">
        <w:rPr>
          <w:bCs/>
          <w:sz w:val="22"/>
        </w:rPr>
        <w:t>mler, güçlü ve zayıf yönlerin belirlenmesi amaçlanmıştır (</w:t>
      </w:r>
      <w:r w:rsidRPr="00D41013">
        <w:rPr>
          <w:b/>
          <w:bCs/>
          <w:sz w:val="22"/>
        </w:rPr>
        <w:t>GS.9.1.1/13).</w:t>
      </w:r>
    </w:p>
    <w:p w:rsidR="00573B4E" w:rsidRPr="00650C07" w:rsidRDefault="00573B4E" w:rsidP="00573B4E">
      <w:pPr>
        <w:spacing w:line="276" w:lineRule="auto"/>
        <w:jc w:val="both"/>
        <w:rPr>
          <w:b/>
          <w:sz w:val="22"/>
          <w:u w:val="single"/>
        </w:rPr>
      </w:pPr>
      <w:r w:rsidRPr="00650C07">
        <w:rPr>
          <w:b/>
          <w:sz w:val="22"/>
          <w:u w:val="single"/>
        </w:rPr>
        <w:t>Ekleri:</w:t>
      </w:r>
    </w:p>
    <w:p w:rsidR="00573B4E" w:rsidRPr="0018611F" w:rsidRDefault="00573B4E" w:rsidP="00573B4E">
      <w:pPr>
        <w:spacing w:line="276" w:lineRule="auto"/>
        <w:jc w:val="both"/>
        <w:rPr>
          <w:b/>
          <w:bCs/>
          <w:sz w:val="22"/>
        </w:rPr>
      </w:pPr>
      <w:r w:rsidRPr="00692ED5">
        <w:rPr>
          <w:b/>
          <w:bCs/>
          <w:color w:val="2D0AC2"/>
          <w:sz w:val="22"/>
        </w:rPr>
        <w:t>TS.9.1.1/10:</w:t>
      </w:r>
      <w:r w:rsidRPr="00692ED5">
        <w:rPr>
          <w:b/>
          <w:bCs/>
          <w:sz w:val="22"/>
        </w:rPr>
        <w:t xml:space="preserve"> </w:t>
      </w:r>
      <w:r w:rsidRPr="00692ED5">
        <w:rPr>
          <w:bCs/>
          <w:sz w:val="22"/>
        </w:rPr>
        <w:t>2012 Yılı S.Ü. Tıp Fakültesi Faaliyet Raporu</w:t>
      </w:r>
    </w:p>
    <w:p w:rsidR="00573B4E" w:rsidRPr="0018611F" w:rsidRDefault="00573B4E" w:rsidP="00573B4E">
      <w:pPr>
        <w:spacing w:line="276" w:lineRule="auto"/>
        <w:jc w:val="both"/>
        <w:rPr>
          <w:sz w:val="22"/>
        </w:rPr>
      </w:pPr>
      <w:r w:rsidRPr="00692ED5">
        <w:rPr>
          <w:b/>
          <w:color w:val="2D0AC2"/>
          <w:sz w:val="22"/>
        </w:rPr>
        <w:t>GS.9.1.1/1:</w:t>
      </w:r>
      <w:r w:rsidRPr="00692ED5">
        <w:rPr>
          <w:sz w:val="22"/>
        </w:rPr>
        <w:t xml:space="preserve"> 2012 Yılı Faaliyet Raporunda Geçen Misyon, Vizyon, Amaç ve Hedefler, Kurum Değerlendirmesi</w:t>
      </w:r>
    </w:p>
    <w:p w:rsidR="00573B4E" w:rsidRPr="0018611F" w:rsidRDefault="00573B4E" w:rsidP="00573B4E">
      <w:pPr>
        <w:spacing w:line="276" w:lineRule="auto"/>
        <w:jc w:val="both"/>
        <w:rPr>
          <w:sz w:val="22"/>
        </w:rPr>
      </w:pPr>
      <w:r w:rsidRPr="00692ED5">
        <w:rPr>
          <w:b/>
          <w:color w:val="2D0AC2"/>
          <w:sz w:val="22"/>
        </w:rPr>
        <w:lastRenderedPageBreak/>
        <w:t>GS.9.1.1/2:</w:t>
      </w:r>
      <w:r w:rsidRPr="00692ED5">
        <w:rPr>
          <w:sz w:val="22"/>
        </w:rPr>
        <w:t xml:space="preserve"> SÜTF 2012 Yılı Faaliyet Raporunun Rektörlük Makamına Gönderme Yazısı</w:t>
      </w:r>
    </w:p>
    <w:p w:rsidR="00573B4E" w:rsidRPr="0018611F" w:rsidRDefault="00573B4E" w:rsidP="00573B4E">
      <w:pPr>
        <w:spacing w:line="276" w:lineRule="auto"/>
        <w:jc w:val="both"/>
        <w:rPr>
          <w:bCs/>
          <w:sz w:val="22"/>
        </w:rPr>
      </w:pPr>
      <w:r w:rsidRPr="00692ED5">
        <w:rPr>
          <w:b/>
          <w:bCs/>
          <w:color w:val="2D0AC2"/>
          <w:sz w:val="22"/>
        </w:rPr>
        <w:t>GS.9.1.1/3:</w:t>
      </w:r>
      <w:r w:rsidRPr="00692ED5">
        <w:rPr>
          <w:b/>
          <w:bCs/>
          <w:sz w:val="22"/>
        </w:rPr>
        <w:t xml:space="preserve"> </w:t>
      </w:r>
      <w:r w:rsidRPr="00692ED5">
        <w:rPr>
          <w:bCs/>
          <w:sz w:val="22"/>
        </w:rPr>
        <w:t>Öğrenci Temsiliyetine ilişkin Karar ve Görevlendirmeler</w:t>
      </w:r>
    </w:p>
    <w:p w:rsidR="00573B4E" w:rsidRPr="0018611F" w:rsidRDefault="00573B4E" w:rsidP="00573B4E">
      <w:pPr>
        <w:spacing w:line="276" w:lineRule="auto"/>
        <w:jc w:val="both"/>
        <w:rPr>
          <w:bCs/>
          <w:sz w:val="22"/>
        </w:rPr>
      </w:pPr>
      <w:r w:rsidRPr="00692ED5">
        <w:rPr>
          <w:b/>
          <w:bCs/>
          <w:color w:val="2D0AC2"/>
          <w:sz w:val="22"/>
        </w:rPr>
        <w:t>GS.9.1.1/4:</w:t>
      </w:r>
      <w:r w:rsidRPr="00692ED5">
        <w:rPr>
          <w:b/>
          <w:bCs/>
          <w:sz w:val="22"/>
        </w:rPr>
        <w:t xml:space="preserve"> </w:t>
      </w:r>
      <w:r w:rsidRPr="00692ED5">
        <w:rPr>
          <w:bCs/>
          <w:sz w:val="22"/>
        </w:rPr>
        <w:t>Görüş ve Öneri Formu</w:t>
      </w:r>
    </w:p>
    <w:p w:rsidR="00573B4E" w:rsidRPr="0018611F" w:rsidRDefault="00573B4E" w:rsidP="00573B4E">
      <w:pPr>
        <w:spacing w:line="276" w:lineRule="auto"/>
        <w:jc w:val="both"/>
        <w:rPr>
          <w:b/>
          <w:bCs/>
          <w:sz w:val="22"/>
        </w:rPr>
      </w:pPr>
      <w:r w:rsidRPr="00692ED5">
        <w:rPr>
          <w:b/>
          <w:bCs/>
          <w:color w:val="2D0AC2"/>
          <w:sz w:val="22"/>
        </w:rPr>
        <w:t>GS.9.1.1/5:</w:t>
      </w:r>
      <w:r w:rsidRPr="00692ED5">
        <w:rPr>
          <w:b/>
          <w:bCs/>
          <w:sz w:val="22"/>
        </w:rPr>
        <w:t xml:space="preserve"> </w:t>
      </w:r>
      <w:r w:rsidRPr="00692ED5">
        <w:rPr>
          <w:bCs/>
          <w:sz w:val="22"/>
        </w:rPr>
        <w:t>SÜTF Patent Günleri</w:t>
      </w:r>
      <w:r w:rsidRPr="00692ED5">
        <w:rPr>
          <w:b/>
          <w:bCs/>
          <w:sz w:val="22"/>
        </w:rPr>
        <w:t xml:space="preserve"> </w:t>
      </w:r>
    </w:p>
    <w:p w:rsidR="00573B4E" w:rsidRPr="0018611F" w:rsidRDefault="00573B4E" w:rsidP="00573B4E">
      <w:pPr>
        <w:spacing w:line="276" w:lineRule="auto"/>
        <w:jc w:val="both"/>
        <w:rPr>
          <w:sz w:val="22"/>
        </w:rPr>
      </w:pPr>
      <w:r w:rsidRPr="00692ED5">
        <w:rPr>
          <w:b/>
          <w:bCs/>
          <w:color w:val="2D0AC2"/>
          <w:sz w:val="22"/>
        </w:rPr>
        <w:t>GS.9.1.1/6:</w:t>
      </w:r>
      <w:r w:rsidRPr="00692ED5">
        <w:rPr>
          <w:b/>
          <w:bCs/>
          <w:sz w:val="22"/>
        </w:rPr>
        <w:t xml:space="preserve"> </w:t>
      </w:r>
      <w:r w:rsidRPr="00692ED5">
        <w:rPr>
          <w:bCs/>
          <w:sz w:val="22"/>
        </w:rPr>
        <w:t>Asistan Adaptasyon ve Eğitim Programları</w:t>
      </w:r>
    </w:p>
    <w:p w:rsidR="00573B4E" w:rsidRPr="0018611F" w:rsidRDefault="00573B4E" w:rsidP="00573B4E">
      <w:pPr>
        <w:spacing w:line="276" w:lineRule="auto"/>
        <w:jc w:val="both"/>
        <w:rPr>
          <w:sz w:val="22"/>
        </w:rPr>
      </w:pPr>
      <w:r w:rsidRPr="00692ED5">
        <w:rPr>
          <w:b/>
          <w:bCs/>
          <w:color w:val="2D0AC2"/>
          <w:sz w:val="22"/>
        </w:rPr>
        <w:t>GS.9.1.1/7:</w:t>
      </w:r>
      <w:r w:rsidRPr="00692ED5">
        <w:rPr>
          <w:b/>
          <w:bCs/>
          <w:sz w:val="22"/>
        </w:rPr>
        <w:t xml:space="preserve"> </w:t>
      </w:r>
      <w:r w:rsidRPr="00692ED5">
        <w:rPr>
          <w:bCs/>
          <w:sz w:val="22"/>
        </w:rPr>
        <w:t>İntörn Adaptasyon Programı</w:t>
      </w:r>
      <w:r w:rsidRPr="00692ED5">
        <w:rPr>
          <w:b/>
          <w:bCs/>
          <w:sz w:val="22"/>
        </w:rPr>
        <w:t xml:space="preserve"> </w:t>
      </w:r>
    </w:p>
    <w:p w:rsidR="00573B4E" w:rsidRPr="0018611F" w:rsidRDefault="00573B4E" w:rsidP="00573B4E">
      <w:pPr>
        <w:spacing w:line="276" w:lineRule="auto"/>
        <w:jc w:val="both"/>
        <w:rPr>
          <w:bCs/>
          <w:sz w:val="22"/>
        </w:rPr>
      </w:pPr>
      <w:r w:rsidRPr="00692ED5">
        <w:rPr>
          <w:b/>
          <w:bCs/>
          <w:color w:val="2D0AC2"/>
          <w:sz w:val="22"/>
        </w:rPr>
        <w:t>GS.9.1.1/8:</w:t>
      </w:r>
      <w:r w:rsidRPr="00692ED5">
        <w:rPr>
          <w:b/>
          <w:bCs/>
          <w:sz w:val="22"/>
        </w:rPr>
        <w:t xml:space="preserve"> </w:t>
      </w:r>
      <w:r w:rsidRPr="00692ED5">
        <w:rPr>
          <w:bCs/>
          <w:sz w:val="22"/>
        </w:rPr>
        <w:t>Tanıtım Toplantısı Duyurusu</w:t>
      </w:r>
    </w:p>
    <w:p w:rsidR="00573B4E" w:rsidRPr="0018611F" w:rsidRDefault="00573B4E" w:rsidP="00573B4E">
      <w:pPr>
        <w:spacing w:line="276" w:lineRule="auto"/>
        <w:jc w:val="both"/>
        <w:rPr>
          <w:bCs/>
          <w:sz w:val="22"/>
        </w:rPr>
      </w:pPr>
      <w:r w:rsidRPr="00692ED5">
        <w:rPr>
          <w:b/>
          <w:bCs/>
          <w:color w:val="2D0AC2"/>
          <w:sz w:val="22"/>
        </w:rPr>
        <w:t>GS.9.1.1/9:</w:t>
      </w:r>
      <w:r w:rsidRPr="00692ED5">
        <w:rPr>
          <w:b/>
          <w:bCs/>
          <w:sz w:val="22"/>
        </w:rPr>
        <w:t xml:space="preserve"> </w:t>
      </w:r>
      <w:r w:rsidRPr="00692ED5">
        <w:rPr>
          <w:bCs/>
          <w:sz w:val="22"/>
        </w:rPr>
        <w:t>Bologna Süreci ve UÇEP Ders Formları</w:t>
      </w:r>
    </w:p>
    <w:p w:rsidR="00573B4E" w:rsidRPr="0018611F" w:rsidRDefault="00573B4E" w:rsidP="00573B4E">
      <w:pPr>
        <w:spacing w:line="276" w:lineRule="auto"/>
        <w:jc w:val="both"/>
        <w:rPr>
          <w:b/>
          <w:bCs/>
          <w:sz w:val="22"/>
        </w:rPr>
      </w:pPr>
      <w:r w:rsidRPr="00692ED5">
        <w:rPr>
          <w:b/>
          <w:bCs/>
          <w:color w:val="2D0AC2"/>
          <w:sz w:val="22"/>
        </w:rPr>
        <w:t>GS.9.1.1/10:</w:t>
      </w:r>
      <w:r w:rsidRPr="00692ED5">
        <w:rPr>
          <w:b/>
          <w:bCs/>
          <w:sz w:val="22"/>
        </w:rPr>
        <w:t xml:space="preserve"> </w:t>
      </w:r>
      <w:r w:rsidRPr="00692ED5">
        <w:rPr>
          <w:bCs/>
          <w:sz w:val="22"/>
        </w:rPr>
        <w:t>SÜTF Akreditasyon Bilgilendirme Portalı</w:t>
      </w:r>
    </w:p>
    <w:p w:rsidR="00573B4E" w:rsidRPr="0018611F" w:rsidRDefault="00573B4E" w:rsidP="00573B4E">
      <w:pPr>
        <w:spacing w:line="276" w:lineRule="auto"/>
        <w:jc w:val="both"/>
        <w:rPr>
          <w:bCs/>
          <w:sz w:val="22"/>
        </w:rPr>
      </w:pPr>
      <w:r w:rsidRPr="00692ED5">
        <w:rPr>
          <w:b/>
          <w:bCs/>
          <w:color w:val="2D0AC2"/>
          <w:sz w:val="22"/>
        </w:rPr>
        <w:t>GS.9.1.1/11:</w:t>
      </w:r>
      <w:r w:rsidRPr="00692ED5">
        <w:rPr>
          <w:b/>
          <w:bCs/>
          <w:sz w:val="22"/>
        </w:rPr>
        <w:t xml:space="preserve"> </w:t>
      </w:r>
      <w:r w:rsidRPr="00692ED5">
        <w:rPr>
          <w:bCs/>
          <w:sz w:val="22"/>
        </w:rPr>
        <w:t>Dijital Yoklama Uygulaması</w:t>
      </w:r>
    </w:p>
    <w:p w:rsidR="00573B4E" w:rsidRPr="0018611F" w:rsidRDefault="00573B4E" w:rsidP="00573B4E">
      <w:pPr>
        <w:spacing w:line="276" w:lineRule="auto"/>
        <w:jc w:val="both"/>
        <w:rPr>
          <w:bCs/>
          <w:sz w:val="22"/>
        </w:rPr>
      </w:pPr>
      <w:r w:rsidRPr="00692ED5">
        <w:rPr>
          <w:b/>
          <w:bCs/>
          <w:color w:val="2D0AC2"/>
          <w:sz w:val="22"/>
        </w:rPr>
        <w:t>GS.9.1.1/12:</w:t>
      </w:r>
      <w:r w:rsidRPr="00692ED5">
        <w:rPr>
          <w:b/>
          <w:bCs/>
          <w:sz w:val="22"/>
        </w:rPr>
        <w:t xml:space="preserve"> </w:t>
      </w:r>
      <w:r w:rsidRPr="00692ED5">
        <w:rPr>
          <w:bCs/>
          <w:sz w:val="22"/>
        </w:rPr>
        <w:t>Fakülte Kütüphanesi Tanıtım ve Envanter Listesi</w:t>
      </w:r>
    </w:p>
    <w:p w:rsidR="00573B4E" w:rsidRPr="0018611F" w:rsidRDefault="00573B4E" w:rsidP="00573B4E">
      <w:pPr>
        <w:spacing w:line="276" w:lineRule="auto"/>
        <w:jc w:val="both"/>
        <w:rPr>
          <w:bCs/>
          <w:sz w:val="22"/>
        </w:rPr>
      </w:pPr>
      <w:r w:rsidRPr="00692ED5">
        <w:rPr>
          <w:b/>
          <w:bCs/>
          <w:color w:val="2D0AC2"/>
          <w:sz w:val="22"/>
        </w:rPr>
        <w:t>GS.9.1.1/13:</w:t>
      </w:r>
      <w:r w:rsidRPr="00692ED5">
        <w:rPr>
          <w:bCs/>
          <w:sz w:val="22"/>
        </w:rPr>
        <w:t xml:space="preserve"> Fakültemizde Stratejik Planlama Komisyonu Kurulması öneri yazısı ve Yönetim Kurulu Kararı</w:t>
      </w:r>
    </w:p>
    <w:p w:rsidR="00573B4E" w:rsidRPr="0018611F" w:rsidRDefault="00573B4E" w:rsidP="00573B4E">
      <w:pPr>
        <w:spacing w:line="276" w:lineRule="auto"/>
        <w:jc w:val="both"/>
        <w:rPr>
          <w:bCs/>
          <w:sz w:val="22"/>
        </w:rPr>
      </w:pPr>
      <w:r w:rsidRPr="00692ED5">
        <w:rPr>
          <w:b/>
          <w:bCs/>
          <w:color w:val="2D0AC2"/>
          <w:sz w:val="22"/>
        </w:rPr>
        <w:t>GS.9.1.1/14:</w:t>
      </w:r>
      <w:r w:rsidRPr="00692ED5">
        <w:rPr>
          <w:b/>
          <w:bCs/>
          <w:color w:val="FF0000"/>
          <w:sz w:val="22"/>
        </w:rPr>
        <w:t xml:space="preserve"> </w:t>
      </w:r>
      <w:r w:rsidRPr="00692ED5">
        <w:rPr>
          <w:bCs/>
          <w:sz w:val="22"/>
        </w:rPr>
        <w:t>S.Ü. Tıp Fakültesinde Kurulu Öğrenci Toplulukları Listesi.</w:t>
      </w:r>
    </w:p>
    <w:p w:rsidR="00ED1669" w:rsidRPr="0018611F" w:rsidRDefault="00ED1669" w:rsidP="005D59E2">
      <w:pPr>
        <w:spacing w:line="276" w:lineRule="auto"/>
        <w:rPr>
          <w:bCs/>
          <w:color w:val="000000"/>
        </w:rPr>
      </w:pPr>
    </w:p>
    <w:p w:rsidR="00B3140F" w:rsidRDefault="00B3140F"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8C1682" w:rsidRDefault="008C1682" w:rsidP="00B3140F">
      <w:pPr>
        <w:autoSpaceDE w:val="0"/>
        <w:autoSpaceDN w:val="0"/>
        <w:adjustRightInd w:val="0"/>
        <w:spacing w:line="276" w:lineRule="auto"/>
        <w:rPr>
          <w:b/>
          <w:bCs/>
          <w:caps/>
          <w:color w:val="403152"/>
        </w:rPr>
      </w:pPr>
    </w:p>
    <w:p w:rsidR="007A194D" w:rsidRPr="0018611F" w:rsidRDefault="007A194D" w:rsidP="00B3140F">
      <w:pPr>
        <w:autoSpaceDE w:val="0"/>
        <w:autoSpaceDN w:val="0"/>
        <w:adjustRightInd w:val="0"/>
        <w:spacing w:line="276" w:lineRule="auto"/>
        <w:rPr>
          <w:b/>
          <w:bCs/>
          <w:caps/>
          <w:color w:val="403152"/>
        </w:rPr>
      </w:pPr>
    </w:p>
    <w:p w:rsidR="00B3140F" w:rsidRPr="0054236D" w:rsidRDefault="00B3140F" w:rsidP="00B3140F">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rPr>
          <w:b/>
          <w:bCs/>
          <w:caps/>
          <w:color w:val="365F91"/>
        </w:rPr>
      </w:pPr>
      <w:r w:rsidRPr="0054236D">
        <w:rPr>
          <w:b/>
          <w:bCs/>
          <w:caps/>
          <w:color w:val="403152"/>
        </w:rPr>
        <w:lastRenderedPageBreak/>
        <w:t>D. 2017 AÖDR Ekleri</w:t>
      </w:r>
      <w:r w:rsidRPr="0054236D">
        <w:rPr>
          <w:b/>
          <w:bCs/>
          <w:caps/>
          <w:color w:val="365F91"/>
        </w:rPr>
        <w:t xml:space="preserve">  </w:t>
      </w:r>
    </w:p>
    <w:p w:rsidR="00B3140F" w:rsidRPr="0018611F" w:rsidRDefault="00B3140F" w:rsidP="00B3140F">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rPr>
          <w:i/>
          <w:color w:val="FF0000"/>
        </w:rPr>
      </w:pPr>
      <w:r w:rsidRPr="00692ED5">
        <w:rPr>
          <w:b/>
          <w:bCs/>
          <w:caps/>
          <w:color w:val="365F91"/>
        </w:rPr>
        <w:t xml:space="preserve"> </w:t>
      </w:r>
      <w:r w:rsidRPr="00692ED5">
        <w:rPr>
          <w:bCs/>
          <w:i/>
          <w:caps/>
          <w:color w:val="984806"/>
        </w:rPr>
        <w:t>*</w:t>
      </w:r>
      <w:r w:rsidRPr="00692ED5">
        <w:rPr>
          <w:bCs/>
          <w:i/>
          <w:color w:val="984806"/>
        </w:rPr>
        <w:t>(Rapordaki 2017 AÖDR ile ilgili tüm yeni ekler bu listede yer almaktadır.)</w:t>
      </w:r>
    </w:p>
    <w:p w:rsidR="00B3140F" w:rsidRPr="0018611F" w:rsidRDefault="00B3140F" w:rsidP="00B3140F">
      <w:pPr>
        <w:autoSpaceDE w:val="0"/>
        <w:autoSpaceDN w:val="0"/>
        <w:adjustRightInd w:val="0"/>
        <w:spacing w:line="276" w:lineRule="auto"/>
        <w:ind w:firstLine="708"/>
        <w:jc w:val="both"/>
        <w:rPr>
          <w:color w:val="000000"/>
        </w:rPr>
      </w:pPr>
    </w:p>
    <w:p w:rsidR="00B3140F" w:rsidRPr="004774F3" w:rsidRDefault="00B3140F" w:rsidP="00B3140F">
      <w:pPr>
        <w:autoSpaceDE w:val="0"/>
        <w:autoSpaceDN w:val="0"/>
        <w:adjustRightInd w:val="0"/>
        <w:spacing w:line="276" w:lineRule="auto"/>
        <w:ind w:firstLine="708"/>
        <w:jc w:val="both"/>
        <w:rPr>
          <w:i/>
          <w:color w:val="215868"/>
        </w:rPr>
      </w:pPr>
      <w:r w:rsidRPr="004774F3">
        <w:rPr>
          <w:i/>
          <w:color w:val="215868"/>
        </w:rPr>
        <w:t>Son üç yılda (2015-2016-2017) gerçekleşen değişikliklerle sonuçlarını gösteren ve fakültenizin ulusal standartları karşılamaya devam ettiğini destekleyen belgeler bu rapora ek cilt olarak düzenlenmiş olup, listesi aşağıda verilmiştir.</w:t>
      </w:r>
    </w:p>
    <w:p w:rsidR="008C1682" w:rsidRPr="0018611F" w:rsidRDefault="008C1682" w:rsidP="00B3140F">
      <w:pPr>
        <w:autoSpaceDE w:val="0"/>
        <w:autoSpaceDN w:val="0"/>
        <w:adjustRightInd w:val="0"/>
        <w:spacing w:line="276" w:lineRule="auto"/>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1025"/>
      </w:tblGrid>
      <w:tr w:rsidR="00B3140F" w:rsidRPr="0018611F" w:rsidTr="00651252">
        <w:tc>
          <w:tcPr>
            <w:tcW w:w="1526"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Ek No</w:t>
            </w:r>
          </w:p>
        </w:tc>
        <w:tc>
          <w:tcPr>
            <w:tcW w:w="7371"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5"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Cilt No</w:t>
            </w:r>
          </w:p>
        </w:tc>
      </w:tr>
      <w:tr w:rsidR="00B3140F" w:rsidRPr="0018611F" w:rsidTr="00651252">
        <w:tc>
          <w:tcPr>
            <w:tcW w:w="1526" w:type="dxa"/>
            <w:shd w:val="clear" w:color="auto" w:fill="FBD4B4"/>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1</w:t>
            </w:r>
          </w:p>
        </w:tc>
        <w:tc>
          <w:tcPr>
            <w:tcW w:w="7371" w:type="dxa"/>
            <w:shd w:val="clear" w:color="auto" w:fill="FBD4B4"/>
          </w:tcPr>
          <w:p w:rsidR="00B3140F" w:rsidRPr="0018611F" w:rsidRDefault="00B3140F" w:rsidP="00651252">
            <w:pPr>
              <w:numPr>
                <w:ilvl w:val="1"/>
                <w:numId w:val="18"/>
              </w:numPr>
              <w:autoSpaceDE w:val="0"/>
              <w:autoSpaceDN w:val="0"/>
              <w:adjustRightInd w:val="0"/>
              <w:spacing w:line="276" w:lineRule="auto"/>
              <w:ind w:left="742" w:hanging="742"/>
              <w:jc w:val="center"/>
              <w:rPr>
                <w:b/>
                <w:color w:val="FF0000"/>
              </w:rPr>
            </w:pPr>
            <w:r w:rsidRPr="00692ED5">
              <w:rPr>
                <w:b/>
                <w:color w:val="FF0000"/>
              </w:rPr>
              <w:t>AMAÇ VE HEDEFLER</w:t>
            </w:r>
          </w:p>
        </w:tc>
        <w:tc>
          <w:tcPr>
            <w:tcW w:w="1025" w:type="dxa"/>
            <w:shd w:val="clear" w:color="auto" w:fill="FBD4B4"/>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2</w:t>
            </w:r>
          </w:p>
        </w:tc>
      </w:tr>
    </w:tbl>
    <w:p w:rsidR="00B3140F" w:rsidRPr="0018611F" w:rsidRDefault="00B3140F" w:rsidP="00B3140F">
      <w:pPr>
        <w:autoSpaceDE w:val="0"/>
        <w:autoSpaceDN w:val="0"/>
        <w:adjustRightInd w:val="0"/>
        <w:spacing w:line="276" w:lineRule="auto"/>
        <w:jc w:val="both"/>
        <w:rPr>
          <w:color w:val="215868"/>
        </w:rPr>
      </w:pPr>
    </w:p>
    <w:p w:rsidR="00137BE7" w:rsidRPr="001A0949" w:rsidRDefault="00137BE7" w:rsidP="00725195">
      <w:pPr>
        <w:pStyle w:val="ListeParagraf"/>
        <w:numPr>
          <w:ilvl w:val="2"/>
          <w:numId w:val="84"/>
        </w:numPr>
        <w:autoSpaceDE w:val="0"/>
        <w:autoSpaceDN w:val="0"/>
        <w:adjustRightInd w:val="0"/>
        <w:spacing w:line="276" w:lineRule="auto"/>
        <w:jc w:val="both"/>
        <w:rPr>
          <w:color w:val="215868" w:themeColor="accent5" w:themeShade="80"/>
        </w:rPr>
      </w:pPr>
      <w:r w:rsidRPr="001A0949">
        <w:rPr>
          <w:color w:val="215868" w:themeColor="accent5" w:themeShade="80"/>
        </w:rPr>
        <w:t>SÜTF 2017-2021 Stratejik Planı</w:t>
      </w:r>
    </w:p>
    <w:p w:rsidR="00137BE7" w:rsidRPr="00C73583" w:rsidRDefault="00137BE7" w:rsidP="00725195">
      <w:pPr>
        <w:numPr>
          <w:ilvl w:val="2"/>
          <w:numId w:val="84"/>
        </w:numPr>
        <w:autoSpaceDE w:val="0"/>
        <w:autoSpaceDN w:val="0"/>
        <w:adjustRightInd w:val="0"/>
        <w:spacing w:line="276" w:lineRule="auto"/>
        <w:jc w:val="both"/>
        <w:rPr>
          <w:color w:val="215868" w:themeColor="accent5" w:themeShade="80"/>
        </w:rPr>
      </w:pPr>
      <w:r w:rsidRPr="00C73583">
        <w:rPr>
          <w:color w:val="215868" w:themeColor="accent5" w:themeShade="80"/>
        </w:rPr>
        <w:t xml:space="preserve">Rektörlüğe STR Plan </w:t>
      </w:r>
      <w:r w:rsidR="0054236D" w:rsidRPr="00C73583">
        <w:rPr>
          <w:color w:val="215868" w:themeColor="accent5" w:themeShade="80"/>
        </w:rPr>
        <w:t xml:space="preserve">Bildirim </w:t>
      </w:r>
      <w:r w:rsidRPr="00C73583">
        <w:rPr>
          <w:color w:val="215868" w:themeColor="accent5" w:themeShade="80"/>
        </w:rPr>
        <w:t>Yazısı</w:t>
      </w:r>
    </w:p>
    <w:p w:rsidR="00137BE7" w:rsidRPr="00C73583" w:rsidRDefault="00137BE7" w:rsidP="00725195">
      <w:pPr>
        <w:numPr>
          <w:ilvl w:val="2"/>
          <w:numId w:val="84"/>
        </w:numPr>
        <w:autoSpaceDE w:val="0"/>
        <w:autoSpaceDN w:val="0"/>
        <w:adjustRightInd w:val="0"/>
        <w:spacing w:line="276" w:lineRule="auto"/>
        <w:jc w:val="both"/>
        <w:rPr>
          <w:color w:val="215868" w:themeColor="accent5" w:themeShade="80"/>
        </w:rPr>
      </w:pPr>
      <w:r w:rsidRPr="00C73583">
        <w:rPr>
          <w:color w:val="215868" w:themeColor="accent5" w:themeShade="80"/>
        </w:rPr>
        <w:t>S</w:t>
      </w:r>
      <w:r w:rsidR="0054236D" w:rsidRPr="00C73583">
        <w:rPr>
          <w:color w:val="215868" w:themeColor="accent5" w:themeShade="80"/>
        </w:rPr>
        <w:t>ÜTF Stratejik P</w:t>
      </w:r>
      <w:r w:rsidRPr="00C73583">
        <w:rPr>
          <w:color w:val="215868" w:themeColor="accent5" w:themeShade="80"/>
        </w:rPr>
        <w:t>lan sunusu 6.4.2017</w:t>
      </w:r>
    </w:p>
    <w:p w:rsidR="00137BE7" w:rsidRPr="00C73583" w:rsidRDefault="00137BE7" w:rsidP="00725195">
      <w:pPr>
        <w:numPr>
          <w:ilvl w:val="2"/>
          <w:numId w:val="84"/>
        </w:numPr>
        <w:autoSpaceDE w:val="0"/>
        <w:autoSpaceDN w:val="0"/>
        <w:adjustRightInd w:val="0"/>
        <w:spacing w:line="276" w:lineRule="auto"/>
        <w:jc w:val="both"/>
        <w:rPr>
          <w:color w:val="215868" w:themeColor="accent5" w:themeShade="80"/>
        </w:rPr>
      </w:pPr>
      <w:r w:rsidRPr="00C73583">
        <w:rPr>
          <w:color w:val="215868" w:themeColor="accent5" w:themeShade="80"/>
        </w:rPr>
        <w:t>Kalite ve Akreditasyon birimi görev tanımı</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 xml:space="preserve">1.2.1- </w:t>
      </w:r>
      <w:proofErr w:type="gramStart"/>
      <w:r w:rsidRPr="00C73583">
        <w:rPr>
          <w:color w:val="215868" w:themeColor="accent5" w:themeShade="80"/>
        </w:rPr>
        <w:t>SÜTF  2017</w:t>
      </w:r>
      <w:proofErr w:type="gramEnd"/>
      <w:r w:rsidRPr="00C73583">
        <w:rPr>
          <w:color w:val="215868" w:themeColor="accent5" w:themeShade="80"/>
        </w:rPr>
        <w:t>-2018 eğitim programı web sayfası</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1.2.2- Program Çıktılarının Web de Yayını Ekran Görüntüleri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 xml:space="preserve">1.3.1- Hasta İletişimi-Etik </w:t>
      </w:r>
      <w:proofErr w:type="gramStart"/>
      <w:r w:rsidRPr="00C73583">
        <w:rPr>
          <w:color w:val="215868" w:themeColor="accent5" w:themeShade="80"/>
        </w:rPr>
        <w:t>Dav.Dersi</w:t>
      </w:r>
      <w:proofErr w:type="gramEnd"/>
    </w:p>
    <w:p w:rsidR="00137BE7" w:rsidRPr="00C73583" w:rsidRDefault="0054236D" w:rsidP="00137BE7">
      <w:pPr>
        <w:autoSpaceDE w:val="0"/>
        <w:autoSpaceDN w:val="0"/>
        <w:adjustRightInd w:val="0"/>
        <w:spacing w:line="276" w:lineRule="auto"/>
        <w:jc w:val="both"/>
        <w:rPr>
          <w:color w:val="215868" w:themeColor="accent5" w:themeShade="80"/>
        </w:rPr>
      </w:pPr>
      <w:r w:rsidRPr="00C73583">
        <w:rPr>
          <w:color w:val="215868" w:themeColor="accent5" w:themeShade="80"/>
        </w:rPr>
        <w:t xml:space="preserve">1.3.2- </w:t>
      </w:r>
      <w:proofErr w:type="gramStart"/>
      <w:r w:rsidRPr="00C73583">
        <w:rPr>
          <w:color w:val="215868" w:themeColor="accent5" w:themeShade="80"/>
        </w:rPr>
        <w:t>Enf.DERS</w:t>
      </w:r>
      <w:proofErr w:type="gramEnd"/>
      <w:r w:rsidRPr="00C73583">
        <w:rPr>
          <w:color w:val="215868" w:themeColor="accent5" w:themeShade="80"/>
        </w:rPr>
        <w:t xml:space="preserve"> P</w:t>
      </w:r>
      <w:r w:rsidR="00137BE7" w:rsidRPr="00C73583">
        <w:rPr>
          <w:color w:val="215868" w:themeColor="accent5" w:themeShade="80"/>
        </w:rPr>
        <w:t>rog 1.Grup (26.9.17-11.10.17)</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1.3.3- Or</w:t>
      </w:r>
      <w:r w:rsidR="00BF2DF9">
        <w:rPr>
          <w:color w:val="215868" w:themeColor="accent5" w:themeShade="80"/>
        </w:rPr>
        <w:t>tak Program Toplumsal Davranış Dersi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1.3.4- Filmler Aynamız Olsun sunusu</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1.3.5- Nöroloji staj rehberi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1.4.1- Dönem Koordinatörlerinden Değerlendirme ve Faaliyet Rapor Talebi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1.4.2- Dönem 4 Koordinatörü Süreç Değerlendirme Raporu</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1.4.3- Dönem 1 2016-2017 Değerlendirme Raporu</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1.4.4- Dönem 2 2016-2017 Faaliyet Raporu</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1.4.5- Dönem 5 2016-2017 Faaliyet Raporu</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1.4.6- DÖNEM 1 KOORDİNATÖR SUNUM</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1.4.7- Plastik cerrahi staj rehberi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1.5.1- Eğitim Hedef ve Amaçların Web Sayfası Yayını Görüntüleri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1.6.1- Yeni paydaş Görüş Yazısı 2017</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1.6.2- Dış Paydaş Görüş Formu</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1.6.3- Dış Paydaş Adresleri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1.6.4- İl Kültür Turizm Müdürlüğü Paydaş Görüşleri</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1.6.5- AFAD Cevap Yazısı</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 xml:space="preserve">1.7.1- DIŞ SWOT ANALİZ 2015 </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1.7.2- Fakülte-Bölüm Swot Analizi 2016</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1.7.3- ÖĞRENCİ OY HAKKI 2016 SK</w:t>
      </w:r>
    </w:p>
    <w:p w:rsidR="00137BE7" w:rsidRPr="00C73583" w:rsidRDefault="00E57DE6" w:rsidP="00137BE7">
      <w:pPr>
        <w:autoSpaceDE w:val="0"/>
        <w:autoSpaceDN w:val="0"/>
        <w:adjustRightInd w:val="0"/>
        <w:spacing w:line="276" w:lineRule="auto"/>
        <w:jc w:val="both"/>
        <w:rPr>
          <w:color w:val="215868" w:themeColor="accent5" w:themeShade="80"/>
        </w:rPr>
      </w:pPr>
      <w:r w:rsidRPr="00C73583">
        <w:rPr>
          <w:color w:val="215868" w:themeColor="accent5" w:themeShade="80"/>
        </w:rPr>
        <w:t>1</w:t>
      </w:r>
      <w:r w:rsidR="00137BE7" w:rsidRPr="00C73583">
        <w:rPr>
          <w:color w:val="215868" w:themeColor="accent5" w:themeShade="80"/>
        </w:rPr>
        <w:t>.7.4- Kurul Öğrenci Üye Listesi-18.4.2017</w:t>
      </w:r>
    </w:p>
    <w:p w:rsidR="000839E2" w:rsidRDefault="000839E2" w:rsidP="000839E2">
      <w:pPr>
        <w:autoSpaceDE w:val="0"/>
        <w:autoSpaceDN w:val="0"/>
        <w:adjustRightInd w:val="0"/>
        <w:spacing w:line="276" w:lineRule="auto"/>
        <w:jc w:val="both"/>
        <w:rPr>
          <w:color w:val="215868" w:themeColor="accent5" w:themeShade="80"/>
        </w:rPr>
      </w:pPr>
      <w:r w:rsidRPr="00C73583">
        <w:rPr>
          <w:color w:val="215868" w:themeColor="accent5" w:themeShade="80"/>
        </w:rPr>
        <w:t xml:space="preserve">1.7.5- </w:t>
      </w:r>
      <w:r w:rsidRPr="0080352C">
        <w:rPr>
          <w:color w:val="215868" w:themeColor="accent5" w:themeShade="80"/>
        </w:rPr>
        <w:t xml:space="preserve">SÜTF </w:t>
      </w:r>
      <w:r>
        <w:rPr>
          <w:color w:val="215868" w:themeColor="accent5" w:themeShade="80"/>
        </w:rPr>
        <w:t>Anabilim Dallarının UÇEP Çalışması</w:t>
      </w:r>
      <w:r w:rsidRPr="0080352C">
        <w:rPr>
          <w:color w:val="215868" w:themeColor="accent5" w:themeShade="80"/>
        </w:rPr>
        <w:t xml:space="preserve"> </w:t>
      </w:r>
      <w:proofErr w:type="gramStart"/>
      <w:r>
        <w:rPr>
          <w:color w:val="215868" w:themeColor="accent5" w:themeShade="80"/>
        </w:rPr>
        <w:t>2017  Ekran</w:t>
      </w:r>
      <w:proofErr w:type="gramEnd"/>
      <w:r>
        <w:rPr>
          <w:color w:val="215868" w:themeColor="accent5" w:themeShade="80"/>
        </w:rPr>
        <w:t xml:space="preserve"> Çıktısı</w:t>
      </w:r>
    </w:p>
    <w:p w:rsidR="000839E2" w:rsidRPr="00C73583" w:rsidRDefault="000839E2" w:rsidP="000839E2">
      <w:pPr>
        <w:autoSpaceDE w:val="0"/>
        <w:autoSpaceDN w:val="0"/>
        <w:adjustRightInd w:val="0"/>
        <w:spacing w:line="276" w:lineRule="auto"/>
        <w:jc w:val="both"/>
        <w:rPr>
          <w:color w:val="215868" w:themeColor="accent5" w:themeShade="80"/>
        </w:rPr>
      </w:pPr>
      <w:r>
        <w:rPr>
          <w:color w:val="215868" w:themeColor="accent5" w:themeShade="80"/>
        </w:rPr>
        <w:t>1.7.6- SÜTF Anabilim Dallarının UÇEP Çalışması 2017</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1.8.1- Stratejik Plan için İç Paydaşlarımıza Yapılan Anketlerin Sonuçları Listesi 2016</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1.8.2- Öğrenci Temsilcileri, Toplulukları ve Kurulların Görüş ve Önerileri Talebi 2016</w:t>
      </w:r>
    </w:p>
    <w:p w:rsidR="00137BE7" w:rsidRPr="00C73583" w:rsidRDefault="00137BE7" w:rsidP="00137BE7">
      <w:pPr>
        <w:autoSpaceDE w:val="0"/>
        <w:autoSpaceDN w:val="0"/>
        <w:adjustRightInd w:val="0"/>
        <w:spacing w:line="276" w:lineRule="auto"/>
        <w:jc w:val="both"/>
        <w:rPr>
          <w:color w:val="215868" w:themeColor="accent5" w:themeShade="80"/>
        </w:rPr>
      </w:pPr>
      <w:r w:rsidRPr="00C73583">
        <w:rPr>
          <w:color w:val="215868" w:themeColor="accent5" w:themeShade="80"/>
        </w:rPr>
        <w:t>1.8.3-  Bölümlerin, Anabilim Dallarının Görüş ve Önerileri Talebi 2016</w:t>
      </w:r>
    </w:p>
    <w:p w:rsidR="00B3140F" w:rsidRPr="007552BC" w:rsidRDefault="0054236D" w:rsidP="00B3140F">
      <w:pPr>
        <w:autoSpaceDE w:val="0"/>
        <w:autoSpaceDN w:val="0"/>
        <w:adjustRightInd w:val="0"/>
        <w:spacing w:line="276" w:lineRule="auto"/>
        <w:jc w:val="both"/>
        <w:rPr>
          <w:color w:val="215868" w:themeColor="accent5" w:themeShade="80"/>
        </w:rPr>
      </w:pPr>
      <w:r w:rsidRPr="00C73583">
        <w:rPr>
          <w:color w:val="215868" w:themeColor="accent5" w:themeShade="80"/>
        </w:rPr>
        <w:t xml:space="preserve">1.9.1- SÜTF Amaç HEDEF Göstergeler </w:t>
      </w:r>
      <w:r w:rsidR="00137BE7" w:rsidRPr="00C73583">
        <w:rPr>
          <w:color w:val="215868" w:themeColor="accent5" w:themeShade="80"/>
        </w:rPr>
        <w:t>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126"/>
        <w:gridCol w:w="2694"/>
        <w:gridCol w:w="2017"/>
      </w:tblGrid>
      <w:tr w:rsidR="00B3140F" w:rsidRPr="0018611F" w:rsidTr="00651252">
        <w:tc>
          <w:tcPr>
            <w:tcW w:w="3085" w:type="dxa"/>
            <w:shd w:val="clear" w:color="auto" w:fill="B6DDE8"/>
          </w:tcPr>
          <w:p w:rsidR="00B3140F" w:rsidRPr="00D41013" w:rsidRDefault="00B3140F" w:rsidP="00651252">
            <w:pPr>
              <w:autoSpaceDE w:val="0"/>
              <w:autoSpaceDN w:val="0"/>
              <w:adjustRightInd w:val="0"/>
              <w:spacing w:line="276" w:lineRule="auto"/>
              <w:jc w:val="right"/>
              <w:rPr>
                <w:b/>
                <w:color w:val="403152"/>
                <w:sz w:val="22"/>
              </w:rPr>
            </w:pPr>
            <w:r w:rsidRPr="00D41013">
              <w:rPr>
                <w:b/>
                <w:color w:val="403152"/>
                <w:sz w:val="22"/>
              </w:rPr>
              <w:t>Toplam Belge Adedi:</w:t>
            </w:r>
          </w:p>
        </w:tc>
        <w:tc>
          <w:tcPr>
            <w:tcW w:w="2126" w:type="dxa"/>
            <w:shd w:val="clear" w:color="auto" w:fill="B6DDE8"/>
          </w:tcPr>
          <w:p w:rsidR="00B3140F" w:rsidRPr="00650C07" w:rsidRDefault="00137BE7" w:rsidP="007C77B8">
            <w:pPr>
              <w:autoSpaceDE w:val="0"/>
              <w:autoSpaceDN w:val="0"/>
              <w:adjustRightInd w:val="0"/>
              <w:spacing w:line="276" w:lineRule="auto"/>
              <w:jc w:val="center"/>
              <w:rPr>
                <w:b/>
                <w:color w:val="403152"/>
                <w:sz w:val="22"/>
              </w:rPr>
            </w:pPr>
            <w:r>
              <w:rPr>
                <w:b/>
                <w:color w:val="403152"/>
                <w:sz w:val="22"/>
              </w:rPr>
              <w:t>3</w:t>
            </w:r>
            <w:r w:rsidR="000839E2">
              <w:rPr>
                <w:b/>
                <w:color w:val="403152"/>
                <w:sz w:val="22"/>
              </w:rPr>
              <w:t>4</w:t>
            </w:r>
          </w:p>
        </w:tc>
        <w:tc>
          <w:tcPr>
            <w:tcW w:w="2694" w:type="dxa"/>
            <w:shd w:val="clear" w:color="auto" w:fill="B6DDE8"/>
          </w:tcPr>
          <w:p w:rsidR="00B3140F" w:rsidRPr="0018611F" w:rsidRDefault="00B3140F" w:rsidP="00651252">
            <w:pPr>
              <w:spacing w:line="276" w:lineRule="auto"/>
              <w:jc w:val="right"/>
              <w:rPr>
                <w:b/>
                <w:color w:val="403152"/>
                <w:sz w:val="22"/>
              </w:rPr>
            </w:pPr>
            <w:r w:rsidRPr="00692ED5">
              <w:rPr>
                <w:b/>
                <w:color w:val="403152"/>
                <w:sz w:val="22"/>
              </w:rPr>
              <w:t>Toplam Belge Sayfası:</w:t>
            </w:r>
          </w:p>
        </w:tc>
        <w:tc>
          <w:tcPr>
            <w:tcW w:w="2017" w:type="dxa"/>
            <w:shd w:val="clear" w:color="auto" w:fill="B6DDE8"/>
          </w:tcPr>
          <w:p w:rsidR="00B3140F" w:rsidRPr="0018611F" w:rsidRDefault="00973687" w:rsidP="00651252">
            <w:pPr>
              <w:spacing w:line="276" w:lineRule="auto"/>
              <w:jc w:val="center"/>
              <w:rPr>
                <w:b/>
                <w:color w:val="403152"/>
                <w:sz w:val="22"/>
              </w:rPr>
            </w:pPr>
            <w:r>
              <w:rPr>
                <w:b/>
                <w:color w:val="403152"/>
                <w:sz w:val="22"/>
              </w:rPr>
              <w:t>400</w:t>
            </w:r>
          </w:p>
        </w:tc>
      </w:tr>
    </w:tbl>
    <w:p w:rsidR="007552BC" w:rsidRDefault="007552BC" w:rsidP="00B3140F">
      <w:pPr>
        <w:pStyle w:val="stbilgi"/>
        <w:tabs>
          <w:tab w:val="left" w:pos="2380"/>
        </w:tabs>
        <w:rPr>
          <w:b/>
          <w:color w:val="1F497D"/>
        </w:rPr>
      </w:pPr>
    </w:p>
    <w:p w:rsidR="007552BC" w:rsidRDefault="007552BC" w:rsidP="00B3140F">
      <w:pPr>
        <w:pStyle w:val="stbilgi"/>
        <w:tabs>
          <w:tab w:val="left" w:pos="2380"/>
        </w:tabs>
        <w:rPr>
          <w:b/>
          <w:color w:val="1F497D"/>
        </w:rPr>
      </w:pPr>
    </w:p>
    <w:p w:rsidR="007552BC" w:rsidRDefault="007552BC" w:rsidP="00B3140F">
      <w:pPr>
        <w:pStyle w:val="stbilgi"/>
        <w:tabs>
          <w:tab w:val="left" w:pos="2380"/>
        </w:tabs>
        <w:rPr>
          <w:b/>
          <w:color w:val="1F497D"/>
        </w:rPr>
      </w:pPr>
    </w:p>
    <w:p w:rsidR="007552BC" w:rsidRPr="0018611F" w:rsidRDefault="007552BC" w:rsidP="00B3140F">
      <w:pPr>
        <w:pStyle w:val="stbilgi"/>
        <w:tabs>
          <w:tab w:val="left" w:pos="2380"/>
        </w:tabs>
        <w:rPr>
          <w:b/>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1025"/>
      </w:tblGrid>
      <w:tr w:rsidR="00B3140F" w:rsidRPr="0018611F" w:rsidTr="00651252">
        <w:tc>
          <w:tcPr>
            <w:tcW w:w="1526"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tabs>
                <w:tab w:val="left" w:pos="2380"/>
              </w:tabs>
              <w:autoSpaceDE w:val="0"/>
              <w:autoSpaceDN w:val="0"/>
              <w:adjustRightInd w:val="0"/>
              <w:spacing w:line="276" w:lineRule="auto"/>
              <w:jc w:val="center"/>
              <w:rPr>
                <w:b/>
                <w:color w:val="403152"/>
              </w:rPr>
            </w:pPr>
            <w:r w:rsidRPr="00692ED5">
              <w:rPr>
                <w:b/>
                <w:color w:val="403152"/>
              </w:rPr>
              <w:t>Ek No</w:t>
            </w:r>
          </w:p>
        </w:tc>
        <w:tc>
          <w:tcPr>
            <w:tcW w:w="7371"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tabs>
                <w:tab w:val="left" w:pos="2380"/>
              </w:tabs>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5"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tabs>
                <w:tab w:val="left" w:pos="2380"/>
              </w:tabs>
              <w:autoSpaceDE w:val="0"/>
              <w:autoSpaceDN w:val="0"/>
              <w:adjustRightInd w:val="0"/>
              <w:spacing w:line="276" w:lineRule="auto"/>
              <w:jc w:val="center"/>
              <w:rPr>
                <w:b/>
                <w:color w:val="403152"/>
              </w:rPr>
            </w:pPr>
            <w:r w:rsidRPr="00692ED5">
              <w:rPr>
                <w:b/>
                <w:color w:val="403152"/>
              </w:rPr>
              <w:t>Cilt No</w:t>
            </w:r>
          </w:p>
        </w:tc>
      </w:tr>
      <w:tr w:rsidR="00B3140F" w:rsidRPr="0018611F" w:rsidTr="00651252">
        <w:tc>
          <w:tcPr>
            <w:tcW w:w="1526"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B3140F" w:rsidP="00651252">
            <w:pPr>
              <w:tabs>
                <w:tab w:val="left" w:pos="2380"/>
              </w:tabs>
              <w:autoSpaceDE w:val="0"/>
              <w:autoSpaceDN w:val="0"/>
              <w:adjustRightInd w:val="0"/>
              <w:spacing w:line="276" w:lineRule="auto"/>
              <w:jc w:val="center"/>
              <w:rPr>
                <w:b/>
                <w:color w:val="215868"/>
              </w:rPr>
            </w:pPr>
            <w:r w:rsidRPr="00692ED5">
              <w:rPr>
                <w:b/>
                <w:color w:val="215868"/>
              </w:rPr>
              <w:t>2</w:t>
            </w:r>
          </w:p>
        </w:tc>
        <w:tc>
          <w:tcPr>
            <w:tcW w:w="7371"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B3140F" w:rsidP="00651252">
            <w:pPr>
              <w:tabs>
                <w:tab w:val="left" w:pos="2380"/>
              </w:tabs>
              <w:autoSpaceDE w:val="0"/>
              <w:autoSpaceDN w:val="0"/>
              <w:adjustRightInd w:val="0"/>
              <w:spacing w:line="276" w:lineRule="auto"/>
              <w:jc w:val="center"/>
              <w:rPr>
                <w:b/>
                <w:color w:val="FF0000"/>
              </w:rPr>
            </w:pPr>
            <w:r w:rsidRPr="00692ED5">
              <w:rPr>
                <w:b/>
                <w:color w:val="FF0000"/>
              </w:rPr>
              <w:t>2. EĞİTİM PROGRAMI</w:t>
            </w:r>
          </w:p>
        </w:tc>
        <w:tc>
          <w:tcPr>
            <w:tcW w:w="1025"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C73583" w:rsidP="00651252">
            <w:pPr>
              <w:tabs>
                <w:tab w:val="left" w:pos="2380"/>
              </w:tabs>
              <w:autoSpaceDE w:val="0"/>
              <w:autoSpaceDN w:val="0"/>
              <w:adjustRightInd w:val="0"/>
              <w:spacing w:line="276" w:lineRule="auto"/>
              <w:jc w:val="center"/>
              <w:rPr>
                <w:b/>
                <w:color w:val="215868"/>
              </w:rPr>
            </w:pPr>
            <w:r>
              <w:rPr>
                <w:b/>
                <w:color w:val="215868"/>
              </w:rPr>
              <w:t>2</w:t>
            </w:r>
          </w:p>
        </w:tc>
      </w:tr>
    </w:tbl>
    <w:p w:rsidR="00B3140F" w:rsidRPr="0018611F" w:rsidRDefault="00B3140F" w:rsidP="00B3140F">
      <w:pPr>
        <w:tabs>
          <w:tab w:val="left" w:pos="2380"/>
        </w:tabs>
        <w:autoSpaceDE w:val="0"/>
        <w:autoSpaceDN w:val="0"/>
        <w:adjustRightInd w:val="0"/>
        <w:spacing w:line="276" w:lineRule="auto"/>
        <w:rPr>
          <w:color w:val="215868"/>
        </w:rPr>
      </w:pP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2.1.1- BİLKAR TANITIM 2.10.2017</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2.2.1- Dönem 1 Koord. Raporu 2017</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2.2.2- Dönem 2 Koord. Raporu 2017</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2.2.3- Dönem 3 Koord. Raporu 2017</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2.2.4- Dönem 4 Koord. Raporu 2017</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2.2.5- Dönem 5 Koord. Raporu 2017</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2.2.6- Dönem 6 Koord. Raporu 2017</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2.3- Hekimlik Uygulama Kurulu Raporu</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2.4 - TDK HUK Paneli Akran eğitimi</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2.5- MÖEÖK Kurul Kararları</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2.6.1-2</w:t>
      </w:r>
      <w:r w:rsidR="0054236D" w:rsidRPr="00C73583">
        <w:rPr>
          <w:color w:val="215868" w:themeColor="accent5" w:themeShade="80"/>
        </w:rPr>
        <w:t>-</w:t>
      </w:r>
      <w:r w:rsidRPr="00C73583">
        <w:rPr>
          <w:color w:val="215868" w:themeColor="accent5" w:themeShade="80"/>
        </w:rPr>
        <w:t xml:space="preserve"> Ortak </w:t>
      </w:r>
      <w:proofErr w:type="gramStart"/>
      <w:r w:rsidRPr="00C73583">
        <w:rPr>
          <w:color w:val="215868" w:themeColor="accent5" w:themeShade="80"/>
        </w:rPr>
        <w:t>Prog.Top</w:t>
      </w:r>
      <w:proofErr w:type="gramEnd"/>
      <w:r w:rsidRPr="00C73583">
        <w:rPr>
          <w:color w:val="215868" w:themeColor="accent5" w:themeShade="80"/>
        </w:rPr>
        <w:t>.Daveti MÖEK 6.1.2017</w:t>
      </w:r>
    </w:p>
    <w:p w:rsidR="00CC3164" w:rsidRPr="00C73583" w:rsidRDefault="00CC3164" w:rsidP="00CC3164">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2.7.1</w:t>
      </w:r>
      <w:r w:rsidR="0054236D" w:rsidRPr="00C73583">
        <w:rPr>
          <w:color w:val="215868" w:themeColor="accent5" w:themeShade="80"/>
        </w:rPr>
        <w:t>-</w:t>
      </w:r>
      <w:r w:rsidRPr="00C73583">
        <w:rPr>
          <w:color w:val="215868" w:themeColor="accent5" w:themeShade="80"/>
        </w:rPr>
        <w:t xml:space="preserve"> KBB Staj Ders Anlatımı </w:t>
      </w:r>
    </w:p>
    <w:p w:rsidR="00CC3164" w:rsidRPr="00C73583" w:rsidRDefault="00CC3164" w:rsidP="00CC3164">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 xml:space="preserve">2.7.2- İç </w:t>
      </w:r>
      <w:proofErr w:type="gramStart"/>
      <w:r w:rsidRPr="00C73583">
        <w:rPr>
          <w:color w:val="215868" w:themeColor="accent5" w:themeShade="80"/>
        </w:rPr>
        <w:t>Hast.Ort</w:t>
      </w:r>
      <w:proofErr w:type="gramEnd"/>
      <w:r w:rsidRPr="00C73583">
        <w:rPr>
          <w:color w:val="215868" w:themeColor="accent5" w:themeShade="80"/>
        </w:rPr>
        <w:t>.Ders Tem.Cer.Dah.</w:t>
      </w:r>
    </w:p>
    <w:p w:rsidR="00CC3164" w:rsidRPr="00C73583" w:rsidRDefault="00CC3164" w:rsidP="00CC3164">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2.7.3- Çocuk-</w:t>
      </w:r>
      <w:proofErr w:type="gramStart"/>
      <w:r w:rsidRPr="00C73583">
        <w:rPr>
          <w:color w:val="215868" w:themeColor="accent5" w:themeShade="80"/>
        </w:rPr>
        <w:t>Ort.Ders</w:t>
      </w:r>
      <w:proofErr w:type="gramEnd"/>
      <w:r w:rsidRPr="00C73583">
        <w:rPr>
          <w:color w:val="215868" w:themeColor="accent5" w:themeShade="80"/>
        </w:rPr>
        <w:t xml:space="preserve"> Tem.Cer.Dah</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2.8</w:t>
      </w:r>
      <w:r w:rsidR="0054236D" w:rsidRPr="00C73583">
        <w:rPr>
          <w:color w:val="215868" w:themeColor="accent5" w:themeShade="80"/>
        </w:rPr>
        <w:t>.1-  Seçmeli Ders L</w:t>
      </w:r>
      <w:r w:rsidRPr="00C73583">
        <w:rPr>
          <w:color w:val="215868" w:themeColor="accent5" w:themeShade="80"/>
        </w:rPr>
        <w:t xml:space="preserve">istesi </w:t>
      </w:r>
    </w:p>
    <w:p w:rsidR="0054236D" w:rsidRPr="00C73583" w:rsidRDefault="0054236D"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2.8.2- Seçmeli Ders kurulu Faaliyet Raporu</w:t>
      </w:r>
    </w:p>
    <w:p w:rsidR="00633D30" w:rsidRPr="00C73583"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2.9.1-</w:t>
      </w:r>
      <w:r w:rsidR="00EE7D02" w:rsidRPr="00C73583">
        <w:rPr>
          <w:color w:val="215868" w:themeColor="accent5" w:themeShade="80"/>
        </w:rPr>
        <w:t xml:space="preserve"> TDTK Öğrenci Rehberi ve Faliyet Raporu </w:t>
      </w:r>
      <w:r w:rsidRPr="00C73583">
        <w:rPr>
          <w:color w:val="215868" w:themeColor="accent5" w:themeShade="80"/>
        </w:rPr>
        <w:t>2017-2018</w:t>
      </w:r>
    </w:p>
    <w:p w:rsidR="00633D30" w:rsidRDefault="00633D30" w:rsidP="00633D30">
      <w:pPr>
        <w:tabs>
          <w:tab w:val="left" w:pos="2380"/>
        </w:tabs>
        <w:autoSpaceDE w:val="0"/>
        <w:autoSpaceDN w:val="0"/>
        <w:adjustRightInd w:val="0"/>
        <w:spacing w:line="276" w:lineRule="auto"/>
        <w:rPr>
          <w:color w:val="215868" w:themeColor="accent5" w:themeShade="80"/>
        </w:rPr>
      </w:pPr>
      <w:r w:rsidRPr="00C73583">
        <w:rPr>
          <w:color w:val="215868" w:themeColor="accent5" w:themeShade="80"/>
        </w:rPr>
        <w:t>2.9.2-</w:t>
      </w:r>
      <w:r w:rsidR="00EE7D02" w:rsidRPr="00C73583">
        <w:rPr>
          <w:color w:val="215868" w:themeColor="accent5" w:themeShade="80"/>
        </w:rPr>
        <w:t xml:space="preserve"> </w:t>
      </w:r>
      <w:r w:rsidRPr="00C73583">
        <w:rPr>
          <w:color w:val="215868" w:themeColor="accent5" w:themeShade="80"/>
        </w:rPr>
        <w:t>KDTK 2014-2015 Fal</w:t>
      </w:r>
      <w:r w:rsidR="00EE7D02" w:rsidRPr="00C73583">
        <w:rPr>
          <w:color w:val="215868" w:themeColor="accent5" w:themeShade="80"/>
        </w:rPr>
        <w:t xml:space="preserve">iyet </w:t>
      </w:r>
      <w:r w:rsidRPr="00C73583">
        <w:rPr>
          <w:color w:val="215868" w:themeColor="accent5" w:themeShade="80"/>
        </w:rPr>
        <w:t>Rap</w:t>
      </w:r>
      <w:r w:rsidR="00EE7D02" w:rsidRPr="00C73583">
        <w:rPr>
          <w:color w:val="215868" w:themeColor="accent5" w:themeShade="80"/>
        </w:rPr>
        <w:t>oru ve Rehberi</w:t>
      </w:r>
    </w:p>
    <w:p w:rsidR="00633D30" w:rsidRPr="007552BC" w:rsidRDefault="00052105" w:rsidP="007552BC">
      <w:pPr>
        <w:autoSpaceDE w:val="0"/>
        <w:autoSpaceDN w:val="0"/>
        <w:adjustRightInd w:val="0"/>
        <w:spacing w:line="276" w:lineRule="auto"/>
        <w:jc w:val="both"/>
        <w:rPr>
          <w:color w:val="215868" w:themeColor="accent5" w:themeShade="80"/>
        </w:rPr>
      </w:pPr>
      <w:r w:rsidRPr="00052105">
        <w:rPr>
          <w:color w:val="215868" w:themeColor="accent5" w:themeShade="80"/>
        </w:rPr>
        <w:t>2.10- Dönem 1 Uyum Programı 2017-2018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410"/>
        <w:gridCol w:w="2410"/>
        <w:gridCol w:w="2551"/>
      </w:tblGrid>
      <w:tr w:rsidR="00633D30" w:rsidRPr="00C73583" w:rsidTr="00C73583">
        <w:tc>
          <w:tcPr>
            <w:tcW w:w="2518" w:type="dxa"/>
            <w:tcBorders>
              <w:top w:val="single" w:sz="4" w:space="0" w:color="auto"/>
              <w:left w:val="single" w:sz="4" w:space="0" w:color="auto"/>
              <w:bottom w:val="single" w:sz="4" w:space="0" w:color="auto"/>
              <w:right w:val="single" w:sz="4" w:space="0" w:color="auto"/>
            </w:tcBorders>
            <w:shd w:val="clear" w:color="auto" w:fill="B6DDE8"/>
            <w:hideMark/>
          </w:tcPr>
          <w:p w:rsidR="00633D30" w:rsidRPr="00C73583" w:rsidRDefault="00633D30" w:rsidP="001E25A0">
            <w:pPr>
              <w:tabs>
                <w:tab w:val="left" w:pos="2380"/>
              </w:tabs>
              <w:autoSpaceDE w:val="0"/>
              <w:autoSpaceDN w:val="0"/>
              <w:adjustRightInd w:val="0"/>
              <w:spacing w:line="276" w:lineRule="auto"/>
              <w:jc w:val="right"/>
              <w:rPr>
                <w:b/>
                <w:color w:val="403152" w:themeColor="accent4" w:themeShade="80"/>
                <w:sz w:val="22"/>
              </w:rPr>
            </w:pPr>
            <w:r w:rsidRPr="00C73583">
              <w:rPr>
                <w:b/>
                <w:color w:val="403152" w:themeColor="accent4" w:themeShade="80"/>
                <w:sz w:val="22"/>
              </w:rPr>
              <w:t>Toplam Belge Adedi:</w:t>
            </w:r>
          </w:p>
        </w:tc>
        <w:tc>
          <w:tcPr>
            <w:tcW w:w="2410" w:type="dxa"/>
            <w:tcBorders>
              <w:top w:val="single" w:sz="4" w:space="0" w:color="auto"/>
              <w:left w:val="single" w:sz="4" w:space="0" w:color="auto"/>
              <w:bottom w:val="single" w:sz="4" w:space="0" w:color="auto"/>
              <w:right w:val="single" w:sz="4" w:space="0" w:color="auto"/>
            </w:tcBorders>
            <w:shd w:val="clear" w:color="auto" w:fill="B6DDE8"/>
          </w:tcPr>
          <w:p w:rsidR="00633D30" w:rsidRPr="00C73583" w:rsidRDefault="0041338E" w:rsidP="001E25A0">
            <w:pPr>
              <w:tabs>
                <w:tab w:val="left" w:pos="2380"/>
              </w:tabs>
              <w:autoSpaceDE w:val="0"/>
              <w:autoSpaceDN w:val="0"/>
              <w:adjustRightInd w:val="0"/>
              <w:spacing w:line="276" w:lineRule="auto"/>
              <w:jc w:val="center"/>
              <w:rPr>
                <w:b/>
                <w:color w:val="403152" w:themeColor="accent4" w:themeShade="80"/>
                <w:sz w:val="22"/>
              </w:rPr>
            </w:pPr>
            <w:r w:rsidRPr="00C73583">
              <w:rPr>
                <w:b/>
                <w:color w:val="403152" w:themeColor="accent4" w:themeShade="80"/>
                <w:sz w:val="22"/>
              </w:rPr>
              <w:t>1</w:t>
            </w:r>
            <w:r w:rsidR="00052105">
              <w:rPr>
                <w:b/>
                <w:color w:val="403152" w:themeColor="accent4" w:themeShade="80"/>
                <w:sz w:val="22"/>
              </w:rPr>
              <w:t>9</w:t>
            </w:r>
          </w:p>
        </w:tc>
        <w:tc>
          <w:tcPr>
            <w:tcW w:w="2410" w:type="dxa"/>
            <w:tcBorders>
              <w:top w:val="single" w:sz="4" w:space="0" w:color="auto"/>
              <w:left w:val="single" w:sz="4" w:space="0" w:color="auto"/>
              <w:bottom w:val="single" w:sz="4" w:space="0" w:color="auto"/>
              <w:right w:val="single" w:sz="4" w:space="0" w:color="auto"/>
            </w:tcBorders>
            <w:shd w:val="clear" w:color="auto" w:fill="B6DDE8"/>
            <w:hideMark/>
          </w:tcPr>
          <w:p w:rsidR="00633D30" w:rsidRPr="00C73583" w:rsidRDefault="00633D30" w:rsidP="001E25A0">
            <w:pPr>
              <w:tabs>
                <w:tab w:val="left" w:pos="2380"/>
              </w:tabs>
              <w:spacing w:line="276" w:lineRule="auto"/>
              <w:jc w:val="right"/>
              <w:rPr>
                <w:b/>
                <w:color w:val="403152" w:themeColor="accent4" w:themeShade="80"/>
                <w:sz w:val="22"/>
              </w:rPr>
            </w:pPr>
            <w:r w:rsidRPr="00C73583">
              <w:rPr>
                <w:b/>
                <w:color w:val="403152" w:themeColor="accent4" w:themeShade="80"/>
                <w:sz w:val="22"/>
              </w:rPr>
              <w:t>Toplam Belge Sayfası:</w:t>
            </w:r>
          </w:p>
        </w:tc>
        <w:tc>
          <w:tcPr>
            <w:tcW w:w="2551" w:type="dxa"/>
            <w:tcBorders>
              <w:top w:val="single" w:sz="4" w:space="0" w:color="auto"/>
              <w:left w:val="single" w:sz="4" w:space="0" w:color="auto"/>
              <w:bottom w:val="single" w:sz="4" w:space="0" w:color="auto"/>
              <w:right w:val="single" w:sz="4" w:space="0" w:color="auto"/>
            </w:tcBorders>
            <w:shd w:val="clear" w:color="auto" w:fill="B6DDE8"/>
          </w:tcPr>
          <w:p w:rsidR="00633D30" w:rsidRPr="00C73583" w:rsidRDefault="00973687" w:rsidP="001E25A0">
            <w:pPr>
              <w:tabs>
                <w:tab w:val="left" w:pos="2380"/>
              </w:tabs>
              <w:spacing w:line="276" w:lineRule="auto"/>
              <w:jc w:val="center"/>
              <w:rPr>
                <w:b/>
                <w:color w:val="403152" w:themeColor="accent4" w:themeShade="80"/>
                <w:sz w:val="22"/>
              </w:rPr>
            </w:pPr>
            <w:r>
              <w:rPr>
                <w:b/>
                <w:color w:val="403152" w:themeColor="accent4" w:themeShade="80"/>
                <w:sz w:val="22"/>
              </w:rPr>
              <w:t>285</w:t>
            </w:r>
          </w:p>
        </w:tc>
      </w:tr>
    </w:tbl>
    <w:p w:rsidR="00633D30" w:rsidRDefault="00633D30" w:rsidP="00633D30">
      <w:pPr>
        <w:pStyle w:val="stbilgi"/>
        <w:tabs>
          <w:tab w:val="left" w:pos="2380"/>
        </w:tabs>
        <w:jc w:val="center"/>
        <w:rPr>
          <w:b/>
          <w:color w:val="1F497D" w:themeColor="text2"/>
        </w:rPr>
      </w:pPr>
    </w:p>
    <w:p w:rsidR="00C73583" w:rsidRDefault="00C73583" w:rsidP="00633D30">
      <w:pPr>
        <w:pStyle w:val="stbilgi"/>
        <w:tabs>
          <w:tab w:val="left" w:pos="2380"/>
        </w:tabs>
        <w:jc w:val="center"/>
        <w:rPr>
          <w:b/>
          <w:color w:val="1F497D" w:themeColor="text2"/>
        </w:rPr>
      </w:pPr>
    </w:p>
    <w:p w:rsidR="008C1682" w:rsidRPr="0018611F" w:rsidRDefault="008C1682" w:rsidP="00B3140F">
      <w:pPr>
        <w:pStyle w:val="stbilgi"/>
        <w:rPr>
          <w:b/>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1025"/>
      </w:tblGrid>
      <w:tr w:rsidR="00B3140F" w:rsidRPr="0018611F" w:rsidTr="00651252">
        <w:tc>
          <w:tcPr>
            <w:tcW w:w="1526"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Ek No</w:t>
            </w:r>
          </w:p>
        </w:tc>
        <w:tc>
          <w:tcPr>
            <w:tcW w:w="7371"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5"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Cilt No</w:t>
            </w:r>
          </w:p>
        </w:tc>
      </w:tr>
      <w:tr w:rsidR="00B3140F" w:rsidRPr="0018611F" w:rsidTr="00651252">
        <w:tc>
          <w:tcPr>
            <w:tcW w:w="1526"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3</w:t>
            </w:r>
          </w:p>
        </w:tc>
        <w:tc>
          <w:tcPr>
            <w:tcW w:w="7371"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B3140F" w:rsidP="00651252">
            <w:pPr>
              <w:autoSpaceDE w:val="0"/>
              <w:autoSpaceDN w:val="0"/>
              <w:adjustRightInd w:val="0"/>
              <w:spacing w:line="276" w:lineRule="auto"/>
              <w:jc w:val="center"/>
              <w:rPr>
                <w:b/>
                <w:color w:val="FF0000"/>
              </w:rPr>
            </w:pPr>
            <w:r w:rsidRPr="00692ED5">
              <w:rPr>
                <w:b/>
                <w:color w:val="FF0000"/>
              </w:rPr>
              <w:t xml:space="preserve">3. </w:t>
            </w:r>
            <w:proofErr w:type="gramStart"/>
            <w:r w:rsidRPr="00692ED5">
              <w:rPr>
                <w:b/>
                <w:color w:val="FF0000"/>
              </w:rPr>
              <w:t>ÖĞRENCİLERİN  DEĞERLENDİRİLMESİ</w:t>
            </w:r>
            <w:proofErr w:type="gramEnd"/>
          </w:p>
        </w:tc>
        <w:tc>
          <w:tcPr>
            <w:tcW w:w="1025"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973687" w:rsidP="00651252">
            <w:pPr>
              <w:autoSpaceDE w:val="0"/>
              <w:autoSpaceDN w:val="0"/>
              <w:adjustRightInd w:val="0"/>
              <w:spacing w:line="276" w:lineRule="auto"/>
              <w:jc w:val="center"/>
              <w:rPr>
                <w:b/>
                <w:color w:val="215868"/>
              </w:rPr>
            </w:pPr>
            <w:r>
              <w:rPr>
                <w:b/>
                <w:color w:val="215868"/>
              </w:rPr>
              <w:t>3</w:t>
            </w:r>
          </w:p>
        </w:tc>
      </w:tr>
    </w:tbl>
    <w:p w:rsidR="00B3140F" w:rsidRPr="0018611F" w:rsidRDefault="00B3140F" w:rsidP="00B3140F">
      <w:pPr>
        <w:autoSpaceDE w:val="0"/>
        <w:autoSpaceDN w:val="0"/>
        <w:adjustRightInd w:val="0"/>
        <w:spacing w:line="276" w:lineRule="auto"/>
        <w:rPr>
          <w:color w:val="215868"/>
        </w:rPr>
      </w:pP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3.1.1- Göz AD. Yapılandırılmış Sözlü ve Uygulamalı Sınav Uygulama Örneği</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3.1.2- Nöroloji AD. Klinik Pratik Sınavı Uygulama Örneği</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3.2.1-</w:t>
      </w:r>
      <w:r>
        <w:rPr>
          <w:color w:val="215868" w:themeColor="accent5" w:themeShade="80"/>
        </w:rPr>
        <w:t xml:space="preserve">  </w:t>
      </w:r>
      <w:r w:rsidRPr="002F742A">
        <w:rPr>
          <w:color w:val="215868" w:themeColor="accent5" w:themeShade="80"/>
        </w:rPr>
        <w:t>SÜTF SINAV Yönergesi 31.5.2016</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3.2.2-</w:t>
      </w:r>
      <w:r>
        <w:rPr>
          <w:color w:val="215868" w:themeColor="accent5" w:themeShade="80"/>
        </w:rPr>
        <w:t xml:space="preserve"> </w:t>
      </w:r>
      <w:r w:rsidRPr="002F742A">
        <w:rPr>
          <w:color w:val="215868" w:themeColor="accent5" w:themeShade="80"/>
        </w:rPr>
        <w:t>SÜTF Eğitim Sınav Yönetmeliği 10.10.17</w:t>
      </w:r>
    </w:p>
    <w:p w:rsidR="005D51E9" w:rsidRPr="002F742A" w:rsidRDefault="005D51E9" w:rsidP="005D51E9">
      <w:pPr>
        <w:autoSpaceDE w:val="0"/>
        <w:autoSpaceDN w:val="0"/>
        <w:adjustRightInd w:val="0"/>
        <w:spacing w:line="276" w:lineRule="auto"/>
        <w:rPr>
          <w:color w:val="215868" w:themeColor="accent5" w:themeShade="80"/>
        </w:rPr>
      </w:pPr>
      <w:r>
        <w:rPr>
          <w:color w:val="215868" w:themeColor="accent5" w:themeShade="80"/>
        </w:rPr>
        <w:t xml:space="preserve">3.2.3- </w:t>
      </w:r>
      <w:r w:rsidRPr="002F742A">
        <w:rPr>
          <w:color w:val="215868" w:themeColor="accent5" w:themeShade="80"/>
        </w:rPr>
        <w:t>Eğitim Yönetimi Yönergesi</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3.3-</w:t>
      </w:r>
      <w:r>
        <w:rPr>
          <w:color w:val="215868" w:themeColor="accent5" w:themeShade="80"/>
        </w:rPr>
        <w:t xml:space="preserve"> </w:t>
      </w:r>
      <w:r w:rsidRPr="002F742A">
        <w:rPr>
          <w:color w:val="215868" w:themeColor="accent5" w:themeShade="80"/>
        </w:rPr>
        <w:t>Gelişim Sınavı Afişi 2017</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3.4-</w:t>
      </w:r>
      <w:r>
        <w:rPr>
          <w:color w:val="215868" w:themeColor="accent5" w:themeShade="80"/>
        </w:rPr>
        <w:t xml:space="preserve"> </w:t>
      </w:r>
      <w:r w:rsidRPr="002F742A">
        <w:rPr>
          <w:color w:val="215868" w:themeColor="accent5" w:themeShade="80"/>
        </w:rPr>
        <w:t>SÜTF TIPSAD BİLGİ 2017</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 xml:space="preserve">3.5 </w:t>
      </w:r>
      <w:r w:rsidR="008639EA">
        <w:rPr>
          <w:color w:val="215868" w:themeColor="accent5" w:themeShade="80"/>
        </w:rPr>
        <w:t>–</w:t>
      </w:r>
      <w:r>
        <w:rPr>
          <w:color w:val="215868" w:themeColor="accent5" w:themeShade="80"/>
        </w:rPr>
        <w:t xml:space="preserve"> </w:t>
      </w:r>
      <w:r w:rsidRPr="002F742A">
        <w:rPr>
          <w:color w:val="215868" w:themeColor="accent5" w:themeShade="80"/>
        </w:rPr>
        <w:t>Ak</w:t>
      </w:r>
      <w:r w:rsidR="008639EA">
        <w:rPr>
          <w:color w:val="215868" w:themeColor="accent5" w:themeShade="80"/>
        </w:rPr>
        <w:t>a</w:t>
      </w:r>
      <w:r w:rsidRPr="002F742A">
        <w:rPr>
          <w:color w:val="215868" w:themeColor="accent5" w:themeShade="80"/>
        </w:rPr>
        <w:t>d</w:t>
      </w:r>
      <w:r w:rsidR="008639EA">
        <w:rPr>
          <w:color w:val="215868" w:themeColor="accent5" w:themeShade="80"/>
        </w:rPr>
        <w:t xml:space="preserve">emik Personel </w:t>
      </w:r>
      <w:r w:rsidRPr="002F742A">
        <w:rPr>
          <w:color w:val="215868" w:themeColor="accent5" w:themeShade="80"/>
        </w:rPr>
        <w:t>Geri Bildirim</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 xml:space="preserve">3.6 </w:t>
      </w:r>
      <w:r>
        <w:rPr>
          <w:color w:val="215868" w:themeColor="accent5" w:themeShade="80"/>
        </w:rPr>
        <w:t xml:space="preserve">- </w:t>
      </w:r>
      <w:r w:rsidRPr="002F742A">
        <w:rPr>
          <w:color w:val="215868" w:themeColor="accent5" w:themeShade="80"/>
        </w:rPr>
        <w:t>Dönem 1-2-3 kuruları sonrası soru çözümlemesi2.KURUL</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3.7-</w:t>
      </w:r>
      <w:r>
        <w:rPr>
          <w:color w:val="215868" w:themeColor="accent5" w:themeShade="80"/>
        </w:rPr>
        <w:t xml:space="preserve"> </w:t>
      </w:r>
      <w:r w:rsidRPr="002F742A">
        <w:rPr>
          <w:color w:val="215868" w:themeColor="accent5" w:themeShade="80"/>
        </w:rPr>
        <w:t>EHKM STAJ REHBERİ (2017-2018)</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3.8.1</w:t>
      </w:r>
      <w:r>
        <w:rPr>
          <w:color w:val="215868" w:themeColor="accent5" w:themeShade="80"/>
        </w:rPr>
        <w:t xml:space="preserve">- </w:t>
      </w:r>
      <w:r w:rsidRPr="002F742A">
        <w:rPr>
          <w:color w:val="215868" w:themeColor="accent5" w:themeShade="80"/>
        </w:rPr>
        <w:t>Gelişim Sınavı Sınav Görevlileri</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3.8.2-</w:t>
      </w:r>
      <w:r>
        <w:rPr>
          <w:color w:val="215868" w:themeColor="accent5" w:themeShade="80"/>
        </w:rPr>
        <w:t xml:space="preserve"> </w:t>
      </w:r>
      <w:r w:rsidRPr="002F742A">
        <w:rPr>
          <w:color w:val="215868" w:themeColor="accent5" w:themeShade="80"/>
        </w:rPr>
        <w:t xml:space="preserve">Gelişim Sınavı </w:t>
      </w:r>
      <w:proofErr w:type="gramStart"/>
      <w:r w:rsidRPr="002F742A">
        <w:rPr>
          <w:color w:val="215868" w:themeColor="accent5" w:themeShade="80"/>
        </w:rPr>
        <w:t>Yür.Komisyon</w:t>
      </w:r>
      <w:proofErr w:type="gramEnd"/>
      <w:r w:rsidRPr="002F742A">
        <w:rPr>
          <w:color w:val="215868" w:themeColor="accent5" w:themeShade="80"/>
        </w:rPr>
        <w:t xml:space="preserve"> Görev.2017</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3.8.3</w:t>
      </w:r>
      <w:r>
        <w:rPr>
          <w:color w:val="215868" w:themeColor="accent5" w:themeShade="80"/>
        </w:rPr>
        <w:t>-</w:t>
      </w:r>
      <w:r w:rsidRPr="002F742A">
        <w:rPr>
          <w:color w:val="215868" w:themeColor="accent5" w:themeShade="80"/>
        </w:rPr>
        <w:t xml:space="preserve"> Gelişim sınavı raporu</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 xml:space="preserve">3.9- SÜTF ölçme </w:t>
      </w:r>
      <w:proofErr w:type="gramStart"/>
      <w:r w:rsidRPr="002F742A">
        <w:rPr>
          <w:color w:val="215868" w:themeColor="accent5" w:themeShade="80"/>
        </w:rPr>
        <w:t>değ.kursu</w:t>
      </w:r>
      <w:proofErr w:type="gramEnd"/>
      <w:r w:rsidRPr="002F742A">
        <w:rPr>
          <w:color w:val="215868" w:themeColor="accent5" w:themeShade="80"/>
        </w:rPr>
        <w:t xml:space="preserve"> 2017</w:t>
      </w:r>
    </w:p>
    <w:p w:rsidR="005D51E9" w:rsidRPr="002F742A" w:rsidRDefault="005D51E9" w:rsidP="005D51E9">
      <w:pPr>
        <w:autoSpaceDE w:val="0"/>
        <w:autoSpaceDN w:val="0"/>
        <w:adjustRightInd w:val="0"/>
        <w:spacing w:line="276" w:lineRule="auto"/>
        <w:rPr>
          <w:color w:val="215868" w:themeColor="accent5" w:themeShade="80"/>
        </w:rPr>
      </w:pPr>
      <w:r w:rsidRPr="002F742A">
        <w:rPr>
          <w:color w:val="215868" w:themeColor="accent5" w:themeShade="80"/>
        </w:rPr>
        <w:t xml:space="preserve">3.10 </w:t>
      </w:r>
      <w:r>
        <w:rPr>
          <w:color w:val="215868" w:themeColor="accent5" w:themeShade="80"/>
        </w:rPr>
        <w:t xml:space="preserve">- </w:t>
      </w:r>
      <w:r w:rsidRPr="002F742A">
        <w:rPr>
          <w:color w:val="215868" w:themeColor="accent5" w:themeShade="80"/>
        </w:rPr>
        <w:t>Uzaktan Eğitici Eğitimleri</w:t>
      </w:r>
    </w:p>
    <w:p w:rsidR="00BF0C5B" w:rsidRDefault="00BF0C5B" w:rsidP="00BF0C5B">
      <w:pPr>
        <w:autoSpaceDE w:val="0"/>
        <w:autoSpaceDN w:val="0"/>
        <w:adjustRightInd w:val="0"/>
        <w:spacing w:line="276" w:lineRule="auto"/>
        <w:rPr>
          <w:color w:val="215868" w:themeColor="accent5" w:themeShade="80"/>
        </w:rPr>
      </w:pPr>
      <w:r>
        <w:rPr>
          <w:color w:val="215868" w:themeColor="accent5" w:themeShade="80"/>
        </w:rPr>
        <w:lastRenderedPageBreak/>
        <w:t>3.11.1-  TIPSAD Hedef Soru ilişkisi</w:t>
      </w:r>
    </w:p>
    <w:p w:rsidR="00BF0C5B" w:rsidRPr="002F742A" w:rsidRDefault="00BF0C5B" w:rsidP="005D51E9">
      <w:pPr>
        <w:autoSpaceDE w:val="0"/>
        <w:autoSpaceDN w:val="0"/>
        <w:adjustRightInd w:val="0"/>
        <w:spacing w:line="276" w:lineRule="auto"/>
        <w:rPr>
          <w:color w:val="215868" w:themeColor="accent5" w:themeShade="80"/>
        </w:rPr>
      </w:pPr>
      <w:r>
        <w:rPr>
          <w:color w:val="215868" w:themeColor="accent5" w:themeShade="80"/>
        </w:rPr>
        <w:t>3.11.2- TIPSAD Eğitimci Web Sayfa Girişi</w:t>
      </w:r>
    </w:p>
    <w:p w:rsidR="00CE3951" w:rsidRPr="005D51E9" w:rsidRDefault="005D51E9" w:rsidP="00CE3951">
      <w:pPr>
        <w:autoSpaceDE w:val="0"/>
        <w:autoSpaceDN w:val="0"/>
        <w:adjustRightInd w:val="0"/>
        <w:spacing w:line="276" w:lineRule="auto"/>
        <w:rPr>
          <w:color w:val="215868" w:themeColor="accent5" w:themeShade="80"/>
        </w:rPr>
      </w:pPr>
      <w:r w:rsidRPr="002F742A">
        <w:rPr>
          <w:color w:val="215868" w:themeColor="accent5" w:themeShade="80"/>
        </w:rPr>
        <w:t>3.12</w:t>
      </w:r>
      <w:r>
        <w:rPr>
          <w:color w:val="215868" w:themeColor="accent5" w:themeShade="80"/>
        </w:rPr>
        <w:t>- TIPSAD</w:t>
      </w:r>
      <w:r w:rsidRPr="002F742A">
        <w:rPr>
          <w:color w:val="215868" w:themeColor="accent5" w:themeShade="80"/>
        </w:rPr>
        <w:t xml:space="preserve"> Kurul Sonu Sınavı - </w:t>
      </w:r>
      <w:proofErr w:type="gramStart"/>
      <w:r w:rsidRPr="002F742A">
        <w:rPr>
          <w:color w:val="215868" w:themeColor="accent5" w:themeShade="80"/>
        </w:rPr>
        <w:t>3.5</w:t>
      </w:r>
      <w:proofErr w:type="gramEnd"/>
      <w:r w:rsidRPr="002F742A">
        <w:rPr>
          <w:color w:val="215868" w:themeColor="accent5" w:themeShade="80"/>
        </w:rPr>
        <w:t xml:space="preserve"> Analizi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410"/>
        <w:gridCol w:w="2410"/>
        <w:gridCol w:w="2551"/>
      </w:tblGrid>
      <w:tr w:rsidR="00CE3951" w:rsidRPr="005D51E9" w:rsidTr="001E25A0">
        <w:tc>
          <w:tcPr>
            <w:tcW w:w="2518" w:type="dxa"/>
            <w:tcBorders>
              <w:top w:val="single" w:sz="4" w:space="0" w:color="auto"/>
              <w:left w:val="single" w:sz="4" w:space="0" w:color="auto"/>
              <w:bottom w:val="single" w:sz="4" w:space="0" w:color="auto"/>
              <w:right w:val="single" w:sz="4" w:space="0" w:color="auto"/>
            </w:tcBorders>
            <w:shd w:val="clear" w:color="auto" w:fill="B6DDE8"/>
            <w:hideMark/>
          </w:tcPr>
          <w:p w:rsidR="00CE3951" w:rsidRPr="005D51E9" w:rsidRDefault="00CE3951" w:rsidP="001E25A0">
            <w:pPr>
              <w:autoSpaceDE w:val="0"/>
              <w:autoSpaceDN w:val="0"/>
              <w:adjustRightInd w:val="0"/>
              <w:spacing w:line="276" w:lineRule="auto"/>
              <w:jc w:val="right"/>
              <w:rPr>
                <w:b/>
                <w:color w:val="5F497A"/>
                <w:sz w:val="22"/>
              </w:rPr>
            </w:pPr>
            <w:r w:rsidRPr="005D51E9">
              <w:rPr>
                <w:b/>
                <w:color w:val="5F497A"/>
                <w:sz w:val="22"/>
              </w:rPr>
              <w:t>Toplam Belge Adedi:</w:t>
            </w:r>
          </w:p>
        </w:tc>
        <w:tc>
          <w:tcPr>
            <w:tcW w:w="2410" w:type="dxa"/>
            <w:tcBorders>
              <w:top w:val="single" w:sz="4" w:space="0" w:color="auto"/>
              <w:left w:val="single" w:sz="4" w:space="0" w:color="auto"/>
              <w:bottom w:val="single" w:sz="4" w:space="0" w:color="auto"/>
              <w:right w:val="single" w:sz="4" w:space="0" w:color="auto"/>
            </w:tcBorders>
            <w:shd w:val="clear" w:color="auto" w:fill="B6DDE8"/>
          </w:tcPr>
          <w:p w:rsidR="00CE3951" w:rsidRPr="005D51E9" w:rsidRDefault="00B63212" w:rsidP="001E25A0">
            <w:pPr>
              <w:autoSpaceDE w:val="0"/>
              <w:autoSpaceDN w:val="0"/>
              <w:adjustRightInd w:val="0"/>
              <w:spacing w:line="276" w:lineRule="auto"/>
              <w:jc w:val="center"/>
              <w:rPr>
                <w:b/>
                <w:color w:val="5F497A"/>
                <w:sz w:val="22"/>
              </w:rPr>
            </w:pPr>
            <w:r w:rsidRPr="005D51E9">
              <w:rPr>
                <w:b/>
                <w:color w:val="5F497A"/>
                <w:sz w:val="22"/>
              </w:rPr>
              <w:t>1</w:t>
            </w:r>
            <w:r w:rsidR="002C20E5">
              <w:rPr>
                <w:b/>
                <w:color w:val="5F497A"/>
                <w:sz w:val="22"/>
              </w:rPr>
              <w:t>9</w:t>
            </w:r>
          </w:p>
        </w:tc>
        <w:tc>
          <w:tcPr>
            <w:tcW w:w="2410" w:type="dxa"/>
            <w:tcBorders>
              <w:top w:val="single" w:sz="4" w:space="0" w:color="auto"/>
              <w:left w:val="single" w:sz="4" w:space="0" w:color="auto"/>
              <w:bottom w:val="single" w:sz="4" w:space="0" w:color="auto"/>
              <w:right w:val="single" w:sz="4" w:space="0" w:color="auto"/>
            </w:tcBorders>
            <w:shd w:val="clear" w:color="auto" w:fill="B6DDE8"/>
            <w:hideMark/>
          </w:tcPr>
          <w:p w:rsidR="00CE3951" w:rsidRPr="005D51E9" w:rsidRDefault="00CE3951" w:rsidP="001E25A0">
            <w:pPr>
              <w:spacing w:line="276" w:lineRule="auto"/>
              <w:jc w:val="right"/>
              <w:rPr>
                <w:b/>
                <w:color w:val="5F497A"/>
                <w:sz w:val="22"/>
              </w:rPr>
            </w:pPr>
            <w:r w:rsidRPr="005D51E9">
              <w:rPr>
                <w:b/>
                <w:color w:val="5F497A"/>
                <w:sz w:val="22"/>
              </w:rPr>
              <w:t>Toplam Belge Sayfası:</w:t>
            </w:r>
          </w:p>
        </w:tc>
        <w:tc>
          <w:tcPr>
            <w:tcW w:w="2551" w:type="dxa"/>
            <w:tcBorders>
              <w:top w:val="single" w:sz="4" w:space="0" w:color="auto"/>
              <w:left w:val="single" w:sz="4" w:space="0" w:color="auto"/>
              <w:bottom w:val="single" w:sz="4" w:space="0" w:color="auto"/>
              <w:right w:val="single" w:sz="4" w:space="0" w:color="auto"/>
            </w:tcBorders>
            <w:shd w:val="clear" w:color="auto" w:fill="B6DDE8"/>
          </w:tcPr>
          <w:p w:rsidR="00CE3951" w:rsidRPr="005D51E9" w:rsidRDefault="00973687" w:rsidP="001E25A0">
            <w:pPr>
              <w:spacing w:line="276" w:lineRule="auto"/>
              <w:jc w:val="center"/>
              <w:rPr>
                <w:b/>
                <w:color w:val="5F497A"/>
                <w:sz w:val="22"/>
              </w:rPr>
            </w:pPr>
            <w:r>
              <w:rPr>
                <w:b/>
                <w:color w:val="5F497A"/>
                <w:sz w:val="22"/>
              </w:rPr>
              <w:t>215</w:t>
            </w:r>
          </w:p>
        </w:tc>
      </w:tr>
    </w:tbl>
    <w:p w:rsidR="00CE3951" w:rsidRDefault="00CE3951" w:rsidP="00CE3951">
      <w:pPr>
        <w:pStyle w:val="stbilgi"/>
        <w:jc w:val="center"/>
        <w:rPr>
          <w:b/>
          <w:color w:val="1F497D" w:themeColor="text2"/>
        </w:rPr>
      </w:pPr>
    </w:p>
    <w:p w:rsidR="008C1682" w:rsidRDefault="008C1682" w:rsidP="00CF1539">
      <w:pPr>
        <w:autoSpaceDE w:val="0"/>
        <w:autoSpaceDN w:val="0"/>
        <w:adjustRightInd w:val="0"/>
        <w:spacing w:line="276" w:lineRule="auto"/>
        <w:rPr>
          <w:b/>
          <w:color w:val="FF0000"/>
        </w:rPr>
      </w:pPr>
    </w:p>
    <w:p w:rsidR="008C1682" w:rsidRPr="0018611F" w:rsidRDefault="008C1682" w:rsidP="00CF1539">
      <w:pPr>
        <w:autoSpaceDE w:val="0"/>
        <w:autoSpaceDN w:val="0"/>
        <w:adjustRightInd w:val="0"/>
        <w:spacing w:line="276" w:lineRule="auto"/>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1025"/>
      </w:tblGrid>
      <w:tr w:rsidR="00CF1539" w:rsidRPr="0018611F" w:rsidTr="00F31122">
        <w:tc>
          <w:tcPr>
            <w:tcW w:w="1526" w:type="dxa"/>
            <w:shd w:val="clear" w:color="auto" w:fill="E5DFEC"/>
          </w:tcPr>
          <w:p w:rsidR="00CF1539" w:rsidRPr="0018611F" w:rsidRDefault="00CF1539" w:rsidP="00F31122">
            <w:pPr>
              <w:autoSpaceDE w:val="0"/>
              <w:autoSpaceDN w:val="0"/>
              <w:adjustRightInd w:val="0"/>
              <w:spacing w:line="276" w:lineRule="auto"/>
              <w:jc w:val="center"/>
              <w:rPr>
                <w:b/>
                <w:color w:val="403152"/>
              </w:rPr>
            </w:pPr>
            <w:r w:rsidRPr="00692ED5">
              <w:rPr>
                <w:b/>
                <w:color w:val="403152"/>
              </w:rPr>
              <w:t>Ek No</w:t>
            </w:r>
          </w:p>
        </w:tc>
        <w:tc>
          <w:tcPr>
            <w:tcW w:w="7371" w:type="dxa"/>
            <w:shd w:val="clear" w:color="auto" w:fill="E5DFEC"/>
          </w:tcPr>
          <w:p w:rsidR="00CF1539" w:rsidRPr="0018611F" w:rsidRDefault="00CF1539" w:rsidP="00F3112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5" w:type="dxa"/>
            <w:shd w:val="clear" w:color="auto" w:fill="E5DFEC"/>
          </w:tcPr>
          <w:p w:rsidR="00CF1539" w:rsidRPr="0018611F" w:rsidRDefault="00CF1539" w:rsidP="00F31122">
            <w:pPr>
              <w:autoSpaceDE w:val="0"/>
              <w:autoSpaceDN w:val="0"/>
              <w:adjustRightInd w:val="0"/>
              <w:spacing w:line="276" w:lineRule="auto"/>
              <w:jc w:val="center"/>
              <w:rPr>
                <w:b/>
                <w:color w:val="403152"/>
              </w:rPr>
            </w:pPr>
            <w:r w:rsidRPr="00692ED5">
              <w:rPr>
                <w:b/>
                <w:color w:val="403152"/>
              </w:rPr>
              <w:t>Cilt No</w:t>
            </w:r>
          </w:p>
        </w:tc>
      </w:tr>
      <w:tr w:rsidR="00CF1539" w:rsidRPr="0018611F" w:rsidTr="00F31122">
        <w:tc>
          <w:tcPr>
            <w:tcW w:w="1526" w:type="dxa"/>
            <w:shd w:val="clear" w:color="auto" w:fill="FBD4B4"/>
          </w:tcPr>
          <w:p w:rsidR="00CF1539" w:rsidRPr="0018611F" w:rsidRDefault="00CF1539" w:rsidP="00F31122">
            <w:pPr>
              <w:autoSpaceDE w:val="0"/>
              <w:autoSpaceDN w:val="0"/>
              <w:adjustRightInd w:val="0"/>
              <w:spacing w:line="276" w:lineRule="auto"/>
              <w:jc w:val="center"/>
              <w:rPr>
                <w:b/>
                <w:color w:val="215868"/>
              </w:rPr>
            </w:pPr>
            <w:r w:rsidRPr="00692ED5">
              <w:rPr>
                <w:b/>
                <w:color w:val="215868"/>
              </w:rPr>
              <w:t>4</w:t>
            </w:r>
          </w:p>
        </w:tc>
        <w:tc>
          <w:tcPr>
            <w:tcW w:w="7371" w:type="dxa"/>
            <w:shd w:val="clear" w:color="auto" w:fill="FBD4B4"/>
          </w:tcPr>
          <w:p w:rsidR="00CF1539" w:rsidRPr="00C67032" w:rsidRDefault="00CF1539" w:rsidP="00725195">
            <w:pPr>
              <w:pStyle w:val="ListeParagraf"/>
              <w:numPr>
                <w:ilvl w:val="0"/>
                <w:numId w:val="83"/>
              </w:numPr>
              <w:autoSpaceDE w:val="0"/>
              <w:autoSpaceDN w:val="0"/>
              <w:adjustRightInd w:val="0"/>
              <w:spacing w:line="276" w:lineRule="auto"/>
              <w:jc w:val="center"/>
              <w:rPr>
                <w:b/>
                <w:color w:val="FF0000"/>
              </w:rPr>
            </w:pPr>
            <w:r w:rsidRPr="00C67032">
              <w:rPr>
                <w:b/>
                <w:color w:val="FF0000"/>
              </w:rPr>
              <w:t>ÖĞRENCİLER</w:t>
            </w:r>
          </w:p>
        </w:tc>
        <w:tc>
          <w:tcPr>
            <w:tcW w:w="1025" w:type="dxa"/>
            <w:shd w:val="clear" w:color="auto" w:fill="FBD4B4"/>
          </w:tcPr>
          <w:p w:rsidR="00CF1539" w:rsidRPr="0018611F" w:rsidRDefault="00973687" w:rsidP="00F31122">
            <w:pPr>
              <w:autoSpaceDE w:val="0"/>
              <w:autoSpaceDN w:val="0"/>
              <w:adjustRightInd w:val="0"/>
              <w:spacing w:line="276" w:lineRule="auto"/>
              <w:jc w:val="center"/>
              <w:rPr>
                <w:b/>
                <w:color w:val="215868"/>
              </w:rPr>
            </w:pPr>
            <w:r>
              <w:rPr>
                <w:b/>
                <w:color w:val="215868"/>
              </w:rPr>
              <w:t>3</w:t>
            </w:r>
          </w:p>
        </w:tc>
      </w:tr>
    </w:tbl>
    <w:p w:rsidR="00CF1539" w:rsidRDefault="00CF1539" w:rsidP="00CF1539">
      <w:pPr>
        <w:autoSpaceDE w:val="0"/>
        <w:autoSpaceDN w:val="0"/>
        <w:adjustRightInd w:val="0"/>
        <w:spacing w:line="276" w:lineRule="auto"/>
        <w:jc w:val="both"/>
        <w:rPr>
          <w:bCs/>
          <w:color w:val="4F81BD"/>
        </w:rPr>
      </w:pP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1.7.3- Öğrenci Oy Kullanma Senato Kararı</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1.7.4- Kurul ve Komisyonlarda Öğrenci Üye Listesi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3.2.3- SÜTF Eğitim Örgütlenme Yönergesi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2.5- MÖEÖK 2015-</w:t>
      </w:r>
      <w:proofErr w:type="gramStart"/>
      <w:r w:rsidRPr="00294462">
        <w:rPr>
          <w:bCs/>
          <w:color w:val="215868" w:themeColor="accent5" w:themeShade="80"/>
        </w:rPr>
        <w:t>2017  Faaliyet</w:t>
      </w:r>
      <w:proofErr w:type="gramEnd"/>
      <w:r w:rsidRPr="00294462">
        <w:rPr>
          <w:bCs/>
          <w:color w:val="215868" w:themeColor="accent5" w:themeShade="80"/>
        </w:rPr>
        <w:t xml:space="preserve"> Raporu</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4.1- MÖEÖK Dönem Öğrenci Temsilci Kararları</w:t>
      </w:r>
    </w:p>
    <w:p w:rsidR="00EA72AC" w:rsidRPr="00294462" w:rsidRDefault="00EA72AC" w:rsidP="00EA72AC">
      <w:pPr>
        <w:autoSpaceDE w:val="0"/>
        <w:autoSpaceDN w:val="0"/>
        <w:adjustRightInd w:val="0"/>
        <w:spacing w:line="276" w:lineRule="auto"/>
        <w:jc w:val="both"/>
        <w:rPr>
          <w:bCs/>
          <w:color w:val="215868" w:themeColor="accent5" w:themeShade="80"/>
        </w:rPr>
      </w:pPr>
      <w:r w:rsidRPr="00294462">
        <w:rPr>
          <w:bCs/>
          <w:color w:val="215868" w:themeColor="accent5" w:themeShade="80"/>
        </w:rPr>
        <w:t>4.2-</w:t>
      </w:r>
      <w:r>
        <w:rPr>
          <w:bCs/>
          <w:color w:val="215868" w:themeColor="accent5" w:themeShade="80"/>
        </w:rPr>
        <w:t xml:space="preserve"> </w:t>
      </w:r>
      <w:r w:rsidRPr="00294462">
        <w:rPr>
          <w:bCs/>
          <w:color w:val="215868" w:themeColor="accent5" w:themeShade="80"/>
        </w:rPr>
        <w:t xml:space="preserve">TIPSAD Danışmanlık Sistemi </w:t>
      </w:r>
      <w:r>
        <w:rPr>
          <w:bCs/>
          <w:color w:val="215868" w:themeColor="accent5" w:themeShade="80"/>
        </w:rPr>
        <w:t>Ekran Çıktısı ve Önerisi</w:t>
      </w:r>
    </w:p>
    <w:p w:rsidR="00EA72AC" w:rsidRDefault="00EA72AC" w:rsidP="00EA72AC">
      <w:pPr>
        <w:autoSpaceDE w:val="0"/>
        <w:autoSpaceDN w:val="0"/>
        <w:adjustRightInd w:val="0"/>
        <w:spacing w:line="276" w:lineRule="auto"/>
        <w:jc w:val="both"/>
        <w:rPr>
          <w:bCs/>
          <w:color w:val="215868" w:themeColor="accent5" w:themeShade="80"/>
        </w:rPr>
      </w:pPr>
      <w:r w:rsidRPr="00294462">
        <w:rPr>
          <w:bCs/>
          <w:color w:val="215868" w:themeColor="accent5" w:themeShade="80"/>
        </w:rPr>
        <w:t>4.3-</w:t>
      </w:r>
      <w:r>
        <w:rPr>
          <w:bCs/>
          <w:color w:val="215868" w:themeColor="accent5" w:themeShade="80"/>
        </w:rPr>
        <w:t xml:space="preserve"> </w:t>
      </w:r>
      <w:r w:rsidRPr="00294462">
        <w:rPr>
          <w:bCs/>
          <w:color w:val="215868" w:themeColor="accent5" w:themeShade="80"/>
        </w:rPr>
        <w:t xml:space="preserve">Öğrenci Danışmanlığı İşlem Formları </w:t>
      </w:r>
    </w:p>
    <w:p w:rsidR="00CF1539" w:rsidRPr="00294462" w:rsidRDefault="00CF1539" w:rsidP="00EA72AC">
      <w:pPr>
        <w:autoSpaceDE w:val="0"/>
        <w:autoSpaceDN w:val="0"/>
        <w:adjustRightInd w:val="0"/>
        <w:spacing w:line="276" w:lineRule="auto"/>
        <w:jc w:val="both"/>
        <w:rPr>
          <w:bCs/>
          <w:color w:val="215868" w:themeColor="accent5" w:themeShade="80"/>
        </w:rPr>
      </w:pPr>
      <w:r w:rsidRPr="00294462">
        <w:rPr>
          <w:bCs/>
          <w:color w:val="215868" w:themeColor="accent5" w:themeShade="80"/>
        </w:rPr>
        <w:t>4.4</w:t>
      </w:r>
      <w:r w:rsidR="007A2309">
        <w:rPr>
          <w:bCs/>
          <w:color w:val="215868" w:themeColor="accent5" w:themeShade="80"/>
        </w:rPr>
        <w:t>.1</w:t>
      </w:r>
      <w:r w:rsidRPr="00294462">
        <w:rPr>
          <w:bCs/>
          <w:color w:val="215868" w:themeColor="accent5" w:themeShade="80"/>
        </w:rPr>
        <w:t>- Öğrenci Toplulukları Genel Listesi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4.4.2- Genç Tıbbiyeliler Topluluğu Faliyetleri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4.4.3- Selçuk Tıp Öğrenci Topluluğu Faliyetleri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4.4.4- Tarihin Beyaz Önlükleri Topluluğu Faliyetleri</w:t>
      </w:r>
    </w:p>
    <w:p w:rsidR="00CF1539"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4.4.5- Selçuk Tıp Öğrenci Topluluğu Mem Kanseri Etkinliği</w:t>
      </w:r>
    </w:p>
    <w:p w:rsidR="007A2309" w:rsidRPr="00294462" w:rsidRDefault="007A2309" w:rsidP="00CF1539">
      <w:pPr>
        <w:autoSpaceDE w:val="0"/>
        <w:autoSpaceDN w:val="0"/>
        <w:adjustRightInd w:val="0"/>
        <w:spacing w:line="276" w:lineRule="auto"/>
        <w:jc w:val="both"/>
        <w:rPr>
          <w:bCs/>
          <w:color w:val="215868" w:themeColor="accent5" w:themeShade="80"/>
        </w:rPr>
      </w:pPr>
      <w:r>
        <w:rPr>
          <w:bCs/>
          <w:color w:val="215868" w:themeColor="accent5" w:themeShade="80"/>
        </w:rPr>
        <w:t>4.4.6</w:t>
      </w:r>
      <w:r w:rsidRPr="00294462">
        <w:rPr>
          <w:bCs/>
          <w:color w:val="215868" w:themeColor="accent5" w:themeShade="80"/>
        </w:rPr>
        <w:t>- İbni Sina (</w:t>
      </w:r>
      <w:r>
        <w:rPr>
          <w:bCs/>
          <w:color w:val="215868" w:themeColor="accent5" w:themeShade="80"/>
        </w:rPr>
        <w:t>Avicenna) Topluluğu Faliyetleri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4.5- Dönem 1-2-3 Dönem Koordinatörleri ile Görüşme</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 xml:space="preserve">4.6- Öğrenci Psikolojik </w:t>
      </w:r>
      <w:proofErr w:type="gramStart"/>
      <w:r w:rsidRPr="00294462">
        <w:rPr>
          <w:bCs/>
          <w:color w:val="215868" w:themeColor="accent5" w:themeShade="80"/>
        </w:rPr>
        <w:t>Danışmanlık  Birimi</w:t>
      </w:r>
      <w:proofErr w:type="gramEnd"/>
    </w:p>
    <w:p w:rsidR="00CF1539" w:rsidRPr="00294462" w:rsidRDefault="00DD45A7" w:rsidP="00CF1539">
      <w:pPr>
        <w:autoSpaceDE w:val="0"/>
        <w:autoSpaceDN w:val="0"/>
        <w:adjustRightInd w:val="0"/>
        <w:spacing w:line="276" w:lineRule="auto"/>
        <w:jc w:val="both"/>
        <w:rPr>
          <w:bCs/>
          <w:color w:val="215868" w:themeColor="accent5" w:themeShade="80"/>
        </w:rPr>
      </w:pPr>
      <w:r>
        <w:rPr>
          <w:bCs/>
          <w:color w:val="215868" w:themeColor="accent5" w:themeShade="80"/>
        </w:rPr>
        <w:t>4.7.1- Kariyer Planlama Uygu</w:t>
      </w:r>
      <w:r w:rsidR="00CF1539" w:rsidRPr="00294462">
        <w:rPr>
          <w:bCs/>
          <w:color w:val="215868" w:themeColor="accent5" w:themeShade="80"/>
        </w:rPr>
        <w:t xml:space="preserve">lama ve Araştırma Merkezi 2016-2017 Etkinlikleri </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4.7.2- Kariyer Günü Etkinliği Haziran 2016</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4.7.3- Kariyer Günü Etkinliği Nisan 2016</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4.7.4- Kariyer Günü Etkinliği Temmuz 2016</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4.8.1- Yarı Zamanlı Çalışan Öğrenciler Listesi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4.8.2- Öğrenci Asistanlık Yönergesi ve Duyurusu</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4.8.3- Asistan Öğrenci Listesi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4.8.4- TEV Bursu Öğrenci Değerlendirme Listesi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4.9- Ulusal İntörn Doktor Çalıştayı 2017</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4.10- Genel Tıp Dergisi 2016 Öğrenci Makaleleri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4.11-  Öğrenci Bilimsel Posterleri</w:t>
      </w:r>
      <w:r w:rsidR="002F6542">
        <w:rPr>
          <w:bCs/>
          <w:color w:val="215868" w:themeColor="accent5" w:themeShade="80"/>
        </w:rPr>
        <w:t xml:space="preserve"> Dereceye Girenler</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4.12.1- BAP’a Öğrencilerin Projelerde Teşvik Edilmesi Önerisi</w:t>
      </w:r>
    </w:p>
    <w:p w:rsidR="00CF1539" w:rsidRPr="00294462"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4.12.2- Lisans Öğrencilerine BAP Desteği verilmesi Duyurusu</w:t>
      </w:r>
    </w:p>
    <w:p w:rsidR="00CF1539" w:rsidRDefault="00CF1539" w:rsidP="00CF1539">
      <w:pPr>
        <w:autoSpaceDE w:val="0"/>
        <w:autoSpaceDN w:val="0"/>
        <w:adjustRightInd w:val="0"/>
        <w:spacing w:line="276" w:lineRule="auto"/>
        <w:jc w:val="both"/>
        <w:rPr>
          <w:bCs/>
          <w:color w:val="215868" w:themeColor="accent5" w:themeShade="80"/>
        </w:rPr>
      </w:pPr>
      <w:r w:rsidRPr="00294462">
        <w:rPr>
          <w:bCs/>
          <w:color w:val="215868" w:themeColor="accent5" w:themeShade="80"/>
        </w:rPr>
        <w:t>4.13- Kapatılan Üniversitelerden Gelen Öğrenci Dağılım Listesi</w:t>
      </w:r>
    </w:p>
    <w:p w:rsidR="00CF1539" w:rsidRPr="007552BC" w:rsidRDefault="007F6D03" w:rsidP="00CF1539">
      <w:pPr>
        <w:autoSpaceDE w:val="0"/>
        <w:autoSpaceDN w:val="0"/>
        <w:adjustRightInd w:val="0"/>
        <w:spacing w:line="276" w:lineRule="auto"/>
        <w:jc w:val="both"/>
        <w:rPr>
          <w:bCs/>
          <w:color w:val="215868" w:themeColor="accent5" w:themeShade="80"/>
        </w:rPr>
      </w:pPr>
      <w:r>
        <w:rPr>
          <w:bCs/>
          <w:color w:val="215868" w:themeColor="accent5" w:themeShade="80"/>
        </w:rPr>
        <w:t>4.14- Öğrenci Kontenjanı 2017 Talep Yazısı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126"/>
        <w:gridCol w:w="2694"/>
        <w:gridCol w:w="2017"/>
      </w:tblGrid>
      <w:tr w:rsidR="00CF1539" w:rsidRPr="0018611F" w:rsidTr="00F31122">
        <w:tc>
          <w:tcPr>
            <w:tcW w:w="3085" w:type="dxa"/>
            <w:shd w:val="clear" w:color="auto" w:fill="B6DDE8"/>
          </w:tcPr>
          <w:p w:rsidR="00CF1539" w:rsidRPr="0018611F" w:rsidRDefault="00CF1539" w:rsidP="00F31122">
            <w:pPr>
              <w:autoSpaceDE w:val="0"/>
              <w:autoSpaceDN w:val="0"/>
              <w:adjustRightInd w:val="0"/>
              <w:spacing w:line="276" w:lineRule="auto"/>
              <w:jc w:val="right"/>
              <w:rPr>
                <w:b/>
                <w:color w:val="403152"/>
                <w:sz w:val="22"/>
              </w:rPr>
            </w:pPr>
            <w:r w:rsidRPr="00692ED5">
              <w:rPr>
                <w:b/>
                <w:color w:val="403152"/>
                <w:sz w:val="22"/>
              </w:rPr>
              <w:t>Toplam Belge Adedi:</w:t>
            </w:r>
          </w:p>
        </w:tc>
        <w:tc>
          <w:tcPr>
            <w:tcW w:w="2126" w:type="dxa"/>
            <w:shd w:val="clear" w:color="auto" w:fill="B6DDE8"/>
          </w:tcPr>
          <w:p w:rsidR="00CF1539" w:rsidRPr="0018611F" w:rsidRDefault="00CF1539" w:rsidP="00F31122">
            <w:pPr>
              <w:autoSpaceDE w:val="0"/>
              <w:autoSpaceDN w:val="0"/>
              <w:adjustRightInd w:val="0"/>
              <w:spacing w:line="276" w:lineRule="auto"/>
              <w:jc w:val="center"/>
              <w:rPr>
                <w:b/>
                <w:color w:val="403152"/>
                <w:sz w:val="22"/>
              </w:rPr>
            </w:pPr>
            <w:r>
              <w:rPr>
                <w:b/>
                <w:color w:val="403152"/>
                <w:sz w:val="22"/>
              </w:rPr>
              <w:t>2</w:t>
            </w:r>
            <w:r w:rsidR="007F6D03">
              <w:rPr>
                <w:b/>
                <w:color w:val="403152"/>
                <w:sz w:val="22"/>
              </w:rPr>
              <w:t>6</w:t>
            </w:r>
          </w:p>
        </w:tc>
        <w:tc>
          <w:tcPr>
            <w:tcW w:w="2694" w:type="dxa"/>
            <w:shd w:val="clear" w:color="auto" w:fill="B6DDE8"/>
          </w:tcPr>
          <w:p w:rsidR="00CF1539" w:rsidRPr="0018611F" w:rsidRDefault="00CF1539" w:rsidP="00F31122">
            <w:pPr>
              <w:spacing w:line="276" w:lineRule="auto"/>
              <w:jc w:val="right"/>
              <w:rPr>
                <w:b/>
                <w:color w:val="403152"/>
                <w:sz w:val="22"/>
              </w:rPr>
            </w:pPr>
            <w:r w:rsidRPr="00692ED5">
              <w:rPr>
                <w:b/>
                <w:color w:val="403152"/>
                <w:sz w:val="22"/>
              </w:rPr>
              <w:t>Toplam Belge Sayfası:</w:t>
            </w:r>
          </w:p>
        </w:tc>
        <w:tc>
          <w:tcPr>
            <w:tcW w:w="2017" w:type="dxa"/>
            <w:shd w:val="clear" w:color="auto" w:fill="B6DDE8"/>
          </w:tcPr>
          <w:p w:rsidR="00CF1539" w:rsidRPr="0018611F" w:rsidRDefault="00973687" w:rsidP="00F31122">
            <w:pPr>
              <w:spacing w:line="276" w:lineRule="auto"/>
              <w:jc w:val="center"/>
              <w:rPr>
                <w:b/>
                <w:color w:val="403152"/>
                <w:sz w:val="22"/>
              </w:rPr>
            </w:pPr>
            <w:r>
              <w:rPr>
                <w:b/>
                <w:color w:val="403152"/>
                <w:sz w:val="22"/>
              </w:rPr>
              <w:t>125</w:t>
            </w:r>
          </w:p>
        </w:tc>
      </w:tr>
    </w:tbl>
    <w:p w:rsidR="00CF1539" w:rsidRPr="00C34BF0" w:rsidRDefault="00CF1539" w:rsidP="00CF1539">
      <w:pPr>
        <w:autoSpaceDE w:val="0"/>
        <w:autoSpaceDN w:val="0"/>
        <w:adjustRightInd w:val="0"/>
        <w:spacing w:line="276" w:lineRule="auto"/>
      </w:pPr>
    </w:p>
    <w:p w:rsidR="00B3140F" w:rsidRDefault="00B3140F" w:rsidP="00B3140F">
      <w:pPr>
        <w:autoSpaceDE w:val="0"/>
        <w:autoSpaceDN w:val="0"/>
        <w:adjustRightInd w:val="0"/>
        <w:spacing w:line="276" w:lineRule="auto"/>
        <w:rPr>
          <w:b/>
          <w:color w:val="FF0000"/>
        </w:rPr>
      </w:pPr>
    </w:p>
    <w:p w:rsidR="008C1682" w:rsidRDefault="008C1682" w:rsidP="00B3140F">
      <w:pPr>
        <w:autoSpaceDE w:val="0"/>
        <w:autoSpaceDN w:val="0"/>
        <w:adjustRightInd w:val="0"/>
        <w:spacing w:line="276" w:lineRule="auto"/>
        <w:rPr>
          <w:b/>
          <w:color w:val="FF0000"/>
        </w:rPr>
      </w:pPr>
    </w:p>
    <w:p w:rsidR="008C1682" w:rsidRDefault="008C1682" w:rsidP="00B3140F">
      <w:pPr>
        <w:autoSpaceDE w:val="0"/>
        <w:autoSpaceDN w:val="0"/>
        <w:adjustRightInd w:val="0"/>
        <w:spacing w:line="276" w:lineRule="auto"/>
        <w:rPr>
          <w:b/>
          <w:color w:val="FF0000"/>
        </w:rPr>
      </w:pPr>
    </w:p>
    <w:p w:rsidR="00CF1539" w:rsidRPr="0018611F" w:rsidRDefault="00CF1539" w:rsidP="00B3140F">
      <w:pPr>
        <w:autoSpaceDE w:val="0"/>
        <w:autoSpaceDN w:val="0"/>
        <w:adjustRightInd w:val="0"/>
        <w:spacing w:line="276" w:lineRule="auto"/>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1025"/>
      </w:tblGrid>
      <w:tr w:rsidR="00B3140F" w:rsidRPr="0018611F" w:rsidTr="00651252">
        <w:tc>
          <w:tcPr>
            <w:tcW w:w="1526"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lastRenderedPageBreak/>
              <w:t>Ek No</w:t>
            </w:r>
          </w:p>
        </w:tc>
        <w:tc>
          <w:tcPr>
            <w:tcW w:w="7371"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5"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Cilt No</w:t>
            </w:r>
          </w:p>
        </w:tc>
      </w:tr>
      <w:tr w:rsidR="00B3140F" w:rsidRPr="0018611F" w:rsidTr="00651252">
        <w:tc>
          <w:tcPr>
            <w:tcW w:w="1526" w:type="dxa"/>
            <w:shd w:val="clear" w:color="auto" w:fill="FBD4B4"/>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5</w:t>
            </w:r>
          </w:p>
        </w:tc>
        <w:tc>
          <w:tcPr>
            <w:tcW w:w="7371" w:type="dxa"/>
            <w:shd w:val="clear" w:color="auto" w:fill="FBD4B4"/>
          </w:tcPr>
          <w:p w:rsidR="00B3140F" w:rsidRPr="00CF1539" w:rsidRDefault="00B3140F" w:rsidP="00725195">
            <w:pPr>
              <w:pStyle w:val="ListeParagraf"/>
              <w:numPr>
                <w:ilvl w:val="0"/>
                <w:numId w:val="83"/>
              </w:numPr>
              <w:autoSpaceDE w:val="0"/>
              <w:autoSpaceDN w:val="0"/>
              <w:adjustRightInd w:val="0"/>
              <w:spacing w:line="276" w:lineRule="auto"/>
              <w:jc w:val="center"/>
              <w:rPr>
                <w:b/>
                <w:color w:val="FF0000"/>
              </w:rPr>
            </w:pPr>
            <w:r w:rsidRPr="00CF1539">
              <w:rPr>
                <w:b/>
                <w:color w:val="FF0000"/>
              </w:rPr>
              <w:t>PROGRAM DEĞERLENDİRME</w:t>
            </w:r>
          </w:p>
        </w:tc>
        <w:tc>
          <w:tcPr>
            <w:tcW w:w="1025" w:type="dxa"/>
            <w:shd w:val="clear" w:color="auto" w:fill="FBD4B4"/>
          </w:tcPr>
          <w:p w:rsidR="00B3140F" w:rsidRPr="0018611F" w:rsidRDefault="00C17475" w:rsidP="00651252">
            <w:pPr>
              <w:autoSpaceDE w:val="0"/>
              <w:autoSpaceDN w:val="0"/>
              <w:adjustRightInd w:val="0"/>
              <w:spacing w:line="276" w:lineRule="auto"/>
              <w:jc w:val="center"/>
              <w:rPr>
                <w:b/>
                <w:color w:val="215868"/>
              </w:rPr>
            </w:pPr>
            <w:r>
              <w:rPr>
                <w:b/>
                <w:color w:val="215868"/>
              </w:rPr>
              <w:t>3</w:t>
            </w:r>
          </w:p>
        </w:tc>
      </w:tr>
    </w:tbl>
    <w:p w:rsidR="000E76A7" w:rsidRDefault="000E76A7" w:rsidP="000E76A7">
      <w:pPr>
        <w:autoSpaceDE w:val="0"/>
        <w:autoSpaceDN w:val="0"/>
        <w:adjustRightInd w:val="0"/>
        <w:spacing w:line="276" w:lineRule="auto"/>
        <w:jc w:val="both"/>
        <w:rPr>
          <w:i/>
          <w:color w:val="215868"/>
        </w:rPr>
      </w:pPr>
    </w:p>
    <w:p w:rsidR="000E76A7" w:rsidRPr="006F7E9C" w:rsidRDefault="000839E2" w:rsidP="000E76A7">
      <w:pPr>
        <w:autoSpaceDE w:val="0"/>
        <w:autoSpaceDN w:val="0"/>
        <w:adjustRightInd w:val="0"/>
        <w:spacing w:line="276" w:lineRule="auto"/>
        <w:jc w:val="both"/>
        <w:rPr>
          <w:color w:val="215868"/>
        </w:rPr>
      </w:pPr>
      <w:r>
        <w:rPr>
          <w:color w:val="215868"/>
        </w:rPr>
        <w:t>5.1- SÜTF 2017 P</w:t>
      </w:r>
      <w:r w:rsidR="000E76A7" w:rsidRPr="006F7E9C">
        <w:rPr>
          <w:color w:val="215868"/>
        </w:rPr>
        <w:t>rogram Değerlendirme Raporu</w:t>
      </w:r>
    </w:p>
    <w:p w:rsidR="000E76A7" w:rsidRPr="006F7E9C" w:rsidRDefault="000E76A7" w:rsidP="000E76A7">
      <w:pPr>
        <w:autoSpaceDE w:val="0"/>
        <w:autoSpaceDN w:val="0"/>
        <w:adjustRightInd w:val="0"/>
        <w:spacing w:line="276" w:lineRule="auto"/>
        <w:jc w:val="both"/>
        <w:rPr>
          <w:color w:val="215868"/>
        </w:rPr>
      </w:pPr>
      <w:r w:rsidRPr="006F7E9C">
        <w:rPr>
          <w:color w:val="215868"/>
        </w:rPr>
        <w:t>5.</w:t>
      </w:r>
      <w:r w:rsidR="007552BC">
        <w:rPr>
          <w:color w:val="215868"/>
        </w:rPr>
        <w:t>2- Program Ölçme Değerlendirme Kurulu Y</w:t>
      </w:r>
      <w:r w:rsidRPr="006F7E9C">
        <w:rPr>
          <w:color w:val="215868"/>
        </w:rPr>
        <w:t>önergesi</w:t>
      </w:r>
    </w:p>
    <w:p w:rsidR="000E76A7" w:rsidRPr="006F7E9C" w:rsidRDefault="000E76A7" w:rsidP="000E76A7">
      <w:pPr>
        <w:autoSpaceDE w:val="0"/>
        <w:autoSpaceDN w:val="0"/>
        <w:adjustRightInd w:val="0"/>
        <w:spacing w:line="276" w:lineRule="auto"/>
        <w:jc w:val="both"/>
        <w:rPr>
          <w:color w:val="215868"/>
        </w:rPr>
      </w:pPr>
      <w:r w:rsidRPr="006F7E9C">
        <w:rPr>
          <w:color w:val="215868"/>
        </w:rPr>
        <w:t>5.3- Program Değerlendirme Çalışma Matrisi</w:t>
      </w:r>
      <w:r w:rsidR="007552BC">
        <w:rPr>
          <w:color w:val="215868"/>
        </w:rPr>
        <w:t xml:space="preserve"> 2017</w:t>
      </w:r>
    </w:p>
    <w:p w:rsidR="000E76A7" w:rsidRPr="006F7E9C" w:rsidRDefault="000E76A7" w:rsidP="000E76A7">
      <w:pPr>
        <w:autoSpaceDE w:val="0"/>
        <w:autoSpaceDN w:val="0"/>
        <w:adjustRightInd w:val="0"/>
        <w:spacing w:line="276" w:lineRule="auto"/>
        <w:jc w:val="both"/>
        <w:rPr>
          <w:color w:val="215868"/>
        </w:rPr>
      </w:pPr>
      <w:r w:rsidRPr="006F7E9C">
        <w:rPr>
          <w:color w:val="215868"/>
        </w:rPr>
        <w:t>5.4.1- Öğrenci Anket Web çıktıları</w:t>
      </w:r>
    </w:p>
    <w:p w:rsidR="000E76A7" w:rsidRPr="006F7E9C" w:rsidRDefault="000E76A7" w:rsidP="000E76A7">
      <w:pPr>
        <w:autoSpaceDE w:val="0"/>
        <w:autoSpaceDN w:val="0"/>
        <w:adjustRightInd w:val="0"/>
        <w:spacing w:line="276" w:lineRule="auto"/>
        <w:jc w:val="both"/>
        <w:rPr>
          <w:color w:val="215868"/>
        </w:rPr>
      </w:pPr>
      <w:r w:rsidRPr="006F7E9C">
        <w:rPr>
          <w:color w:val="215868"/>
        </w:rPr>
        <w:t xml:space="preserve">5.4.2- </w:t>
      </w:r>
      <w:r w:rsidR="00623505" w:rsidRPr="00623505">
        <w:rPr>
          <w:color w:val="215868"/>
        </w:rPr>
        <w:t xml:space="preserve">Akademik </w:t>
      </w:r>
      <w:proofErr w:type="gramStart"/>
      <w:r w:rsidR="00623505" w:rsidRPr="00623505">
        <w:rPr>
          <w:color w:val="215868"/>
        </w:rPr>
        <w:t>Personel</w:t>
      </w:r>
      <w:r w:rsidR="00623505">
        <w:rPr>
          <w:i/>
          <w:color w:val="215868"/>
        </w:rPr>
        <w:t xml:space="preserve">  </w:t>
      </w:r>
      <w:r w:rsidRPr="006F7E9C">
        <w:rPr>
          <w:color w:val="215868"/>
        </w:rPr>
        <w:t>Geri</w:t>
      </w:r>
      <w:proofErr w:type="gramEnd"/>
      <w:r w:rsidRPr="006F7E9C">
        <w:rPr>
          <w:color w:val="215868"/>
        </w:rPr>
        <w:t xml:space="preserve"> bildirimi</w:t>
      </w:r>
    </w:p>
    <w:p w:rsidR="000E76A7" w:rsidRPr="006F7E9C" w:rsidRDefault="000E76A7" w:rsidP="000E76A7">
      <w:pPr>
        <w:autoSpaceDE w:val="0"/>
        <w:autoSpaceDN w:val="0"/>
        <w:adjustRightInd w:val="0"/>
        <w:spacing w:line="276" w:lineRule="auto"/>
        <w:jc w:val="both"/>
        <w:rPr>
          <w:color w:val="215868"/>
        </w:rPr>
      </w:pPr>
      <w:r w:rsidRPr="006F7E9C">
        <w:rPr>
          <w:color w:val="215868"/>
        </w:rPr>
        <w:t>5.5- Program ölçme Değerlendirme Kurul Görevlendirmeleri</w:t>
      </w:r>
    </w:p>
    <w:p w:rsidR="000E76A7" w:rsidRPr="006F7E9C" w:rsidRDefault="000E76A7" w:rsidP="000E76A7">
      <w:pPr>
        <w:autoSpaceDE w:val="0"/>
        <w:autoSpaceDN w:val="0"/>
        <w:adjustRightInd w:val="0"/>
        <w:spacing w:line="276" w:lineRule="auto"/>
        <w:jc w:val="both"/>
        <w:rPr>
          <w:color w:val="215868"/>
        </w:rPr>
      </w:pPr>
      <w:r w:rsidRPr="006F7E9C">
        <w:rPr>
          <w:color w:val="215868"/>
        </w:rPr>
        <w:t>5.6.1- MÖEK Kararları – 1</w:t>
      </w:r>
    </w:p>
    <w:p w:rsidR="000E76A7" w:rsidRPr="007552BC" w:rsidRDefault="000E76A7" w:rsidP="00B3140F">
      <w:pPr>
        <w:autoSpaceDE w:val="0"/>
        <w:autoSpaceDN w:val="0"/>
        <w:adjustRightInd w:val="0"/>
        <w:spacing w:line="276" w:lineRule="auto"/>
        <w:jc w:val="both"/>
        <w:rPr>
          <w:color w:val="215868"/>
        </w:rPr>
      </w:pPr>
      <w:r w:rsidRPr="006F7E9C">
        <w:rPr>
          <w:color w:val="215868"/>
        </w:rPr>
        <w:t>5.6.2- MÖEK Kararları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126"/>
        <w:gridCol w:w="2694"/>
        <w:gridCol w:w="2017"/>
      </w:tblGrid>
      <w:tr w:rsidR="00B3140F" w:rsidRPr="0018611F" w:rsidTr="00651252">
        <w:tc>
          <w:tcPr>
            <w:tcW w:w="3085" w:type="dxa"/>
            <w:shd w:val="clear" w:color="auto" w:fill="B6DDE8"/>
          </w:tcPr>
          <w:p w:rsidR="00B3140F" w:rsidRPr="0018611F" w:rsidRDefault="000E76A7" w:rsidP="00651252">
            <w:pPr>
              <w:autoSpaceDE w:val="0"/>
              <w:autoSpaceDN w:val="0"/>
              <w:adjustRightInd w:val="0"/>
              <w:spacing w:line="276" w:lineRule="auto"/>
              <w:jc w:val="right"/>
              <w:rPr>
                <w:b/>
                <w:color w:val="403152"/>
                <w:sz w:val="22"/>
              </w:rPr>
            </w:pPr>
            <w:r>
              <w:rPr>
                <w:b/>
                <w:color w:val="403152"/>
                <w:sz w:val="22"/>
              </w:rPr>
              <w:t>T</w:t>
            </w:r>
            <w:r w:rsidR="00B3140F" w:rsidRPr="00692ED5">
              <w:rPr>
                <w:b/>
                <w:color w:val="403152"/>
                <w:sz w:val="22"/>
              </w:rPr>
              <w:t>oplam Belge Adedi:</w:t>
            </w:r>
          </w:p>
        </w:tc>
        <w:tc>
          <w:tcPr>
            <w:tcW w:w="2126" w:type="dxa"/>
            <w:shd w:val="clear" w:color="auto" w:fill="B6DDE8"/>
          </w:tcPr>
          <w:p w:rsidR="00B3140F" w:rsidRPr="0018611F" w:rsidRDefault="00B3140F" w:rsidP="00651252">
            <w:pPr>
              <w:autoSpaceDE w:val="0"/>
              <w:autoSpaceDN w:val="0"/>
              <w:adjustRightInd w:val="0"/>
              <w:spacing w:line="276" w:lineRule="auto"/>
              <w:jc w:val="center"/>
              <w:rPr>
                <w:b/>
                <w:color w:val="403152"/>
                <w:sz w:val="22"/>
              </w:rPr>
            </w:pPr>
            <w:r w:rsidRPr="00692ED5">
              <w:rPr>
                <w:b/>
                <w:color w:val="403152"/>
                <w:sz w:val="22"/>
              </w:rPr>
              <w:t>8</w:t>
            </w:r>
          </w:p>
        </w:tc>
        <w:tc>
          <w:tcPr>
            <w:tcW w:w="2694" w:type="dxa"/>
            <w:shd w:val="clear" w:color="auto" w:fill="B6DDE8"/>
          </w:tcPr>
          <w:p w:rsidR="00B3140F" w:rsidRPr="0018611F" w:rsidRDefault="00B3140F" w:rsidP="00651252">
            <w:pPr>
              <w:spacing w:line="276" w:lineRule="auto"/>
              <w:jc w:val="right"/>
              <w:rPr>
                <w:b/>
                <w:color w:val="403152"/>
                <w:sz w:val="22"/>
              </w:rPr>
            </w:pPr>
            <w:r w:rsidRPr="00692ED5">
              <w:rPr>
                <w:b/>
                <w:color w:val="403152"/>
                <w:sz w:val="22"/>
              </w:rPr>
              <w:t>Toplam Belge Sayfası:</w:t>
            </w:r>
          </w:p>
        </w:tc>
        <w:tc>
          <w:tcPr>
            <w:tcW w:w="2017" w:type="dxa"/>
            <w:shd w:val="clear" w:color="auto" w:fill="B6DDE8"/>
          </w:tcPr>
          <w:p w:rsidR="00B3140F" w:rsidRPr="0018611F" w:rsidRDefault="00B3140F" w:rsidP="00651252">
            <w:pPr>
              <w:spacing w:line="276" w:lineRule="auto"/>
              <w:jc w:val="center"/>
              <w:rPr>
                <w:b/>
                <w:color w:val="403152"/>
                <w:sz w:val="22"/>
              </w:rPr>
            </w:pPr>
            <w:r w:rsidRPr="00692ED5">
              <w:rPr>
                <w:b/>
                <w:color w:val="403152"/>
                <w:sz w:val="22"/>
              </w:rPr>
              <w:t>2</w:t>
            </w:r>
            <w:r w:rsidR="00C60D40">
              <w:rPr>
                <w:b/>
                <w:color w:val="403152"/>
                <w:sz w:val="22"/>
              </w:rPr>
              <w:t>4</w:t>
            </w:r>
          </w:p>
        </w:tc>
      </w:tr>
    </w:tbl>
    <w:p w:rsidR="00B3140F" w:rsidRPr="0018611F" w:rsidRDefault="00B3140F" w:rsidP="00B3140F">
      <w:pPr>
        <w:autoSpaceDE w:val="0"/>
        <w:autoSpaceDN w:val="0"/>
        <w:adjustRightInd w:val="0"/>
        <w:spacing w:line="276" w:lineRule="auto"/>
        <w:rPr>
          <w:b/>
          <w:color w:val="FF0000"/>
        </w:rPr>
      </w:pPr>
    </w:p>
    <w:p w:rsidR="00B3140F" w:rsidRDefault="00B3140F" w:rsidP="00B3140F">
      <w:pPr>
        <w:autoSpaceDE w:val="0"/>
        <w:autoSpaceDN w:val="0"/>
        <w:adjustRightInd w:val="0"/>
        <w:spacing w:line="276" w:lineRule="auto"/>
        <w:jc w:val="center"/>
        <w:rPr>
          <w:b/>
          <w:color w:val="FF0000"/>
        </w:rPr>
      </w:pPr>
    </w:p>
    <w:p w:rsidR="00C17475" w:rsidRDefault="00C17475" w:rsidP="00B3140F">
      <w:pPr>
        <w:autoSpaceDE w:val="0"/>
        <w:autoSpaceDN w:val="0"/>
        <w:adjustRightInd w:val="0"/>
        <w:spacing w:line="276" w:lineRule="auto"/>
        <w:jc w:val="cente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4"/>
        <w:gridCol w:w="6869"/>
        <w:gridCol w:w="1586"/>
      </w:tblGrid>
      <w:tr w:rsidR="00B3140F" w:rsidRPr="0018611F" w:rsidTr="00B6648F">
        <w:tc>
          <w:tcPr>
            <w:tcW w:w="1434"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Ek No</w:t>
            </w:r>
          </w:p>
        </w:tc>
        <w:tc>
          <w:tcPr>
            <w:tcW w:w="6869"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586" w:type="dxa"/>
            <w:tcBorders>
              <w:top w:val="single" w:sz="4" w:space="0" w:color="auto"/>
              <w:left w:val="single" w:sz="4" w:space="0" w:color="auto"/>
              <w:bottom w:val="single" w:sz="4" w:space="0" w:color="auto"/>
              <w:right w:val="single" w:sz="4" w:space="0" w:color="auto"/>
            </w:tcBorders>
            <w:shd w:val="clear" w:color="auto" w:fill="E5DFEC"/>
            <w:hideMark/>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Cilt No</w:t>
            </w:r>
          </w:p>
        </w:tc>
      </w:tr>
      <w:tr w:rsidR="00B3140F" w:rsidRPr="0018611F" w:rsidTr="00B6648F">
        <w:tc>
          <w:tcPr>
            <w:tcW w:w="1434"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6</w:t>
            </w:r>
          </w:p>
        </w:tc>
        <w:tc>
          <w:tcPr>
            <w:tcW w:w="6869"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B3140F" w:rsidP="00651252">
            <w:pPr>
              <w:autoSpaceDE w:val="0"/>
              <w:autoSpaceDN w:val="0"/>
              <w:adjustRightInd w:val="0"/>
              <w:spacing w:line="276" w:lineRule="auto"/>
              <w:jc w:val="center"/>
              <w:rPr>
                <w:b/>
                <w:color w:val="FF0000"/>
              </w:rPr>
            </w:pPr>
            <w:r w:rsidRPr="00692ED5">
              <w:rPr>
                <w:b/>
                <w:color w:val="FF0000"/>
              </w:rPr>
              <w:t xml:space="preserve">6. </w:t>
            </w:r>
            <w:proofErr w:type="gramStart"/>
            <w:r w:rsidRPr="00692ED5">
              <w:rPr>
                <w:b/>
                <w:color w:val="FF0000"/>
              </w:rPr>
              <w:t>ÖĞRETİM  ELEMANLARI</w:t>
            </w:r>
            <w:proofErr w:type="gramEnd"/>
          </w:p>
        </w:tc>
        <w:tc>
          <w:tcPr>
            <w:tcW w:w="1586" w:type="dxa"/>
            <w:tcBorders>
              <w:top w:val="single" w:sz="4" w:space="0" w:color="auto"/>
              <w:left w:val="single" w:sz="4" w:space="0" w:color="auto"/>
              <w:bottom w:val="single" w:sz="4" w:space="0" w:color="auto"/>
              <w:right w:val="single" w:sz="4" w:space="0" w:color="auto"/>
            </w:tcBorders>
            <w:shd w:val="clear" w:color="auto" w:fill="FBD4B4"/>
            <w:hideMark/>
          </w:tcPr>
          <w:p w:rsidR="00B3140F" w:rsidRPr="0018611F" w:rsidRDefault="00C17475" w:rsidP="00651252">
            <w:pPr>
              <w:autoSpaceDE w:val="0"/>
              <w:autoSpaceDN w:val="0"/>
              <w:adjustRightInd w:val="0"/>
              <w:spacing w:line="276" w:lineRule="auto"/>
              <w:jc w:val="center"/>
              <w:rPr>
                <w:b/>
                <w:color w:val="215868"/>
              </w:rPr>
            </w:pPr>
            <w:r>
              <w:rPr>
                <w:b/>
                <w:color w:val="215868"/>
              </w:rPr>
              <w:t>3</w:t>
            </w:r>
          </w:p>
        </w:tc>
      </w:tr>
    </w:tbl>
    <w:p w:rsidR="00B3140F" w:rsidRPr="0018611F" w:rsidRDefault="00B3140F" w:rsidP="00B3140F">
      <w:pPr>
        <w:spacing w:line="276" w:lineRule="auto"/>
        <w:jc w:val="both"/>
        <w:rPr>
          <w:color w:val="215868"/>
        </w:rPr>
      </w:pPr>
    </w:p>
    <w:p w:rsidR="00D522DA" w:rsidRPr="00D522DA" w:rsidRDefault="00D522DA" w:rsidP="00D522DA">
      <w:pPr>
        <w:spacing w:line="276" w:lineRule="auto"/>
        <w:jc w:val="both"/>
        <w:rPr>
          <w:color w:val="215868"/>
        </w:rPr>
      </w:pPr>
      <w:r w:rsidRPr="00D522DA">
        <w:rPr>
          <w:color w:val="215868"/>
        </w:rPr>
        <w:t>6.1-</w:t>
      </w:r>
      <w:r w:rsidR="00502A4B">
        <w:rPr>
          <w:color w:val="215868"/>
        </w:rPr>
        <w:t xml:space="preserve"> </w:t>
      </w:r>
      <w:r w:rsidRPr="00D522DA">
        <w:rPr>
          <w:color w:val="215868"/>
        </w:rPr>
        <w:t xml:space="preserve">Dahili Tıp </w:t>
      </w:r>
      <w:proofErr w:type="gramStart"/>
      <w:r w:rsidRPr="00D522DA">
        <w:rPr>
          <w:color w:val="215868"/>
        </w:rPr>
        <w:t>AD.iş</w:t>
      </w:r>
      <w:proofErr w:type="gramEnd"/>
      <w:r w:rsidRPr="00D522DA">
        <w:rPr>
          <w:color w:val="215868"/>
        </w:rPr>
        <w:t xml:space="preserve"> Yükü cevap </w:t>
      </w:r>
    </w:p>
    <w:p w:rsidR="00D522DA" w:rsidRPr="00D522DA" w:rsidRDefault="00D522DA" w:rsidP="00D522DA">
      <w:pPr>
        <w:spacing w:line="276" w:lineRule="auto"/>
        <w:jc w:val="both"/>
        <w:rPr>
          <w:color w:val="215868"/>
        </w:rPr>
      </w:pPr>
      <w:r w:rsidRPr="00D522DA">
        <w:rPr>
          <w:color w:val="215868"/>
        </w:rPr>
        <w:t>6.2-</w:t>
      </w:r>
      <w:r w:rsidR="00502A4B">
        <w:rPr>
          <w:color w:val="215868"/>
        </w:rPr>
        <w:t xml:space="preserve"> </w:t>
      </w:r>
      <w:r w:rsidRPr="00D522DA">
        <w:rPr>
          <w:color w:val="215868"/>
        </w:rPr>
        <w:t xml:space="preserve">Temel tıp iş yükü cevap </w:t>
      </w:r>
    </w:p>
    <w:p w:rsidR="00D522DA" w:rsidRPr="00D522DA" w:rsidRDefault="00D522DA" w:rsidP="00D522DA">
      <w:pPr>
        <w:spacing w:line="276" w:lineRule="auto"/>
        <w:jc w:val="both"/>
        <w:rPr>
          <w:color w:val="215868"/>
        </w:rPr>
      </w:pPr>
      <w:r w:rsidRPr="00D522DA">
        <w:rPr>
          <w:color w:val="215868"/>
        </w:rPr>
        <w:t>6.3-</w:t>
      </w:r>
      <w:r w:rsidR="00502A4B">
        <w:rPr>
          <w:color w:val="215868"/>
        </w:rPr>
        <w:t xml:space="preserve"> </w:t>
      </w:r>
      <w:r w:rsidRPr="00D522DA">
        <w:rPr>
          <w:color w:val="215868"/>
        </w:rPr>
        <w:t xml:space="preserve">Cerrahi Tıp </w:t>
      </w:r>
      <w:proofErr w:type="gramStart"/>
      <w:r w:rsidRPr="00D522DA">
        <w:rPr>
          <w:color w:val="215868"/>
        </w:rPr>
        <w:t>Böl.AD</w:t>
      </w:r>
      <w:proofErr w:type="gramEnd"/>
      <w:r w:rsidRPr="00D522DA">
        <w:rPr>
          <w:color w:val="215868"/>
        </w:rPr>
        <w:t xml:space="preserve">. İşYükü cevap </w:t>
      </w:r>
    </w:p>
    <w:p w:rsidR="00D522DA" w:rsidRPr="00D522DA" w:rsidRDefault="00D522DA" w:rsidP="00D522DA">
      <w:pPr>
        <w:spacing w:line="276" w:lineRule="auto"/>
        <w:jc w:val="both"/>
        <w:rPr>
          <w:color w:val="215868"/>
        </w:rPr>
      </w:pPr>
      <w:r w:rsidRPr="00D522DA">
        <w:rPr>
          <w:color w:val="215868"/>
        </w:rPr>
        <w:t>6.4-</w:t>
      </w:r>
      <w:r w:rsidR="00502A4B">
        <w:rPr>
          <w:color w:val="215868"/>
        </w:rPr>
        <w:t xml:space="preserve"> </w:t>
      </w:r>
      <w:r w:rsidRPr="00D522DA">
        <w:rPr>
          <w:color w:val="215868"/>
        </w:rPr>
        <w:t>Dış SWOT PROGRAM_2015</w:t>
      </w:r>
    </w:p>
    <w:p w:rsidR="00D522DA" w:rsidRPr="00D522DA" w:rsidRDefault="00D522DA" w:rsidP="00D522DA">
      <w:pPr>
        <w:spacing w:line="276" w:lineRule="auto"/>
        <w:jc w:val="both"/>
        <w:rPr>
          <w:color w:val="215868"/>
        </w:rPr>
      </w:pPr>
      <w:r w:rsidRPr="00D522DA">
        <w:rPr>
          <w:color w:val="215868"/>
        </w:rPr>
        <w:t>6.5-</w:t>
      </w:r>
      <w:r w:rsidR="00502A4B">
        <w:rPr>
          <w:color w:val="215868"/>
        </w:rPr>
        <w:t xml:space="preserve"> </w:t>
      </w:r>
      <w:r w:rsidRPr="00D522DA">
        <w:rPr>
          <w:color w:val="215868"/>
        </w:rPr>
        <w:t>BİLKAR Toplantı Tutanağı 20.7.2017</w:t>
      </w:r>
    </w:p>
    <w:p w:rsidR="00D522DA" w:rsidRPr="00D522DA" w:rsidRDefault="00D522DA" w:rsidP="00D522DA">
      <w:pPr>
        <w:spacing w:line="276" w:lineRule="auto"/>
        <w:jc w:val="both"/>
        <w:rPr>
          <w:color w:val="215868"/>
        </w:rPr>
      </w:pPr>
      <w:r w:rsidRPr="00D522DA">
        <w:rPr>
          <w:color w:val="215868"/>
        </w:rPr>
        <w:t>6.6-</w:t>
      </w:r>
      <w:r w:rsidR="00502A4B">
        <w:rPr>
          <w:color w:val="215868"/>
        </w:rPr>
        <w:t xml:space="preserve"> </w:t>
      </w:r>
      <w:r w:rsidRPr="00D522DA">
        <w:rPr>
          <w:color w:val="215868"/>
        </w:rPr>
        <w:t xml:space="preserve">AD </w:t>
      </w:r>
      <w:proofErr w:type="gramStart"/>
      <w:r w:rsidRPr="00D522DA">
        <w:rPr>
          <w:color w:val="215868"/>
        </w:rPr>
        <w:t>Akd.Kad</w:t>
      </w:r>
      <w:proofErr w:type="gramEnd"/>
      <w:r w:rsidRPr="00D522DA">
        <w:rPr>
          <w:color w:val="215868"/>
        </w:rPr>
        <w:t>.List.2017 dolu</w:t>
      </w:r>
    </w:p>
    <w:p w:rsidR="00D522DA" w:rsidRPr="00D522DA" w:rsidRDefault="00D522DA" w:rsidP="00D522DA">
      <w:pPr>
        <w:spacing w:line="276" w:lineRule="auto"/>
        <w:jc w:val="both"/>
        <w:rPr>
          <w:color w:val="215868"/>
        </w:rPr>
      </w:pPr>
      <w:r w:rsidRPr="00D522DA">
        <w:rPr>
          <w:color w:val="215868"/>
        </w:rPr>
        <w:t>6.7-</w:t>
      </w:r>
      <w:r w:rsidR="00502A4B">
        <w:rPr>
          <w:color w:val="215868"/>
        </w:rPr>
        <w:t xml:space="preserve"> </w:t>
      </w:r>
      <w:r w:rsidRPr="00D522DA">
        <w:rPr>
          <w:color w:val="215868"/>
        </w:rPr>
        <w:t>AD Ders Yükü FRM 2017 dolu</w:t>
      </w:r>
    </w:p>
    <w:p w:rsidR="00D522DA" w:rsidRPr="00D522DA" w:rsidRDefault="00D522DA" w:rsidP="00D522DA">
      <w:pPr>
        <w:spacing w:line="276" w:lineRule="auto"/>
        <w:jc w:val="both"/>
        <w:rPr>
          <w:color w:val="215868"/>
        </w:rPr>
      </w:pPr>
      <w:r w:rsidRPr="00D522DA">
        <w:rPr>
          <w:color w:val="215868"/>
        </w:rPr>
        <w:t>6.8-</w:t>
      </w:r>
      <w:r w:rsidR="00502A4B">
        <w:rPr>
          <w:color w:val="215868"/>
        </w:rPr>
        <w:t xml:space="preserve"> </w:t>
      </w:r>
      <w:r w:rsidRPr="00D522DA">
        <w:rPr>
          <w:color w:val="215868"/>
        </w:rPr>
        <w:t>AD İş Yükü 2017</w:t>
      </w:r>
    </w:p>
    <w:p w:rsidR="00D522DA" w:rsidRPr="00D522DA" w:rsidRDefault="00D522DA" w:rsidP="00D522DA">
      <w:pPr>
        <w:spacing w:line="276" w:lineRule="auto"/>
        <w:jc w:val="both"/>
        <w:rPr>
          <w:color w:val="215868"/>
        </w:rPr>
      </w:pPr>
      <w:r w:rsidRPr="00D522DA">
        <w:rPr>
          <w:color w:val="215868"/>
        </w:rPr>
        <w:t>6.9-</w:t>
      </w:r>
      <w:r w:rsidR="00502A4B">
        <w:rPr>
          <w:color w:val="215868"/>
        </w:rPr>
        <w:t xml:space="preserve"> </w:t>
      </w:r>
      <w:r w:rsidRPr="00D522DA">
        <w:rPr>
          <w:color w:val="215868"/>
        </w:rPr>
        <w:t>Bölüm-Fakülte iş Yükü 2017</w:t>
      </w:r>
    </w:p>
    <w:p w:rsidR="00D522DA" w:rsidRPr="00D522DA" w:rsidRDefault="00D522DA" w:rsidP="00D522DA">
      <w:pPr>
        <w:spacing w:line="276" w:lineRule="auto"/>
        <w:jc w:val="both"/>
        <w:rPr>
          <w:color w:val="215868"/>
        </w:rPr>
      </w:pPr>
      <w:r w:rsidRPr="00D522DA">
        <w:rPr>
          <w:color w:val="215868"/>
        </w:rPr>
        <w:t>6.10.1-</w:t>
      </w:r>
      <w:r w:rsidR="00502A4B">
        <w:rPr>
          <w:color w:val="215868"/>
        </w:rPr>
        <w:t xml:space="preserve"> </w:t>
      </w:r>
      <w:r w:rsidRPr="00D522DA">
        <w:rPr>
          <w:color w:val="215868"/>
        </w:rPr>
        <w:t xml:space="preserve">PDÖ Kursu </w:t>
      </w:r>
      <w:proofErr w:type="gramStart"/>
      <w:r w:rsidRPr="00D522DA">
        <w:rPr>
          <w:color w:val="215868"/>
        </w:rPr>
        <w:t>2016  Programı</w:t>
      </w:r>
      <w:proofErr w:type="gramEnd"/>
    </w:p>
    <w:p w:rsidR="00D522DA" w:rsidRPr="00D522DA" w:rsidRDefault="00D522DA" w:rsidP="00D522DA">
      <w:pPr>
        <w:spacing w:line="276" w:lineRule="auto"/>
        <w:jc w:val="both"/>
        <w:rPr>
          <w:color w:val="215868"/>
        </w:rPr>
      </w:pPr>
      <w:r w:rsidRPr="00D522DA">
        <w:rPr>
          <w:color w:val="215868"/>
        </w:rPr>
        <w:t>6.10.2-</w:t>
      </w:r>
      <w:r w:rsidR="00502A4B">
        <w:rPr>
          <w:color w:val="215868"/>
        </w:rPr>
        <w:t xml:space="preserve"> </w:t>
      </w:r>
      <w:r w:rsidRPr="00D522DA">
        <w:rPr>
          <w:color w:val="215868"/>
        </w:rPr>
        <w:t xml:space="preserve">PDÖ Kursu </w:t>
      </w:r>
      <w:proofErr w:type="gramStart"/>
      <w:r w:rsidRPr="00D522DA">
        <w:rPr>
          <w:color w:val="215868"/>
        </w:rPr>
        <w:t>2016  Programı</w:t>
      </w:r>
      <w:proofErr w:type="gramEnd"/>
    </w:p>
    <w:p w:rsidR="00D522DA" w:rsidRPr="00D522DA" w:rsidRDefault="00D522DA" w:rsidP="00D522DA">
      <w:pPr>
        <w:spacing w:line="276" w:lineRule="auto"/>
        <w:jc w:val="both"/>
        <w:rPr>
          <w:color w:val="215868"/>
        </w:rPr>
      </w:pPr>
      <w:r w:rsidRPr="00D522DA">
        <w:rPr>
          <w:color w:val="215868"/>
        </w:rPr>
        <w:t>6.10.3-</w:t>
      </w:r>
      <w:r w:rsidR="00550715">
        <w:rPr>
          <w:color w:val="215868"/>
        </w:rPr>
        <w:t xml:space="preserve">  </w:t>
      </w:r>
      <w:r w:rsidRPr="00D522DA">
        <w:rPr>
          <w:color w:val="215868"/>
        </w:rPr>
        <w:t>2017-18 Ölçme Değ.1.Kursu</w:t>
      </w:r>
    </w:p>
    <w:p w:rsidR="00D522DA" w:rsidRPr="00D522DA" w:rsidRDefault="00D522DA" w:rsidP="00D522DA">
      <w:pPr>
        <w:spacing w:line="276" w:lineRule="auto"/>
        <w:jc w:val="both"/>
        <w:rPr>
          <w:color w:val="215868"/>
        </w:rPr>
      </w:pPr>
      <w:r w:rsidRPr="00D522DA">
        <w:rPr>
          <w:color w:val="215868"/>
        </w:rPr>
        <w:t>6.10.4-</w:t>
      </w:r>
      <w:r w:rsidR="00550715">
        <w:rPr>
          <w:color w:val="215868"/>
        </w:rPr>
        <w:t xml:space="preserve"> </w:t>
      </w:r>
      <w:r w:rsidRPr="00D522DA">
        <w:rPr>
          <w:color w:val="215868"/>
        </w:rPr>
        <w:t>TEBAD Eğitici Eğitimi Katılım Listesi</w:t>
      </w:r>
    </w:p>
    <w:p w:rsidR="00D522DA" w:rsidRPr="00D522DA" w:rsidRDefault="00D522DA" w:rsidP="00D522DA">
      <w:pPr>
        <w:spacing w:line="276" w:lineRule="auto"/>
        <w:jc w:val="both"/>
        <w:rPr>
          <w:color w:val="215868"/>
        </w:rPr>
      </w:pPr>
      <w:r w:rsidRPr="00D522DA">
        <w:rPr>
          <w:color w:val="215868"/>
        </w:rPr>
        <w:t>6.10.5-</w:t>
      </w:r>
      <w:r w:rsidR="00550715">
        <w:rPr>
          <w:color w:val="215868"/>
        </w:rPr>
        <w:t xml:space="preserve"> </w:t>
      </w:r>
      <w:r w:rsidRPr="00D522DA">
        <w:rPr>
          <w:color w:val="215868"/>
        </w:rPr>
        <w:t xml:space="preserve">sütf ölçme </w:t>
      </w:r>
      <w:proofErr w:type="gramStart"/>
      <w:r w:rsidRPr="00D522DA">
        <w:rPr>
          <w:color w:val="215868"/>
        </w:rPr>
        <w:t>değ.kursu</w:t>
      </w:r>
      <w:proofErr w:type="gramEnd"/>
      <w:r w:rsidRPr="00D522DA">
        <w:rPr>
          <w:color w:val="215868"/>
        </w:rPr>
        <w:t xml:space="preserve"> 2017</w:t>
      </w:r>
    </w:p>
    <w:p w:rsidR="00D522DA" w:rsidRPr="00D522DA" w:rsidRDefault="00D522DA" w:rsidP="00D522DA">
      <w:pPr>
        <w:spacing w:line="276" w:lineRule="auto"/>
        <w:jc w:val="both"/>
        <w:rPr>
          <w:color w:val="215868"/>
        </w:rPr>
      </w:pPr>
      <w:r w:rsidRPr="00D522DA">
        <w:rPr>
          <w:color w:val="215868"/>
        </w:rPr>
        <w:t>6.10.6-</w:t>
      </w:r>
      <w:r w:rsidR="00550715">
        <w:rPr>
          <w:color w:val="215868"/>
        </w:rPr>
        <w:t xml:space="preserve"> </w:t>
      </w:r>
      <w:r w:rsidRPr="00D522DA">
        <w:rPr>
          <w:color w:val="215868"/>
        </w:rPr>
        <w:t xml:space="preserve">Ölçme </w:t>
      </w:r>
      <w:proofErr w:type="gramStart"/>
      <w:r w:rsidRPr="00D522DA">
        <w:rPr>
          <w:color w:val="215868"/>
        </w:rPr>
        <w:t>Değ.Kursu</w:t>
      </w:r>
      <w:proofErr w:type="gramEnd"/>
      <w:r w:rsidRPr="00D522DA">
        <w:rPr>
          <w:color w:val="215868"/>
        </w:rPr>
        <w:t xml:space="preserve"> eğitici 2017</w:t>
      </w:r>
    </w:p>
    <w:p w:rsidR="00D522DA" w:rsidRPr="00D522DA" w:rsidRDefault="00D522DA" w:rsidP="00D522DA">
      <w:pPr>
        <w:spacing w:line="276" w:lineRule="auto"/>
        <w:jc w:val="both"/>
        <w:rPr>
          <w:color w:val="215868"/>
        </w:rPr>
      </w:pPr>
      <w:r w:rsidRPr="00D522DA">
        <w:rPr>
          <w:color w:val="215868"/>
        </w:rPr>
        <w:t>6.11-</w:t>
      </w:r>
      <w:r w:rsidR="00550715">
        <w:rPr>
          <w:color w:val="215868"/>
        </w:rPr>
        <w:t xml:space="preserve"> </w:t>
      </w:r>
      <w:r w:rsidRPr="00D522DA">
        <w:rPr>
          <w:color w:val="215868"/>
        </w:rPr>
        <w:t>Vizyonerlik Semineri</w:t>
      </w:r>
    </w:p>
    <w:p w:rsidR="00D522DA" w:rsidRPr="00D522DA" w:rsidRDefault="00D522DA" w:rsidP="00D522DA">
      <w:pPr>
        <w:spacing w:line="276" w:lineRule="auto"/>
        <w:jc w:val="both"/>
        <w:rPr>
          <w:color w:val="215868"/>
        </w:rPr>
      </w:pPr>
      <w:r w:rsidRPr="00D522DA">
        <w:rPr>
          <w:color w:val="215868"/>
        </w:rPr>
        <w:t>6.12-</w:t>
      </w:r>
      <w:r w:rsidR="00550715">
        <w:rPr>
          <w:color w:val="215868"/>
        </w:rPr>
        <w:t xml:space="preserve"> </w:t>
      </w:r>
      <w:r w:rsidRPr="00D522DA">
        <w:rPr>
          <w:color w:val="215868"/>
        </w:rPr>
        <w:t>Ders Yükü</w:t>
      </w:r>
    </w:p>
    <w:p w:rsidR="00D522DA" w:rsidRDefault="00D522DA" w:rsidP="00D522DA">
      <w:pPr>
        <w:spacing w:line="276" w:lineRule="auto"/>
        <w:jc w:val="both"/>
        <w:rPr>
          <w:color w:val="215868"/>
        </w:rPr>
      </w:pPr>
      <w:r w:rsidRPr="00D522DA">
        <w:rPr>
          <w:color w:val="215868"/>
        </w:rPr>
        <w:t>6.13-</w:t>
      </w:r>
      <w:r w:rsidR="00550715">
        <w:rPr>
          <w:color w:val="215868"/>
        </w:rPr>
        <w:t xml:space="preserve"> </w:t>
      </w:r>
      <w:r w:rsidRPr="00D522DA">
        <w:rPr>
          <w:color w:val="215868"/>
        </w:rPr>
        <w:t>İdari Görev Yazıları EBYS Tebliğ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410"/>
        <w:gridCol w:w="2410"/>
        <w:gridCol w:w="2551"/>
      </w:tblGrid>
      <w:tr w:rsidR="00D522DA" w:rsidRPr="00550715" w:rsidTr="00B6648F">
        <w:tc>
          <w:tcPr>
            <w:tcW w:w="2518" w:type="dxa"/>
            <w:tcBorders>
              <w:top w:val="single" w:sz="4" w:space="0" w:color="auto"/>
              <w:left w:val="single" w:sz="4" w:space="0" w:color="auto"/>
              <w:bottom w:val="single" w:sz="4" w:space="0" w:color="auto"/>
              <w:right w:val="single" w:sz="4" w:space="0" w:color="auto"/>
            </w:tcBorders>
            <w:shd w:val="clear" w:color="auto" w:fill="B6DDE8"/>
            <w:hideMark/>
          </w:tcPr>
          <w:p w:rsidR="00D522DA" w:rsidRPr="00550715" w:rsidRDefault="00D522DA" w:rsidP="00F31122">
            <w:pPr>
              <w:autoSpaceDE w:val="0"/>
              <w:autoSpaceDN w:val="0"/>
              <w:adjustRightInd w:val="0"/>
              <w:spacing w:line="276" w:lineRule="auto"/>
              <w:jc w:val="right"/>
              <w:rPr>
                <w:b/>
                <w:color w:val="403152" w:themeColor="accent4" w:themeShade="80"/>
                <w:sz w:val="22"/>
              </w:rPr>
            </w:pPr>
            <w:r w:rsidRPr="00550715">
              <w:rPr>
                <w:b/>
                <w:color w:val="403152" w:themeColor="accent4" w:themeShade="80"/>
                <w:sz w:val="22"/>
              </w:rPr>
              <w:t>Toplam Belge Adedi:</w:t>
            </w:r>
          </w:p>
        </w:tc>
        <w:tc>
          <w:tcPr>
            <w:tcW w:w="2410" w:type="dxa"/>
            <w:tcBorders>
              <w:top w:val="single" w:sz="4" w:space="0" w:color="auto"/>
              <w:left w:val="single" w:sz="4" w:space="0" w:color="auto"/>
              <w:bottom w:val="single" w:sz="4" w:space="0" w:color="auto"/>
              <w:right w:val="single" w:sz="4" w:space="0" w:color="auto"/>
            </w:tcBorders>
            <w:shd w:val="clear" w:color="auto" w:fill="B6DDE8"/>
          </w:tcPr>
          <w:p w:rsidR="00D522DA" w:rsidRPr="00550715" w:rsidRDefault="0009687B" w:rsidP="00F31122">
            <w:pPr>
              <w:autoSpaceDE w:val="0"/>
              <w:autoSpaceDN w:val="0"/>
              <w:adjustRightInd w:val="0"/>
              <w:spacing w:line="276" w:lineRule="auto"/>
              <w:jc w:val="center"/>
              <w:rPr>
                <w:b/>
                <w:color w:val="403152" w:themeColor="accent4" w:themeShade="80"/>
                <w:sz w:val="22"/>
              </w:rPr>
            </w:pPr>
            <w:r w:rsidRPr="00550715">
              <w:rPr>
                <w:b/>
                <w:color w:val="403152" w:themeColor="accent4" w:themeShade="80"/>
                <w:sz w:val="22"/>
              </w:rPr>
              <w:t>18</w:t>
            </w:r>
          </w:p>
        </w:tc>
        <w:tc>
          <w:tcPr>
            <w:tcW w:w="2410" w:type="dxa"/>
            <w:tcBorders>
              <w:top w:val="single" w:sz="4" w:space="0" w:color="auto"/>
              <w:left w:val="single" w:sz="4" w:space="0" w:color="auto"/>
              <w:bottom w:val="single" w:sz="4" w:space="0" w:color="auto"/>
              <w:right w:val="single" w:sz="4" w:space="0" w:color="auto"/>
            </w:tcBorders>
            <w:shd w:val="clear" w:color="auto" w:fill="B6DDE8"/>
            <w:hideMark/>
          </w:tcPr>
          <w:p w:rsidR="00D522DA" w:rsidRPr="00550715" w:rsidRDefault="00D522DA" w:rsidP="00F31122">
            <w:pPr>
              <w:spacing w:line="276" w:lineRule="auto"/>
              <w:jc w:val="right"/>
              <w:rPr>
                <w:b/>
                <w:color w:val="403152" w:themeColor="accent4" w:themeShade="80"/>
                <w:sz w:val="22"/>
              </w:rPr>
            </w:pPr>
            <w:r w:rsidRPr="00550715">
              <w:rPr>
                <w:b/>
                <w:color w:val="403152" w:themeColor="accent4" w:themeShade="80"/>
                <w:sz w:val="22"/>
              </w:rPr>
              <w:t>Toplam Belge Sayfası:</w:t>
            </w:r>
          </w:p>
        </w:tc>
        <w:tc>
          <w:tcPr>
            <w:tcW w:w="2551" w:type="dxa"/>
            <w:tcBorders>
              <w:top w:val="single" w:sz="4" w:space="0" w:color="auto"/>
              <w:left w:val="single" w:sz="4" w:space="0" w:color="auto"/>
              <w:bottom w:val="single" w:sz="4" w:space="0" w:color="auto"/>
              <w:right w:val="single" w:sz="4" w:space="0" w:color="auto"/>
            </w:tcBorders>
            <w:shd w:val="clear" w:color="auto" w:fill="B6DDE8"/>
          </w:tcPr>
          <w:p w:rsidR="00D522DA" w:rsidRPr="00550715" w:rsidRDefault="00973687" w:rsidP="00F31122">
            <w:pPr>
              <w:spacing w:line="276" w:lineRule="auto"/>
              <w:jc w:val="center"/>
              <w:rPr>
                <w:b/>
                <w:color w:val="403152" w:themeColor="accent4" w:themeShade="80"/>
                <w:sz w:val="22"/>
              </w:rPr>
            </w:pPr>
            <w:r>
              <w:rPr>
                <w:b/>
                <w:color w:val="403152" w:themeColor="accent4" w:themeShade="80"/>
                <w:sz w:val="22"/>
              </w:rPr>
              <w:t>150</w:t>
            </w:r>
          </w:p>
        </w:tc>
      </w:tr>
    </w:tbl>
    <w:p w:rsidR="00B3140F" w:rsidRDefault="00B3140F" w:rsidP="00B3140F">
      <w:pPr>
        <w:autoSpaceDE w:val="0"/>
        <w:autoSpaceDN w:val="0"/>
        <w:adjustRightInd w:val="0"/>
        <w:spacing w:line="276" w:lineRule="auto"/>
        <w:rPr>
          <w:b/>
          <w:bCs/>
          <w:caps/>
          <w:color w:val="244061"/>
        </w:rPr>
      </w:pPr>
    </w:p>
    <w:p w:rsidR="00C17475" w:rsidRDefault="00C17475" w:rsidP="00B3140F">
      <w:pPr>
        <w:autoSpaceDE w:val="0"/>
        <w:autoSpaceDN w:val="0"/>
        <w:adjustRightInd w:val="0"/>
        <w:spacing w:line="276" w:lineRule="auto"/>
        <w:rPr>
          <w:b/>
          <w:bCs/>
          <w:caps/>
          <w:color w:val="244061"/>
        </w:rPr>
      </w:pPr>
    </w:p>
    <w:p w:rsidR="00C17475" w:rsidRDefault="00C17475" w:rsidP="00B3140F">
      <w:pPr>
        <w:autoSpaceDE w:val="0"/>
        <w:autoSpaceDN w:val="0"/>
        <w:adjustRightInd w:val="0"/>
        <w:spacing w:line="276" w:lineRule="auto"/>
        <w:rPr>
          <w:b/>
          <w:bCs/>
          <w:caps/>
          <w:color w:val="24406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
        <w:gridCol w:w="7316"/>
        <w:gridCol w:w="1021"/>
      </w:tblGrid>
      <w:tr w:rsidR="00B3140F" w:rsidRPr="0018611F" w:rsidTr="00651252">
        <w:tc>
          <w:tcPr>
            <w:tcW w:w="1516" w:type="dxa"/>
            <w:shd w:val="clear" w:color="auto" w:fill="E5DFEC"/>
          </w:tcPr>
          <w:p w:rsidR="00B3140F" w:rsidRPr="0018611F" w:rsidRDefault="00B3140F" w:rsidP="007552BC">
            <w:pPr>
              <w:autoSpaceDE w:val="0"/>
              <w:autoSpaceDN w:val="0"/>
              <w:adjustRightInd w:val="0"/>
              <w:spacing w:line="276" w:lineRule="auto"/>
              <w:jc w:val="center"/>
              <w:rPr>
                <w:b/>
                <w:color w:val="403152"/>
              </w:rPr>
            </w:pPr>
            <w:r w:rsidRPr="00692ED5">
              <w:rPr>
                <w:b/>
                <w:color w:val="403152"/>
              </w:rPr>
              <w:t>Ek No</w:t>
            </w:r>
          </w:p>
        </w:tc>
        <w:tc>
          <w:tcPr>
            <w:tcW w:w="7316"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1"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Cilt No</w:t>
            </w:r>
          </w:p>
        </w:tc>
      </w:tr>
      <w:tr w:rsidR="00B3140F" w:rsidRPr="0018611F" w:rsidTr="00651252">
        <w:trPr>
          <w:trHeight w:val="215"/>
        </w:trPr>
        <w:tc>
          <w:tcPr>
            <w:tcW w:w="1516" w:type="dxa"/>
            <w:shd w:val="clear" w:color="auto" w:fill="FBD4B4"/>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7</w:t>
            </w:r>
          </w:p>
        </w:tc>
        <w:tc>
          <w:tcPr>
            <w:tcW w:w="7316" w:type="dxa"/>
            <w:shd w:val="clear" w:color="auto" w:fill="FBD4B4"/>
          </w:tcPr>
          <w:p w:rsidR="00B3140F" w:rsidRPr="00692ED5" w:rsidRDefault="00B3140F" w:rsidP="00651252">
            <w:pPr>
              <w:pStyle w:val="NoSpacing1"/>
              <w:spacing w:line="360" w:lineRule="auto"/>
              <w:jc w:val="center"/>
              <w:rPr>
                <w:rFonts w:ascii="Times New Roman" w:hAnsi="Times New Roman"/>
                <w:b/>
                <w:color w:val="FF0000"/>
                <w:sz w:val="24"/>
                <w:szCs w:val="24"/>
              </w:rPr>
            </w:pPr>
            <w:r w:rsidRPr="00692ED5">
              <w:rPr>
                <w:rFonts w:ascii="Times New Roman" w:hAnsi="Times New Roman"/>
                <w:b/>
                <w:bCs/>
                <w:color w:val="FF0000"/>
                <w:sz w:val="24"/>
                <w:szCs w:val="24"/>
              </w:rPr>
              <w:t>7.       EĞİTSEL KAYNAK VE OLANAKLAR</w:t>
            </w:r>
          </w:p>
        </w:tc>
        <w:tc>
          <w:tcPr>
            <w:tcW w:w="1021" w:type="dxa"/>
            <w:shd w:val="clear" w:color="auto" w:fill="FBD4B4"/>
          </w:tcPr>
          <w:p w:rsidR="00B3140F" w:rsidRPr="0018611F" w:rsidRDefault="00C17475" w:rsidP="00651252">
            <w:pPr>
              <w:autoSpaceDE w:val="0"/>
              <w:autoSpaceDN w:val="0"/>
              <w:adjustRightInd w:val="0"/>
              <w:spacing w:line="276" w:lineRule="auto"/>
              <w:jc w:val="center"/>
              <w:rPr>
                <w:b/>
                <w:color w:val="215868"/>
              </w:rPr>
            </w:pPr>
            <w:r>
              <w:rPr>
                <w:b/>
                <w:color w:val="215868"/>
              </w:rPr>
              <w:t>3</w:t>
            </w:r>
          </w:p>
        </w:tc>
      </w:tr>
    </w:tbl>
    <w:p w:rsidR="00040173" w:rsidRDefault="00040173" w:rsidP="00040173">
      <w:pPr>
        <w:autoSpaceDE w:val="0"/>
        <w:autoSpaceDN w:val="0"/>
        <w:adjustRightInd w:val="0"/>
        <w:spacing w:line="276" w:lineRule="auto"/>
        <w:jc w:val="both"/>
        <w:rPr>
          <w:i/>
          <w:color w:val="215868"/>
        </w:rPr>
      </w:pPr>
    </w:p>
    <w:p w:rsidR="00040173" w:rsidRPr="00B1179A" w:rsidRDefault="00B1179A" w:rsidP="00040173">
      <w:pPr>
        <w:autoSpaceDE w:val="0"/>
        <w:autoSpaceDN w:val="0"/>
        <w:adjustRightInd w:val="0"/>
        <w:spacing w:line="276" w:lineRule="auto"/>
        <w:jc w:val="both"/>
        <w:rPr>
          <w:color w:val="215868"/>
        </w:rPr>
      </w:pPr>
      <w:r>
        <w:rPr>
          <w:color w:val="215868"/>
        </w:rPr>
        <w:t xml:space="preserve">7.1- </w:t>
      </w:r>
      <w:r w:rsidR="00040173" w:rsidRPr="00B1179A">
        <w:rPr>
          <w:color w:val="215868"/>
        </w:rPr>
        <w:t xml:space="preserve">Öğrenci </w:t>
      </w:r>
      <w:proofErr w:type="gramStart"/>
      <w:r w:rsidR="00040173" w:rsidRPr="00B1179A">
        <w:rPr>
          <w:color w:val="215868"/>
        </w:rPr>
        <w:t>Lab.Çal</w:t>
      </w:r>
      <w:proofErr w:type="gramEnd"/>
      <w:r w:rsidR="00040173" w:rsidRPr="00B1179A">
        <w:rPr>
          <w:color w:val="215868"/>
        </w:rPr>
        <w:t>.List. 2017</w:t>
      </w:r>
    </w:p>
    <w:p w:rsidR="00040173" w:rsidRPr="00B1179A" w:rsidRDefault="00040173" w:rsidP="00040173">
      <w:pPr>
        <w:autoSpaceDE w:val="0"/>
        <w:autoSpaceDN w:val="0"/>
        <w:adjustRightInd w:val="0"/>
        <w:spacing w:line="276" w:lineRule="auto"/>
        <w:jc w:val="both"/>
        <w:rPr>
          <w:color w:val="215868"/>
        </w:rPr>
      </w:pPr>
      <w:r w:rsidRPr="00B1179A">
        <w:rPr>
          <w:color w:val="215868"/>
        </w:rPr>
        <w:t>7.2.1-</w:t>
      </w:r>
      <w:r w:rsidR="00B1179A">
        <w:rPr>
          <w:color w:val="215868"/>
        </w:rPr>
        <w:t xml:space="preserve"> </w:t>
      </w:r>
      <w:r w:rsidRPr="00B1179A">
        <w:rPr>
          <w:color w:val="215868"/>
        </w:rPr>
        <w:t>Kütüphane verileri 2017</w:t>
      </w:r>
    </w:p>
    <w:p w:rsidR="00040173" w:rsidRPr="00B1179A" w:rsidRDefault="00040173" w:rsidP="00040173">
      <w:pPr>
        <w:autoSpaceDE w:val="0"/>
        <w:autoSpaceDN w:val="0"/>
        <w:adjustRightInd w:val="0"/>
        <w:spacing w:line="276" w:lineRule="auto"/>
        <w:jc w:val="both"/>
        <w:rPr>
          <w:color w:val="215868"/>
        </w:rPr>
      </w:pPr>
      <w:r w:rsidRPr="00B1179A">
        <w:rPr>
          <w:color w:val="215868"/>
        </w:rPr>
        <w:lastRenderedPageBreak/>
        <w:t>7.2.2-</w:t>
      </w:r>
      <w:r w:rsidR="00B1179A">
        <w:rPr>
          <w:color w:val="215868"/>
        </w:rPr>
        <w:t xml:space="preserve"> </w:t>
      </w:r>
      <w:r w:rsidRPr="00B1179A">
        <w:rPr>
          <w:color w:val="215868"/>
        </w:rPr>
        <w:t>Alınan Kitap listesi 2016</w:t>
      </w:r>
    </w:p>
    <w:p w:rsidR="00040173" w:rsidRPr="00B1179A" w:rsidRDefault="00040173" w:rsidP="00040173">
      <w:pPr>
        <w:autoSpaceDE w:val="0"/>
        <w:autoSpaceDN w:val="0"/>
        <w:adjustRightInd w:val="0"/>
        <w:spacing w:line="276" w:lineRule="auto"/>
        <w:jc w:val="both"/>
        <w:rPr>
          <w:color w:val="215868"/>
        </w:rPr>
      </w:pPr>
      <w:r w:rsidRPr="00B1179A">
        <w:rPr>
          <w:color w:val="215868"/>
        </w:rPr>
        <w:t>7.2.3-</w:t>
      </w:r>
      <w:r w:rsidR="00B1179A">
        <w:rPr>
          <w:color w:val="215868"/>
        </w:rPr>
        <w:t xml:space="preserve"> </w:t>
      </w:r>
      <w:r w:rsidRPr="00B1179A">
        <w:rPr>
          <w:color w:val="215868"/>
        </w:rPr>
        <w:t>Alınan Kitap Listesi 2017</w:t>
      </w:r>
    </w:p>
    <w:p w:rsidR="007F78C3" w:rsidRPr="0023117A" w:rsidRDefault="007F78C3" w:rsidP="007F78C3">
      <w:pPr>
        <w:autoSpaceDE w:val="0"/>
        <w:autoSpaceDN w:val="0"/>
        <w:adjustRightInd w:val="0"/>
        <w:spacing w:line="276" w:lineRule="auto"/>
        <w:jc w:val="both"/>
        <w:rPr>
          <w:color w:val="215868"/>
        </w:rPr>
      </w:pPr>
      <w:r w:rsidRPr="0023117A">
        <w:rPr>
          <w:color w:val="215868"/>
        </w:rPr>
        <w:t>7.3.1- Cerrahi Tıp Böl</w:t>
      </w:r>
      <w:r>
        <w:rPr>
          <w:color w:val="215868"/>
        </w:rPr>
        <w:t>ümlerinin Anabilim Dallarında</w:t>
      </w:r>
      <w:r w:rsidRPr="0023117A">
        <w:rPr>
          <w:color w:val="215868"/>
        </w:rPr>
        <w:t xml:space="preserve"> Eğitim Uyg</w:t>
      </w:r>
      <w:r>
        <w:rPr>
          <w:color w:val="215868"/>
        </w:rPr>
        <w:t xml:space="preserve">ulamaları </w:t>
      </w:r>
    </w:p>
    <w:p w:rsidR="007F78C3" w:rsidRPr="0023117A" w:rsidRDefault="007F78C3" w:rsidP="007F78C3">
      <w:pPr>
        <w:autoSpaceDE w:val="0"/>
        <w:autoSpaceDN w:val="0"/>
        <w:adjustRightInd w:val="0"/>
        <w:spacing w:line="276" w:lineRule="auto"/>
        <w:jc w:val="both"/>
        <w:rPr>
          <w:color w:val="215868"/>
        </w:rPr>
      </w:pPr>
      <w:r w:rsidRPr="0023117A">
        <w:rPr>
          <w:color w:val="215868"/>
        </w:rPr>
        <w:t>7.3.2- Cerrahi Tıp Böl</w:t>
      </w:r>
      <w:r>
        <w:rPr>
          <w:color w:val="215868"/>
        </w:rPr>
        <w:t>ümlerinin Anabilim Dallarında</w:t>
      </w:r>
      <w:r w:rsidRPr="0023117A">
        <w:rPr>
          <w:color w:val="215868"/>
        </w:rPr>
        <w:t xml:space="preserve"> Eğitim Uyg</w:t>
      </w:r>
      <w:r>
        <w:rPr>
          <w:color w:val="215868"/>
        </w:rPr>
        <w:t>ulamaları</w:t>
      </w:r>
    </w:p>
    <w:p w:rsidR="00A808C0" w:rsidRPr="0023117A" w:rsidRDefault="00A808C0" w:rsidP="00A808C0">
      <w:pPr>
        <w:autoSpaceDE w:val="0"/>
        <w:autoSpaceDN w:val="0"/>
        <w:adjustRightInd w:val="0"/>
        <w:spacing w:line="276" w:lineRule="auto"/>
        <w:jc w:val="both"/>
        <w:rPr>
          <w:color w:val="215868"/>
        </w:rPr>
      </w:pPr>
      <w:r>
        <w:rPr>
          <w:color w:val="215868"/>
        </w:rPr>
        <w:t>7.4</w:t>
      </w:r>
      <w:r w:rsidRPr="0023117A">
        <w:rPr>
          <w:color w:val="215868"/>
        </w:rPr>
        <w:t xml:space="preserve">- Tıbbi Farmakoloji </w:t>
      </w:r>
      <w:r>
        <w:rPr>
          <w:color w:val="215868"/>
        </w:rPr>
        <w:t>Anabilim Dalında iyi eğitim uygulamaları</w:t>
      </w:r>
    </w:p>
    <w:p w:rsidR="00A808C0" w:rsidRPr="0023117A" w:rsidRDefault="00A808C0" w:rsidP="00A808C0">
      <w:pPr>
        <w:autoSpaceDE w:val="0"/>
        <w:autoSpaceDN w:val="0"/>
        <w:adjustRightInd w:val="0"/>
        <w:spacing w:line="276" w:lineRule="auto"/>
        <w:jc w:val="both"/>
        <w:rPr>
          <w:color w:val="215868"/>
        </w:rPr>
      </w:pPr>
      <w:r>
        <w:rPr>
          <w:color w:val="215868"/>
        </w:rPr>
        <w:t>7.5</w:t>
      </w:r>
      <w:r w:rsidRPr="0023117A">
        <w:rPr>
          <w:color w:val="215868"/>
        </w:rPr>
        <w:t xml:space="preserve">- Biyositatistik </w:t>
      </w:r>
      <w:proofErr w:type="gramStart"/>
      <w:r w:rsidRPr="0023117A">
        <w:rPr>
          <w:color w:val="215868"/>
        </w:rPr>
        <w:t>AD.İş</w:t>
      </w:r>
      <w:proofErr w:type="gramEnd"/>
      <w:r w:rsidRPr="0023117A">
        <w:rPr>
          <w:color w:val="215868"/>
        </w:rPr>
        <w:t xml:space="preserve"> Yükü</w:t>
      </w:r>
    </w:p>
    <w:p w:rsidR="00040173" w:rsidRPr="00B1179A" w:rsidRDefault="00040173" w:rsidP="00040173">
      <w:pPr>
        <w:autoSpaceDE w:val="0"/>
        <w:autoSpaceDN w:val="0"/>
        <w:adjustRightInd w:val="0"/>
        <w:spacing w:line="276" w:lineRule="auto"/>
        <w:jc w:val="both"/>
        <w:rPr>
          <w:color w:val="215868"/>
        </w:rPr>
      </w:pPr>
      <w:r w:rsidRPr="00B1179A">
        <w:rPr>
          <w:color w:val="215868"/>
        </w:rPr>
        <w:t>7.6-</w:t>
      </w:r>
      <w:r w:rsidR="00B1179A">
        <w:rPr>
          <w:color w:val="215868"/>
        </w:rPr>
        <w:t xml:space="preserve"> </w:t>
      </w:r>
      <w:r w:rsidRPr="00B1179A">
        <w:rPr>
          <w:color w:val="215868"/>
        </w:rPr>
        <w:t>TEBAD İş Yükü Analiz Formu</w:t>
      </w:r>
    </w:p>
    <w:p w:rsidR="00040173" w:rsidRPr="00B1179A" w:rsidRDefault="00040173" w:rsidP="00040173">
      <w:pPr>
        <w:autoSpaceDE w:val="0"/>
        <w:autoSpaceDN w:val="0"/>
        <w:adjustRightInd w:val="0"/>
        <w:spacing w:line="276" w:lineRule="auto"/>
        <w:jc w:val="both"/>
        <w:rPr>
          <w:color w:val="215868"/>
        </w:rPr>
      </w:pPr>
      <w:r w:rsidRPr="00B1179A">
        <w:rPr>
          <w:color w:val="215868"/>
        </w:rPr>
        <w:t>7.7-</w:t>
      </w:r>
      <w:r w:rsidR="00B1179A">
        <w:rPr>
          <w:color w:val="215868"/>
        </w:rPr>
        <w:t xml:space="preserve"> </w:t>
      </w:r>
      <w:r w:rsidRPr="00B1179A">
        <w:rPr>
          <w:color w:val="215868"/>
        </w:rPr>
        <w:t>Dekanlık Verileri 25.7.2017</w:t>
      </w:r>
    </w:p>
    <w:p w:rsidR="00040173" w:rsidRPr="00B1179A" w:rsidRDefault="00040173" w:rsidP="00040173">
      <w:pPr>
        <w:autoSpaceDE w:val="0"/>
        <w:autoSpaceDN w:val="0"/>
        <w:adjustRightInd w:val="0"/>
        <w:spacing w:line="276" w:lineRule="auto"/>
        <w:jc w:val="both"/>
        <w:rPr>
          <w:color w:val="215868"/>
        </w:rPr>
      </w:pPr>
      <w:r w:rsidRPr="00B1179A">
        <w:rPr>
          <w:color w:val="215868"/>
        </w:rPr>
        <w:t>7.8-</w:t>
      </w:r>
      <w:r w:rsidR="00B1179A">
        <w:rPr>
          <w:color w:val="215868"/>
        </w:rPr>
        <w:t xml:space="preserve"> </w:t>
      </w:r>
      <w:r w:rsidRPr="00B1179A">
        <w:rPr>
          <w:color w:val="215868"/>
        </w:rPr>
        <w:t>AYNİYAT verileri 2017</w:t>
      </w:r>
    </w:p>
    <w:p w:rsidR="00040173" w:rsidRPr="00B1179A" w:rsidRDefault="00040173" w:rsidP="00040173">
      <w:pPr>
        <w:autoSpaceDE w:val="0"/>
        <w:autoSpaceDN w:val="0"/>
        <w:adjustRightInd w:val="0"/>
        <w:spacing w:line="276" w:lineRule="auto"/>
        <w:jc w:val="both"/>
        <w:rPr>
          <w:color w:val="215868"/>
        </w:rPr>
      </w:pPr>
      <w:r w:rsidRPr="00B1179A">
        <w:rPr>
          <w:color w:val="215868"/>
        </w:rPr>
        <w:t>7.9-</w:t>
      </w:r>
      <w:r w:rsidR="00B1179A">
        <w:rPr>
          <w:color w:val="215868"/>
        </w:rPr>
        <w:t xml:space="preserve"> </w:t>
      </w:r>
      <w:r w:rsidRPr="00B1179A">
        <w:rPr>
          <w:color w:val="215868"/>
        </w:rPr>
        <w:t>Klinik Derslikleri 2017</w:t>
      </w:r>
    </w:p>
    <w:p w:rsidR="00040173" w:rsidRPr="00B1179A" w:rsidRDefault="00040173" w:rsidP="00040173">
      <w:pPr>
        <w:autoSpaceDE w:val="0"/>
        <w:autoSpaceDN w:val="0"/>
        <w:adjustRightInd w:val="0"/>
        <w:spacing w:line="276" w:lineRule="auto"/>
        <w:jc w:val="both"/>
        <w:rPr>
          <w:color w:val="215868"/>
        </w:rPr>
      </w:pPr>
      <w:r w:rsidRPr="00B1179A">
        <w:rPr>
          <w:color w:val="215868"/>
        </w:rPr>
        <w:t>7.10-</w:t>
      </w:r>
      <w:r w:rsidR="00B1179A">
        <w:rPr>
          <w:color w:val="215868"/>
        </w:rPr>
        <w:t xml:space="preserve"> </w:t>
      </w:r>
      <w:r w:rsidRPr="00B1179A">
        <w:rPr>
          <w:color w:val="215868"/>
        </w:rPr>
        <w:t>Tüm Eğitim Alanları 2017</w:t>
      </w:r>
    </w:p>
    <w:p w:rsidR="00040173" w:rsidRPr="00B1179A" w:rsidRDefault="00040173" w:rsidP="00040173">
      <w:pPr>
        <w:autoSpaceDE w:val="0"/>
        <w:autoSpaceDN w:val="0"/>
        <w:adjustRightInd w:val="0"/>
        <w:spacing w:line="276" w:lineRule="auto"/>
        <w:jc w:val="both"/>
        <w:rPr>
          <w:color w:val="215868"/>
        </w:rPr>
      </w:pPr>
      <w:r w:rsidRPr="00B1179A">
        <w:rPr>
          <w:color w:val="215868"/>
        </w:rPr>
        <w:t>7.11-</w:t>
      </w:r>
      <w:r w:rsidR="00B1179A">
        <w:rPr>
          <w:color w:val="215868"/>
        </w:rPr>
        <w:t xml:space="preserve"> </w:t>
      </w:r>
      <w:r w:rsidRPr="00B1179A">
        <w:rPr>
          <w:color w:val="215868"/>
        </w:rPr>
        <w:t>Öğrenci uyum eğitimi</w:t>
      </w:r>
    </w:p>
    <w:p w:rsidR="00040173" w:rsidRPr="00B1179A" w:rsidRDefault="00040173" w:rsidP="00040173">
      <w:pPr>
        <w:autoSpaceDE w:val="0"/>
        <w:autoSpaceDN w:val="0"/>
        <w:adjustRightInd w:val="0"/>
        <w:spacing w:line="276" w:lineRule="auto"/>
        <w:jc w:val="both"/>
        <w:rPr>
          <w:color w:val="215868"/>
        </w:rPr>
      </w:pPr>
      <w:r w:rsidRPr="00B1179A">
        <w:rPr>
          <w:color w:val="215868"/>
        </w:rPr>
        <w:t>7.12.1-</w:t>
      </w:r>
      <w:r w:rsidR="00B1179A">
        <w:rPr>
          <w:color w:val="215868"/>
        </w:rPr>
        <w:t xml:space="preserve"> </w:t>
      </w:r>
      <w:r w:rsidRPr="00B1179A">
        <w:rPr>
          <w:color w:val="215868"/>
        </w:rPr>
        <w:t>Öğrenci veri cevp</w:t>
      </w:r>
    </w:p>
    <w:p w:rsidR="00040173" w:rsidRPr="00B1179A" w:rsidRDefault="00040173" w:rsidP="00040173">
      <w:pPr>
        <w:autoSpaceDE w:val="0"/>
        <w:autoSpaceDN w:val="0"/>
        <w:adjustRightInd w:val="0"/>
        <w:spacing w:line="276" w:lineRule="auto"/>
        <w:jc w:val="both"/>
        <w:rPr>
          <w:color w:val="215868"/>
        </w:rPr>
      </w:pPr>
      <w:r w:rsidRPr="00B1179A">
        <w:rPr>
          <w:color w:val="215868"/>
        </w:rPr>
        <w:t>7.12.2-</w:t>
      </w:r>
      <w:r w:rsidR="00B1179A">
        <w:rPr>
          <w:color w:val="215868"/>
        </w:rPr>
        <w:t xml:space="preserve"> </w:t>
      </w:r>
      <w:proofErr w:type="gramStart"/>
      <w:r w:rsidRPr="00B1179A">
        <w:rPr>
          <w:color w:val="215868"/>
        </w:rPr>
        <w:t>Öğr.Veri</w:t>
      </w:r>
      <w:proofErr w:type="gramEnd"/>
      <w:r w:rsidRPr="00B1179A">
        <w:rPr>
          <w:color w:val="215868"/>
        </w:rPr>
        <w:t xml:space="preserve"> List-1.6.2017</w:t>
      </w:r>
    </w:p>
    <w:p w:rsidR="00040173" w:rsidRPr="00B1179A" w:rsidRDefault="00040173" w:rsidP="00040173">
      <w:pPr>
        <w:autoSpaceDE w:val="0"/>
        <w:autoSpaceDN w:val="0"/>
        <w:adjustRightInd w:val="0"/>
        <w:spacing w:line="276" w:lineRule="auto"/>
        <w:jc w:val="both"/>
        <w:rPr>
          <w:color w:val="215868"/>
        </w:rPr>
      </w:pPr>
      <w:r w:rsidRPr="00B1179A">
        <w:rPr>
          <w:color w:val="215868"/>
        </w:rPr>
        <w:t>7.13-</w:t>
      </w:r>
      <w:r w:rsidR="00B1179A">
        <w:rPr>
          <w:color w:val="215868"/>
        </w:rPr>
        <w:t xml:space="preserve"> </w:t>
      </w:r>
      <w:proofErr w:type="gramStart"/>
      <w:r w:rsidRPr="00B1179A">
        <w:rPr>
          <w:color w:val="215868"/>
        </w:rPr>
        <w:t>Dek.Fiziki</w:t>
      </w:r>
      <w:proofErr w:type="gramEnd"/>
      <w:r w:rsidRPr="00B1179A">
        <w:rPr>
          <w:color w:val="215868"/>
        </w:rPr>
        <w:t xml:space="preserve"> 2017</w:t>
      </w:r>
    </w:p>
    <w:p w:rsidR="00040173" w:rsidRPr="00B1179A" w:rsidRDefault="00040173" w:rsidP="00040173">
      <w:pPr>
        <w:autoSpaceDE w:val="0"/>
        <w:autoSpaceDN w:val="0"/>
        <w:adjustRightInd w:val="0"/>
        <w:spacing w:line="276" w:lineRule="auto"/>
        <w:jc w:val="both"/>
        <w:rPr>
          <w:color w:val="215868"/>
        </w:rPr>
      </w:pPr>
      <w:r w:rsidRPr="00B1179A">
        <w:rPr>
          <w:color w:val="215868"/>
        </w:rPr>
        <w:t>7.14-</w:t>
      </w:r>
      <w:r w:rsidR="00B1179A">
        <w:rPr>
          <w:color w:val="215868"/>
        </w:rPr>
        <w:t xml:space="preserve"> </w:t>
      </w:r>
      <w:r w:rsidRPr="00B1179A">
        <w:rPr>
          <w:color w:val="215868"/>
        </w:rPr>
        <w:t xml:space="preserve">Dönem 3 </w:t>
      </w:r>
      <w:proofErr w:type="gramStart"/>
      <w:r w:rsidRPr="00B1179A">
        <w:rPr>
          <w:color w:val="215868"/>
        </w:rPr>
        <w:t>koord.raporu</w:t>
      </w:r>
      <w:proofErr w:type="gramEnd"/>
      <w:r w:rsidRPr="00B1179A">
        <w:rPr>
          <w:color w:val="215868"/>
        </w:rPr>
        <w:t xml:space="preserve"> 2017</w:t>
      </w:r>
    </w:p>
    <w:p w:rsidR="00040173" w:rsidRPr="00B1179A" w:rsidRDefault="00040173" w:rsidP="00040173">
      <w:pPr>
        <w:autoSpaceDE w:val="0"/>
        <w:autoSpaceDN w:val="0"/>
        <w:adjustRightInd w:val="0"/>
        <w:spacing w:line="276" w:lineRule="auto"/>
        <w:jc w:val="both"/>
        <w:rPr>
          <w:color w:val="215868"/>
        </w:rPr>
      </w:pPr>
      <w:r w:rsidRPr="00B1179A">
        <w:rPr>
          <w:color w:val="215868"/>
        </w:rPr>
        <w:t>7.15-</w:t>
      </w:r>
      <w:r w:rsidR="00B1179A">
        <w:rPr>
          <w:color w:val="215868"/>
        </w:rPr>
        <w:t xml:space="preserve"> </w:t>
      </w:r>
      <w:r w:rsidRPr="00B1179A">
        <w:rPr>
          <w:color w:val="215868"/>
        </w:rPr>
        <w:t>İntörn Karnesi 2017</w:t>
      </w:r>
    </w:p>
    <w:p w:rsidR="00040173" w:rsidRPr="00B1179A" w:rsidRDefault="00040173" w:rsidP="00040173">
      <w:pPr>
        <w:autoSpaceDE w:val="0"/>
        <w:autoSpaceDN w:val="0"/>
        <w:adjustRightInd w:val="0"/>
        <w:spacing w:line="276" w:lineRule="auto"/>
        <w:jc w:val="both"/>
        <w:rPr>
          <w:color w:val="215868"/>
        </w:rPr>
      </w:pPr>
      <w:r w:rsidRPr="00B1179A">
        <w:rPr>
          <w:color w:val="215868"/>
        </w:rPr>
        <w:t>7.16-</w:t>
      </w:r>
      <w:r w:rsidR="00B1179A">
        <w:rPr>
          <w:color w:val="215868"/>
        </w:rPr>
        <w:t xml:space="preserve"> </w:t>
      </w:r>
      <w:r w:rsidRPr="00B1179A">
        <w:rPr>
          <w:color w:val="215868"/>
        </w:rPr>
        <w:t>Selçuk Tıp 3.</w:t>
      </w:r>
      <w:proofErr w:type="gramStart"/>
      <w:r w:rsidRPr="00B1179A">
        <w:rPr>
          <w:color w:val="215868"/>
        </w:rPr>
        <w:t>Ul.Tıp</w:t>
      </w:r>
      <w:proofErr w:type="gramEnd"/>
      <w:r w:rsidRPr="00B1179A">
        <w:rPr>
          <w:color w:val="215868"/>
        </w:rPr>
        <w:t xml:space="preserve"> Öğr.Kong</w:t>
      </w:r>
    </w:p>
    <w:p w:rsidR="00040173" w:rsidRPr="00B1179A" w:rsidRDefault="00040173" w:rsidP="00040173">
      <w:pPr>
        <w:autoSpaceDE w:val="0"/>
        <w:autoSpaceDN w:val="0"/>
        <w:adjustRightInd w:val="0"/>
        <w:spacing w:line="276" w:lineRule="auto"/>
        <w:jc w:val="both"/>
        <w:rPr>
          <w:color w:val="215868"/>
        </w:rPr>
      </w:pPr>
      <w:r w:rsidRPr="00B1179A">
        <w:rPr>
          <w:color w:val="215868"/>
        </w:rPr>
        <w:t>7.17.1-</w:t>
      </w:r>
      <w:r w:rsidR="00B1179A">
        <w:rPr>
          <w:color w:val="215868"/>
        </w:rPr>
        <w:t xml:space="preserve"> </w:t>
      </w:r>
      <w:r w:rsidRPr="00B1179A">
        <w:rPr>
          <w:color w:val="215868"/>
        </w:rPr>
        <w:t>Erasmus cevap Akreditasyon için Bilgi</w:t>
      </w:r>
    </w:p>
    <w:p w:rsidR="00040173" w:rsidRPr="00B1179A" w:rsidRDefault="00040173" w:rsidP="00040173">
      <w:pPr>
        <w:autoSpaceDE w:val="0"/>
        <w:autoSpaceDN w:val="0"/>
        <w:adjustRightInd w:val="0"/>
        <w:spacing w:line="276" w:lineRule="auto"/>
        <w:jc w:val="both"/>
        <w:rPr>
          <w:color w:val="215868"/>
        </w:rPr>
      </w:pPr>
      <w:r w:rsidRPr="00B1179A">
        <w:rPr>
          <w:color w:val="215868"/>
        </w:rPr>
        <w:t>7.17.2-</w:t>
      </w:r>
      <w:r w:rsidR="00B1179A">
        <w:rPr>
          <w:color w:val="215868"/>
        </w:rPr>
        <w:t xml:space="preserve"> </w:t>
      </w:r>
      <w:r w:rsidRPr="00B1179A">
        <w:rPr>
          <w:color w:val="215868"/>
        </w:rPr>
        <w:t>FARABİ CEVAP Akreditasyon için Bilgi</w:t>
      </w:r>
    </w:p>
    <w:p w:rsidR="00040173" w:rsidRPr="00B1179A" w:rsidRDefault="00040173" w:rsidP="00040173">
      <w:pPr>
        <w:autoSpaceDE w:val="0"/>
        <w:autoSpaceDN w:val="0"/>
        <w:adjustRightInd w:val="0"/>
        <w:spacing w:line="276" w:lineRule="auto"/>
        <w:jc w:val="both"/>
        <w:rPr>
          <w:color w:val="215868"/>
        </w:rPr>
      </w:pPr>
      <w:r w:rsidRPr="00B1179A">
        <w:rPr>
          <w:color w:val="215868"/>
        </w:rPr>
        <w:t>7.17.3-</w:t>
      </w:r>
      <w:r w:rsidR="00B1179A">
        <w:rPr>
          <w:color w:val="215868"/>
        </w:rPr>
        <w:t xml:space="preserve"> </w:t>
      </w:r>
      <w:r w:rsidRPr="00B1179A">
        <w:rPr>
          <w:color w:val="215868"/>
        </w:rPr>
        <w:t xml:space="preserve">Mevlana  Değişim cevap </w:t>
      </w:r>
      <w:proofErr w:type="gramStart"/>
      <w:r w:rsidRPr="00B1179A">
        <w:rPr>
          <w:color w:val="215868"/>
        </w:rPr>
        <w:t>Akr.Bilgi</w:t>
      </w:r>
      <w:proofErr w:type="gramEnd"/>
    </w:p>
    <w:p w:rsidR="00040173" w:rsidRPr="007552BC" w:rsidRDefault="00040173" w:rsidP="007552BC">
      <w:pPr>
        <w:autoSpaceDE w:val="0"/>
        <w:autoSpaceDN w:val="0"/>
        <w:adjustRightInd w:val="0"/>
        <w:spacing w:line="276" w:lineRule="auto"/>
        <w:jc w:val="both"/>
        <w:rPr>
          <w:color w:val="215868"/>
        </w:rPr>
      </w:pPr>
      <w:r w:rsidRPr="00B1179A">
        <w:rPr>
          <w:color w:val="215868"/>
        </w:rPr>
        <w:t>7.18-</w:t>
      </w:r>
      <w:r w:rsidR="00B1179A">
        <w:rPr>
          <w:color w:val="215868"/>
        </w:rPr>
        <w:t xml:space="preserve"> </w:t>
      </w:r>
      <w:r w:rsidRPr="00B1179A">
        <w:rPr>
          <w:color w:val="215868"/>
        </w:rPr>
        <w:t>Öğrenci makale Genel Tıp Dergisi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127"/>
        <w:gridCol w:w="2693"/>
        <w:gridCol w:w="2093"/>
      </w:tblGrid>
      <w:tr w:rsidR="00040173" w:rsidRPr="00B1179A" w:rsidTr="00F31122">
        <w:tc>
          <w:tcPr>
            <w:tcW w:w="2943" w:type="dxa"/>
            <w:shd w:val="clear" w:color="auto" w:fill="B6DDE8"/>
          </w:tcPr>
          <w:p w:rsidR="00040173" w:rsidRPr="00B1179A" w:rsidRDefault="00040173" w:rsidP="00F31122">
            <w:pPr>
              <w:autoSpaceDE w:val="0"/>
              <w:autoSpaceDN w:val="0"/>
              <w:adjustRightInd w:val="0"/>
              <w:spacing w:line="276" w:lineRule="auto"/>
              <w:jc w:val="right"/>
              <w:rPr>
                <w:b/>
                <w:color w:val="403152"/>
                <w:sz w:val="22"/>
              </w:rPr>
            </w:pPr>
            <w:r w:rsidRPr="00B1179A">
              <w:rPr>
                <w:b/>
                <w:color w:val="403152"/>
                <w:sz w:val="22"/>
              </w:rPr>
              <w:t>Toplam Belge Adedi:</w:t>
            </w:r>
          </w:p>
        </w:tc>
        <w:tc>
          <w:tcPr>
            <w:tcW w:w="2127" w:type="dxa"/>
            <w:shd w:val="clear" w:color="auto" w:fill="B6DDE8"/>
          </w:tcPr>
          <w:p w:rsidR="00040173" w:rsidRPr="00B1179A" w:rsidRDefault="00040173" w:rsidP="00F31122">
            <w:pPr>
              <w:autoSpaceDE w:val="0"/>
              <w:autoSpaceDN w:val="0"/>
              <w:adjustRightInd w:val="0"/>
              <w:spacing w:line="276" w:lineRule="auto"/>
              <w:jc w:val="center"/>
              <w:rPr>
                <w:b/>
                <w:color w:val="403152"/>
                <w:sz w:val="22"/>
              </w:rPr>
            </w:pPr>
            <w:r w:rsidRPr="00B1179A">
              <w:rPr>
                <w:b/>
                <w:color w:val="403152"/>
                <w:sz w:val="22"/>
              </w:rPr>
              <w:t>2</w:t>
            </w:r>
            <w:r w:rsidR="00A808C0">
              <w:rPr>
                <w:b/>
                <w:color w:val="403152"/>
                <w:sz w:val="22"/>
              </w:rPr>
              <w:t>4</w:t>
            </w:r>
          </w:p>
        </w:tc>
        <w:tc>
          <w:tcPr>
            <w:tcW w:w="2693" w:type="dxa"/>
            <w:shd w:val="clear" w:color="auto" w:fill="B6DDE8"/>
          </w:tcPr>
          <w:p w:rsidR="00040173" w:rsidRPr="00B1179A" w:rsidRDefault="00040173" w:rsidP="00F31122">
            <w:pPr>
              <w:spacing w:line="276" w:lineRule="auto"/>
              <w:jc w:val="right"/>
              <w:rPr>
                <w:b/>
                <w:color w:val="403152"/>
                <w:sz w:val="22"/>
              </w:rPr>
            </w:pPr>
            <w:r w:rsidRPr="00B1179A">
              <w:rPr>
                <w:b/>
                <w:color w:val="403152"/>
                <w:sz w:val="22"/>
              </w:rPr>
              <w:t>Toplam Belge Sayfası:</w:t>
            </w:r>
          </w:p>
        </w:tc>
        <w:tc>
          <w:tcPr>
            <w:tcW w:w="2093" w:type="dxa"/>
            <w:shd w:val="clear" w:color="auto" w:fill="B6DDE8"/>
          </w:tcPr>
          <w:p w:rsidR="00040173" w:rsidRPr="00B1179A" w:rsidRDefault="00040173" w:rsidP="00F31122">
            <w:pPr>
              <w:spacing w:line="276" w:lineRule="auto"/>
              <w:jc w:val="center"/>
              <w:rPr>
                <w:b/>
                <w:color w:val="403152"/>
                <w:sz w:val="22"/>
              </w:rPr>
            </w:pPr>
            <w:r w:rsidRPr="00B1179A">
              <w:rPr>
                <w:b/>
                <w:color w:val="403152"/>
                <w:sz w:val="22"/>
              </w:rPr>
              <w:t>1</w:t>
            </w:r>
            <w:r w:rsidR="008D6DE7">
              <w:rPr>
                <w:b/>
                <w:color w:val="403152"/>
                <w:sz w:val="22"/>
              </w:rPr>
              <w:t>50</w:t>
            </w:r>
          </w:p>
        </w:tc>
      </w:tr>
    </w:tbl>
    <w:p w:rsidR="00040173" w:rsidRDefault="00040173" w:rsidP="00040173">
      <w:pPr>
        <w:spacing w:line="276" w:lineRule="auto"/>
        <w:jc w:val="center"/>
        <w:rPr>
          <w:b/>
          <w:color w:val="4F81BD" w:themeColor="accent1"/>
          <w:sz w:val="28"/>
        </w:rPr>
      </w:pPr>
    </w:p>
    <w:p w:rsidR="00B3140F" w:rsidRPr="0018611F" w:rsidRDefault="00B3140F" w:rsidP="00B3140F">
      <w:pPr>
        <w:autoSpaceDE w:val="0"/>
        <w:autoSpaceDN w:val="0"/>
        <w:adjustRightInd w:val="0"/>
        <w:spacing w:line="276" w:lineRule="auto"/>
        <w:rPr>
          <w:color w:val="000000"/>
        </w:rPr>
      </w:pPr>
    </w:p>
    <w:p w:rsidR="007552BC" w:rsidRPr="0018611F" w:rsidRDefault="007552BC" w:rsidP="00330647">
      <w:pPr>
        <w:autoSpaceDE w:val="0"/>
        <w:autoSpaceDN w:val="0"/>
        <w:adjustRightInd w:val="0"/>
        <w:spacing w:line="276" w:lineRule="auto"/>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1025"/>
      </w:tblGrid>
      <w:tr w:rsidR="00B3140F" w:rsidRPr="0018611F" w:rsidTr="00651252">
        <w:tc>
          <w:tcPr>
            <w:tcW w:w="1526"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Ek No</w:t>
            </w:r>
          </w:p>
        </w:tc>
        <w:tc>
          <w:tcPr>
            <w:tcW w:w="7371"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5"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Cilt No</w:t>
            </w:r>
          </w:p>
        </w:tc>
      </w:tr>
      <w:tr w:rsidR="00B3140F" w:rsidRPr="0018611F" w:rsidTr="00651252">
        <w:tc>
          <w:tcPr>
            <w:tcW w:w="1526" w:type="dxa"/>
            <w:shd w:val="clear" w:color="auto" w:fill="FBD4B4"/>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8</w:t>
            </w:r>
          </w:p>
        </w:tc>
        <w:tc>
          <w:tcPr>
            <w:tcW w:w="7371" w:type="dxa"/>
            <w:shd w:val="clear" w:color="auto" w:fill="FBD4B4"/>
          </w:tcPr>
          <w:p w:rsidR="00B3140F" w:rsidRPr="0018611F" w:rsidRDefault="00B3140F" w:rsidP="00651252">
            <w:pPr>
              <w:spacing w:line="276" w:lineRule="auto"/>
              <w:jc w:val="center"/>
              <w:rPr>
                <w:bCs/>
                <w:color w:val="000000"/>
              </w:rPr>
            </w:pPr>
            <w:r w:rsidRPr="00692ED5">
              <w:rPr>
                <w:b/>
                <w:bCs/>
                <w:color w:val="C00000"/>
              </w:rPr>
              <w:t>8.       YÖNETİM VE YÜRÜTME</w:t>
            </w:r>
          </w:p>
        </w:tc>
        <w:tc>
          <w:tcPr>
            <w:tcW w:w="1025" w:type="dxa"/>
            <w:shd w:val="clear" w:color="auto" w:fill="FBD4B4"/>
          </w:tcPr>
          <w:p w:rsidR="00B3140F" w:rsidRPr="0018611F" w:rsidRDefault="00C17475" w:rsidP="00651252">
            <w:pPr>
              <w:autoSpaceDE w:val="0"/>
              <w:autoSpaceDN w:val="0"/>
              <w:adjustRightInd w:val="0"/>
              <w:spacing w:line="276" w:lineRule="auto"/>
              <w:jc w:val="center"/>
              <w:rPr>
                <w:b/>
                <w:color w:val="215868"/>
              </w:rPr>
            </w:pPr>
            <w:r>
              <w:rPr>
                <w:b/>
                <w:color w:val="215868"/>
              </w:rPr>
              <w:t>3</w:t>
            </w:r>
          </w:p>
        </w:tc>
      </w:tr>
    </w:tbl>
    <w:p w:rsidR="00B3140F" w:rsidRPr="0018611F" w:rsidRDefault="00B3140F" w:rsidP="00B3140F">
      <w:pPr>
        <w:autoSpaceDE w:val="0"/>
        <w:autoSpaceDN w:val="0"/>
        <w:adjustRightInd w:val="0"/>
        <w:spacing w:line="276" w:lineRule="auto"/>
        <w:jc w:val="both"/>
        <w:rPr>
          <w:color w:val="215868"/>
        </w:rPr>
      </w:pP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8.1-</w:t>
      </w:r>
      <w:r>
        <w:rPr>
          <w:color w:val="215868" w:themeColor="accent5" w:themeShade="80"/>
        </w:rPr>
        <w:t xml:space="preserve"> </w:t>
      </w:r>
      <w:r w:rsidRPr="007C795F">
        <w:rPr>
          <w:color w:val="215868" w:themeColor="accent5" w:themeShade="80"/>
        </w:rPr>
        <w:t>SÜTF Eğ</w:t>
      </w:r>
      <w:r w:rsidR="007552BC">
        <w:rPr>
          <w:color w:val="215868" w:themeColor="accent5" w:themeShade="80"/>
        </w:rPr>
        <w:t xml:space="preserve">itim Yönetimi </w:t>
      </w:r>
      <w:proofErr w:type="gramStart"/>
      <w:r w:rsidR="007552BC">
        <w:rPr>
          <w:color w:val="215868" w:themeColor="accent5" w:themeShade="80"/>
        </w:rPr>
        <w:t>Ş</w:t>
      </w:r>
      <w:r w:rsidRPr="007C795F">
        <w:rPr>
          <w:color w:val="215868" w:themeColor="accent5" w:themeShade="80"/>
        </w:rPr>
        <w:t>em</w:t>
      </w:r>
      <w:r w:rsidR="007552BC">
        <w:rPr>
          <w:color w:val="215868" w:themeColor="accent5" w:themeShade="80"/>
        </w:rPr>
        <w:t xml:space="preserve">ası  </w:t>
      </w:r>
      <w:r w:rsidRPr="007C795F">
        <w:rPr>
          <w:color w:val="215868" w:themeColor="accent5" w:themeShade="80"/>
        </w:rPr>
        <w:t>19</w:t>
      </w:r>
      <w:proofErr w:type="gramEnd"/>
      <w:r w:rsidRPr="007C795F">
        <w:rPr>
          <w:color w:val="215868" w:themeColor="accent5" w:themeShade="80"/>
        </w:rPr>
        <w:t>.9.17</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8.2-</w:t>
      </w:r>
      <w:r>
        <w:rPr>
          <w:color w:val="215868" w:themeColor="accent5" w:themeShade="80"/>
        </w:rPr>
        <w:t xml:space="preserve"> </w:t>
      </w:r>
      <w:r w:rsidRPr="007C795F">
        <w:rPr>
          <w:color w:val="215868" w:themeColor="accent5" w:themeShade="80"/>
        </w:rPr>
        <w:t xml:space="preserve">Akademik </w:t>
      </w:r>
      <w:r w:rsidR="007552BC">
        <w:rPr>
          <w:color w:val="215868" w:themeColor="accent5" w:themeShade="80"/>
        </w:rPr>
        <w:t xml:space="preserve">Yönetim </w:t>
      </w:r>
      <w:r w:rsidRPr="007C795F">
        <w:rPr>
          <w:color w:val="215868" w:themeColor="accent5" w:themeShade="80"/>
        </w:rPr>
        <w:t>Şema</w:t>
      </w:r>
      <w:r w:rsidR="007552BC">
        <w:rPr>
          <w:color w:val="215868" w:themeColor="accent5" w:themeShade="80"/>
        </w:rPr>
        <w:t>sı 1.</w:t>
      </w:r>
      <w:r w:rsidRPr="007C795F">
        <w:rPr>
          <w:color w:val="215868" w:themeColor="accent5" w:themeShade="80"/>
        </w:rPr>
        <w:t>9.2017</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8.3-</w:t>
      </w:r>
      <w:r>
        <w:rPr>
          <w:color w:val="215868" w:themeColor="accent5" w:themeShade="80"/>
        </w:rPr>
        <w:t xml:space="preserve"> </w:t>
      </w:r>
      <w:r w:rsidRPr="007C795F">
        <w:rPr>
          <w:color w:val="215868" w:themeColor="accent5" w:themeShade="80"/>
        </w:rPr>
        <w:t>Kurul Sekreteri Görev Listesi 18.4.2017</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8.4.1-</w:t>
      </w:r>
      <w:r>
        <w:rPr>
          <w:color w:val="215868" w:themeColor="accent5" w:themeShade="80"/>
        </w:rPr>
        <w:t xml:space="preserve"> </w:t>
      </w:r>
      <w:r w:rsidRPr="007C795F">
        <w:rPr>
          <w:color w:val="215868" w:themeColor="accent5" w:themeShade="80"/>
        </w:rPr>
        <w:t>Kurullar Sekreterya Görevi</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8.4.2-</w:t>
      </w:r>
      <w:r>
        <w:rPr>
          <w:color w:val="215868" w:themeColor="accent5" w:themeShade="80"/>
        </w:rPr>
        <w:t xml:space="preserve"> </w:t>
      </w:r>
      <w:r w:rsidRPr="007C795F">
        <w:rPr>
          <w:color w:val="215868" w:themeColor="accent5" w:themeShade="80"/>
        </w:rPr>
        <w:t>Öğrenci İşleri Birim Sor. GT</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8.4.3-</w:t>
      </w:r>
      <w:r>
        <w:rPr>
          <w:color w:val="215868" w:themeColor="accent5" w:themeShade="80"/>
        </w:rPr>
        <w:t xml:space="preserve"> </w:t>
      </w:r>
      <w:r w:rsidRPr="007C795F">
        <w:rPr>
          <w:color w:val="215868" w:themeColor="accent5" w:themeShade="80"/>
        </w:rPr>
        <w:t>İç Hizmetler B.</w:t>
      </w:r>
      <w:proofErr w:type="gramStart"/>
      <w:r w:rsidRPr="007C795F">
        <w:rPr>
          <w:color w:val="215868" w:themeColor="accent5" w:themeShade="80"/>
        </w:rPr>
        <w:t>Sor.GT</w:t>
      </w:r>
      <w:proofErr w:type="gramEnd"/>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8.4.4-</w:t>
      </w:r>
      <w:r>
        <w:rPr>
          <w:color w:val="215868" w:themeColor="accent5" w:themeShade="80"/>
        </w:rPr>
        <w:t xml:space="preserve"> </w:t>
      </w:r>
      <w:r w:rsidRPr="007C795F">
        <w:rPr>
          <w:color w:val="215868" w:themeColor="accent5" w:themeShade="80"/>
        </w:rPr>
        <w:t xml:space="preserve">Eğitim </w:t>
      </w:r>
      <w:proofErr w:type="gramStart"/>
      <w:r w:rsidRPr="007C795F">
        <w:rPr>
          <w:color w:val="215868" w:themeColor="accent5" w:themeShade="80"/>
        </w:rPr>
        <w:t>Koord.Sekreteri</w:t>
      </w:r>
      <w:proofErr w:type="gramEnd"/>
      <w:r w:rsidRPr="007C795F">
        <w:rPr>
          <w:color w:val="215868" w:themeColor="accent5" w:themeShade="80"/>
        </w:rPr>
        <w:t xml:space="preserve"> GT</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8.4.5-</w:t>
      </w:r>
      <w:r>
        <w:rPr>
          <w:color w:val="215868" w:themeColor="accent5" w:themeShade="80"/>
        </w:rPr>
        <w:t xml:space="preserve"> </w:t>
      </w:r>
      <w:r w:rsidRPr="007C795F">
        <w:rPr>
          <w:color w:val="215868" w:themeColor="accent5" w:themeShade="80"/>
        </w:rPr>
        <w:t xml:space="preserve">Cerrahi Tıp </w:t>
      </w:r>
      <w:proofErr w:type="gramStart"/>
      <w:r w:rsidRPr="007C795F">
        <w:rPr>
          <w:color w:val="215868" w:themeColor="accent5" w:themeShade="80"/>
        </w:rPr>
        <w:t>Bil.Böl</w:t>
      </w:r>
      <w:proofErr w:type="gramEnd"/>
      <w:r w:rsidRPr="007C795F">
        <w:rPr>
          <w:color w:val="215868" w:themeColor="accent5" w:themeShade="80"/>
        </w:rPr>
        <w:t>.Sekreteri GT</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8.4.6-</w:t>
      </w:r>
      <w:r>
        <w:rPr>
          <w:color w:val="215868" w:themeColor="accent5" w:themeShade="80"/>
        </w:rPr>
        <w:t xml:space="preserve"> </w:t>
      </w:r>
      <w:r w:rsidRPr="007C795F">
        <w:rPr>
          <w:color w:val="215868" w:themeColor="accent5" w:themeShade="80"/>
        </w:rPr>
        <w:t>Anabilim Dalı Sekreteri GT</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8.4.7-</w:t>
      </w:r>
      <w:r>
        <w:rPr>
          <w:color w:val="215868" w:themeColor="accent5" w:themeShade="80"/>
        </w:rPr>
        <w:t xml:space="preserve"> </w:t>
      </w:r>
      <w:r w:rsidRPr="007C795F">
        <w:rPr>
          <w:color w:val="215868" w:themeColor="accent5" w:themeShade="80"/>
        </w:rPr>
        <w:t>Kütüphane-Okuma Salonu B.</w:t>
      </w:r>
      <w:proofErr w:type="gramStart"/>
      <w:r w:rsidRPr="007C795F">
        <w:rPr>
          <w:color w:val="215868" w:themeColor="accent5" w:themeShade="80"/>
        </w:rPr>
        <w:t>Sor.GT</w:t>
      </w:r>
      <w:proofErr w:type="gramEnd"/>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8.4.8-</w:t>
      </w:r>
      <w:r>
        <w:rPr>
          <w:color w:val="215868" w:themeColor="accent5" w:themeShade="80"/>
        </w:rPr>
        <w:t xml:space="preserve"> </w:t>
      </w:r>
      <w:r w:rsidRPr="007C795F">
        <w:rPr>
          <w:color w:val="215868" w:themeColor="accent5" w:themeShade="80"/>
        </w:rPr>
        <w:t>TEBAD sekreteri görev tanımı</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8.4.8-</w:t>
      </w:r>
      <w:r>
        <w:rPr>
          <w:color w:val="215868" w:themeColor="accent5" w:themeShade="80"/>
        </w:rPr>
        <w:t xml:space="preserve"> </w:t>
      </w:r>
      <w:r w:rsidRPr="007C795F">
        <w:rPr>
          <w:color w:val="215868" w:themeColor="accent5" w:themeShade="80"/>
        </w:rPr>
        <w:t>TEBAD sekreteri görev tanımı</w:t>
      </w:r>
    </w:p>
    <w:p w:rsidR="00B1179A"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8.5.</w:t>
      </w:r>
      <w:r>
        <w:rPr>
          <w:color w:val="215868" w:themeColor="accent5" w:themeShade="80"/>
        </w:rPr>
        <w:t>1</w:t>
      </w:r>
      <w:r w:rsidRPr="007C795F">
        <w:rPr>
          <w:color w:val="215868" w:themeColor="accent5" w:themeShade="80"/>
        </w:rPr>
        <w:t>-</w:t>
      </w:r>
      <w:r>
        <w:rPr>
          <w:color w:val="215868" w:themeColor="accent5" w:themeShade="80"/>
        </w:rPr>
        <w:t xml:space="preserve"> Ö</w:t>
      </w:r>
      <w:r w:rsidRPr="007C795F">
        <w:rPr>
          <w:color w:val="215868" w:themeColor="accent5" w:themeShade="80"/>
        </w:rPr>
        <w:t>ğrenci sayı list.15.8.17</w:t>
      </w:r>
    </w:p>
    <w:p w:rsidR="00817312" w:rsidRPr="007C795F" w:rsidRDefault="00817312" w:rsidP="00B1179A">
      <w:pPr>
        <w:autoSpaceDE w:val="0"/>
        <w:autoSpaceDN w:val="0"/>
        <w:adjustRightInd w:val="0"/>
        <w:spacing w:line="276" w:lineRule="auto"/>
        <w:jc w:val="both"/>
        <w:rPr>
          <w:color w:val="215868" w:themeColor="accent5" w:themeShade="80"/>
        </w:rPr>
      </w:pPr>
      <w:r w:rsidRPr="008D4B30">
        <w:rPr>
          <w:color w:val="215868" w:themeColor="accent5" w:themeShade="80"/>
        </w:rPr>
        <w:t>8.6.1-</w:t>
      </w:r>
      <w:r>
        <w:rPr>
          <w:color w:val="215868" w:themeColor="accent5" w:themeShade="80"/>
        </w:rPr>
        <w:t xml:space="preserve"> </w:t>
      </w:r>
      <w:r w:rsidR="007552BC">
        <w:rPr>
          <w:color w:val="215868" w:themeColor="accent5" w:themeShade="80"/>
        </w:rPr>
        <w:t>SÜTF</w:t>
      </w:r>
      <w:r w:rsidRPr="008D4B30">
        <w:rPr>
          <w:color w:val="215868" w:themeColor="accent5" w:themeShade="80"/>
        </w:rPr>
        <w:t xml:space="preserve"> Kalite Komisyonu Görev-Toplantı 2016</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8.6.2-</w:t>
      </w:r>
      <w:r>
        <w:rPr>
          <w:color w:val="215868" w:themeColor="accent5" w:themeShade="80"/>
        </w:rPr>
        <w:t xml:space="preserve"> SÜTF </w:t>
      </w:r>
      <w:r w:rsidRPr="007C795F">
        <w:rPr>
          <w:color w:val="215868" w:themeColor="accent5" w:themeShade="80"/>
        </w:rPr>
        <w:t xml:space="preserve">Kalite </w:t>
      </w:r>
      <w:proofErr w:type="gramStart"/>
      <w:r w:rsidRPr="007C795F">
        <w:rPr>
          <w:color w:val="215868" w:themeColor="accent5" w:themeShade="80"/>
        </w:rPr>
        <w:t>Kom.ÜYE</w:t>
      </w:r>
      <w:proofErr w:type="gramEnd"/>
      <w:r w:rsidRPr="007C795F">
        <w:rPr>
          <w:color w:val="215868" w:themeColor="accent5" w:themeShade="80"/>
        </w:rPr>
        <w:t>.List.2016</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8.7-</w:t>
      </w:r>
      <w:r>
        <w:rPr>
          <w:color w:val="215868" w:themeColor="accent5" w:themeShade="80"/>
        </w:rPr>
        <w:t xml:space="preserve"> </w:t>
      </w:r>
      <w:r w:rsidRPr="007C795F">
        <w:rPr>
          <w:color w:val="215868" w:themeColor="accent5" w:themeShade="80"/>
        </w:rPr>
        <w:t>Kurullar Koordinasyon Görevi</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8.8-</w:t>
      </w:r>
      <w:r>
        <w:rPr>
          <w:color w:val="215868" w:themeColor="accent5" w:themeShade="80"/>
        </w:rPr>
        <w:t xml:space="preserve"> </w:t>
      </w:r>
      <w:r w:rsidRPr="007C795F">
        <w:rPr>
          <w:color w:val="215868" w:themeColor="accent5" w:themeShade="80"/>
        </w:rPr>
        <w:t>DEKAN S.GÖKTAŞ CV 2017</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lastRenderedPageBreak/>
        <w:t>8.9-</w:t>
      </w:r>
      <w:r>
        <w:rPr>
          <w:color w:val="215868" w:themeColor="accent5" w:themeShade="80"/>
        </w:rPr>
        <w:t xml:space="preserve"> </w:t>
      </w:r>
      <w:r w:rsidRPr="007C795F">
        <w:rPr>
          <w:color w:val="215868" w:themeColor="accent5" w:themeShade="80"/>
        </w:rPr>
        <w:t>DEKAN YARD. Ş.ÖZTÜRK CV 2017 (1)</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8.10-</w:t>
      </w:r>
      <w:r>
        <w:rPr>
          <w:color w:val="215868" w:themeColor="accent5" w:themeShade="80"/>
        </w:rPr>
        <w:t xml:space="preserve"> </w:t>
      </w:r>
      <w:r w:rsidRPr="007C795F">
        <w:rPr>
          <w:color w:val="215868" w:themeColor="accent5" w:themeShade="80"/>
        </w:rPr>
        <w:t>DEKAN YARD. H.ALPTEKİN CV 2017</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8.11-</w:t>
      </w:r>
      <w:r>
        <w:rPr>
          <w:color w:val="215868" w:themeColor="accent5" w:themeShade="80"/>
        </w:rPr>
        <w:t xml:space="preserve"> </w:t>
      </w:r>
      <w:r w:rsidRPr="007C795F">
        <w:rPr>
          <w:color w:val="215868" w:themeColor="accent5" w:themeShade="80"/>
        </w:rPr>
        <w:t>SÜTF Dışı İdari Görev Alan 2016</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8.12.1-</w:t>
      </w:r>
      <w:r>
        <w:rPr>
          <w:color w:val="215868" w:themeColor="accent5" w:themeShade="80"/>
        </w:rPr>
        <w:t xml:space="preserve"> </w:t>
      </w:r>
      <w:r w:rsidRPr="007C795F">
        <w:rPr>
          <w:color w:val="215868" w:themeColor="accent5" w:themeShade="80"/>
        </w:rPr>
        <w:t>Dış Birimlere Ders Vermeye Gidenler</w:t>
      </w:r>
    </w:p>
    <w:p w:rsidR="00B1179A" w:rsidRPr="007C795F" w:rsidRDefault="00B1179A" w:rsidP="00B1179A">
      <w:pPr>
        <w:autoSpaceDE w:val="0"/>
        <w:autoSpaceDN w:val="0"/>
        <w:adjustRightInd w:val="0"/>
        <w:spacing w:line="276" w:lineRule="auto"/>
        <w:jc w:val="both"/>
        <w:rPr>
          <w:color w:val="215868" w:themeColor="accent5" w:themeShade="80"/>
        </w:rPr>
      </w:pPr>
      <w:r w:rsidRPr="007C795F">
        <w:rPr>
          <w:color w:val="215868" w:themeColor="accent5" w:themeShade="80"/>
        </w:rPr>
        <w:t>8.12.2-</w:t>
      </w:r>
      <w:r>
        <w:rPr>
          <w:color w:val="215868" w:themeColor="accent5" w:themeShade="80"/>
        </w:rPr>
        <w:t xml:space="preserve"> </w:t>
      </w:r>
      <w:r w:rsidRPr="007C795F">
        <w:rPr>
          <w:color w:val="215868" w:themeColor="accent5" w:themeShade="80"/>
        </w:rPr>
        <w:t>Dış Birimden Ders vermeye Gelenler</w:t>
      </w:r>
    </w:p>
    <w:p w:rsidR="007C795F" w:rsidRPr="007552BC" w:rsidRDefault="00B1179A" w:rsidP="007C795F">
      <w:pPr>
        <w:autoSpaceDE w:val="0"/>
        <w:autoSpaceDN w:val="0"/>
        <w:adjustRightInd w:val="0"/>
        <w:spacing w:line="276" w:lineRule="auto"/>
        <w:jc w:val="both"/>
        <w:rPr>
          <w:color w:val="215868" w:themeColor="accent5" w:themeShade="80"/>
        </w:rPr>
      </w:pPr>
      <w:r w:rsidRPr="007C795F">
        <w:rPr>
          <w:color w:val="215868" w:themeColor="accent5" w:themeShade="80"/>
        </w:rPr>
        <w:t>8.12.3-</w:t>
      </w:r>
      <w:r>
        <w:rPr>
          <w:color w:val="215868" w:themeColor="accent5" w:themeShade="80"/>
        </w:rPr>
        <w:t xml:space="preserve"> </w:t>
      </w:r>
      <w:r w:rsidRPr="007C795F">
        <w:rPr>
          <w:color w:val="215868" w:themeColor="accent5" w:themeShade="80"/>
        </w:rPr>
        <w:t xml:space="preserve">Dış Fak. Görev. </w:t>
      </w:r>
      <w:proofErr w:type="gramStart"/>
      <w:r w:rsidRPr="007C795F">
        <w:rPr>
          <w:color w:val="215868" w:themeColor="accent5" w:themeShade="80"/>
        </w:rPr>
        <w:t>öğ.üye</w:t>
      </w:r>
      <w:proofErr w:type="gramEnd"/>
      <w:r w:rsidRPr="007C795F">
        <w:rPr>
          <w:color w:val="215868" w:themeColor="accent5" w:themeShade="80"/>
        </w:rPr>
        <w:t>.list. 2016-17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985"/>
        <w:gridCol w:w="2693"/>
        <w:gridCol w:w="2159"/>
      </w:tblGrid>
      <w:tr w:rsidR="007C795F" w:rsidRPr="00B1179A" w:rsidTr="00A67C40">
        <w:tc>
          <w:tcPr>
            <w:tcW w:w="3085" w:type="dxa"/>
            <w:shd w:val="clear" w:color="auto" w:fill="B6DDE8" w:themeFill="accent5" w:themeFillTint="66"/>
          </w:tcPr>
          <w:p w:rsidR="007C795F" w:rsidRPr="00B1179A" w:rsidRDefault="007C795F" w:rsidP="00A67C40">
            <w:pPr>
              <w:autoSpaceDE w:val="0"/>
              <w:autoSpaceDN w:val="0"/>
              <w:adjustRightInd w:val="0"/>
              <w:spacing w:line="276" w:lineRule="auto"/>
              <w:jc w:val="right"/>
              <w:rPr>
                <w:b/>
                <w:color w:val="403152" w:themeColor="accent4" w:themeShade="80"/>
                <w:sz w:val="22"/>
              </w:rPr>
            </w:pPr>
            <w:r w:rsidRPr="00B1179A">
              <w:rPr>
                <w:b/>
                <w:color w:val="403152" w:themeColor="accent4" w:themeShade="80"/>
                <w:sz w:val="22"/>
              </w:rPr>
              <w:t>Toplam Belge Adedi:</w:t>
            </w:r>
          </w:p>
        </w:tc>
        <w:tc>
          <w:tcPr>
            <w:tcW w:w="1985" w:type="dxa"/>
            <w:shd w:val="clear" w:color="auto" w:fill="B6DDE8" w:themeFill="accent5" w:themeFillTint="66"/>
          </w:tcPr>
          <w:p w:rsidR="007C795F" w:rsidRPr="00B1179A" w:rsidRDefault="00AC110B" w:rsidP="00A67C40">
            <w:pPr>
              <w:autoSpaceDE w:val="0"/>
              <w:autoSpaceDN w:val="0"/>
              <w:adjustRightInd w:val="0"/>
              <w:spacing w:line="276" w:lineRule="auto"/>
              <w:jc w:val="center"/>
              <w:rPr>
                <w:b/>
                <w:color w:val="403152" w:themeColor="accent4" w:themeShade="80"/>
                <w:sz w:val="22"/>
              </w:rPr>
            </w:pPr>
            <w:r w:rsidRPr="00B1179A">
              <w:rPr>
                <w:b/>
                <w:color w:val="403152" w:themeColor="accent4" w:themeShade="80"/>
                <w:sz w:val="22"/>
              </w:rPr>
              <w:t>2</w:t>
            </w:r>
            <w:bookmarkStart w:id="4" w:name="_GoBack"/>
            <w:bookmarkEnd w:id="4"/>
            <w:r w:rsidR="00817312">
              <w:rPr>
                <w:b/>
                <w:color w:val="403152" w:themeColor="accent4" w:themeShade="80"/>
                <w:sz w:val="22"/>
              </w:rPr>
              <w:t>3</w:t>
            </w:r>
          </w:p>
        </w:tc>
        <w:tc>
          <w:tcPr>
            <w:tcW w:w="2693" w:type="dxa"/>
            <w:shd w:val="clear" w:color="auto" w:fill="B6DDE8" w:themeFill="accent5" w:themeFillTint="66"/>
          </w:tcPr>
          <w:p w:rsidR="007C795F" w:rsidRPr="00B1179A" w:rsidRDefault="007C795F" w:rsidP="00A67C40">
            <w:pPr>
              <w:spacing w:line="276" w:lineRule="auto"/>
              <w:jc w:val="right"/>
              <w:rPr>
                <w:b/>
                <w:color w:val="403152" w:themeColor="accent4" w:themeShade="80"/>
                <w:sz w:val="22"/>
              </w:rPr>
            </w:pPr>
            <w:r w:rsidRPr="00B1179A">
              <w:rPr>
                <w:b/>
                <w:color w:val="403152" w:themeColor="accent4" w:themeShade="80"/>
                <w:sz w:val="22"/>
              </w:rPr>
              <w:t>Toplam Belge Sayfası:</w:t>
            </w:r>
          </w:p>
        </w:tc>
        <w:tc>
          <w:tcPr>
            <w:tcW w:w="2159" w:type="dxa"/>
            <w:shd w:val="clear" w:color="auto" w:fill="B6DDE8" w:themeFill="accent5" w:themeFillTint="66"/>
          </w:tcPr>
          <w:p w:rsidR="007C795F" w:rsidRPr="00B1179A" w:rsidRDefault="006C6366" w:rsidP="00A67C40">
            <w:pPr>
              <w:spacing w:line="276" w:lineRule="auto"/>
              <w:jc w:val="center"/>
              <w:rPr>
                <w:b/>
                <w:color w:val="403152" w:themeColor="accent4" w:themeShade="80"/>
                <w:sz w:val="22"/>
              </w:rPr>
            </w:pPr>
            <w:r>
              <w:rPr>
                <w:b/>
                <w:color w:val="403152" w:themeColor="accent4" w:themeShade="80"/>
                <w:sz w:val="22"/>
              </w:rPr>
              <w:t>51</w:t>
            </w:r>
          </w:p>
        </w:tc>
      </w:tr>
    </w:tbl>
    <w:p w:rsidR="00B3140F" w:rsidRPr="0018611F" w:rsidRDefault="00B3140F" w:rsidP="00B3140F">
      <w:pPr>
        <w:spacing w:line="276" w:lineRule="auto"/>
        <w:rPr>
          <w:bCs/>
          <w:color w:val="000000"/>
        </w:rPr>
      </w:pPr>
    </w:p>
    <w:p w:rsidR="00B3140F" w:rsidRDefault="00B3140F" w:rsidP="00B3140F">
      <w:pPr>
        <w:autoSpaceDE w:val="0"/>
        <w:autoSpaceDN w:val="0"/>
        <w:adjustRightInd w:val="0"/>
        <w:spacing w:line="276" w:lineRule="auto"/>
        <w:rPr>
          <w:b/>
          <w:color w:val="FF0000"/>
        </w:rPr>
      </w:pPr>
    </w:p>
    <w:p w:rsidR="00330647" w:rsidRPr="0018611F" w:rsidRDefault="00330647" w:rsidP="00B3140F">
      <w:pPr>
        <w:autoSpaceDE w:val="0"/>
        <w:autoSpaceDN w:val="0"/>
        <w:adjustRightInd w:val="0"/>
        <w:spacing w:line="276" w:lineRule="auto"/>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371"/>
        <w:gridCol w:w="1025"/>
      </w:tblGrid>
      <w:tr w:rsidR="00B3140F" w:rsidRPr="0018611F" w:rsidTr="00651252">
        <w:tc>
          <w:tcPr>
            <w:tcW w:w="1526"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Ek No</w:t>
            </w:r>
          </w:p>
        </w:tc>
        <w:tc>
          <w:tcPr>
            <w:tcW w:w="7371"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 xml:space="preserve">2017 AÖDR </w:t>
            </w:r>
            <w:proofErr w:type="gramStart"/>
            <w:r w:rsidRPr="00692ED5">
              <w:rPr>
                <w:b/>
                <w:color w:val="403152"/>
              </w:rPr>
              <w:t>Ek  Belgelerinin</w:t>
            </w:r>
            <w:proofErr w:type="gramEnd"/>
            <w:r w:rsidRPr="00692ED5">
              <w:rPr>
                <w:b/>
                <w:color w:val="403152"/>
              </w:rPr>
              <w:t xml:space="preserve"> Adı</w:t>
            </w:r>
          </w:p>
        </w:tc>
        <w:tc>
          <w:tcPr>
            <w:tcW w:w="1025" w:type="dxa"/>
            <w:shd w:val="clear" w:color="auto" w:fill="E5DFEC"/>
          </w:tcPr>
          <w:p w:rsidR="00B3140F" w:rsidRPr="0018611F" w:rsidRDefault="00B3140F" w:rsidP="00651252">
            <w:pPr>
              <w:autoSpaceDE w:val="0"/>
              <w:autoSpaceDN w:val="0"/>
              <w:adjustRightInd w:val="0"/>
              <w:spacing w:line="276" w:lineRule="auto"/>
              <w:jc w:val="center"/>
              <w:rPr>
                <w:b/>
                <w:color w:val="403152"/>
              </w:rPr>
            </w:pPr>
            <w:r w:rsidRPr="00692ED5">
              <w:rPr>
                <w:b/>
                <w:color w:val="403152"/>
              </w:rPr>
              <w:t>Cilt No</w:t>
            </w:r>
          </w:p>
        </w:tc>
      </w:tr>
      <w:tr w:rsidR="00B3140F" w:rsidRPr="0018611F" w:rsidTr="00651252">
        <w:tc>
          <w:tcPr>
            <w:tcW w:w="1526" w:type="dxa"/>
            <w:shd w:val="clear" w:color="auto" w:fill="FBD4B4"/>
          </w:tcPr>
          <w:p w:rsidR="00B3140F" w:rsidRPr="0018611F" w:rsidRDefault="00B3140F" w:rsidP="00651252">
            <w:pPr>
              <w:autoSpaceDE w:val="0"/>
              <w:autoSpaceDN w:val="0"/>
              <w:adjustRightInd w:val="0"/>
              <w:spacing w:line="276" w:lineRule="auto"/>
              <w:jc w:val="center"/>
              <w:rPr>
                <w:b/>
                <w:color w:val="215868"/>
              </w:rPr>
            </w:pPr>
            <w:r w:rsidRPr="00692ED5">
              <w:rPr>
                <w:b/>
                <w:color w:val="215868"/>
              </w:rPr>
              <w:t>9</w:t>
            </w:r>
          </w:p>
        </w:tc>
        <w:tc>
          <w:tcPr>
            <w:tcW w:w="7371" w:type="dxa"/>
            <w:shd w:val="clear" w:color="auto" w:fill="FBD4B4"/>
          </w:tcPr>
          <w:p w:rsidR="00B3140F" w:rsidRPr="0018611F" w:rsidRDefault="00B3140F" w:rsidP="00725195">
            <w:pPr>
              <w:pStyle w:val="ListeParagraf"/>
              <w:numPr>
                <w:ilvl w:val="0"/>
                <w:numId w:val="79"/>
              </w:numPr>
              <w:autoSpaceDE w:val="0"/>
              <w:autoSpaceDN w:val="0"/>
              <w:adjustRightInd w:val="0"/>
              <w:spacing w:line="276" w:lineRule="auto"/>
              <w:ind w:left="742" w:hanging="545"/>
              <w:jc w:val="center"/>
              <w:rPr>
                <w:b/>
                <w:color w:val="FF0000"/>
              </w:rPr>
            </w:pPr>
            <w:r w:rsidRPr="00692ED5">
              <w:rPr>
                <w:b/>
                <w:color w:val="FF0000"/>
              </w:rPr>
              <w:t>SÜREKLİ YENİLENME VE GELİŞİM</w:t>
            </w:r>
          </w:p>
        </w:tc>
        <w:tc>
          <w:tcPr>
            <w:tcW w:w="1025" w:type="dxa"/>
            <w:shd w:val="clear" w:color="auto" w:fill="FBD4B4"/>
          </w:tcPr>
          <w:p w:rsidR="00B3140F" w:rsidRPr="0018611F" w:rsidRDefault="00C17475" w:rsidP="00651252">
            <w:pPr>
              <w:autoSpaceDE w:val="0"/>
              <w:autoSpaceDN w:val="0"/>
              <w:adjustRightInd w:val="0"/>
              <w:spacing w:line="276" w:lineRule="auto"/>
              <w:jc w:val="center"/>
              <w:rPr>
                <w:b/>
                <w:color w:val="215868"/>
              </w:rPr>
            </w:pPr>
            <w:r>
              <w:rPr>
                <w:b/>
                <w:color w:val="215868"/>
              </w:rPr>
              <w:t>3</w:t>
            </w:r>
          </w:p>
        </w:tc>
      </w:tr>
    </w:tbl>
    <w:p w:rsidR="00BF492C" w:rsidRDefault="00BF492C" w:rsidP="00B26719">
      <w:pPr>
        <w:autoSpaceDE w:val="0"/>
        <w:autoSpaceDN w:val="0"/>
        <w:adjustRightInd w:val="0"/>
        <w:spacing w:line="276" w:lineRule="auto"/>
        <w:jc w:val="both"/>
        <w:rPr>
          <w:i/>
          <w:color w:val="215868"/>
        </w:rPr>
      </w:pPr>
    </w:p>
    <w:p w:rsidR="00432B3C" w:rsidRDefault="00432B3C" w:rsidP="00B26719">
      <w:pPr>
        <w:autoSpaceDE w:val="0"/>
        <w:autoSpaceDN w:val="0"/>
        <w:adjustRightInd w:val="0"/>
        <w:spacing w:line="276" w:lineRule="auto"/>
        <w:jc w:val="both"/>
        <w:rPr>
          <w:i/>
          <w:color w:val="215868"/>
        </w:rPr>
      </w:pPr>
      <w:r>
        <w:rPr>
          <w:i/>
          <w:color w:val="215868"/>
        </w:rPr>
        <w:t>9.1.1-</w:t>
      </w:r>
      <w:r w:rsidR="00290AAE">
        <w:rPr>
          <w:i/>
          <w:color w:val="215868"/>
        </w:rPr>
        <w:t xml:space="preserve"> </w:t>
      </w:r>
      <w:r>
        <w:rPr>
          <w:i/>
          <w:color w:val="215868"/>
        </w:rPr>
        <w:t xml:space="preserve">Öğrenci </w:t>
      </w:r>
      <w:r w:rsidRPr="005E3CF3">
        <w:rPr>
          <w:i/>
          <w:color w:val="215868"/>
        </w:rPr>
        <w:t>BAP</w:t>
      </w:r>
      <w:r>
        <w:rPr>
          <w:i/>
          <w:color w:val="215868"/>
        </w:rPr>
        <w:t xml:space="preserve"> Koordinatörlüğü</w:t>
      </w:r>
      <w:r w:rsidRPr="005E3CF3">
        <w:rPr>
          <w:i/>
          <w:color w:val="215868"/>
        </w:rPr>
        <w:t xml:space="preserve"> Katılımı öneri</w:t>
      </w:r>
      <w:r>
        <w:rPr>
          <w:i/>
          <w:color w:val="215868"/>
        </w:rPr>
        <w:t>si</w:t>
      </w:r>
    </w:p>
    <w:p w:rsidR="00432B3C" w:rsidRDefault="00432B3C" w:rsidP="00B26719">
      <w:pPr>
        <w:autoSpaceDE w:val="0"/>
        <w:autoSpaceDN w:val="0"/>
        <w:adjustRightInd w:val="0"/>
        <w:spacing w:line="276" w:lineRule="auto"/>
        <w:jc w:val="both"/>
        <w:rPr>
          <w:i/>
          <w:color w:val="215868"/>
        </w:rPr>
      </w:pPr>
      <w:r w:rsidRPr="005E3CF3">
        <w:rPr>
          <w:i/>
          <w:color w:val="215868"/>
        </w:rPr>
        <w:t>9.1.2-</w:t>
      </w:r>
      <w:r w:rsidR="00290AAE">
        <w:rPr>
          <w:i/>
          <w:color w:val="215868"/>
        </w:rPr>
        <w:t xml:space="preserve"> </w:t>
      </w:r>
      <w:r w:rsidRPr="005E3CF3">
        <w:rPr>
          <w:i/>
          <w:color w:val="215868"/>
        </w:rPr>
        <w:t>BAP</w:t>
      </w:r>
      <w:r w:rsidRPr="00432B3C">
        <w:rPr>
          <w:i/>
          <w:color w:val="215868"/>
        </w:rPr>
        <w:t xml:space="preserve"> </w:t>
      </w:r>
      <w:r>
        <w:rPr>
          <w:i/>
          <w:color w:val="215868"/>
        </w:rPr>
        <w:t>Koordinatörlüğü</w:t>
      </w:r>
      <w:r w:rsidRPr="005E3CF3">
        <w:rPr>
          <w:i/>
          <w:color w:val="215868"/>
        </w:rPr>
        <w:t xml:space="preserve"> Öğrenci Desteği 2017</w:t>
      </w:r>
    </w:p>
    <w:p w:rsidR="00432B3C" w:rsidRDefault="00432B3C" w:rsidP="00B26719">
      <w:pPr>
        <w:autoSpaceDE w:val="0"/>
        <w:autoSpaceDN w:val="0"/>
        <w:adjustRightInd w:val="0"/>
        <w:spacing w:line="276" w:lineRule="auto"/>
        <w:jc w:val="both"/>
        <w:rPr>
          <w:i/>
          <w:color w:val="215868"/>
        </w:rPr>
      </w:pPr>
      <w:r w:rsidRPr="00432B3C">
        <w:rPr>
          <w:i/>
          <w:color w:val="215868"/>
        </w:rPr>
        <w:t>9.2-</w:t>
      </w:r>
      <w:r w:rsidR="00290AAE">
        <w:rPr>
          <w:i/>
          <w:color w:val="215868"/>
        </w:rPr>
        <w:t xml:space="preserve"> Tı</w:t>
      </w:r>
      <w:r w:rsidRPr="00432B3C">
        <w:rPr>
          <w:i/>
          <w:color w:val="215868"/>
        </w:rPr>
        <w:t>p Eğ</w:t>
      </w:r>
      <w:r w:rsidR="00ED2074">
        <w:rPr>
          <w:i/>
          <w:color w:val="215868"/>
        </w:rPr>
        <w:t xml:space="preserve">itimi iyi Uygulama Sempozyumu </w:t>
      </w:r>
      <w:r w:rsidRPr="00432B3C">
        <w:rPr>
          <w:i/>
          <w:color w:val="215868"/>
        </w:rPr>
        <w:t>2015 Bildiri Kitap</w:t>
      </w:r>
    </w:p>
    <w:p w:rsidR="00BF492C" w:rsidRDefault="00432B3C" w:rsidP="00432B3C">
      <w:pPr>
        <w:autoSpaceDE w:val="0"/>
        <w:autoSpaceDN w:val="0"/>
        <w:adjustRightInd w:val="0"/>
        <w:spacing w:line="276" w:lineRule="auto"/>
        <w:jc w:val="both"/>
        <w:rPr>
          <w:i/>
          <w:color w:val="215868"/>
        </w:rPr>
      </w:pPr>
      <w:r w:rsidRPr="00432B3C">
        <w:rPr>
          <w:i/>
          <w:color w:val="215868"/>
        </w:rPr>
        <w:t>9.3-</w:t>
      </w:r>
      <w:r w:rsidR="00290AAE">
        <w:rPr>
          <w:i/>
          <w:color w:val="215868"/>
        </w:rPr>
        <w:t xml:space="preserve"> </w:t>
      </w:r>
      <w:r w:rsidR="007552BC">
        <w:rPr>
          <w:i/>
          <w:color w:val="215868"/>
        </w:rPr>
        <w:t>YÖK Araştırma Üniversiteleri Açıklaması</w:t>
      </w:r>
      <w:r w:rsidRPr="00432B3C">
        <w:rPr>
          <w:i/>
          <w:color w:val="215868"/>
        </w:rPr>
        <w:t xml:space="preserve">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843"/>
        <w:gridCol w:w="2976"/>
        <w:gridCol w:w="1876"/>
      </w:tblGrid>
      <w:tr w:rsidR="00B3140F" w:rsidRPr="0018611F" w:rsidTr="00651252">
        <w:tc>
          <w:tcPr>
            <w:tcW w:w="3227" w:type="dxa"/>
            <w:shd w:val="clear" w:color="auto" w:fill="B6DDE8"/>
          </w:tcPr>
          <w:p w:rsidR="00B3140F" w:rsidRPr="0018611F" w:rsidRDefault="00B3140F" w:rsidP="00651252">
            <w:pPr>
              <w:autoSpaceDE w:val="0"/>
              <w:autoSpaceDN w:val="0"/>
              <w:adjustRightInd w:val="0"/>
              <w:spacing w:line="276" w:lineRule="auto"/>
              <w:jc w:val="right"/>
              <w:rPr>
                <w:b/>
                <w:color w:val="403152"/>
                <w:sz w:val="22"/>
              </w:rPr>
            </w:pPr>
            <w:r w:rsidRPr="00692ED5">
              <w:rPr>
                <w:b/>
                <w:color w:val="403152"/>
                <w:sz w:val="22"/>
              </w:rPr>
              <w:t>Toplam Belge Adedi:</w:t>
            </w:r>
          </w:p>
        </w:tc>
        <w:tc>
          <w:tcPr>
            <w:tcW w:w="1843" w:type="dxa"/>
            <w:shd w:val="clear" w:color="auto" w:fill="B6DDE8"/>
          </w:tcPr>
          <w:p w:rsidR="00B3140F" w:rsidRPr="0018611F" w:rsidRDefault="00432B3C" w:rsidP="00651252">
            <w:pPr>
              <w:autoSpaceDE w:val="0"/>
              <w:autoSpaceDN w:val="0"/>
              <w:adjustRightInd w:val="0"/>
              <w:spacing w:line="276" w:lineRule="auto"/>
              <w:jc w:val="center"/>
              <w:rPr>
                <w:b/>
                <w:color w:val="403152"/>
                <w:sz w:val="22"/>
              </w:rPr>
            </w:pPr>
            <w:r>
              <w:rPr>
                <w:b/>
                <w:color w:val="403152"/>
                <w:sz w:val="22"/>
              </w:rPr>
              <w:t>4</w:t>
            </w:r>
          </w:p>
        </w:tc>
        <w:tc>
          <w:tcPr>
            <w:tcW w:w="2976" w:type="dxa"/>
            <w:shd w:val="clear" w:color="auto" w:fill="B6DDE8"/>
          </w:tcPr>
          <w:p w:rsidR="00B3140F" w:rsidRPr="0018611F" w:rsidRDefault="00B3140F" w:rsidP="00651252">
            <w:pPr>
              <w:spacing w:line="276" w:lineRule="auto"/>
              <w:jc w:val="right"/>
              <w:rPr>
                <w:b/>
                <w:color w:val="403152"/>
                <w:sz w:val="22"/>
              </w:rPr>
            </w:pPr>
            <w:r w:rsidRPr="00692ED5">
              <w:rPr>
                <w:b/>
                <w:color w:val="403152"/>
                <w:sz w:val="22"/>
              </w:rPr>
              <w:t>Toplam Belge Sayfası:</w:t>
            </w:r>
          </w:p>
        </w:tc>
        <w:tc>
          <w:tcPr>
            <w:tcW w:w="1876" w:type="dxa"/>
            <w:shd w:val="clear" w:color="auto" w:fill="B6DDE8"/>
          </w:tcPr>
          <w:p w:rsidR="00B3140F" w:rsidRPr="0018611F" w:rsidRDefault="00BF492C" w:rsidP="00651252">
            <w:pPr>
              <w:spacing w:line="276" w:lineRule="auto"/>
              <w:jc w:val="center"/>
              <w:rPr>
                <w:b/>
                <w:color w:val="403152"/>
                <w:sz w:val="22"/>
              </w:rPr>
            </w:pPr>
            <w:r>
              <w:rPr>
                <w:b/>
                <w:color w:val="403152"/>
                <w:sz w:val="22"/>
              </w:rPr>
              <w:t>1</w:t>
            </w:r>
            <w:r w:rsidR="006C6366">
              <w:rPr>
                <w:b/>
                <w:color w:val="403152"/>
                <w:sz w:val="22"/>
              </w:rPr>
              <w:t>4</w:t>
            </w:r>
          </w:p>
        </w:tc>
      </w:tr>
    </w:tbl>
    <w:p w:rsidR="00B3140F" w:rsidRDefault="00B3140F" w:rsidP="00B3140F">
      <w:pPr>
        <w:autoSpaceDE w:val="0"/>
        <w:autoSpaceDN w:val="0"/>
        <w:adjustRightInd w:val="0"/>
        <w:spacing w:line="276" w:lineRule="auto"/>
        <w:rPr>
          <w:b/>
          <w:i/>
          <w:color w:val="FF0000"/>
        </w:rPr>
      </w:pPr>
    </w:p>
    <w:p w:rsidR="00C17475" w:rsidRPr="0018611F" w:rsidRDefault="00C17475" w:rsidP="00B3140F">
      <w:pPr>
        <w:autoSpaceDE w:val="0"/>
        <w:autoSpaceDN w:val="0"/>
        <w:adjustRightInd w:val="0"/>
        <w:spacing w:line="276" w:lineRule="auto"/>
        <w:rPr>
          <w:b/>
          <w:i/>
          <w:color w:val="FF0000"/>
        </w:rPr>
      </w:pPr>
    </w:p>
    <w:p w:rsidR="00B3140F" w:rsidRDefault="00B3140F" w:rsidP="00B3140F">
      <w:pPr>
        <w:autoSpaceDE w:val="0"/>
        <w:autoSpaceDN w:val="0"/>
        <w:adjustRightInd w:val="0"/>
        <w:spacing w:line="276" w:lineRule="auto"/>
        <w:rPr>
          <w:color w:val="000000"/>
        </w:rPr>
      </w:pPr>
    </w:p>
    <w:tbl>
      <w:tblPr>
        <w:tblStyle w:val="TabloKlavuzu"/>
        <w:tblW w:w="0" w:type="auto"/>
        <w:tblLook w:val="04A0"/>
      </w:tblPr>
      <w:tblGrid>
        <w:gridCol w:w="1101"/>
        <w:gridCol w:w="3859"/>
        <w:gridCol w:w="2094"/>
        <w:gridCol w:w="2868"/>
      </w:tblGrid>
      <w:tr w:rsidR="00240B9F" w:rsidRPr="00240B9F" w:rsidTr="005D0BA1">
        <w:tc>
          <w:tcPr>
            <w:tcW w:w="9922" w:type="dxa"/>
            <w:gridSpan w:val="4"/>
            <w:shd w:val="clear" w:color="auto" w:fill="E5B8B7" w:themeFill="accent2" w:themeFillTint="66"/>
          </w:tcPr>
          <w:p w:rsidR="00240B9F" w:rsidRPr="00240B9F" w:rsidRDefault="001C1100" w:rsidP="001C1100">
            <w:pPr>
              <w:autoSpaceDE w:val="0"/>
              <w:autoSpaceDN w:val="0"/>
              <w:adjustRightInd w:val="0"/>
              <w:spacing w:line="276" w:lineRule="auto"/>
              <w:jc w:val="center"/>
              <w:rPr>
                <w:b/>
                <w:color w:val="403152" w:themeColor="accent4" w:themeShade="80"/>
              </w:rPr>
            </w:pPr>
            <w:r>
              <w:rPr>
                <w:b/>
                <w:color w:val="403152" w:themeColor="accent4" w:themeShade="80"/>
              </w:rPr>
              <w:t xml:space="preserve">AÖDR </w:t>
            </w:r>
            <w:r w:rsidR="00240B9F" w:rsidRPr="00240B9F">
              <w:rPr>
                <w:b/>
                <w:color w:val="403152" w:themeColor="accent4" w:themeShade="80"/>
              </w:rPr>
              <w:t xml:space="preserve">RAPOR </w:t>
            </w:r>
            <w:proofErr w:type="gramStart"/>
            <w:r w:rsidR="00240B9F" w:rsidRPr="00240B9F">
              <w:rPr>
                <w:b/>
                <w:color w:val="403152" w:themeColor="accent4" w:themeShade="80"/>
              </w:rPr>
              <w:t>VE  EKLERİN</w:t>
            </w:r>
            <w:proofErr w:type="gramEnd"/>
            <w:r w:rsidR="00240B9F" w:rsidRPr="00240B9F">
              <w:rPr>
                <w:b/>
                <w:color w:val="403152" w:themeColor="accent4" w:themeShade="80"/>
              </w:rPr>
              <w:t xml:space="preserve"> </w:t>
            </w:r>
            <w:r>
              <w:rPr>
                <w:b/>
                <w:color w:val="403152" w:themeColor="accent4" w:themeShade="80"/>
              </w:rPr>
              <w:t>SAYFA LİSTESİ</w:t>
            </w:r>
          </w:p>
        </w:tc>
      </w:tr>
      <w:tr w:rsidR="001E1B67" w:rsidRPr="00240B9F" w:rsidTr="00240B9F">
        <w:tc>
          <w:tcPr>
            <w:tcW w:w="1101" w:type="dxa"/>
            <w:shd w:val="clear" w:color="auto" w:fill="DAEEF3" w:themeFill="accent5" w:themeFillTint="33"/>
          </w:tcPr>
          <w:p w:rsidR="001E1B67" w:rsidRPr="00240B9F" w:rsidRDefault="00240B9F" w:rsidP="00240B9F">
            <w:pPr>
              <w:autoSpaceDE w:val="0"/>
              <w:autoSpaceDN w:val="0"/>
              <w:adjustRightInd w:val="0"/>
              <w:spacing w:line="276" w:lineRule="auto"/>
              <w:jc w:val="center"/>
              <w:rPr>
                <w:b/>
                <w:color w:val="000000"/>
              </w:rPr>
            </w:pPr>
            <w:r>
              <w:rPr>
                <w:b/>
                <w:color w:val="000000"/>
              </w:rPr>
              <w:t>Cilt N</w:t>
            </w:r>
            <w:r w:rsidRPr="00240B9F">
              <w:rPr>
                <w:b/>
                <w:color w:val="000000"/>
              </w:rPr>
              <w:t>o</w:t>
            </w:r>
          </w:p>
        </w:tc>
        <w:tc>
          <w:tcPr>
            <w:tcW w:w="3859" w:type="dxa"/>
            <w:shd w:val="clear" w:color="auto" w:fill="DAEEF3" w:themeFill="accent5" w:themeFillTint="33"/>
          </w:tcPr>
          <w:p w:rsidR="001E1B67" w:rsidRPr="00240B9F" w:rsidRDefault="001E1B67" w:rsidP="00240B9F">
            <w:pPr>
              <w:autoSpaceDE w:val="0"/>
              <w:autoSpaceDN w:val="0"/>
              <w:adjustRightInd w:val="0"/>
              <w:spacing w:line="276" w:lineRule="auto"/>
              <w:jc w:val="center"/>
              <w:rPr>
                <w:b/>
                <w:color w:val="000000"/>
              </w:rPr>
            </w:pPr>
          </w:p>
        </w:tc>
        <w:tc>
          <w:tcPr>
            <w:tcW w:w="2094" w:type="dxa"/>
            <w:shd w:val="clear" w:color="auto" w:fill="DAEEF3" w:themeFill="accent5" w:themeFillTint="33"/>
          </w:tcPr>
          <w:p w:rsidR="001E1B67" w:rsidRPr="00240B9F" w:rsidRDefault="00240B9F" w:rsidP="00240B9F">
            <w:pPr>
              <w:autoSpaceDE w:val="0"/>
              <w:autoSpaceDN w:val="0"/>
              <w:adjustRightInd w:val="0"/>
              <w:spacing w:line="276" w:lineRule="auto"/>
              <w:jc w:val="center"/>
              <w:rPr>
                <w:b/>
                <w:color w:val="000000"/>
              </w:rPr>
            </w:pPr>
            <w:r>
              <w:rPr>
                <w:b/>
                <w:color w:val="000000"/>
              </w:rPr>
              <w:t>Belge</w:t>
            </w:r>
          </w:p>
        </w:tc>
        <w:tc>
          <w:tcPr>
            <w:tcW w:w="2868" w:type="dxa"/>
            <w:shd w:val="clear" w:color="auto" w:fill="DAEEF3" w:themeFill="accent5" w:themeFillTint="33"/>
          </w:tcPr>
          <w:p w:rsidR="001E1B67" w:rsidRPr="00240B9F" w:rsidRDefault="00240B9F" w:rsidP="00240B9F">
            <w:pPr>
              <w:autoSpaceDE w:val="0"/>
              <w:autoSpaceDN w:val="0"/>
              <w:adjustRightInd w:val="0"/>
              <w:spacing w:line="276" w:lineRule="auto"/>
              <w:jc w:val="center"/>
              <w:rPr>
                <w:b/>
                <w:color w:val="000000"/>
              </w:rPr>
            </w:pPr>
            <w:r>
              <w:rPr>
                <w:b/>
                <w:color w:val="000000"/>
              </w:rPr>
              <w:t>Sayfa</w:t>
            </w:r>
          </w:p>
        </w:tc>
      </w:tr>
      <w:tr w:rsidR="001E1B67" w:rsidTr="00240B9F">
        <w:tc>
          <w:tcPr>
            <w:tcW w:w="1101" w:type="dxa"/>
          </w:tcPr>
          <w:p w:rsidR="001E1B67" w:rsidRPr="00F912F4" w:rsidRDefault="00240B9F" w:rsidP="00240B9F">
            <w:pPr>
              <w:autoSpaceDE w:val="0"/>
              <w:autoSpaceDN w:val="0"/>
              <w:adjustRightInd w:val="0"/>
              <w:spacing w:line="276" w:lineRule="auto"/>
              <w:jc w:val="center"/>
              <w:rPr>
                <w:b/>
                <w:color w:val="215868" w:themeColor="accent5" w:themeShade="80"/>
              </w:rPr>
            </w:pPr>
            <w:r w:rsidRPr="00F912F4">
              <w:rPr>
                <w:b/>
                <w:color w:val="215868" w:themeColor="accent5" w:themeShade="80"/>
              </w:rPr>
              <w:t>1</w:t>
            </w:r>
          </w:p>
        </w:tc>
        <w:tc>
          <w:tcPr>
            <w:tcW w:w="3859" w:type="dxa"/>
          </w:tcPr>
          <w:p w:rsidR="001E1B67" w:rsidRPr="00F912F4" w:rsidRDefault="00240B9F" w:rsidP="00B3140F">
            <w:pPr>
              <w:autoSpaceDE w:val="0"/>
              <w:autoSpaceDN w:val="0"/>
              <w:adjustRightInd w:val="0"/>
              <w:spacing w:line="276" w:lineRule="auto"/>
              <w:rPr>
                <w:b/>
                <w:color w:val="215868" w:themeColor="accent5" w:themeShade="80"/>
              </w:rPr>
            </w:pPr>
            <w:r w:rsidRPr="00F912F4">
              <w:rPr>
                <w:b/>
                <w:color w:val="215868" w:themeColor="accent5" w:themeShade="80"/>
              </w:rPr>
              <w:t xml:space="preserve">AÖDR </w:t>
            </w:r>
          </w:p>
        </w:tc>
        <w:tc>
          <w:tcPr>
            <w:tcW w:w="2094" w:type="dxa"/>
          </w:tcPr>
          <w:p w:rsidR="001E1B67" w:rsidRPr="006C6366" w:rsidRDefault="005D3AEA" w:rsidP="00240B9F">
            <w:pPr>
              <w:autoSpaceDE w:val="0"/>
              <w:autoSpaceDN w:val="0"/>
              <w:adjustRightInd w:val="0"/>
              <w:spacing w:line="276" w:lineRule="auto"/>
              <w:jc w:val="center"/>
              <w:rPr>
                <w:b/>
                <w:color w:val="215868" w:themeColor="accent5" w:themeShade="80"/>
              </w:rPr>
            </w:pPr>
            <w:r w:rsidRPr="006C6366">
              <w:rPr>
                <w:b/>
                <w:color w:val="215868" w:themeColor="accent5" w:themeShade="80"/>
              </w:rPr>
              <w:t>-</w:t>
            </w:r>
          </w:p>
        </w:tc>
        <w:tc>
          <w:tcPr>
            <w:tcW w:w="2868" w:type="dxa"/>
          </w:tcPr>
          <w:p w:rsidR="001E1B67" w:rsidRPr="006C6366" w:rsidRDefault="00240B9F" w:rsidP="00240B9F">
            <w:pPr>
              <w:autoSpaceDE w:val="0"/>
              <w:autoSpaceDN w:val="0"/>
              <w:adjustRightInd w:val="0"/>
              <w:spacing w:line="276" w:lineRule="auto"/>
              <w:jc w:val="center"/>
              <w:rPr>
                <w:b/>
                <w:color w:val="215868" w:themeColor="accent5" w:themeShade="80"/>
              </w:rPr>
            </w:pPr>
            <w:r w:rsidRPr="006C6366">
              <w:rPr>
                <w:b/>
                <w:color w:val="215868" w:themeColor="accent5" w:themeShade="80"/>
              </w:rPr>
              <w:t>1</w:t>
            </w:r>
            <w:r w:rsidR="00F912F4" w:rsidRPr="006C6366">
              <w:rPr>
                <w:b/>
                <w:color w:val="215868" w:themeColor="accent5" w:themeShade="80"/>
              </w:rPr>
              <w:t>57</w:t>
            </w:r>
          </w:p>
        </w:tc>
      </w:tr>
      <w:tr w:rsidR="001E1B67" w:rsidTr="00240B9F">
        <w:tc>
          <w:tcPr>
            <w:tcW w:w="1101" w:type="dxa"/>
          </w:tcPr>
          <w:p w:rsidR="001E1B67" w:rsidRPr="00F912F4" w:rsidRDefault="00240B9F" w:rsidP="00240B9F">
            <w:pPr>
              <w:autoSpaceDE w:val="0"/>
              <w:autoSpaceDN w:val="0"/>
              <w:adjustRightInd w:val="0"/>
              <w:spacing w:line="276" w:lineRule="auto"/>
              <w:jc w:val="center"/>
              <w:rPr>
                <w:b/>
                <w:color w:val="215868" w:themeColor="accent5" w:themeShade="80"/>
              </w:rPr>
            </w:pPr>
            <w:r w:rsidRPr="00F912F4">
              <w:rPr>
                <w:b/>
                <w:color w:val="215868" w:themeColor="accent5" w:themeShade="80"/>
              </w:rPr>
              <w:t>2</w:t>
            </w:r>
          </w:p>
        </w:tc>
        <w:tc>
          <w:tcPr>
            <w:tcW w:w="3859" w:type="dxa"/>
          </w:tcPr>
          <w:p w:rsidR="001E1B67" w:rsidRPr="00F912F4" w:rsidRDefault="006C6366" w:rsidP="00B3140F">
            <w:pPr>
              <w:autoSpaceDE w:val="0"/>
              <w:autoSpaceDN w:val="0"/>
              <w:adjustRightInd w:val="0"/>
              <w:spacing w:line="276" w:lineRule="auto"/>
              <w:rPr>
                <w:b/>
                <w:color w:val="215868" w:themeColor="accent5" w:themeShade="80"/>
              </w:rPr>
            </w:pPr>
            <w:r>
              <w:rPr>
                <w:b/>
                <w:color w:val="215868" w:themeColor="accent5" w:themeShade="80"/>
              </w:rPr>
              <w:t>1-2.</w:t>
            </w:r>
            <w:r w:rsidR="00240B9F" w:rsidRPr="00F912F4">
              <w:rPr>
                <w:b/>
                <w:color w:val="215868" w:themeColor="accent5" w:themeShade="80"/>
              </w:rPr>
              <w:t xml:space="preserve"> BÖLÜM</w:t>
            </w:r>
          </w:p>
        </w:tc>
        <w:tc>
          <w:tcPr>
            <w:tcW w:w="2094" w:type="dxa"/>
          </w:tcPr>
          <w:p w:rsidR="001E1B67" w:rsidRPr="006C6366" w:rsidRDefault="006C6366" w:rsidP="00240B9F">
            <w:pPr>
              <w:autoSpaceDE w:val="0"/>
              <w:autoSpaceDN w:val="0"/>
              <w:adjustRightInd w:val="0"/>
              <w:spacing w:line="276" w:lineRule="auto"/>
              <w:jc w:val="center"/>
              <w:rPr>
                <w:b/>
                <w:color w:val="215868" w:themeColor="accent5" w:themeShade="80"/>
              </w:rPr>
            </w:pPr>
            <w:r w:rsidRPr="006C6366">
              <w:rPr>
                <w:b/>
                <w:color w:val="215868" w:themeColor="accent5" w:themeShade="80"/>
              </w:rPr>
              <w:t>53</w:t>
            </w:r>
          </w:p>
        </w:tc>
        <w:tc>
          <w:tcPr>
            <w:tcW w:w="2868" w:type="dxa"/>
          </w:tcPr>
          <w:p w:rsidR="001E1B67" w:rsidRPr="006C6366" w:rsidRDefault="006C6366" w:rsidP="00240B9F">
            <w:pPr>
              <w:autoSpaceDE w:val="0"/>
              <w:autoSpaceDN w:val="0"/>
              <w:adjustRightInd w:val="0"/>
              <w:spacing w:line="276" w:lineRule="auto"/>
              <w:jc w:val="center"/>
              <w:rPr>
                <w:b/>
                <w:color w:val="215868" w:themeColor="accent5" w:themeShade="80"/>
              </w:rPr>
            </w:pPr>
            <w:r w:rsidRPr="006C6366">
              <w:rPr>
                <w:b/>
                <w:color w:val="215868" w:themeColor="accent5" w:themeShade="80"/>
              </w:rPr>
              <w:t>685</w:t>
            </w:r>
          </w:p>
        </w:tc>
      </w:tr>
      <w:tr w:rsidR="001E1B67" w:rsidTr="00240B9F">
        <w:tc>
          <w:tcPr>
            <w:tcW w:w="1101" w:type="dxa"/>
          </w:tcPr>
          <w:p w:rsidR="001E1B67" w:rsidRPr="00F912F4" w:rsidRDefault="00240B9F" w:rsidP="00240B9F">
            <w:pPr>
              <w:autoSpaceDE w:val="0"/>
              <w:autoSpaceDN w:val="0"/>
              <w:adjustRightInd w:val="0"/>
              <w:spacing w:line="276" w:lineRule="auto"/>
              <w:jc w:val="center"/>
              <w:rPr>
                <w:b/>
                <w:color w:val="215868" w:themeColor="accent5" w:themeShade="80"/>
              </w:rPr>
            </w:pPr>
            <w:r w:rsidRPr="00F912F4">
              <w:rPr>
                <w:b/>
                <w:color w:val="215868" w:themeColor="accent5" w:themeShade="80"/>
              </w:rPr>
              <w:t>3</w:t>
            </w:r>
          </w:p>
        </w:tc>
        <w:tc>
          <w:tcPr>
            <w:tcW w:w="3859" w:type="dxa"/>
          </w:tcPr>
          <w:p w:rsidR="001E1B67" w:rsidRPr="00F912F4" w:rsidRDefault="006C6366" w:rsidP="00B3140F">
            <w:pPr>
              <w:autoSpaceDE w:val="0"/>
              <w:autoSpaceDN w:val="0"/>
              <w:adjustRightInd w:val="0"/>
              <w:spacing w:line="276" w:lineRule="auto"/>
              <w:rPr>
                <w:b/>
                <w:color w:val="215868" w:themeColor="accent5" w:themeShade="80"/>
              </w:rPr>
            </w:pPr>
            <w:r>
              <w:rPr>
                <w:b/>
                <w:color w:val="215868" w:themeColor="accent5" w:themeShade="80"/>
              </w:rPr>
              <w:t>3-4-5-</w:t>
            </w:r>
            <w:r w:rsidR="00240B9F" w:rsidRPr="00F912F4">
              <w:rPr>
                <w:b/>
                <w:color w:val="215868" w:themeColor="accent5" w:themeShade="80"/>
              </w:rPr>
              <w:t>6-7-8-9. BÖLÜM</w:t>
            </w:r>
          </w:p>
        </w:tc>
        <w:tc>
          <w:tcPr>
            <w:tcW w:w="2094" w:type="dxa"/>
          </w:tcPr>
          <w:p w:rsidR="001E1B67" w:rsidRPr="006C6366" w:rsidRDefault="006C6366" w:rsidP="00240B9F">
            <w:pPr>
              <w:autoSpaceDE w:val="0"/>
              <w:autoSpaceDN w:val="0"/>
              <w:adjustRightInd w:val="0"/>
              <w:spacing w:line="276" w:lineRule="auto"/>
              <w:jc w:val="center"/>
              <w:rPr>
                <w:b/>
                <w:color w:val="215868" w:themeColor="accent5" w:themeShade="80"/>
              </w:rPr>
            </w:pPr>
            <w:r w:rsidRPr="006C6366">
              <w:rPr>
                <w:b/>
                <w:color w:val="215868" w:themeColor="accent5" w:themeShade="80"/>
              </w:rPr>
              <w:t>118</w:t>
            </w:r>
          </w:p>
        </w:tc>
        <w:tc>
          <w:tcPr>
            <w:tcW w:w="2868" w:type="dxa"/>
          </w:tcPr>
          <w:p w:rsidR="001E1B67" w:rsidRPr="006C6366" w:rsidRDefault="006C6366" w:rsidP="00240B9F">
            <w:pPr>
              <w:autoSpaceDE w:val="0"/>
              <w:autoSpaceDN w:val="0"/>
              <w:adjustRightInd w:val="0"/>
              <w:spacing w:line="276" w:lineRule="auto"/>
              <w:jc w:val="center"/>
              <w:rPr>
                <w:b/>
                <w:color w:val="215868" w:themeColor="accent5" w:themeShade="80"/>
              </w:rPr>
            </w:pPr>
            <w:r w:rsidRPr="006C6366">
              <w:rPr>
                <w:b/>
                <w:color w:val="215868" w:themeColor="accent5" w:themeShade="80"/>
              </w:rPr>
              <w:t>690</w:t>
            </w:r>
          </w:p>
        </w:tc>
      </w:tr>
      <w:tr w:rsidR="00240B9F" w:rsidTr="00240B9F">
        <w:tc>
          <w:tcPr>
            <w:tcW w:w="4960" w:type="dxa"/>
            <w:gridSpan w:val="2"/>
            <w:shd w:val="clear" w:color="auto" w:fill="DAEEF3" w:themeFill="accent5" w:themeFillTint="33"/>
          </w:tcPr>
          <w:p w:rsidR="00240B9F" w:rsidRPr="00240B9F" w:rsidRDefault="00240B9F" w:rsidP="00240B9F">
            <w:pPr>
              <w:autoSpaceDE w:val="0"/>
              <w:autoSpaceDN w:val="0"/>
              <w:adjustRightInd w:val="0"/>
              <w:spacing w:line="276" w:lineRule="auto"/>
              <w:jc w:val="right"/>
              <w:rPr>
                <w:b/>
                <w:color w:val="000000"/>
              </w:rPr>
            </w:pPr>
            <w:r w:rsidRPr="00240B9F">
              <w:rPr>
                <w:b/>
                <w:color w:val="000000"/>
              </w:rPr>
              <w:t xml:space="preserve">Toplam </w:t>
            </w:r>
          </w:p>
        </w:tc>
        <w:tc>
          <w:tcPr>
            <w:tcW w:w="2094" w:type="dxa"/>
            <w:shd w:val="clear" w:color="auto" w:fill="DAEEF3" w:themeFill="accent5" w:themeFillTint="33"/>
          </w:tcPr>
          <w:p w:rsidR="00240B9F" w:rsidRPr="00240B9F" w:rsidRDefault="00240B9F" w:rsidP="00240B9F">
            <w:pPr>
              <w:autoSpaceDE w:val="0"/>
              <w:autoSpaceDN w:val="0"/>
              <w:adjustRightInd w:val="0"/>
              <w:spacing w:line="276" w:lineRule="auto"/>
              <w:jc w:val="center"/>
              <w:rPr>
                <w:b/>
                <w:color w:val="000000"/>
              </w:rPr>
            </w:pPr>
            <w:r w:rsidRPr="00240B9F">
              <w:rPr>
                <w:b/>
                <w:color w:val="000000"/>
              </w:rPr>
              <w:t>1</w:t>
            </w:r>
            <w:r w:rsidR="00817312">
              <w:rPr>
                <w:b/>
                <w:color w:val="000000"/>
              </w:rPr>
              <w:t>7</w:t>
            </w:r>
            <w:r w:rsidR="000839E2">
              <w:rPr>
                <w:b/>
                <w:color w:val="000000"/>
              </w:rPr>
              <w:t>1</w:t>
            </w:r>
          </w:p>
        </w:tc>
        <w:tc>
          <w:tcPr>
            <w:tcW w:w="2868" w:type="dxa"/>
            <w:shd w:val="clear" w:color="auto" w:fill="DAEEF3" w:themeFill="accent5" w:themeFillTint="33"/>
          </w:tcPr>
          <w:p w:rsidR="00240B9F" w:rsidRPr="00240B9F" w:rsidRDefault="006C6366" w:rsidP="00240B9F">
            <w:pPr>
              <w:autoSpaceDE w:val="0"/>
              <w:autoSpaceDN w:val="0"/>
              <w:adjustRightInd w:val="0"/>
              <w:spacing w:line="276" w:lineRule="auto"/>
              <w:jc w:val="center"/>
              <w:rPr>
                <w:b/>
                <w:color w:val="000000"/>
              </w:rPr>
            </w:pPr>
            <w:r>
              <w:rPr>
                <w:b/>
                <w:color w:val="000000"/>
              </w:rPr>
              <w:t>1532</w:t>
            </w:r>
          </w:p>
        </w:tc>
      </w:tr>
    </w:tbl>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C17475" w:rsidRDefault="00C17475" w:rsidP="00B3140F">
      <w:pPr>
        <w:autoSpaceDE w:val="0"/>
        <w:autoSpaceDN w:val="0"/>
        <w:adjustRightInd w:val="0"/>
        <w:spacing w:line="276" w:lineRule="auto"/>
        <w:rPr>
          <w:color w:val="000000"/>
        </w:rPr>
      </w:pPr>
    </w:p>
    <w:p w:rsidR="004300E9" w:rsidRPr="0018611F" w:rsidRDefault="004300E9" w:rsidP="00B3140F">
      <w:pPr>
        <w:autoSpaceDE w:val="0"/>
        <w:autoSpaceDN w:val="0"/>
        <w:adjustRightInd w:val="0"/>
        <w:spacing w:line="276" w:lineRule="auto"/>
        <w:rPr>
          <w:color w:val="000000"/>
        </w:rPr>
      </w:pPr>
    </w:p>
    <w:p w:rsidR="00B3140F" w:rsidRPr="00C17475" w:rsidRDefault="00B3140F" w:rsidP="00B3140F">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center"/>
        <w:rPr>
          <w:b/>
          <w:bCs/>
          <w:caps/>
          <w:color w:val="403152"/>
        </w:rPr>
      </w:pPr>
      <w:r w:rsidRPr="00C17475">
        <w:rPr>
          <w:b/>
          <w:bCs/>
          <w:caps/>
          <w:color w:val="403152"/>
        </w:rPr>
        <w:t>V. Raporun Formatı ve Dağıtımı</w:t>
      </w:r>
    </w:p>
    <w:p w:rsidR="00B3140F" w:rsidRPr="0018611F" w:rsidRDefault="00B3140F" w:rsidP="00B3140F">
      <w:pPr>
        <w:autoSpaceDE w:val="0"/>
        <w:autoSpaceDN w:val="0"/>
        <w:adjustRightInd w:val="0"/>
        <w:spacing w:line="276" w:lineRule="auto"/>
        <w:rPr>
          <w:bCs/>
          <w:i/>
          <w:color w:val="215868"/>
        </w:rPr>
      </w:pPr>
    </w:p>
    <w:p w:rsidR="00B3140F" w:rsidRPr="0018611F" w:rsidRDefault="00B3140F" w:rsidP="00B3140F">
      <w:pPr>
        <w:autoSpaceDE w:val="0"/>
        <w:autoSpaceDN w:val="0"/>
        <w:adjustRightInd w:val="0"/>
        <w:spacing w:line="276" w:lineRule="auto"/>
        <w:rPr>
          <w:bCs/>
          <w:i/>
          <w:color w:val="215868"/>
        </w:rPr>
      </w:pPr>
    </w:p>
    <w:p w:rsidR="00B3140F" w:rsidRPr="0018611F" w:rsidRDefault="00B3140F" w:rsidP="00B3140F">
      <w:pPr>
        <w:autoSpaceDE w:val="0"/>
        <w:autoSpaceDN w:val="0"/>
        <w:adjustRightInd w:val="0"/>
        <w:spacing w:line="276" w:lineRule="auto"/>
        <w:ind w:firstLine="708"/>
        <w:jc w:val="both"/>
        <w:rPr>
          <w:color w:val="215868"/>
        </w:rPr>
      </w:pPr>
      <w:r w:rsidRPr="00692ED5">
        <w:rPr>
          <w:color w:val="215868"/>
        </w:rPr>
        <w:t>Tıp Fakültemizin adının da göründüğü Ara Değerlendirme Rapor’unun kapak sayfası hazırlanmıştır. AÖDR, sık kullanılan bir yazı karakteri olan “Times New Roman” kullanılarak, 12 punto ve 1,</w:t>
      </w:r>
      <w:r w:rsidR="004D065A">
        <w:rPr>
          <w:color w:val="215868"/>
        </w:rPr>
        <w:t>1</w:t>
      </w:r>
      <w:r w:rsidRPr="00692ED5">
        <w:rPr>
          <w:color w:val="215868"/>
        </w:rPr>
        <w:t xml:space="preserve">5 satır aralıklı olarak, A4 boyutunda hazırlanmıştır.  TEPDAD’a gönderilmek üzere AÖDR ve ekleri, ayrı ayrı 4 (dört) kopya halinde ciltlenmiş </w:t>
      </w:r>
      <w:proofErr w:type="gramStart"/>
      <w:r w:rsidRPr="00692ED5">
        <w:rPr>
          <w:color w:val="215868"/>
        </w:rPr>
        <w:t>ve  ayrıca</w:t>
      </w:r>
      <w:proofErr w:type="gramEnd"/>
      <w:r w:rsidRPr="00692ED5">
        <w:rPr>
          <w:color w:val="215868"/>
        </w:rPr>
        <w:t xml:space="preserve"> CD’ye </w:t>
      </w:r>
      <w:r w:rsidR="004D065A">
        <w:rPr>
          <w:color w:val="215868"/>
        </w:rPr>
        <w:t xml:space="preserve">ve USB’ye </w:t>
      </w:r>
      <w:r w:rsidRPr="00692ED5">
        <w:rPr>
          <w:color w:val="215868"/>
        </w:rPr>
        <w:t>basılı 4 (dört) adet dijital kopya da hazırlanmıştır. Basılı ve dijital tüm belgeler, TEPDAD sekreterliğine iletilmek üzere en geç 31 Ekim 2017 tarihinde</w:t>
      </w:r>
      <w:r w:rsidR="004D065A">
        <w:rPr>
          <w:color w:val="215868"/>
        </w:rPr>
        <w:t xml:space="preserve"> PTT Kargo </w:t>
      </w:r>
      <w:proofErr w:type="gramStart"/>
      <w:r w:rsidR="004D065A">
        <w:rPr>
          <w:color w:val="215868"/>
        </w:rPr>
        <w:t xml:space="preserve">ile </w:t>
      </w:r>
      <w:r w:rsidRPr="00692ED5">
        <w:rPr>
          <w:color w:val="215868"/>
        </w:rPr>
        <w:t xml:space="preserve"> gönderilmiştir</w:t>
      </w:r>
      <w:proofErr w:type="gramEnd"/>
      <w:r w:rsidRPr="00692ED5">
        <w:rPr>
          <w:color w:val="215868"/>
        </w:rPr>
        <w:t xml:space="preserve">.  </w:t>
      </w:r>
    </w:p>
    <w:p w:rsidR="00B3140F" w:rsidRPr="0018611F" w:rsidRDefault="00B3140F" w:rsidP="00B3140F">
      <w:pPr>
        <w:autoSpaceDE w:val="0"/>
        <w:autoSpaceDN w:val="0"/>
        <w:adjustRightInd w:val="0"/>
        <w:spacing w:line="276" w:lineRule="auto"/>
        <w:rPr>
          <w:bCs/>
          <w:i/>
          <w:color w:val="215868"/>
        </w:rPr>
      </w:pPr>
    </w:p>
    <w:p w:rsidR="00B3140F" w:rsidRPr="0018611F" w:rsidRDefault="00B3140F" w:rsidP="00B3140F">
      <w:pPr>
        <w:autoSpaceDE w:val="0"/>
        <w:autoSpaceDN w:val="0"/>
        <w:adjustRightInd w:val="0"/>
        <w:spacing w:line="276" w:lineRule="auto"/>
        <w:rPr>
          <w:bCs/>
          <w:i/>
          <w:color w:val="215868"/>
        </w:rPr>
      </w:pPr>
    </w:p>
    <w:p w:rsidR="00B3140F" w:rsidRPr="00C17475" w:rsidRDefault="00B3140F" w:rsidP="00B3140F">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center"/>
        <w:rPr>
          <w:b/>
          <w:bCs/>
          <w:caps/>
          <w:color w:val="403152"/>
        </w:rPr>
      </w:pPr>
      <w:r w:rsidRPr="00C17475">
        <w:rPr>
          <w:b/>
          <w:bCs/>
          <w:caps/>
          <w:color w:val="403152"/>
        </w:rPr>
        <w:t>VI. Gizlilik</w:t>
      </w:r>
    </w:p>
    <w:p w:rsidR="00B3140F" w:rsidRPr="0018611F" w:rsidRDefault="00B3140F" w:rsidP="00B3140F">
      <w:pPr>
        <w:autoSpaceDE w:val="0"/>
        <w:autoSpaceDN w:val="0"/>
        <w:adjustRightInd w:val="0"/>
        <w:spacing w:line="276" w:lineRule="auto"/>
        <w:rPr>
          <w:bCs/>
          <w:i/>
          <w:color w:val="215868"/>
        </w:rPr>
      </w:pPr>
    </w:p>
    <w:p w:rsidR="00B3140F" w:rsidRPr="0018611F" w:rsidRDefault="00B3140F" w:rsidP="00B3140F">
      <w:pPr>
        <w:autoSpaceDE w:val="0"/>
        <w:autoSpaceDN w:val="0"/>
        <w:adjustRightInd w:val="0"/>
        <w:spacing w:line="276" w:lineRule="auto"/>
        <w:rPr>
          <w:bCs/>
          <w:color w:val="215868"/>
        </w:rPr>
      </w:pPr>
    </w:p>
    <w:p w:rsidR="00B3140F" w:rsidRPr="0018611F" w:rsidRDefault="00B3140F" w:rsidP="00B3140F">
      <w:pPr>
        <w:autoSpaceDE w:val="0"/>
        <w:autoSpaceDN w:val="0"/>
        <w:adjustRightInd w:val="0"/>
        <w:spacing w:line="276" w:lineRule="auto"/>
        <w:ind w:firstLine="708"/>
        <w:jc w:val="both"/>
        <w:rPr>
          <w:color w:val="215868"/>
        </w:rPr>
      </w:pPr>
      <w:r w:rsidRPr="00692ED5">
        <w:rPr>
          <w:color w:val="215868"/>
        </w:rPr>
        <w:t xml:space="preserve">AÖDR ve eklerinde yer alan bilgiler, yalnızca UTEAK’ın ve ziyaret ekibinin kullanımı için olup,  fakültemizin izni olmaksızın üçüncü kişilere aktarılamaz; ancak, fakültemizin adı belirtilmeden ve fakültemize ilişkin ipucu vermeyecek şekilde UTEAK tarafından kullanılabilir. </w:t>
      </w:r>
    </w:p>
    <w:p w:rsidR="00B3140F" w:rsidRPr="0018611F" w:rsidRDefault="00B3140F" w:rsidP="00B3140F">
      <w:pPr>
        <w:spacing w:line="276" w:lineRule="auto"/>
      </w:pPr>
    </w:p>
    <w:p w:rsidR="00B3140F" w:rsidRPr="0018611F" w:rsidRDefault="00B3140F" w:rsidP="00B3140F">
      <w:pPr>
        <w:spacing w:line="276" w:lineRule="auto"/>
      </w:pPr>
    </w:p>
    <w:p w:rsidR="00B3140F" w:rsidRDefault="00882089" w:rsidP="00B3140F">
      <w:pPr>
        <w:spacing w:line="276" w:lineRule="auto"/>
      </w:pPr>
      <w:r>
        <w:pict>
          <v:rect id="_x0000_i1147" style="width:489.1pt;height:2pt" o:hrstd="t" o:hrnoshade="t" o:hr="t" fillcolor="#c0504d" stroked="f"/>
        </w:pict>
      </w:r>
    </w:p>
    <w:p w:rsidR="00B3140F" w:rsidRPr="00C34BF0" w:rsidRDefault="00B3140F" w:rsidP="00B3140F">
      <w:pPr>
        <w:spacing w:line="276" w:lineRule="auto"/>
      </w:pPr>
    </w:p>
    <w:p w:rsidR="00F700F4" w:rsidRPr="00C34BF0" w:rsidRDefault="00F700F4" w:rsidP="00B3140F">
      <w:pPr>
        <w:autoSpaceDE w:val="0"/>
        <w:autoSpaceDN w:val="0"/>
        <w:adjustRightInd w:val="0"/>
        <w:spacing w:line="276" w:lineRule="auto"/>
      </w:pPr>
    </w:p>
    <w:sectPr w:rsidR="00F700F4" w:rsidRPr="00C34BF0" w:rsidSect="008B034C">
      <w:footerReference w:type="default" r:id="rId579"/>
      <w:pgSz w:w="11906" w:h="16838"/>
      <w:pgMar w:top="993" w:right="707" w:bottom="1135" w:left="1417" w:header="708" w:footer="35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117" w:rsidRDefault="00394117" w:rsidP="00910636">
      <w:r>
        <w:separator/>
      </w:r>
    </w:p>
  </w:endnote>
  <w:endnote w:type="continuationSeparator" w:id="0">
    <w:p w:rsidR="00394117" w:rsidRDefault="00394117" w:rsidP="00910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Geneva">
    <w:altName w:val="Arial"/>
    <w:charset w:val="00"/>
    <w:family w:val="auto"/>
    <w:pitch w:val="variable"/>
    <w:sig w:usb0="E00002FF" w:usb1="5200205F" w:usb2="00A0C000" w:usb3="00000000" w:csb0="000001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87" w:rsidRDefault="00882089" w:rsidP="008B034C">
    <w:pPr>
      <w:pStyle w:val="Altbilgi"/>
      <w:rPr>
        <w:rFonts w:ascii="Cambria" w:hAnsi="Cambria"/>
        <w:i/>
        <w:color w:val="0070C0"/>
        <w:sz w:val="20"/>
      </w:rPr>
    </w:pPr>
    <w:r w:rsidRPr="00882089">
      <w:rPr>
        <w:rFonts w:ascii="Cambria" w:hAnsi="Cambria"/>
        <w:i/>
        <w:color w:val="0070C0"/>
        <w:sz w:val="20"/>
      </w:rPr>
      <w:pict>
        <v:rect id="_x0000_i1148" style="width:489.1pt;height:2pt" o:hralign="center" o:hrstd="t" o:hrnoshade="t" o:hr="t" fillcolor="#31849b" stroked="f"/>
      </w:pict>
    </w:r>
  </w:p>
  <w:p w:rsidR="00973687" w:rsidRPr="008B034C" w:rsidRDefault="00973687" w:rsidP="00E17A2A">
    <w:pPr>
      <w:pStyle w:val="Altbilgi"/>
      <w:tabs>
        <w:tab w:val="clear" w:pos="4536"/>
        <w:tab w:val="clear" w:pos="9072"/>
        <w:tab w:val="right" w:pos="9782"/>
      </w:tabs>
      <w:rPr>
        <w:rFonts w:ascii="Cambria" w:hAnsi="Cambria"/>
        <w:i/>
        <w:color w:val="0070C0"/>
        <w:sz w:val="20"/>
      </w:rPr>
    </w:pPr>
    <w:r w:rsidRPr="008B034C">
      <w:rPr>
        <w:rFonts w:ascii="Cambria" w:hAnsi="Cambria"/>
        <w:i/>
        <w:color w:val="0070C0"/>
        <w:sz w:val="20"/>
      </w:rPr>
      <w:t xml:space="preserve">SÜTF Akreditasyon Ara </w:t>
    </w:r>
    <w:r>
      <w:rPr>
        <w:rFonts w:ascii="Cambria" w:hAnsi="Cambria"/>
        <w:i/>
        <w:color w:val="0070C0"/>
        <w:sz w:val="20"/>
      </w:rPr>
      <w:t xml:space="preserve">Öz </w:t>
    </w:r>
    <w:r w:rsidRPr="008B034C">
      <w:rPr>
        <w:rFonts w:ascii="Cambria" w:hAnsi="Cambria"/>
        <w:i/>
        <w:color w:val="0070C0"/>
        <w:sz w:val="20"/>
      </w:rPr>
      <w:t>Değerlendirme Raporu-2</w:t>
    </w:r>
    <w:r>
      <w:rPr>
        <w:rFonts w:ascii="Cambria" w:hAnsi="Cambria"/>
        <w:i/>
        <w:color w:val="0070C0"/>
        <w:sz w:val="20"/>
      </w:rPr>
      <w:t>017</w:t>
    </w:r>
    <w:r w:rsidRPr="008B034C">
      <w:rPr>
        <w:rFonts w:ascii="Cambria" w:hAnsi="Cambria"/>
        <w:i/>
        <w:color w:val="0070C0"/>
        <w:sz w:val="20"/>
      </w:rPr>
      <w:tab/>
      <w:t>S.</w:t>
    </w:r>
    <w:r w:rsidR="00882089" w:rsidRPr="008B034C">
      <w:rPr>
        <w:i/>
        <w:color w:val="0070C0"/>
        <w:sz w:val="20"/>
      </w:rPr>
      <w:fldChar w:fldCharType="begin"/>
    </w:r>
    <w:r w:rsidRPr="008B034C">
      <w:rPr>
        <w:i/>
        <w:color w:val="0070C0"/>
        <w:sz w:val="20"/>
      </w:rPr>
      <w:instrText xml:space="preserve"> PAGE   \* MERGEFORMAT </w:instrText>
    </w:r>
    <w:r w:rsidR="00882089" w:rsidRPr="008B034C">
      <w:rPr>
        <w:i/>
        <w:color w:val="0070C0"/>
        <w:sz w:val="20"/>
      </w:rPr>
      <w:fldChar w:fldCharType="separate"/>
    </w:r>
    <w:r w:rsidR="000F49ED" w:rsidRPr="000F49ED">
      <w:rPr>
        <w:rFonts w:ascii="Cambria" w:hAnsi="Cambria"/>
        <w:i/>
        <w:noProof/>
        <w:color w:val="0070C0"/>
        <w:sz w:val="20"/>
      </w:rPr>
      <w:t>109</w:t>
    </w:r>
    <w:r w:rsidR="00882089" w:rsidRPr="008B034C">
      <w:rPr>
        <w:i/>
        <w:color w:val="0070C0"/>
        <w:sz w:val="20"/>
      </w:rPr>
      <w:fldChar w:fldCharType="end"/>
    </w:r>
  </w:p>
  <w:p w:rsidR="00973687" w:rsidRDefault="0097368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117" w:rsidRDefault="00394117" w:rsidP="00910636">
      <w:r>
        <w:separator/>
      </w:r>
    </w:p>
  </w:footnote>
  <w:footnote w:type="continuationSeparator" w:id="0">
    <w:p w:rsidR="00394117" w:rsidRDefault="00394117" w:rsidP="009106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
    <w:nsid w:val="00000009"/>
    <w:multiLevelType w:val="multilevel"/>
    <w:tmpl w:val="00000008"/>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nsid w:val="0000000B"/>
    <w:multiLevelType w:val="multilevel"/>
    <w:tmpl w:val="0000000A"/>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
    <w:nsid w:val="0000000D"/>
    <w:multiLevelType w:val="multilevel"/>
    <w:tmpl w:val="0000000C"/>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4">
    <w:nsid w:val="0000000F"/>
    <w:multiLevelType w:val="multilevel"/>
    <w:tmpl w:val="0000000E"/>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5">
    <w:nsid w:val="00000011"/>
    <w:multiLevelType w:val="multilevel"/>
    <w:tmpl w:val="00000010"/>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
    <w:nsid w:val="00000013"/>
    <w:multiLevelType w:val="multilevel"/>
    <w:tmpl w:val="00000012"/>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
    <w:nsid w:val="00000015"/>
    <w:multiLevelType w:val="multilevel"/>
    <w:tmpl w:val="7924CA92"/>
    <w:lvl w:ilvl="0">
      <w:start w:val="1"/>
      <w:numFmt w:val="decimal"/>
      <w:lvlText w:val="%1)"/>
      <w:lvlJc w:val="left"/>
      <w:rPr>
        <w:b/>
        <w:bCs w:val="0"/>
        <w:i w:val="0"/>
        <w:iCs w:val="0"/>
        <w:smallCaps w:val="0"/>
        <w:strike w:val="0"/>
        <w:color w:val="215868"/>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8">
    <w:nsid w:val="01D87480"/>
    <w:multiLevelType w:val="hybridMultilevel"/>
    <w:tmpl w:val="D0920B2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6790DC6"/>
    <w:multiLevelType w:val="multilevel"/>
    <w:tmpl w:val="5160399C"/>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7CB32AF"/>
    <w:multiLevelType w:val="hybridMultilevel"/>
    <w:tmpl w:val="DF149CBA"/>
    <w:lvl w:ilvl="0" w:tplc="257081AA">
      <w:start w:val="1"/>
      <w:numFmt w:val="bullet"/>
      <w:lvlText w:val=""/>
      <w:lvlJc w:val="left"/>
      <w:pPr>
        <w:ind w:left="360" w:hanging="360"/>
      </w:pPr>
      <w:rPr>
        <w:rFonts w:ascii="Symbol" w:hAnsi="Symbol" w:hint="default"/>
        <w:color w:val="31849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088E5193"/>
    <w:multiLevelType w:val="hybridMultilevel"/>
    <w:tmpl w:val="30F45E26"/>
    <w:lvl w:ilvl="0" w:tplc="041F0015">
      <w:start w:val="1"/>
      <w:numFmt w:val="upperLetter"/>
      <w:lvlText w:val="%1."/>
      <w:lvlJc w:val="left"/>
      <w:pPr>
        <w:ind w:left="720" w:hanging="360"/>
      </w:pPr>
      <w:rPr>
        <w:rFonts w:hint="default"/>
      </w:rPr>
    </w:lvl>
    <w:lvl w:ilvl="1" w:tplc="44364C32">
      <w:start w:val="1"/>
      <w:numFmt w:val="lowerLetter"/>
      <w:lvlText w:val="%2."/>
      <w:lvlJc w:val="left"/>
      <w:pPr>
        <w:ind w:left="1440" w:hanging="360"/>
      </w:pPr>
      <w:rPr>
        <w:b/>
      </w:rPr>
    </w:lvl>
    <w:lvl w:ilvl="2" w:tplc="041F000F">
      <w:start w:val="1"/>
      <w:numFmt w:val="decimal"/>
      <w:lvlText w:val="%3."/>
      <w:lvlJc w:val="left"/>
      <w:pPr>
        <w:ind w:left="2160" w:hanging="180"/>
      </w:pPr>
    </w:lvl>
    <w:lvl w:ilvl="3" w:tplc="041F0017">
      <w:start w:val="1"/>
      <w:numFmt w:val="lowerLetter"/>
      <w:lvlText w:val="%4)"/>
      <w:lvlJc w:val="left"/>
      <w:pPr>
        <w:ind w:left="2880" w:hanging="360"/>
      </w:pPr>
      <w:rPr>
        <w:rFonts w:hint="default"/>
      </w:rPr>
    </w:lvl>
    <w:lvl w:ilvl="4" w:tplc="81D09BC4">
      <w:start w:val="2017"/>
      <w:numFmt w:val="decimal"/>
      <w:lvlText w:val="(%5"/>
      <w:lvlJc w:val="left"/>
      <w:pPr>
        <w:ind w:left="3795" w:hanging="555"/>
      </w:pPr>
      <w:rPr>
        <w:rFonts w:hint="default"/>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AD40AF4"/>
    <w:multiLevelType w:val="hybridMultilevel"/>
    <w:tmpl w:val="47F4F26E"/>
    <w:lvl w:ilvl="0" w:tplc="C2D6FCBC">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0CD046A1"/>
    <w:multiLevelType w:val="hybridMultilevel"/>
    <w:tmpl w:val="91E0D7AE"/>
    <w:lvl w:ilvl="0" w:tplc="FF68000E">
      <w:numFmt w:val="bullet"/>
      <w:lvlText w:val="-"/>
      <w:lvlJc w:val="left"/>
      <w:pPr>
        <w:ind w:left="1065" w:hanging="360"/>
      </w:pPr>
      <w:rPr>
        <w:rFonts w:ascii="Calibri" w:eastAsia="Calibr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4">
    <w:nsid w:val="0FA97AC6"/>
    <w:multiLevelType w:val="hybridMultilevel"/>
    <w:tmpl w:val="A0BE36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11726549"/>
    <w:multiLevelType w:val="hybridMultilevel"/>
    <w:tmpl w:val="5F48D554"/>
    <w:lvl w:ilvl="0" w:tplc="73C00D78">
      <w:start w:val="1"/>
      <w:numFmt w:val="bullet"/>
      <w:lvlText w:val=""/>
      <w:lvlJc w:val="left"/>
      <w:pPr>
        <w:ind w:left="360" w:hanging="360"/>
      </w:pPr>
      <w:rPr>
        <w:rFonts w:ascii="Symbol" w:hAnsi="Symbol" w:hint="default"/>
        <w:b w:val="0"/>
        <w:i/>
        <w:color w:val="31849B"/>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13A835D0"/>
    <w:multiLevelType w:val="hybridMultilevel"/>
    <w:tmpl w:val="3F3649E0"/>
    <w:lvl w:ilvl="0" w:tplc="6F00B986">
      <w:start w:val="1"/>
      <w:numFmt w:val="upperLetter"/>
      <w:lvlText w:val="%1."/>
      <w:lvlJc w:val="left"/>
      <w:pPr>
        <w:ind w:left="360" w:hanging="360"/>
      </w:pPr>
      <w:rPr>
        <w:rFonts w:hint="default"/>
        <w:sz w:val="24"/>
        <w:szCs w:val="24"/>
        <w:u w:val="singl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159A6050"/>
    <w:multiLevelType w:val="multilevel"/>
    <w:tmpl w:val="601A343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7FA045F"/>
    <w:multiLevelType w:val="hybridMultilevel"/>
    <w:tmpl w:val="B14C5E7A"/>
    <w:lvl w:ilvl="0" w:tplc="834431B0">
      <w:start w:val="1"/>
      <w:numFmt w:val="bullet"/>
      <w:lvlText w:val=""/>
      <w:lvlJc w:val="left"/>
      <w:pPr>
        <w:ind w:left="360" w:hanging="360"/>
      </w:pPr>
      <w:rPr>
        <w:rFonts w:ascii="Symbol" w:hAnsi="Symbol" w:hint="default"/>
        <w:b/>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8786FB4"/>
    <w:multiLevelType w:val="hybridMultilevel"/>
    <w:tmpl w:val="275C3F8E"/>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0">
    <w:nsid w:val="18A52AE1"/>
    <w:multiLevelType w:val="hybridMultilevel"/>
    <w:tmpl w:val="3C120F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1A100587"/>
    <w:multiLevelType w:val="hybridMultilevel"/>
    <w:tmpl w:val="CCD6BC7A"/>
    <w:lvl w:ilvl="0" w:tplc="746611A4">
      <w:start w:val="1"/>
      <w:numFmt w:val="bullet"/>
      <w:lvlText w:val=""/>
      <w:lvlJc w:val="left"/>
      <w:pPr>
        <w:ind w:left="360" w:hanging="360"/>
      </w:pPr>
      <w:rPr>
        <w:rFonts w:ascii="Symbol" w:hAnsi="Symbol" w:hint="default"/>
        <w:color w:val="21586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1B455F0A"/>
    <w:multiLevelType w:val="hybridMultilevel"/>
    <w:tmpl w:val="BDA84A1A"/>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3">
    <w:nsid w:val="1D6D0E78"/>
    <w:multiLevelType w:val="multilevel"/>
    <w:tmpl w:val="61B27EEE"/>
    <w:lvl w:ilvl="0">
      <w:start w:val="1"/>
      <w:numFmt w:val="decimal"/>
      <w:lvlText w:val="%1)"/>
      <w:lvlJc w:val="left"/>
      <w:rPr>
        <w:b/>
        <w:bCs w:val="0"/>
        <w:i/>
        <w:iCs w:val="0"/>
        <w:smallCaps w:val="0"/>
        <w:strike w:val="0"/>
        <w:color w:val="5F497A"/>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4">
    <w:nsid w:val="1DDD5E25"/>
    <w:multiLevelType w:val="hybridMultilevel"/>
    <w:tmpl w:val="EBB4DC74"/>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5">
    <w:nsid w:val="1E282E98"/>
    <w:multiLevelType w:val="hybridMultilevel"/>
    <w:tmpl w:val="0BF048F6"/>
    <w:lvl w:ilvl="0" w:tplc="74348D1C">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1F400F4B"/>
    <w:multiLevelType w:val="hybridMultilevel"/>
    <w:tmpl w:val="1FAA07FA"/>
    <w:lvl w:ilvl="0" w:tplc="834431B0">
      <w:start w:val="1"/>
      <w:numFmt w:val="bullet"/>
      <w:lvlText w:val=""/>
      <w:lvlJc w:val="left"/>
      <w:pPr>
        <w:ind w:left="360" w:hanging="360"/>
      </w:pPr>
      <w:rPr>
        <w:rFonts w:ascii="Symbol" w:hAnsi="Symbol" w:hint="default"/>
        <w:b/>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00C2ED3"/>
    <w:multiLevelType w:val="hybridMultilevel"/>
    <w:tmpl w:val="6D584274"/>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20447AA6"/>
    <w:multiLevelType w:val="hybridMultilevel"/>
    <w:tmpl w:val="DCFE949C"/>
    <w:lvl w:ilvl="0" w:tplc="AE1A9A3E">
      <w:start w:val="1"/>
      <w:numFmt w:val="decimal"/>
      <w:lvlText w:val="%1)"/>
      <w:lvlJc w:val="left"/>
      <w:pPr>
        <w:ind w:left="360" w:hanging="360"/>
      </w:pPr>
      <w:rPr>
        <w:rFonts w:hint="default"/>
        <w:b/>
        <w:color w:val="21586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21AC0B7A"/>
    <w:multiLevelType w:val="hybridMultilevel"/>
    <w:tmpl w:val="C00AB7C0"/>
    <w:lvl w:ilvl="0" w:tplc="041F0001">
      <w:start w:val="1"/>
      <w:numFmt w:val="bullet"/>
      <w:lvlText w:val=""/>
      <w:lvlJc w:val="left"/>
      <w:pPr>
        <w:ind w:left="360" w:hanging="360"/>
      </w:pPr>
      <w:rPr>
        <w:rFonts w:ascii="Symbol" w:hAnsi="Symbol" w:hint="default"/>
        <w:b/>
        <w:i/>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2208539E"/>
    <w:multiLevelType w:val="hybridMultilevel"/>
    <w:tmpl w:val="14A2E3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23DE243A"/>
    <w:multiLevelType w:val="hybridMultilevel"/>
    <w:tmpl w:val="B7221854"/>
    <w:lvl w:ilvl="0" w:tplc="2D103B7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nsid w:val="249A5075"/>
    <w:multiLevelType w:val="hybridMultilevel"/>
    <w:tmpl w:val="DFD81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5097B1A"/>
    <w:multiLevelType w:val="hybridMultilevel"/>
    <w:tmpl w:val="ECDC5D5C"/>
    <w:lvl w:ilvl="0" w:tplc="1460F310">
      <w:start w:val="1"/>
      <w:numFmt w:val="decimal"/>
      <w:lvlText w:val="%1)"/>
      <w:lvlJc w:val="left"/>
      <w:pPr>
        <w:ind w:left="360" w:hanging="360"/>
      </w:pPr>
      <w:rPr>
        <w:rFonts w:ascii="Times New Roman" w:hAnsi="Times New Roman" w:cs="Times New Roman" w:hint="default"/>
        <w:b/>
        <w:i/>
        <w:color w:val="403152" w:themeColor="accent4" w:themeShade="8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25252416"/>
    <w:multiLevelType w:val="hybridMultilevel"/>
    <w:tmpl w:val="241E1C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25B41F1C"/>
    <w:multiLevelType w:val="hybridMultilevel"/>
    <w:tmpl w:val="F6B2BE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27983CBE"/>
    <w:multiLevelType w:val="hybridMultilevel"/>
    <w:tmpl w:val="1F16DFB8"/>
    <w:lvl w:ilvl="0" w:tplc="257081AA">
      <w:start w:val="1"/>
      <w:numFmt w:val="bullet"/>
      <w:lvlText w:val=""/>
      <w:lvlJc w:val="left"/>
      <w:pPr>
        <w:ind w:left="360" w:hanging="360"/>
      </w:pPr>
      <w:rPr>
        <w:rFonts w:ascii="Symbol" w:hAnsi="Symbol" w:hint="default"/>
        <w:color w:val="31849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2A180327"/>
    <w:multiLevelType w:val="hybridMultilevel"/>
    <w:tmpl w:val="3F38B2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2AE6688A"/>
    <w:multiLevelType w:val="hybridMultilevel"/>
    <w:tmpl w:val="36C0E4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2BAD4987"/>
    <w:multiLevelType w:val="hybridMultilevel"/>
    <w:tmpl w:val="78723100"/>
    <w:lvl w:ilvl="0" w:tplc="3D8460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2CC427B7"/>
    <w:multiLevelType w:val="hybridMultilevel"/>
    <w:tmpl w:val="91C0F304"/>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2CD644A1"/>
    <w:multiLevelType w:val="multilevel"/>
    <w:tmpl w:val="FCEEB996"/>
    <w:lvl w:ilvl="0">
      <w:start w:val="1"/>
      <w:numFmt w:val="decimal"/>
      <w:lvlText w:val="%1)"/>
      <w:lvlJc w:val="left"/>
      <w:pPr>
        <w:ind w:left="360" w:hanging="360"/>
      </w:pPr>
      <w:rPr>
        <w:rFonts w:hint="default"/>
        <w:b/>
        <w:i/>
        <w:color w:val="403152"/>
      </w:rPr>
    </w:lvl>
    <w:lvl w:ilvl="1">
      <w:start w:val="2"/>
      <w:numFmt w:val="decimal"/>
      <w:lvlText w:val="%2."/>
      <w:lvlJc w:val="left"/>
      <w:pPr>
        <w:ind w:left="1080" w:hanging="360"/>
      </w:pPr>
      <w:rPr>
        <w:rFonts w:hint="default"/>
        <w:i/>
        <w:color w:val="FF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0462CC3"/>
    <w:multiLevelType w:val="hybridMultilevel"/>
    <w:tmpl w:val="BCE66E4A"/>
    <w:lvl w:ilvl="0" w:tplc="4672F14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nsid w:val="31FE226D"/>
    <w:multiLevelType w:val="hybridMultilevel"/>
    <w:tmpl w:val="60E222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32273DFC"/>
    <w:multiLevelType w:val="multilevel"/>
    <w:tmpl w:val="7B56343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346C5633"/>
    <w:multiLevelType w:val="hybridMultilevel"/>
    <w:tmpl w:val="014404C8"/>
    <w:lvl w:ilvl="0" w:tplc="257081AA">
      <w:start w:val="1"/>
      <w:numFmt w:val="bullet"/>
      <w:lvlText w:val=""/>
      <w:lvlJc w:val="left"/>
      <w:pPr>
        <w:ind w:left="360" w:hanging="360"/>
      </w:pPr>
      <w:rPr>
        <w:rFonts w:ascii="Symbol" w:hAnsi="Symbol" w:hint="default"/>
        <w:color w:val="31849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369D749F"/>
    <w:multiLevelType w:val="hybridMultilevel"/>
    <w:tmpl w:val="83968494"/>
    <w:lvl w:ilvl="0" w:tplc="76728AC0">
      <w:start w:val="3"/>
      <w:numFmt w:val="decimal"/>
      <w:lvlText w:val="%1."/>
      <w:lvlJc w:val="left"/>
      <w:pPr>
        <w:ind w:left="1776" w:hanging="360"/>
      </w:pPr>
      <w:rPr>
        <w:rFonts w:hint="default"/>
        <w:b/>
        <w:color w:val="C00000"/>
      </w:rPr>
    </w:lvl>
    <w:lvl w:ilvl="1" w:tplc="A8A06C24">
      <w:start w:val="1"/>
      <w:numFmt w:val="lowerLetter"/>
      <w:lvlText w:val="%2."/>
      <w:lvlJc w:val="left"/>
      <w:pPr>
        <w:ind w:left="2496" w:hanging="360"/>
      </w:pPr>
      <w:rPr>
        <w:b/>
      </w:r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7">
    <w:nsid w:val="39390C91"/>
    <w:multiLevelType w:val="hybridMultilevel"/>
    <w:tmpl w:val="9C54DACA"/>
    <w:lvl w:ilvl="0" w:tplc="46E63C8E">
      <w:start w:val="1"/>
      <w:numFmt w:val="decimal"/>
      <w:lvlText w:val="%1)"/>
      <w:lvlJc w:val="left"/>
      <w:pPr>
        <w:ind w:left="360" w:hanging="360"/>
      </w:pPr>
      <w:rPr>
        <w:rFonts w:hint="default"/>
        <w:color w:val="40315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nsid w:val="3B840533"/>
    <w:multiLevelType w:val="hybridMultilevel"/>
    <w:tmpl w:val="B1245D6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9">
    <w:nsid w:val="3E89448E"/>
    <w:multiLevelType w:val="hybridMultilevel"/>
    <w:tmpl w:val="EDE04D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nsid w:val="3E99409A"/>
    <w:multiLevelType w:val="hybridMultilevel"/>
    <w:tmpl w:val="44EA31F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1">
    <w:nsid w:val="3F2E1766"/>
    <w:multiLevelType w:val="multilevel"/>
    <w:tmpl w:val="F4D41EEA"/>
    <w:lvl w:ilvl="0">
      <w:start w:val="1"/>
      <w:numFmt w:val="decimal"/>
      <w:lvlText w:val="%1)"/>
      <w:lvlJc w:val="left"/>
      <w:rPr>
        <w:b/>
        <w:bCs w:val="0"/>
        <w:i/>
        <w:iCs w:val="0"/>
        <w:smallCaps w:val="0"/>
        <w:strike w:val="0"/>
        <w:color w:val="5F497A"/>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52">
    <w:nsid w:val="3F9573BD"/>
    <w:multiLevelType w:val="hybridMultilevel"/>
    <w:tmpl w:val="89841D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3FE9011E"/>
    <w:multiLevelType w:val="hybridMultilevel"/>
    <w:tmpl w:val="1A688F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nsid w:val="439F002B"/>
    <w:multiLevelType w:val="hybridMultilevel"/>
    <w:tmpl w:val="4D38AA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43D91F6A"/>
    <w:multiLevelType w:val="hybridMultilevel"/>
    <w:tmpl w:val="0250FAC8"/>
    <w:lvl w:ilvl="0" w:tplc="82FC7892">
      <w:start w:val="1"/>
      <w:numFmt w:val="upperRoman"/>
      <w:pStyle w:val="Balk3"/>
      <w:lvlText w:val="%1."/>
      <w:lvlJc w:val="right"/>
      <w:pPr>
        <w:tabs>
          <w:tab w:val="num" w:pos="425"/>
        </w:tabs>
        <w:ind w:left="425" w:hanging="425"/>
      </w:pPr>
      <w:rPr>
        <w:rFonts w:hint="default"/>
      </w:rPr>
    </w:lvl>
    <w:lvl w:ilvl="1" w:tplc="9DA07BC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452678E0"/>
    <w:multiLevelType w:val="hybridMultilevel"/>
    <w:tmpl w:val="681687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45D534C6"/>
    <w:multiLevelType w:val="hybridMultilevel"/>
    <w:tmpl w:val="ABC2B4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8232601"/>
    <w:multiLevelType w:val="hybridMultilevel"/>
    <w:tmpl w:val="80B6472E"/>
    <w:lvl w:ilvl="0" w:tplc="834431B0">
      <w:start w:val="1"/>
      <w:numFmt w:val="bullet"/>
      <w:lvlText w:val=""/>
      <w:lvlJc w:val="left"/>
      <w:pPr>
        <w:ind w:left="360" w:hanging="360"/>
      </w:pPr>
      <w:rPr>
        <w:rFonts w:ascii="Symbol" w:hAnsi="Symbol" w:hint="default"/>
        <w:b/>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4A682EB3"/>
    <w:multiLevelType w:val="hybridMultilevel"/>
    <w:tmpl w:val="87147C6C"/>
    <w:lvl w:ilvl="0" w:tplc="20E435A0">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0">
    <w:nsid w:val="4E7D6832"/>
    <w:multiLevelType w:val="hybridMultilevel"/>
    <w:tmpl w:val="F63CE358"/>
    <w:lvl w:ilvl="0" w:tplc="61068AA6">
      <w:start w:val="3"/>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nsid w:val="579F47B0"/>
    <w:multiLevelType w:val="hybridMultilevel"/>
    <w:tmpl w:val="518E0DFA"/>
    <w:lvl w:ilvl="0" w:tplc="A06E25B4">
      <w:start w:val="1"/>
      <w:numFmt w:val="decimal"/>
      <w:lvlText w:val="%1."/>
      <w:lvlJc w:val="left"/>
      <w:pPr>
        <w:ind w:left="720" w:hanging="360"/>
      </w:pPr>
      <w:rPr>
        <w:rFonts w:hint="default"/>
      </w:rPr>
    </w:lvl>
    <w:lvl w:ilvl="1" w:tplc="A03C8BEA">
      <w:start w:val="1"/>
      <w:numFmt w:val="decimal"/>
      <w:lvlText w:val="%2."/>
      <w:lvlJc w:val="left"/>
      <w:pPr>
        <w:ind w:left="1440" w:hanging="360"/>
      </w:pPr>
      <w:rPr>
        <w:rFonts w:ascii="Times New Roman" w:eastAsia="Calibri" w:hAnsi="Times New Roman" w:cs="Times New Roman"/>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5925220D"/>
    <w:multiLevelType w:val="hybridMultilevel"/>
    <w:tmpl w:val="8B420868"/>
    <w:lvl w:ilvl="0" w:tplc="B05E86C0">
      <w:start w:val="1"/>
      <w:numFmt w:val="bullet"/>
      <w:lvlText w:val=""/>
      <w:lvlJc w:val="righ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593171A3"/>
    <w:multiLevelType w:val="hybridMultilevel"/>
    <w:tmpl w:val="85DE0D8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nsid w:val="5B39728E"/>
    <w:multiLevelType w:val="hybridMultilevel"/>
    <w:tmpl w:val="CE9CD7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nsid w:val="5CF85A33"/>
    <w:multiLevelType w:val="hybridMultilevel"/>
    <w:tmpl w:val="475ACC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F10334A"/>
    <w:multiLevelType w:val="hybridMultilevel"/>
    <w:tmpl w:val="DCB48E5C"/>
    <w:lvl w:ilvl="0" w:tplc="BC0C8E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7">
    <w:nsid w:val="6006161A"/>
    <w:multiLevelType w:val="hybridMultilevel"/>
    <w:tmpl w:val="39F4D3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8">
    <w:nsid w:val="650B1A97"/>
    <w:multiLevelType w:val="hybridMultilevel"/>
    <w:tmpl w:val="78BAF9F0"/>
    <w:lvl w:ilvl="0" w:tplc="041F0001">
      <w:numFmt w:val="bullet"/>
      <w:lvlText w:val=""/>
      <w:lvlJc w:val="left"/>
      <w:pPr>
        <w:ind w:left="360" w:hanging="360"/>
      </w:pPr>
      <w:rPr>
        <w:rFonts w:ascii="Symbol" w:eastAsia="Times New Roman" w:hAnsi="Symbol"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nsid w:val="66854B5D"/>
    <w:multiLevelType w:val="hybridMultilevel"/>
    <w:tmpl w:val="0AB871B8"/>
    <w:lvl w:ilvl="0" w:tplc="4D1CA4D4">
      <w:start w:val="13"/>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687C1B1D"/>
    <w:multiLevelType w:val="hybridMultilevel"/>
    <w:tmpl w:val="0FE65D5C"/>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1">
    <w:nsid w:val="68E4497C"/>
    <w:multiLevelType w:val="hybridMultilevel"/>
    <w:tmpl w:val="AFFCCC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2">
    <w:nsid w:val="6D326C57"/>
    <w:multiLevelType w:val="hybridMultilevel"/>
    <w:tmpl w:val="CB04CF9E"/>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3">
    <w:nsid w:val="6ECF43DB"/>
    <w:multiLevelType w:val="hybridMultilevel"/>
    <w:tmpl w:val="C78248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4">
    <w:nsid w:val="75643E19"/>
    <w:multiLevelType w:val="hybridMultilevel"/>
    <w:tmpl w:val="02F0313C"/>
    <w:lvl w:ilvl="0" w:tplc="834431B0">
      <w:start w:val="1"/>
      <w:numFmt w:val="bullet"/>
      <w:lvlText w:val=""/>
      <w:lvlJc w:val="left"/>
      <w:pPr>
        <w:ind w:left="360" w:hanging="360"/>
      </w:pPr>
      <w:rPr>
        <w:rFonts w:ascii="Symbol" w:hAnsi="Symbol" w:hint="default"/>
        <w:b/>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75FC0E1E"/>
    <w:multiLevelType w:val="hybridMultilevel"/>
    <w:tmpl w:val="BFA6D35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nsid w:val="76126514"/>
    <w:multiLevelType w:val="hybridMultilevel"/>
    <w:tmpl w:val="EBC45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7">
    <w:nsid w:val="76C8317A"/>
    <w:multiLevelType w:val="hybridMultilevel"/>
    <w:tmpl w:val="E33AAA4A"/>
    <w:lvl w:ilvl="0" w:tplc="50E60AFC">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8">
    <w:nsid w:val="76CD6DB1"/>
    <w:multiLevelType w:val="hybridMultilevel"/>
    <w:tmpl w:val="06A8C57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77362DE8"/>
    <w:multiLevelType w:val="hybridMultilevel"/>
    <w:tmpl w:val="CF0A51F8"/>
    <w:lvl w:ilvl="0" w:tplc="04090005">
      <w:start w:val="1"/>
      <w:numFmt w:val="bullet"/>
      <w:lvlText w:val=""/>
      <w:lvlJc w:val="left"/>
      <w:pPr>
        <w:ind w:left="720" w:hanging="360"/>
      </w:pPr>
      <w:rPr>
        <w:rFonts w:ascii="Wingdings" w:hAnsi="Wingdings" w:hint="default"/>
      </w:rPr>
    </w:lvl>
    <w:lvl w:ilvl="1" w:tplc="ECB46CB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A55858"/>
    <w:multiLevelType w:val="hybridMultilevel"/>
    <w:tmpl w:val="1DE08508"/>
    <w:lvl w:ilvl="0" w:tplc="257081AA">
      <w:start w:val="1"/>
      <w:numFmt w:val="bullet"/>
      <w:lvlText w:val=""/>
      <w:lvlJc w:val="left"/>
      <w:pPr>
        <w:ind w:left="360" w:hanging="360"/>
      </w:pPr>
      <w:rPr>
        <w:rFonts w:ascii="Symbol" w:hAnsi="Symbol" w:hint="default"/>
        <w:color w:val="31849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nsid w:val="7A7658F6"/>
    <w:multiLevelType w:val="hybridMultilevel"/>
    <w:tmpl w:val="B9CC6ED8"/>
    <w:lvl w:ilvl="0" w:tplc="ECB46CBC">
      <w:start w:val="1"/>
      <w:numFmt w:val="bullet"/>
      <w:lvlText w:val=""/>
      <w:lvlJc w:val="left"/>
      <w:pPr>
        <w:ind w:left="720" w:hanging="360"/>
      </w:pPr>
      <w:rPr>
        <w:rFonts w:ascii="Symbol" w:hAnsi="Symbol" w:hint="default"/>
      </w:rPr>
    </w:lvl>
    <w:lvl w:ilvl="1" w:tplc="ECB46CB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1E4DD7"/>
    <w:multiLevelType w:val="hybridMultilevel"/>
    <w:tmpl w:val="8684FE84"/>
    <w:lvl w:ilvl="0" w:tplc="953A6A76">
      <w:start w:val="1"/>
      <w:numFmt w:val="decimal"/>
      <w:lvlText w:val="%1."/>
      <w:lvlJc w:val="right"/>
      <w:pPr>
        <w:tabs>
          <w:tab w:val="num" w:pos="1068"/>
        </w:tabs>
        <w:ind w:left="1068" w:hanging="360"/>
      </w:pPr>
      <w:rPr>
        <w:rFonts w:ascii="Calibri" w:eastAsia="Times New Roman" w:hAnsi="Calibri" w:cs="Times New Roman"/>
      </w:rPr>
    </w:lvl>
    <w:lvl w:ilvl="1" w:tplc="BFBE5E8C">
      <w:start w:val="1"/>
      <w:numFmt w:val="decimal"/>
      <w:lvlText w:val="%2."/>
      <w:lvlJc w:val="left"/>
      <w:pPr>
        <w:tabs>
          <w:tab w:val="num" w:pos="1440"/>
        </w:tabs>
        <w:ind w:left="1440" w:hanging="360"/>
      </w:pPr>
      <w:rPr>
        <w:rFonts w:cs="Times New Roman" w:hint="default"/>
        <w:b/>
        <w:i w:val="0"/>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3">
    <w:nsid w:val="7C5C1FE3"/>
    <w:multiLevelType w:val="hybridMultilevel"/>
    <w:tmpl w:val="01624A40"/>
    <w:lvl w:ilvl="0" w:tplc="F446E770">
      <w:start w:val="1"/>
      <w:numFmt w:val="upperRoman"/>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3"/>
  </w:num>
  <w:num w:numId="2">
    <w:abstractNumId w:val="11"/>
  </w:num>
  <w:num w:numId="3">
    <w:abstractNumId w:val="55"/>
  </w:num>
  <w:num w:numId="4">
    <w:abstractNumId w:val="27"/>
  </w:num>
  <w:num w:numId="5">
    <w:abstractNumId w:val="6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31"/>
  </w:num>
  <w:num w:numId="14">
    <w:abstractNumId w:val="57"/>
  </w:num>
  <w:num w:numId="15">
    <w:abstractNumId w:val="59"/>
  </w:num>
  <w:num w:numId="16">
    <w:abstractNumId w:val="16"/>
  </w:num>
  <w:num w:numId="17">
    <w:abstractNumId w:val="39"/>
  </w:num>
  <w:num w:numId="18">
    <w:abstractNumId w:val="61"/>
  </w:num>
  <w:num w:numId="19">
    <w:abstractNumId w:val="46"/>
  </w:num>
  <w:num w:numId="20">
    <w:abstractNumId w:val="38"/>
  </w:num>
  <w:num w:numId="21">
    <w:abstractNumId w:val="75"/>
  </w:num>
  <w:num w:numId="22">
    <w:abstractNumId w:val="14"/>
  </w:num>
  <w:num w:numId="23">
    <w:abstractNumId w:val="17"/>
  </w:num>
  <w:num w:numId="24">
    <w:abstractNumId w:val="42"/>
  </w:num>
  <w:num w:numId="25">
    <w:abstractNumId w:val="52"/>
  </w:num>
  <w:num w:numId="26">
    <w:abstractNumId w:val="63"/>
  </w:num>
  <w:num w:numId="27">
    <w:abstractNumId w:val="64"/>
  </w:num>
  <w:num w:numId="28">
    <w:abstractNumId w:val="78"/>
  </w:num>
  <w:num w:numId="29">
    <w:abstractNumId w:val="66"/>
  </w:num>
  <w:num w:numId="30">
    <w:abstractNumId w:val="56"/>
  </w:num>
  <w:num w:numId="31">
    <w:abstractNumId w:val="15"/>
  </w:num>
  <w:num w:numId="32">
    <w:abstractNumId w:val="49"/>
  </w:num>
  <w:num w:numId="33">
    <w:abstractNumId w:val="71"/>
  </w:num>
  <w:num w:numId="34">
    <w:abstractNumId w:val="25"/>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num>
  <w:num w:numId="37">
    <w:abstractNumId w:val="47"/>
  </w:num>
  <w:num w:numId="38">
    <w:abstractNumId w:val="73"/>
  </w:num>
  <w:num w:numId="39">
    <w:abstractNumId w:val="9"/>
  </w:num>
  <w:num w:numId="40">
    <w:abstractNumId w:val="69"/>
  </w:num>
  <w:num w:numId="41">
    <w:abstractNumId w:val="22"/>
  </w:num>
  <w:num w:numId="42">
    <w:abstractNumId w:val="19"/>
  </w:num>
  <w:num w:numId="43">
    <w:abstractNumId w:val="13"/>
  </w:num>
  <w:num w:numId="44">
    <w:abstractNumId w:val="32"/>
  </w:num>
  <w:num w:numId="45">
    <w:abstractNumId w:val="82"/>
  </w:num>
  <w:num w:numId="46">
    <w:abstractNumId w:val="51"/>
  </w:num>
  <w:num w:numId="47">
    <w:abstractNumId w:val="23"/>
  </w:num>
  <w:num w:numId="48">
    <w:abstractNumId w:val="29"/>
  </w:num>
  <w:num w:numId="49">
    <w:abstractNumId w:val="12"/>
  </w:num>
  <w:num w:numId="50">
    <w:abstractNumId w:val="18"/>
  </w:num>
  <w:num w:numId="51">
    <w:abstractNumId w:val="74"/>
  </w:num>
  <w:num w:numId="52">
    <w:abstractNumId w:val="26"/>
  </w:num>
  <w:num w:numId="53">
    <w:abstractNumId w:val="58"/>
  </w:num>
  <w:num w:numId="54">
    <w:abstractNumId w:val="30"/>
  </w:num>
  <w:num w:numId="55">
    <w:abstractNumId w:val="77"/>
  </w:num>
  <w:num w:numId="56">
    <w:abstractNumId w:val="33"/>
  </w:num>
  <w:num w:numId="57">
    <w:abstractNumId w:val="68"/>
  </w:num>
  <w:num w:numId="58">
    <w:abstractNumId w:val="21"/>
  </w:num>
  <w:num w:numId="59">
    <w:abstractNumId w:val="54"/>
  </w:num>
  <w:num w:numId="60">
    <w:abstractNumId w:val="10"/>
  </w:num>
  <w:num w:numId="61">
    <w:abstractNumId w:val="35"/>
  </w:num>
  <w:num w:numId="62">
    <w:abstractNumId w:val="45"/>
  </w:num>
  <w:num w:numId="63">
    <w:abstractNumId w:val="80"/>
  </w:num>
  <w:num w:numId="64">
    <w:abstractNumId w:val="43"/>
  </w:num>
  <w:num w:numId="65">
    <w:abstractNumId w:val="37"/>
  </w:num>
  <w:num w:numId="66">
    <w:abstractNumId w:val="7"/>
  </w:num>
  <w:num w:numId="67">
    <w:abstractNumId w:val="48"/>
  </w:num>
  <w:num w:numId="68">
    <w:abstractNumId w:val="36"/>
  </w:num>
  <w:num w:numId="69">
    <w:abstractNumId w:val="76"/>
  </w:num>
  <w:num w:numId="70">
    <w:abstractNumId w:val="70"/>
  </w:num>
  <w:num w:numId="71">
    <w:abstractNumId w:val="62"/>
  </w:num>
  <w:num w:numId="72">
    <w:abstractNumId w:val="81"/>
  </w:num>
  <w:num w:numId="73">
    <w:abstractNumId w:val="65"/>
  </w:num>
  <w:num w:numId="74">
    <w:abstractNumId w:val="79"/>
  </w:num>
  <w:num w:numId="75">
    <w:abstractNumId w:val="53"/>
  </w:num>
  <w:num w:numId="76">
    <w:abstractNumId w:val="28"/>
  </w:num>
  <w:num w:numId="77">
    <w:abstractNumId w:val="41"/>
  </w:num>
  <w:num w:numId="78">
    <w:abstractNumId w:val="24"/>
  </w:num>
  <w:num w:numId="79">
    <w:abstractNumId w:val="40"/>
  </w:num>
  <w:num w:numId="80">
    <w:abstractNumId w:val="20"/>
  </w:num>
  <w:num w:numId="81">
    <w:abstractNumId w:val="67"/>
  </w:num>
  <w:num w:numId="82">
    <w:abstractNumId w:val="34"/>
  </w:num>
  <w:num w:numId="83">
    <w:abstractNumId w:val="8"/>
  </w:num>
  <w:num w:numId="84">
    <w:abstractNumId w:val="4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drawingGridHorizontalSpacing w:val="12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434425"/>
    <w:rsid w:val="00000282"/>
    <w:rsid w:val="00000585"/>
    <w:rsid w:val="000008EA"/>
    <w:rsid w:val="00001117"/>
    <w:rsid w:val="0000128A"/>
    <w:rsid w:val="00001405"/>
    <w:rsid w:val="00001AE0"/>
    <w:rsid w:val="00001C2A"/>
    <w:rsid w:val="00001C33"/>
    <w:rsid w:val="00002295"/>
    <w:rsid w:val="00002468"/>
    <w:rsid w:val="000027F6"/>
    <w:rsid w:val="000032D9"/>
    <w:rsid w:val="00003545"/>
    <w:rsid w:val="00003C95"/>
    <w:rsid w:val="00003D6A"/>
    <w:rsid w:val="00003DEB"/>
    <w:rsid w:val="0000484B"/>
    <w:rsid w:val="00005589"/>
    <w:rsid w:val="000055FA"/>
    <w:rsid w:val="000056B0"/>
    <w:rsid w:val="00005D56"/>
    <w:rsid w:val="00005EE8"/>
    <w:rsid w:val="0000607D"/>
    <w:rsid w:val="0000691A"/>
    <w:rsid w:val="00006ADB"/>
    <w:rsid w:val="00006F27"/>
    <w:rsid w:val="0000702E"/>
    <w:rsid w:val="000071B4"/>
    <w:rsid w:val="00007C75"/>
    <w:rsid w:val="000105CE"/>
    <w:rsid w:val="00010ADB"/>
    <w:rsid w:val="00010D05"/>
    <w:rsid w:val="00010D17"/>
    <w:rsid w:val="00010D88"/>
    <w:rsid w:val="00010F12"/>
    <w:rsid w:val="000110AF"/>
    <w:rsid w:val="000112F2"/>
    <w:rsid w:val="00011F54"/>
    <w:rsid w:val="000122B3"/>
    <w:rsid w:val="00012B8E"/>
    <w:rsid w:val="00012E46"/>
    <w:rsid w:val="00012EBC"/>
    <w:rsid w:val="00012EDB"/>
    <w:rsid w:val="00012F89"/>
    <w:rsid w:val="000132AB"/>
    <w:rsid w:val="000132FA"/>
    <w:rsid w:val="0001356F"/>
    <w:rsid w:val="0001456E"/>
    <w:rsid w:val="00014606"/>
    <w:rsid w:val="00014E95"/>
    <w:rsid w:val="000156EC"/>
    <w:rsid w:val="00015896"/>
    <w:rsid w:val="00016139"/>
    <w:rsid w:val="00016256"/>
    <w:rsid w:val="000162C8"/>
    <w:rsid w:val="000162D5"/>
    <w:rsid w:val="00016323"/>
    <w:rsid w:val="00016612"/>
    <w:rsid w:val="00016A8F"/>
    <w:rsid w:val="00017A10"/>
    <w:rsid w:val="00017B10"/>
    <w:rsid w:val="00017F42"/>
    <w:rsid w:val="0002005F"/>
    <w:rsid w:val="000204CE"/>
    <w:rsid w:val="00020A7D"/>
    <w:rsid w:val="00020FF1"/>
    <w:rsid w:val="0002124B"/>
    <w:rsid w:val="0002133A"/>
    <w:rsid w:val="000219B8"/>
    <w:rsid w:val="000220C4"/>
    <w:rsid w:val="0002213D"/>
    <w:rsid w:val="0002256C"/>
    <w:rsid w:val="000231AA"/>
    <w:rsid w:val="00023203"/>
    <w:rsid w:val="00023408"/>
    <w:rsid w:val="00023A94"/>
    <w:rsid w:val="0002413A"/>
    <w:rsid w:val="000243AB"/>
    <w:rsid w:val="0002533F"/>
    <w:rsid w:val="0002566C"/>
    <w:rsid w:val="00025C4D"/>
    <w:rsid w:val="00025C93"/>
    <w:rsid w:val="00025DAA"/>
    <w:rsid w:val="00025F2F"/>
    <w:rsid w:val="000263D5"/>
    <w:rsid w:val="000265A9"/>
    <w:rsid w:val="00026707"/>
    <w:rsid w:val="00026842"/>
    <w:rsid w:val="000269CC"/>
    <w:rsid w:val="00027363"/>
    <w:rsid w:val="00027592"/>
    <w:rsid w:val="000276BC"/>
    <w:rsid w:val="00027E35"/>
    <w:rsid w:val="00030405"/>
    <w:rsid w:val="000305CC"/>
    <w:rsid w:val="000309CA"/>
    <w:rsid w:val="0003110E"/>
    <w:rsid w:val="00031113"/>
    <w:rsid w:val="00031465"/>
    <w:rsid w:val="000316C6"/>
    <w:rsid w:val="00031A02"/>
    <w:rsid w:val="00031D30"/>
    <w:rsid w:val="00031ECD"/>
    <w:rsid w:val="00031F79"/>
    <w:rsid w:val="000324E3"/>
    <w:rsid w:val="00032691"/>
    <w:rsid w:val="000327A3"/>
    <w:rsid w:val="000327D1"/>
    <w:rsid w:val="000330AE"/>
    <w:rsid w:val="000337D3"/>
    <w:rsid w:val="00033B7A"/>
    <w:rsid w:val="00033FC3"/>
    <w:rsid w:val="00034166"/>
    <w:rsid w:val="0003428D"/>
    <w:rsid w:val="00034296"/>
    <w:rsid w:val="000342D9"/>
    <w:rsid w:val="0003463D"/>
    <w:rsid w:val="0003488A"/>
    <w:rsid w:val="00034A53"/>
    <w:rsid w:val="00034B0B"/>
    <w:rsid w:val="000351F8"/>
    <w:rsid w:val="00035ADA"/>
    <w:rsid w:val="00035C5F"/>
    <w:rsid w:val="000361EC"/>
    <w:rsid w:val="000363C8"/>
    <w:rsid w:val="000365D4"/>
    <w:rsid w:val="000369CD"/>
    <w:rsid w:val="000370DB"/>
    <w:rsid w:val="00037862"/>
    <w:rsid w:val="00037A59"/>
    <w:rsid w:val="00040173"/>
    <w:rsid w:val="00040322"/>
    <w:rsid w:val="00040412"/>
    <w:rsid w:val="00040730"/>
    <w:rsid w:val="00040CB5"/>
    <w:rsid w:val="00040D6D"/>
    <w:rsid w:val="0004176C"/>
    <w:rsid w:val="00041A88"/>
    <w:rsid w:val="00041FD7"/>
    <w:rsid w:val="00042620"/>
    <w:rsid w:val="00042883"/>
    <w:rsid w:val="00042B20"/>
    <w:rsid w:val="00042B35"/>
    <w:rsid w:val="00042EB5"/>
    <w:rsid w:val="000432D7"/>
    <w:rsid w:val="0004358F"/>
    <w:rsid w:val="0004380C"/>
    <w:rsid w:val="00043CE8"/>
    <w:rsid w:val="00043FEF"/>
    <w:rsid w:val="0004401F"/>
    <w:rsid w:val="000442D0"/>
    <w:rsid w:val="000444AB"/>
    <w:rsid w:val="000446F0"/>
    <w:rsid w:val="00044739"/>
    <w:rsid w:val="00045522"/>
    <w:rsid w:val="0004558C"/>
    <w:rsid w:val="00045695"/>
    <w:rsid w:val="00045703"/>
    <w:rsid w:val="00045CDB"/>
    <w:rsid w:val="00045EF5"/>
    <w:rsid w:val="0004604B"/>
    <w:rsid w:val="0004637D"/>
    <w:rsid w:val="000465E3"/>
    <w:rsid w:val="000466CA"/>
    <w:rsid w:val="00046A01"/>
    <w:rsid w:val="00046A99"/>
    <w:rsid w:val="00046AB9"/>
    <w:rsid w:val="00046F47"/>
    <w:rsid w:val="00047420"/>
    <w:rsid w:val="00047504"/>
    <w:rsid w:val="00047B11"/>
    <w:rsid w:val="000509F0"/>
    <w:rsid w:val="00050AD1"/>
    <w:rsid w:val="00050C72"/>
    <w:rsid w:val="00050D03"/>
    <w:rsid w:val="00051CF8"/>
    <w:rsid w:val="00052105"/>
    <w:rsid w:val="00052414"/>
    <w:rsid w:val="000527A5"/>
    <w:rsid w:val="000531ED"/>
    <w:rsid w:val="00053401"/>
    <w:rsid w:val="00053B5B"/>
    <w:rsid w:val="00054804"/>
    <w:rsid w:val="000548EC"/>
    <w:rsid w:val="00054BFA"/>
    <w:rsid w:val="00054C54"/>
    <w:rsid w:val="00054F71"/>
    <w:rsid w:val="00055420"/>
    <w:rsid w:val="000557A4"/>
    <w:rsid w:val="00055A14"/>
    <w:rsid w:val="00055C37"/>
    <w:rsid w:val="00055C91"/>
    <w:rsid w:val="0005604D"/>
    <w:rsid w:val="000574FC"/>
    <w:rsid w:val="00057821"/>
    <w:rsid w:val="00057B07"/>
    <w:rsid w:val="00057B92"/>
    <w:rsid w:val="00057F3E"/>
    <w:rsid w:val="000609C0"/>
    <w:rsid w:val="000611C0"/>
    <w:rsid w:val="000620EC"/>
    <w:rsid w:val="000622D1"/>
    <w:rsid w:val="000622E1"/>
    <w:rsid w:val="00062747"/>
    <w:rsid w:val="000627AA"/>
    <w:rsid w:val="00062AF9"/>
    <w:rsid w:val="00062D85"/>
    <w:rsid w:val="00063428"/>
    <w:rsid w:val="0006377F"/>
    <w:rsid w:val="0006417F"/>
    <w:rsid w:val="00064EB8"/>
    <w:rsid w:val="00065141"/>
    <w:rsid w:val="000652C4"/>
    <w:rsid w:val="00065638"/>
    <w:rsid w:val="00065769"/>
    <w:rsid w:val="000660FF"/>
    <w:rsid w:val="000664E5"/>
    <w:rsid w:val="00066AC4"/>
    <w:rsid w:val="00066F06"/>
    <w:rsid w:val="0006731D"/>
    <w:rsid w:val="00067B23"/>
    <w:rsid w:val="00067EC5"/>
    <w:rsid w:val="00070468"/>
    <w:rsid w:val="00070718"/>
    <w:rsid w:val="00070A88"/>
    <w:rsid w:val="00070B7A"/>
    <w:rsid w:val="00070C05"/>
    <w:rsid w:val="00070D0F"/>
    <w:rsid w:val="00070D20"/>
    <w:rsid w:val="00070EE6"/>
    <w:rsid w:val="000711E7"/>
    <w:rsid w:val="000713A0"/>
    <w:rsid w:val="000714FE"/>
    <w:rsid w:val="0007165C"/>
    <w:rsid w:val="00071DDA"/>
    <w:rsid w:val="000720D8"/>
    <w:rsid w:val="000725A7"/>
    <w:rsid w:val="00072A28"/>
    <w:rsid w:val="00072A70"/>
    <w:rsid w:val="00072BF6"/>
    <w:rsid w:val="000731F0"/>
    <w:rsid w:val="00073E48"/>
    <w:rsid w:val="0007400E"/>
    <w:rsid w:val="00074BE1"/>
    <w:rsid w:val="00074C6A"/>
    <w:rsid w:val="000750A8"/>
    <w:rsid w:val="000755E1"/>
    <w:rsid w:val="00075CFF"/>
    <w:rsid w:val="0007614D"/>
    <w:rsid w:val="00076290"/>
    <w:rsid w:val="000766D3"/>
    <w:rsid w:val="00076743"/>
    <w:rsid w:val="00076751"/>
    <w:rsid w:val="00076BD7"/>
    <w:rsid w:val="00076C0C"/>
    <w:rsid w:val="00077072"/>
    <w:rsid w:val="00077AAB"/>
    <w:rsid w:val="00077CBC"/>
    <w:rsid w:val="00077EE1"/>
    <w:rsid w:val="0008058E"/>
    <w:rsid w:val="0008062F"/>
    <w:rsid w:val="00081052"/>
    <w:rsid w:val="000810D4"/>
    <w:rsid w:val="00081AB8"/>
    <w:rsid w:val="00081C2F"/>
    <w:rsid w:val="00082132"/>
    <w:rsid w:val="000821EC"/>
    <w:rsid w:val="000822F3"/>
    <w:rsid w:val="00082CC9"/>
    <w:rsid w:val="00082F1F"/>
    <w:rsid w:val="000830A9"/>
    <w:rsid w:val="000839E2"/>
    <w:rsid w:val="000840FA"/>
    <w:rsid w:val="00084496"/>
    <w:rsid w:val="00084510"/>
    <w:rsid w:val="000847D2"/>
    <w:rsid w:val="000849C6"/>
    <w:rsid w:val="00084A73"/>
    <w:rsid w:val="000852F2"/>
    <w:rsid w:val="000856D9"/>
    <w:rsid w:val="00085A6A"/>
    <w:rsid w:val="00085BD1"/>
    <w:rsid w:val="0008610A"/>
    <w:rsid w:val="0008644D"/>
    <w:rsid w:val="000864F1"/>
    <w:rsid w:val="0008677B"/>
    <w:rsid w:val="00086AB8"/>
    <w:rsid w:val="0008715C"/>
    <w:rsid w:val="00090136"/>
    <w:rsid w:val="00090358"/>
    <w:rsid w:val="00090376"/>
    <w:rsid w:val="000903F6"/>
    <w:rsid w:val="00090747"/>
    <w:rsid w:val="0009085B"/>
    <w:rsid w:val="00090DBA"/>
    <w:rsid w:val="00090EE3"/>
    <w:rsid w:val="000911D3"/>
    <w:rsid w:val="000911DD"/>
    <w:rsid w:val="000917D0"/>
    <w:rsid w:val="0009192E"/>
    <w:rsid w:val="00091985"/>
    <w:rsid w:val="00091B73"/>
    <w:rsid w:val="00091B80"/>
    <w:rsid w:val="00092260"/>
    <w:rsid w:val="0009241E"/>
    <w:rsid w:val="00092735"/>
    <w:rsid w:val="00092753"/>
    <w:rsid w:val="00092828"/>
    <w:rsid w:val="00093613"/>
    <w:rsid w:val="0009373E"/>
    <w:rsid w:val="00093871"/>
    <w:rsid w:val="000938DE"/>
    <w:rsid w:val="00093B42"/>
    <w:rsid w:val="0009456B"/>
    <w:rsid w:val="00094585"/>
    <w:rsid w:val="0009483A"/>
    <w:rsid w:val="000951DA"/>
    <w:rsid w:val="000956DD"/>
    <w:rsid w:val="00095E88"/>
    <w:rsid w:val="0009606D"/>
    <w:rsid w:val="0009687B"/>
    <w:rsid w:val="00096A9C"/>
    <w:rsid w:val="00096BBE"/>
    <w:rsid w:val="00096F8D"/>
    <w:rsid w:val="000975F1"/>
    <w:rsid w:val="00097680"/>
    <w:rsid w:val="000978CE"/>
    <w:rsid w:val="00097985"/>
    <w:rsid w:val="000A01A9"/>
    <w:rsid w:val="000A02E9"/>
    <w:rsid w:val="000A04AE"/>
    <w:rsid w:val="000A065D"/>
    <w:rsid w:val="000A0731"/>
    <w:rsid w:val="000A094E"/>
    <w:rsid w:val="000A0EEA"/>
    <w:rsid w:val="000A1347"/>
    <w:rsid w:val="000A1696"/>
    <w:rsid w:val="000A1865"/>
    <w:rsid w:val="000A18AC"/>
    <w:rsid w:val="000A194F"/>
    <w:rsid w:val="000A1F1C"/>
    <w:rsid w:val="000A215D"/>
    <w:rsid w:val="000A217C"/>
    <w:rsid w:val="000A2189"/>
    <w:rsid w:val="000A2377"/>
    <w:rsid w:val="000A2BCD"/>
    <w:rsid w:val="000A3759"/>
    <w:rsid w:val="000A37BC"/>
    <w:rsid w:val="000A3FC1"/>
    <w:rsid w:val="000A46E2"/>
    <w:rsid w:val="000A4744"/>
    <w:rsid w:val="000A47DE"/>
    <w:rsid w:val="000A4AEB"/>
    <w:rsid w:val="000A4B23"/>
    <w:rsid w:val="000A4C86"/>
    <w:rsid w:val="000A533D"/>
    <w:rsid w:val="000A569F"/>
    <w:rsid w:val="000A5C0F"/>
    <w:rsid w:val="000A5C21"/>
    <w:rsid w:val="000A5D4E"/>
    <w:rsid w:val="000A6175"/>
    <w:rsid w:val="000A63AE"/>
    <w:rsid w:val="000A68F2"/>
    <w:rsid w:val="000A73A9"/>
    <w:rsid w:val="000A7EA5"/>
    <w:rsid w:val="000B015A"/>
    <w:rsid w:val="000B0497"/>
    <w:rsid w:val="000B161E"/>
    <w:rsid w:val="000B167B"/>
    <w:rsid w:val="000B21A0"/>
    <w:rsid w:val="000B2DAF"/>
    <w:rsid w:val="000B34C6"/>
    <w:rsid w:val="000B36D1"/>
    <w:rsid w:val="000B417B"/>
    <w:rsid w:val="000B41A6"/>
    <w:rsid w:val="000B4AD8"/>
    <w:rsid w:val="000B5199"/>
    <w:rsid w:val="000B57C4"/>
    <w:rsid w:val="000B628B"/>
    <w:rsid w:val="000B668B"/>
    <w:rsid w:val="000B6AD7"/>
    <w:rsid w:val="000C0195"/>
    <w:rsid w:val="000C07CC"/>
    <w:rsid w:val="000C08D6"/>
    <w:rsid w:val="000C0AB5"/>
    <w:rsid w:val="000C23B3"/>
    <w:rsid w:val="000C25D3"/>
    <w:rsid w:val="000C3043"/>
    <w:rsid w:val="000C3322"/>
    <w:rsid w:val="000C3723"/>
    <w:rsid w:val="000C384D"/>
    <w:rsid w:val="000C3DFE"/>
    <w:rsid w:val="000C5094"/>
    <w:rsid w:val="000C5430"/>
    <w:rsid w:val="000C55A2"/>
    <w:rsid w:val="000C57CF"/>
    <w:rsid w:val="000C584B"/>
    <w:rsid w:val="000C5B74"/>
    <w:rsid w:val="000C675E"/>
    <w:rsid w:val="000C683A"/>
    <w:rsid w:val="000C69B1"/>
    <w:rsid w:val="000C6C25"/>
    <w:rsid w:val="000C6D27"/>
    <w:rsid w:val="000C79D8"/>
    <w:rsid w:val="000C7D99"/>
    <w:rsid w:val="000D0643"/>
    <w:rsid w:val="000D088B"/>
    <w:rsid w:val="000D0D75"/>
    <w:rsid w:val="000D1023"/>
    <w:rsid w:val="000D112E"/>
    <w:rsid w:val="000D17D4"/>
    <w:rsid w:val="000D18C3"/>
    <w:rsid w:val="000D19D5"/>
    <w:rsid w:val="000D1F25"/>
    <w:rsid w:val="000D20A0"/>
    <w:rsid w:val="000D2254"/>
    <w:rsid w:val="000D2922"/>
    <w:rsid w:val="000D315C"/>
    <w:rsid w:val="000D318B"/>
    <w:rsid w:val="000D364B"/>
    <w:rsid w:val="000D3740"/>
    <w:rsid w:val="000D3A9D"/>
    <w:rsid w:val="000D3BAA"/>
    <w:rsid w:val="000D3F01"/>
    <w:rsid w:val="000D3F56"/>
    <w:rsid w:val="000D3FCD"/>
    <w:rsid w:val="000D3FEC"/>
    <w:rsid w:val="000D445E"/>
    <w:rsid w:val="000D4699"/>
    <w:rsid w:val="000D4D59"/>
    <w:rsid w:val="000D4ED8"/>
    <w:rsid w:val="000D53FF"/>
    <w:rsid w:val="000D56F5"/>
    <w:rsid w:val="000D5A03"/>
    <w:rsid w:val="000D5A2E"/>
    <w:rsid w:val="000D5E22"/>
    <w:rsid w:val="000D6115"/>
    <w:rsid w:val="000D68F5"/>
    <w:rsid w:val="000D6F2D"/>
    <w:rsid w:val="000D7059"/>
    <w:rsid w:val="000D748B"/>
    <w:rsid w:val="000D7DEB"/>
    <w:rsid w:val="000D7EFD"/>
    <w:rsid w:val="000E0676"/>
    <w:rsid w:val="000E1176"/>
    <w:rsid w:val="000E14A6"/>
    <w:rsid w:val="000E166B"/>
    <w:rsid w:val="000E178E"/>
    <w:rsid w:val="000E1B0C"/>
    <w:rsid w:val="000E1B93"/>
    <w:rsid w:val="000E1BA3"/>
    <w:rsid w:val="000E26BE"/>
    <w:rsid w:val="000E2984"/>
    <w:rsid w:val="000E35E3"/>
    <w:rsid w:val="000E3651"/>
    <w:rsid w:val="000E3811"/>
    <w:rsid w:val="000E38E1"/>
    <w:rsid w:val="000E4205"/>
    <w:rsid w:val="000E4C8D"/>
    <w:rsid w:val="000E4FC2"/>
    <w:rsid w:val="000E5252"/>
    <w:rsid w:val="000E52BA"/>
    <w:rsid w:val="000E579F"/>
    <w:rsid w:val="000E5A52"/>
    <w:rsid w:val="000E5CA4"/>
    <w:rsid w:val="000E6317"/>
    <w:rsid w:val="000E63C9"/>
    <w:rsid w:val="000E64BD"/>
    <w:rsid w:val="000E6905"/>
    <w:rsid w:val="000E6C08"/>
    <w:rsid w:val="000E7265"/>
    <w:rsid w:val="000E757D"/>
    <w:rsid w:val="000E76A7"/>
    <w:rsid w:val="000E7A02"/>
    <w:rsid w:val="000E7E3F"/>
    <w:rsid w:val="000F02DC"/>
    <w:rsid w:val="000F047C"/>
    <w:rsid w:val="000F0684"/>
    <w:rsid w:val="000F0716"/>
    <w:rsid w:val="000F0D31"/>
    <w:rsid w:val="000F0F56"/>
    <w:rsid w:val="000F0FE9"/>
    <w:rsid w:val="000F138F"/>
    <w:rsid w:val="000F1754"/>
    <w:rsid w:val="000F1AA5"/>
    <w:rsid w:val="000F222C"/>
    <w:rsid w:val="000F25A8"/>
    <w:rsid w:val="000F28E4"/>
    <w:rsid w:val="000F2989"/>
    <w:rsid w:val="000F2C8C"/>
    <w:rsid w:val="000F2D3B"/>
    <w:rsid w:val="000F2DAE"/>
    <w:rsid w:val="000F4358"/>
    <w:rsid w:val="000F44D5"/>
    <w:rsid w:val="000F4783"/>
    <w:rsid w:val="000F4794"/>
    <w:rsid w:val="000F4884"/>
    <w:rsid w:val="000F49C9"/>
    <w:rsid w:val="000F49ED"/>
    <w:rsid w:val="000F4B22"/>
    <w:rsid w:val="000F4E90"/>
    <w:rsid w:val="000F509E"/>
    <w:rsid w:val="000F5102"/>
    <w:rsid w:val="000F513B"/>
    <w:rsid w:val="000F5268"/>
    <w:rsid w:val="000F526C"/>
    <w:rsid w:val="000F5A64"/>
    <w:rsid w:val="000F5BB6"/>
    <w:rsid w:val="000F6265"/>
    <w:rsid w:val="000F6430"/>
    <w:rsid w:val="000F6623"/>
    <w:rsid w:val="000F66A5"/>
    <w:rsid w:val="000F710A"/>
    <w:rsid w:val="00100133"/>
    <w:rsid w:val="00100BA4"/>
    <w:rsid w:val="0010110C"/>
    <w:rsid w:val="00101184"/>
    <w:rsid w:val="001015DE"/>
    <w:rsid w:val="00101978"/>
    <w:rsid w:val="0010198A"/>
    <w:rsid w:val="00102032"/>
    <w:rsid w:val="001025B2"/>
    <w:rsid w:val="001029E4"/>
    <w:rsid w:val="00102A63"/>
    <w:rsid w:val="00102D7E"/>
    <w:rsid w:val="00103772"/>
    <w:rsid w:val="001037D6"/>
    <w:rsid w:val="0010394E"/>
    <w:rsid w:val="00103C43"/>
    <w:rsid w:val="00103CCF"/>
    <w:rsid w:val="001040CA"/>
    <w:rsid w:val="0010433A"/>
    <w:rsid w:val="00104C56"/>
    <w:rsid w:val="001052A2"/>
    <w:rsid w:val="0010564E"/>
    <w:rsid w:val="00105689"/>
    <w:rsid w:val="001060C5"/>
    <w:rsid w:val="001062F2"/>
    <w:rsid w:val="00106A57"/>
    <w:rsid w:val="00106F36"/>
    <w:rsid w:val="001070A6"/>
    <w:rsid w:val="001079F5"/>
    <w:rsid w:val="00107A91"/>
    <w:rsid w:val="00107B6A"/>
    <w:rsid w:val="00110145"/>
    <w:rsid w:val="00110191"/>
    <w:rsid w:val="00110338"/>
    <w:rsid w:val="00110391"/>
    <w:rsid w:val="001107E6"/>
    <w:rsid w:val="00110A8A"/>
    <w:rsid w:val="00110E4D"/>
    <w:rsid w:val="00111A89"/>
    <w:rsid w:val="00111BE2"/>
    <w:rsid w:val="00111BF2"/>
    <w:rsid w:val="00111C79"/>
    <w:rsid w:val="00112022"/>
    <w:rsid w:val="00112147"/>
    <w:rsid w:val="001133FB"/>
    <w:rsid w:val="00113BF2"/>
    <w:rsid w:val="0011484B"/>
    <w:rsid w:val="00114ABE"/>
    <w:rsid w:val="00114CA4"/>
    <w:rsid w:val="00114FCD"/>
    <w:rsid w:val="0011530D"/>
    <w:rsid w:val="0011572E"/>
    <w:rsid w:val="001158E0"/>
    <w:rsid w:val="00115DBA"/>
    <w:rsid w:val="0011648E"/>
    <w:rsid w:val="001177D6"/>
    <w:rsid w:val="00117828"/>
    <w:rsid w:val="00117BEA"/>
    <w:rsid w:val="00120623"/>
    <w:rsid w:val="00120AEF"/>
    <w:rsid w:val="00120F43"/>
    <w:rsid w:val="0012106D"/>
    <w:rsid w:val="00121250"/>
    <w:rsid w:val="001218D8"/>
    <w:rsid w:val="00121CCE"/>
    <w:rsid w:val="00122075"/>
    <w:rsid w:val="001228FF"/>
    <w:rsid w:val="00122E1C"/>
    <w:rsid w:val="00122F79"/>
    <w:rsid w:val="00123253"/>
    <w:rsid w:val="0012365F"/>
    <w:rsid w:val="0012377B"/>
    <w:rsid w:val="001239DE"/>
    <w:rsid w:val="00123EC2"/>
    <w:rsid w:val="001240A1"/>
    <w:rsid w:val="00124516"/>
    <w:rsid w:val="00124665"/>
    <w:rsid w:val="00124A02"/>
    <w:rsid w:val="00124AC9"/>
    <w:rsid w:val="001251A8"/>
    <w:rsid w:val="00125995"/>
    <w:rsid w:val="001262E3"/>
    <w:rsid w:val="001269AD"/>
    <w:rsid w:val="00126B79"/>
    <w:rsid w:val="00126CE7"/>
    <w:rsid w:val="00126FA8"/>
    <w:rsid w:val="001270FC"/>
    <w:rsid w:val="001271CF"/>
    <w:rsid w:val="001272FA"/>
    <w:rsid w:val="001275DD"/>
    <w:rsid w:val="00127848"/>
    <w:rsid w:val="00127B12"/>
    <w:rsid w:val="00127C69"/>
    <w:rsid w:val="0013030E"/>
    <w:rsid w:val="00130419"/>
    <w:rsid w:val="0013067C"/>
    <w:rsid w:val="00130C57"/>
    <w:rsid w:val="00130E7E"/>
    <w:rsid w:val="00130F0B"/>
    <w:rsid w:val="0013109F"/>
    <w:rsid w:val="00131407"/>
    <w:rsid w:val="001314FA"/>
    <w:rsid w:val="00132833"/>
    <w:rsid w:val="00132AB5"/>
    <w:rsid w:val="00132AD6"/>
    <w:rsid w:val="00132D7E"/>
    <w:rsid w:val="001331A6"/>
    <w:rsid w:val="001332B7"/>
    <w:rsid w:val="001334AD"/>
    <w:rsid w:val="00133701"/>
    <w:rsid w:val="00133F6D"/>
    <w:rsid w:val="00133F80"/>
    <w:rsid w:val="001340FA"/>
    <w:rsid w:val="00135588"/>
    <w:rsid w:val="001357D5"/>
    <w:rsid w:val="00135856"/>
    <w:rsid w:val="0013596C"/>
    <w:rsid w:val="0013597C"/>
    <w:rsid w:val="00135D97"/>
    <w:rsid w:val="00135EF2"/>
    <w:rsid w:val="00136B69"/>
    <w:rsid w:val="001373A9"/>
    <w:rsid w:val="00137BE7"/>
    <w:rsid w:val="00137BF4"/>
    <w:rsid w:val="00137E2F"/>
    <w:rsid w:val="0014043D"/>
    <w:rsid w:val="00140838"/>
    <w:rsid w:val="001409F9"/>
    <w:rsid w:val="00140DAC"/>
    <w:rsid w:val="00140FA1"/>
    <w:rsid w:val="001411EC"/>
    <w:rsid w:val="0014130F"/>
    <w:rsid w:val="001413B5"/>
    <w:rsid w:val="00141E28"/>
    <w:rsid w:val="00141EAA"/>
    <w:rsid w:val="001420F4"/>
    <w:rsid w:val="00142357"/>
    <w:rsid w:val="00142430"/>
    <w:rsid w:val="001425B9"/>
    <w:rsid w:val="0014277B"/>
    <w:rsid w:val="00142C5E"/>
    <w:rsid w:val="00142CD0"/>
    <w:rsid w:val="00142F89"/>
    <w:rsid w:val="001430C8"/>
    <w:rsid w:val="00143377"/>
    <w:rsid w:val="0014390B"/>
    <w:rsid w:val="001441E4"/>
    <w:rsid w:val="0014434D"/>
    <w:rsid w:val="001445D2"/>
    <w:rsid w:val="001447CA"/>
    <w:rsid w:val="0014494E"/>
    <w:rsid w:val="00144B63"/>
    <w:rsid w:val="00144E7B"/>
    <w:rsid w:val="001453D3"/>
    <w:rsid w:val="0014587D"/>
    <w:rsid w:val="00145FFA"/>
    <w:rsid w:val="00146133"/>
    <w:rsid w:val="00146930"/>
    <w:rsid w:val="00146D9E"/>
    <w:rsid w:val="001478CC"/>
    <w:rsid w:val="00147B28"/>
    <w:rsid w:val="00147D11"/>
    <w:rsid w:val="0015040B"/>
    <w:rsid w:val="001510F8"/>
    <w:rsid w:val="00151166"/>
    <w:rsid w:val="00151367"/>
    <w:rsid w:val="00151F26"/>
    <w:rsid w:val="001529FD"/>
    <w:rsid w:val="00153273"/>
    <w:rsid w:val="001535DD"/>
    <w:rsid w:val="001538E7"/>
    <w:rsid w:val="00153C0F"/>
    <w:rsid w:val="001546D1"/>
    <w:rsid w:val="001559A3"/>
    <w:rsid w:val="001559D7"/>
    <w:rsid w:val="00156446"/>
    <w:rsid w:val="00156627"/>
    <w:rsid w:val="00156833"/>
    <w:rsid w:val="0015689A"/>
    <w:rsid w:val="00157355"/>
    <w:rsid w:val="001573C6"/>
    <w:rsid w:val="001575FD"/>
    <w:rsid w:val="001576F9"/>
    <w:rsid w:val="001579FA"/>
    <w:rsid w:val="00157A34"/>
    <w:rsid w:val="00157DD9"/>
    <w:rsid w:val="001605A5"/>
    <w:rsid w:val="00160687"/>
    <w:rsid w:val="001610AD"/>
    <w:rsid w:val="0016129A"/>
    <w:rsid w:val="00161682"/>
    <w:rsid w:val="0016177E"/>
    <w:rsid w:val="00162386"/>
    <w:rsid w:val="00162B4E"/>
    <w:rsid w:val="001631C5"/>
    <w:rsid w:val="001632FF"/>
    <w:rsid w:val="0016337D"/>
    <w:rsid w:val="001634E7"/>
    <w:rsid w:val="00163C70"/>
    <w:rsid w:val="00163D4B"/>
    <w:rsid w:val="00163E69"/>
    <w:rsid w:val="0016476B"/>
    <w:rsid w:val="00164930"/>
    <w:rsid w:val="001658BD"/>
    <w:rsid w:val="00165DCA"/>
    <w:rsid w:val="00165F83"/>
    <w:rsid w:val="00166339"/>
    <w:rsid w:val="0016672B"/>
    <w:rsid w:val="001670DA"/>
    <w:rsid w:val="00167539"/>
    <w:rsid w:val="0016756E"/>
    <w:rsid w:val="0016796B"/>
    <w:rsid w:val="00167979"/>
    <w:rsid w:val="00171144"/>
    <w:rsid w:val="001716C9"/>
    <w:rsid w:val="00172F8D"/>
    <w:rsid w:val="001735F0"/>
    <w:rsid w:val="00174296"/>
    <w:rsid w:val="0017463C"/>
    <w:rsid w:val="00174894"/>
    <w:rsid w:val="00174A19"/>
    <w:rsid w:val="001750C9"/>
    <w:rsid w:val="001753C8"/>
    <w:rsid w:val="001753FC"/>
    <w:rsid w:val="001755C2"/>
    <w:rsid w:val="001755CA"/>
    <w:rsid w:val="001757AB"/>
    <w:rsid w:val="00175969"/>
    <w:rsid w:val="00175CE2"/>
    <w:rsid w:val="00176313"/>
    <w:rsid w:val="001763BB"/>
    <w:rsid w:val="00176A2F"/>
    <w:rsid w:val="00176AAD"/>
    <w:rsid w:val="00177241"/>
    <w:rsid w:val="00177485"/>
    <w:rsid w:val="00177C3D"/>
    <w:rsid w:val="00177F78"/>
    <w:rsid w:val="00180070"/>
    <w:rsid w:val="00180404"/>
    <w:rsid w:val="00180491"/>
    <w:rsid w:val="00180FB3"/>
    <w:rsid w:val="00182439"/>
    <w:rsid w:val="001826E6"/>
    <w:rsid w:val="0018290D"/>
    <w:rsid w:val="00182FC8"/>
    <w:rsid w:val="00183222"/>
    <w:rsid w:val="00183355"/>
    <w:rsid w:val="001833FA"/>
    <w:rsid w:val="001838FE"/>
    <w:rsid w:val="0018428C"/>
    <w:rsid w:val="001844A2"/>
    <w:rsid w:val="00184658"/>
    <w:rsid w:val="00184782"/>
    <w:rsid w:val="00184CF6"/>
    <w:rsid w:val="00184FED"/>
    <w:rsid w:val="00185007"/>
    <w:rsid w:val="001850F2"/>
    <w:rsid w:val="00185172"/>
    <w:rsid w:val="0018535E"/>
    <w:rsid w:val="00185457"/>
    <w:rsid w:val="00185611"/>
    <w:rsid w:val="00185848"/>
    <w:rsid w:val="00185A87"/>
    <w:rsid w:val="00185DD7"/>
    <w:rsid w:val="0018611F"/>
    <w:rsid w:val="00186299"/>
    <w:rsid w:val="00186703"/>
    <w:rsid w:val="0018685D"/>
    <w:rsid w:val="00186DB9"/>
    <w:rsid w:val="00186EC1"/>
    <w:rsid w:val="00186F5B"/>
    <w:rsid w:val="0018712E"/>
    <w:rsid w:val="00187603"/>
    <w:rsid w:val="001876E0"/>
    <w:rsid w:val="00187C61"/>
    <w:rsid w:val="00187E56"/>
    <w:rsid w:val="00187E79"/>
    <w:rsid w:val="00190616"/>
    <w:rsid w:val="001906C8"/>
    <w:rsid w:val="001908B6"/>
    <w:rsid w:val="001909D5"/>
    <w:rsid w:val="00190AA5"/>
    <w:rsid w:val="00190FE1"/>
    <w:rsid w:val="001912CA"/>
    <w:rsid w:val="001913E6"/>
    <w:rsid w:val="001916FC"/>
    <w:rsid w:val="0019176A"/>
    <w:rsid w:val="00191912"/>
    <w:rsid w:val="00192535"/>
    <w:rsid w:val="00192D2C"/>
    <w:rsid w:val="00192EB7"/>
    <w:rsid w:val="0019325E"/>
    <w:rsid w:val="00193E6D"/>
    <w:rsid w:val="0019445D"/>
    <w:rsid w:val="001946C8"/>
    <w:rsid w:val="00194A1F"/>
    <w:rsid w:val="001953FF"/>
    <w:rsid w:val="00196080"/>
    <w:rsid w:val="00196140"/>
    <w:rsid w:val="001966A3"/>
    <w:rsid w:val="00196A79"/>
    <w:rsid w:val="001A0949"/>
    <w:rsid w:val="001A120F"/>
    <w:rsid w:val="001A121D"/>
    <w:rsid w:val="001A1440"/>
    <w:rsid w:val="001A1872"/>
    <w:rsid w:val="001A1B63"/>
    <w:rsid w:val="001A29C1"/>
    <w:rsid w:val="001A2AD7"/>
    <w:rsid w:val="001A2C4A"/>
    <w:rsid w:val="001A3597"/>
    <w:rsid w:val="001A3AAF"/>
    <w:rsid w:val="001A3D65"/>
    <w:rsid w:val="001A4432"/>
    <w:rsid w:val="001A479D"/>
    <w:rsid w:val="001A4EF1"/>
    <w:rsid w:val="001A5177"/>
    <w:rsid w:val="001A525E"/>
    <w:rsid w:val="001A5713"/>
    <w:rsid w:val="001A591B"/>
    <w:rsid w:val="001A5ADF"/>
    <w:rsid w:val="001A61D7"/>
    <w:rsid w:val="001A62C0"/>
    <w:rsid w:val="001A687B"/>
    <w:rsid w:val="001A6E59"/>
    <w:rsid w:val="001A72B2"/>
    <w:rsid w:val="001A7495"/>
    <w:rsid w:val="001A766F"/>
    <w:rsid w:val="001A79BD"/>
    <w:rsid w:val="001B04AC"/>
    <w:rsid w:val="001B0C08"/>
    <w:rsid w:val="001B0C9A"/>
    <w:rsid w:val="001B10D0"/>
    <w:rsid w:val="001B24F0"/>
    <w:rsid w:val="001B2CA7"/>
    <w:rsid w:val="001B364C"/>
    <w:rsid w:val="001B3A1A"/>
    <w:rsid w:val="001B4061"/>
    <w:rsid w:val="001B4B5E"/>
    <w:rsid w:val="001B4E6A"/>
    <w:rsid w:val="001B4F6C"/>
    <w:rsid w:val="001B5B1C"/>
    <w:rsid w:val="001B5F9C"/>
    <w:rsid w:val="001B643B"/>
    <w:rsid w:val="001B664E"/>
    <w:rsid w:val="001B6904"/>
    <w:rsid w:val="001B6927"/>
    <w:rsid w:val="001B6984"/>
    <w:rsid w:val="001B6A94"/>
    <w:rsid w:val="001B7527"/>
    <w:rsid w:val="001B793F"/>
    <w:rsid w:val="001B7B25"/>
    <w:rsid w:val="001C0449"/>
    <w:rsid w:val="001C0F06"/>
    <w:rsid w:val="001C1058"/>
    <w:rsid w:val="001C1100"/>
    <w:rsid w:val="001C138B"/>
    <w:rsid w:val="001C1816"/>
    <w:rsid w:val="001C23D2"/>
    <w:rsid w:val="001C23DB"/>
    <w:rsid w:val="001C2426"/>
    <w:rsid w:val="001C2E7F"/>
    <w:rsid w:val="001C3729"/>
    <w:rsid w:val="001C39AA"/>
    <w:rsid w:val="001C44FF"/>
    <w:rsid w:val="001C4670"/>
    <w:rsid w:val="001C48C6"/>
    <w:rsid w:val="001C4A03"/>
    <w:rsid w:val="001C4D2F"/>
    <w:rsid w:val="001C5406"/>
    <w:rsid w:val="001C5BAE"/>
    <w:rsid w:val="001C5E48"/>
    <w:rsid w:val="001C6153"/>
    <w:rsid w:val="001C6753"/>
    <w:rsid w:val="001C67C1"/>
    <w:rsid w:val="001C74D1"/>
    <w:rsid w:val="001C7A15"/>
    <w:rsid w:val="001C7E1D"/>
    <w:rsid w:val="001D1183"/>
    <w:rsid w:val="001D1448"/>
    <w:rsid w:val="001D17ED"/>
    <w:rsid w:val="001D1AB3"/>
    <w:rsid w:val="001D1AE0"/>
    <w:rsid w:val="001D1E9F"/>
    <w:rsid w:val="001D202A"/>
    <w:rsid w:val="001D26DD"/>
    <w:rsid w:val="001D2F42"/>
    <w:rsid w:val="001D304D"/>
    <w:rsid w:val="001D3377"/>
    <w:rsid w:val="001D349D"/>
    <w:rsid w:val="001D366B"/>
    <w:rsid w:val="001D3B58"/>
    <w:rsid w:val="001D3FC8"/>
    <w:rsid w:val="001D3FE4"/>
    <w:rsid w:val="001D48C9"/>
    <w:rsid w:val="001D492C"/>
    <w:rsid w:val="001D4C35"/>
    <w:rsid w:val="001D4C4D"/>
    <w:rsid w:val="001D4DE3"/>
    <w:rsid w:val="001D5040"/>
    <w:rsid w:val="001D508C"/>
    <w:rsid w:val="001D52B9"/>
    <w:rsid w:val="001D535A"/>
    <w:rsid w:val="001D5458"/>
    <w:rsid w:val="001D5561"/>
    <w:rsid w:val="001D5ADF"/>
    <w:rsid w:val="001D5CC4"/>
    <w:rsid w:val="001D6420"/>
    <w:rsid w:val="001D667F"/>
    <w:rsid w:val="001D6825"/>
    <w:rsid w:val="001D6903"/>
    <w:rsid w:val="001D6DF6"/>
    <w:rsid w:val="001D7768"/>
    <w:rsid w:val="001D7851"/>
    <w:rsid w:val="001D79EE"/>
    <w:rsid w:val="001E031C"/>
    <w:rsid w:val="001E056E"/>
    <w:rsid w:val="001E0B19"/>
    <w:rsid w:val="001E0FBB"/>
    <w:rsid w:val="001E15E9"/>
    <w:rsid w:val="001E1B67"/>
    <w:rsid w:val="001E1D13"/>
    <w:rsid w:val="001E21AD"/>
    <w:rsid w:val="001E23CF"/>
    <w:rsid w:val="001E2580"/>
    <w:rsid w:val="001E25A0"/>
    <w:rsid w:val="001E2A82"/>
    <w:rsid w:val="001E2AC5"/>
    <w:rsid w:val="001E2B20"/>
    <w:rsid w:val="001E2CDE"/>
    <w:rsid w:val="001E33AE"/>
    <w:rsid w:val="001E33C7"/>
    <w:rsid w:val="001E35C7"/>
    <w:rsid w:val="001E3DAE"/>
    <w:rsid w:val="001E3DE0"/>
    <w:rsid w:val="001E419C"/>
    <w:rsid w:val="001E41A2"/>
    <w:rsid w:val="001E50C3"/>
    <w:rsid w:val="001E59FA"/>
    <w:rsid w:val="001E62AA"/>
    <w:rsid w:val="001E63B2"/>
    <w:rsid w:val="001E6C15"/>
    <w:rsid w:val="001E6F2F"/>
    <w:rsid w:val="001E72F2"/>
    <w:rsid w:val="001F0187"/>
    <w:rsid w:val="001F1001"/>
    <w:rsid w:val="001F11D2"/>
    <w:rsid w:val="001F1326"/>
    <w:rsid w:val="001F143E"/>
    <w:rsid w:val="001F14A7"/>
    <w:rsid w:val="001F1643"/>
    <w:rsid w:val="001F18DA"/>
    <w:rsid w:val="001F1A42"/>
    <w:rsid w:val="001F1B38"/>
    <w:rsid w:val="001F20C1"/>
    <w:rsid w:val="001F2196"/>
    <w:rsid w:val="001F2380"/>
    <w:rsid w:val="001F28B0"/>
    <w:rsid w:val="001F29AE"/>
    <w:rsid w:val="001F313C"/>
    <w:rsid w:val="001F361F"/>
    <w:rsid w:val="001F38F3"/>
    <w:rsid w:val="001F3A3F"/>
    <w:rsid w:val="001F3C33"/>
    <w:rsid w:val="001F4122"/>
    <w:rsid w:val="001F48B6"/>
    <w:rsid w:val="001F4941"/>
    <w:rsid w:val="001F4E90"/>
    <w:rsid w:val="001F52F5"/>
    <w:rsid w:val="001F5382"/>
    <w:rsid w:val="001F54FA"/>
    <w:rsid w:val="001F594C"/>
    <w:rsid w:val="001F616D"/>
    <w:rsid w:val="001F68F0"/>
    <w:rsid w:val="001F6A52"/>
    <w:rsid w:val="001F6DF1"/>
    <w:rsid w:val="001F703C"/>
    <w:rsid w:val="001F72E3"/>
    <w:rsid w:val="001F743D"/>
    <w:rsid w:val="001F7527"/>
    <w:rsid w:val="001F7929"/>
    <w:rsid w:val="001F7C04"/>
    <w:rsid w:val="0020013A"/>
    <w:rsid w:val="00200396"/>
    <w:rsid w:val="0020078B"/>
    <w:rsid w:val="00200ACA"/>
    <w:rsid w:val="00201F61"/>
    <w:rsid w:val="00202342"/>
    <w:rsid w:val="002023D7"/>
    <w:rsid w:val="00203C3D"/>
    <w:rsid w:val="00203F2E"/>
    <w:rsid w:val="0020419A"/>
    <w:rsid w:val="00204463"/>
    <w:rsid w:val="002049BE"/>
    <w:rsid w:val="00204DDE"/>
    <w:rsid w:val="00205949"/>
    <w:rsid w:val="00206110"/>
    <w:rsid w:val="00206766"/>
    <w:rsid w:val="00206BDA"/>
    <w:rsid w:val="0020744C"/>
    <w:rsid w:val="002074CA"/>
    <w:rsid w:val="00207690"/>
    <w:rsid w:val="00207738"/>
    <w:rsid w:val="0020779E"/>
    <w:rsid w:val="002101B9"/>
    <w:rsid w:val="0021069D"/>
    <w:rsid w:val="002112E1"/>
    <w:rsid w:val="00211428"/>
    <w:rsid w:val="0021159A"/>
    <w:rsid w:val="0021181F"/>
    <w:rsid w:val="00211BAC"/>
    <w:rsid w:val="002124B6"/>
    <w:rsid w:val="002127DC"/>
    <w:rsid w:val="002128C8"/>
    <w:rsid w:val="00212A1D"/>
    <w:rsid w:val="002130DC"/>
    <w:rsid w:val="00213332"/>
    <w:rsid w:val="00213896"/>
    <w:rsid w:val="002138AE"/>
    <w:rsid w:val="002140C0"/>
    <w:rsid w:val="002146D7"/>
    <w:rsid w:val="00214890"/>
    <w:rsid w:val="00215087"/>
    <w:rsid w:val="0021513E"/>
    <w:rsid w:val="0021530A"/>
    <w:rsid w:val="00215A48"/>
    <w:rsid w:val="00216034"/>
    <w:rsid w:val="0021631B"/>
    <w:rsid w:val="00216CEC"/>
    <w:rsid w:val="00216EB5"/>
    <w:rsid w:val="00216F86"/>
    <w:rsid w:val="00217021"/>
    <w:rsid w:val="002170EB"/>
    <w:rsid w:val="002172F3"/>
    <w:rsid w:val="002174A4"/>
    <w:rsid w:val="002174E7"/>
    <w:rsid w:val="00217A13"/>
    <w:rsid w:val="00217AD0"/>
    <w:rsid w:val="00217B8F"/>
    <w:rsid w:val="00217D53"/>
    <w:rsid w:val="00220434"/>
    <w:rsid w:val="0022096D"/>
    <w:rsid w:val="00220BA7"/>
    <w:rsid w:val="00220BAE"/>
    <w:rsid w:val="002212F3"/>
    <w:rsid w:val="00221814"/>
    <w:rsid w:val="0022198D"/>
    <w:rsid w:val="00221D57"/>
    <w:rsid w:val="002222A1"/>
    <w:rsid w:val="002223D6"/>
    <w:rsid w:val="00222723"/>
    <w:rsid w:val="00222B91"/>
    <w:rsid w:val="00222BBD"/>
    <w:rsid w:val="00223672"/>
    <w:rsid w:val="00223837"/>
    <w:rsid w:val="00223FC7"/>
    <w:rsid w:val="0022434D"/>
    <w:rsid w:val="00225A8E"/>
    <w:rsid w:val="002267F0"/>
    <w:rsid w:val="00226959"/>
    <w:rsid w:val="00227016"/>
    <w:rsid w:val="0022701D"/>
    <w:rsid w:val="002272FE"/>
    <w:rsid w:val="0022759E"/>
    <w:rsid w:val="00227959"/>
    <w:rsid w:val="00227B05"/>
    <w:rsid w:val="00227B89"/>
    <w:rsid w:val="00227C63"/>
    <w:rsid w:val="00227FB6"/>
    <w:rsid w:val="00227FD3"/>
    <w:rsid w:val="00227FFD"/>
    <w:rsid w:val="00230453"/>
    <w:rsid w:val="002304AF"/>
    <w:rsid w:val="00230914"/>
    <w:rsid w:val="00230EEA"/>
    <w:rsid w:val="00230FD0"/>
    <w:rsid w:val="0023117A"/>
    <w:rsid w:val="00231726"/>
    <w:rsid w:val="00231DA5"/>
    <w:rsid w:val="00232320"/>
    <w:rsid w:val="002326F0"/>
    <w:rsid w:val="002331AC"/>
    <w:rsid w:val="00233617"/>
    <w:rsid w:val="0023489A"/>
    <w:rsid w:val="00234B28"/>
    <w:rsid w:val="00234C4D"/>
    <w:rsid w:val="00235316"/>
    <w:rsid w:val="0023584B"/>
    <w:rsid w:val="00235BE7"/>
    <w:rsid w:val="00235C6F"/>
    <w:rsid w:val="00235D65"/>
    <w:rsid w:val="002360FE"/>
    <w:rsid w:val="00236EAE"/>
    <w:rsid w:val="00237081"/>
    <w:rsid w:val="00237495"/>
    <w:rsid w:val="0023756D"/>
    <w:rsid w:val="00237B06"/>
    <w:rsid w:val="00237EE5"/>
    <w:rsid w:val="00237F92"/>
    <w:rsid w:val="002405D8"/>
    <w:rsid w:val="00240606"/>
    <w:rsid w:val="002407A4"/>
    <w:rsid w:val="00240B9F"/>
    <w:rsid w:val="00240EF7"/>
    <w:rsid w:val="00241113"/>
    <w:rsid w:val="0024129F"/>
    <w:rsid w:val="00241531"/>
    <w:rsid w:val="00241A55"/>
    <w:rsid w:val="00241BAD"/>
    <w:rsid w:val="002424CE"/>
    <w:rsid w:val="00242808"/>
    <w:rsid w:val="00242E44"/>
    <w:rsid w:val="00243271"/>
    <w:rsid w:val="0024341E"/>
    <w:rsid w:val="00243C27"/>
    <w:rsid w:val="00243C8B"/>
    <w:rsid w:val="00243CB0"/>
    <w:rsid w:val="00244271"/>
    <w:rsid w:val="0024429B"/>
    <w:rsid w:val="00245629"/>
    <w:rsid w:val="0024590C"/>
    <w:rsid w:val="00245D22"/>
    <w:rsid w:val="00245D61"/>
    <w:rsid w:val="002460CE"/>
    <w:rsid w:val="00246465"/>
    <w:rsid w:val="00247016"/>
    <w:rsid w:val="00247204"/>
    <w:rsid w:val="00247681"/>
    <w:rsid w:val="00247949"/>
    <w:rsid w:val="00247F47"/>
    <w:rsid w:val="002505D3"/>
    <w:rsid w:val="00250685"/>
    <w:rsid w:val="00250AE1"/>
    <w:rsid w:val="00251017"/>
    <w:rsid w:val="002513D2"/>
    <w:rsid w:val="00251431"/>
    <w:rsid w:val="0025170A"/>
    <w:rsid w:val="00251C61"/>
    <w:rsid w:val="00251E22"/>
    <w:rsid w:val="00251E96"/>
    <w:rsid w:val="0025288D"/>
    <w:rsid w:val="00252B4A"/>
    <w:rsid w:val="00253B4D"/>
    <w:rsid w:val="00253EFE"/>
    <w:rsid w:val="00253FB9"/>
    <w:rsid w:val="002545F3"/>
    <w:rsid w:val="002546A2"/>
    <w:rsid w:val="00254784"/>
    <w:rsid w:val="00255821"/>
    <w:rsid w:val="00255DE3"/>
    <w:rsid w:val="0025625C"/>
    <w:rsid w:val="002565F5"/>
    <w:rsid w:val="00256B19"/>
    <w:rsid w:val="0025799A"/>
    <w:rsid w:val="00257D53"/>
    <w:rsid w:val="002605AD"/>
    <w:rsid w:val="002605F5"/>
    <w:rsid w:val="00260BA0"/>
    <w:rsid w:val="00260C5A"/>
    <w:rsid w:val="00260FDE"/>
    <w:rsid w:val="00261116"/>
    <w:rsid w:val="00261906"/>
    <w:rsid w:val="00261CDD"/>
    <w:rsid w:val="00261D96"/>
    <w:rsid w:val="00261FBB"/>
    <w:rsid w:val="002628AC"/>
    <w:rsid w:val="00262D73"/>
    <w:rsid w:val="00263066"/>
    <w:rsid w:val="002636AC"/>
    <w:rsid w:val="00263810"/>
    <w:rsid w:val="00263B53"/>
    <w:rsid w:val="00263B77"/>
    <w:rsid w:val="00263CA4"/>
    <w:rsid w:val="00263E36"/>
    <w:rsid w:val="00263EB8"/>
    <w:rsid w:val="00263F56"/>
    <w:rsid w:val="0026491B"/>
    <w:rsid w:val="00264C20"/>
    <w:rsid w:val="0026510B"/>
    <w:rsid w:val="002651A7"/>
    <w:rsid w:val="00265629"/>
    <w:rsid w:val="00265EA6"/>
    <w:rsid w:val="00265EDD"/>
    <w:rsid w:val="00265EF8"/>
    <w:rsid w:val="00266144"/>
    <w:rsid w:val="002665BD"/>
    <w:rsid w:val="00266823"/>
    <w:rsid w:val="002670FF"/>
    <w:rsid w:val="002671A2"/>
    <w:rsid w:val="0026745D"/>
    <w:rsid w:val="00267CF5"/>
    <w:rsid w:val="00270257"/>
    <w:rsid w:val="002703A4"/>
    <w:rsid w:val="002705A3"/>
    <w:rsid w:val="002705F9"/>
    <w:rsid w:val="002713E6"/>
    <w:rsid w:val="00271C6E"/>
    <w:rsid w:val="00271E91"/>
    <w:rsid w:val="0027209A"/>
    <w:rsid w:val="00272270"/>
    <w:rsid w:val="002726A8"/>
    <w:rsid w:val="00272894"/>
    <w:rsid w:val="002728C1"/>
    <w:rsid w:val="00272D46"/>
    <w:rsid w:val="00273073"/>
    <w:rsid w:val="002732AA"/>
    <w:rsid w:val="00273497"/>
    <w:rsid w:val="00273569"/>
    <w:rsid w:val="002736F4"/>
    <w:rsid w:val="00273C03"/>
    <w:rsid w:val="00273D3F"/>
    <w:rsid w:val="0027409A"/>
    <w:rsid w:val="0027435D"/>
    <w:rsid w:val="0027452F"/>
    <w:rsid w:val="00274C85"/>
    <w:rsid w:val="00274CA1"/>
    <w:rsid w:val="00274DE7"/>
    <w:rsid w:val="00274EE8"/>
    <w:rsid w:val="00274F15"/>
    <w:rsid w:val="002761DA"/>
    <w:rsid w:val="002763E6"/>
    <w:rsid w:val="002764C5"/>
    <w:rsid w:val="00276554"/>
    <w:rsid w:val="00276855"/>
    <w:rsid w:val="00276D9A"/>
    <w:rsid w:val="00276DA2"/>
    <w:rsid w:val="00277857"/>
    <w:rsid w:val="00277CE7"/>
    <w:rsid w:val="00277DB2"/>
    <w:rsid w:val="002801B7"/>
    <w:rsid w:val="002808EE"/>
    <w:rsid w:val="00280E51"/>
    <w:rsid w:val="002811AA"/>
    <w:rsid w:val="00281787"/>
    <w:rsid w:val="00281893"/>
    <w:rsid w:val="0028232D"/>
    <w:rsid w:val="002823BC"/>
    <w:rsid w:val="002825DC"/>
    <w:rsid w:val="00283BAD"/>
    <w:rsid w:val="00283E84"/>
    <w:rsid w:val="00284A19"/>
    <w:rsid w:val="002851F7"/>
    <w:rsid w:val="00285EE2"/>
    <w:rsid w:val="0028608B"/>
    <w:rsid w:val="00286132"/>
    <w:rsid w:val="00286148"/>
    <w:rsid w:val="00286361"/>
    <w:rsid w:val="00286431"/>
    <w:rsid w:val="00286B7E"/>
    <w:rsid w:val="00287812"/>
    <w:rsid w:val="00287856"/>
    <w:rsid w:val="002906AB"/>
    <w:rsid w:val="00290AAE"/>
    <w:rsid w:val="00290E0D"/>
    <w:rsid w:val="00290F0B"/>
    <w:rsid w:val="002912F8"/>
    <w:rsid w:val="00291431"/>
    <w:rsid w:val="00291611"/>
    <w:rsid w:val="0029169B"/>
    <w:rsid w:val="00291E7F"/>
    <w:rsid w:val="002920EA"/>
    <w:rsid w:val="0029250B"/>
    <w:rsid w:val="002927BE"/>
    <w:rsid w:val="00292CA4"/>
    <w:rsid w:val="0029360D"/>
    <w:rsid w:val="00293F73"/>
    <w:rsid w:val="00294425"/>
    <w:rsid w:val="002944E4"/>
    <w:rsid w:val="00294622"/>
    <w:rsid w:val="0029477B"/>
    <w:rsid w:val="00294824"/>
    <w:rsid w:val="00294B34"/>
    <w:rsid w:val="00294EE5"/>
    <w:rsid w:val="00294FC3"/>
    <w:rsid w:val="00295037"/>
    <w:rsid w:val="00295107"/>
    <w:rsid w:val="002956AB"/>
    <w:rsid w:val="00295AC5"/>
    <w:rsid w:val="0029614F"/>
    <w:rsid w:val="002961DF"/>
    <w:rsid w:val="00296236"/>
    <w:rsid w:val="002964EA"/>
    <w:rsid w:val="00296D0E"/>
    <w:rsid w:val="00297239"/>
    <w:rsid w:val="00297B02"/>
    <w:rsid w:val="002A026E"/>
    <w:rsid w:val="002A1099"/>
    <w:rsid w:val="002A11F3"/>
    <w:rsid w:val="002A1334"/>
    <w:rsid w:val="002A1342"/>
    <w:rsid w:val="002A1383"/>
    <w:rsid w:val="002A1DDF"/>
    <w:rsid w:val="002A2330"/>
    <w:rsid w:val="002A2747"/>
    <w:rsid w:val="002A2779"/>
    <w:rsid w:val="002A2964"/>
    <w:rsid w:val="002A29CE"/>
    <w:rsid w:val="002A31E2"/>
    <w:rsid w:val="002A3499"/>
    <w:rsid w:val="002A3551"/>
    <w:rsid w:val="002A36B9"/>
    <w:rsid w:val="002A37AC"/>
    <w:rsid w:val="002A389C"/>
    <w:rsid w:val="002A38BF"/>
    <w:rsid w:val="002A38DE"/>
    <w:rsid w:val="002A39D4"/>
    <w:rsid w:val="002A3E02"/>
    <w:rsid w:val="002A411D"/>
    <w:rsid w:val="002A444E"/>
    <w:rsid w:val="002A447C"/>
    <w:rsid w:val="002A457B"/>
    <w:rsid w:val="002A49AC"/>
    <w:rsid w:val="002A50E9"/>
    <w:rsid w:val="002A5567"/>
    <w:rsid w:val="002A561D"/>
    <w:rsid w:val="002A5E53"/>
    <w:rsid w:val="002A5E65"/>
    <w:rsid w:val="002A60D3"/>
    <w:rsid w:val="002A6593"/>
    <w:rsid w:val="002A6766"/>
    <w:rsid w:val="002A707A"/>
    <w:rsid w:val="002A73A4"/>
    <w:rsid w:val="002A74A7"/>
    <w:rsid w:val="002A7DE6"/>
    <w:rsid w:val="002B01F8"/>
    <w:rsid w:val="002B03ED"/>
    <w:rsid w:val="002B048E"/>
    <w:rsid w:val="002B07C7"/>
    <w:rsid w:val="002B133B"/>
    <w:rsid w:val="002B13A8"/>
    <w:rsid w:val="002B1415"/>
    <w:rsid w:val="002B1634"/>
    <w:rsid w:val="002B1FA7"/>
    <w:rsid w:val="002B25FD"/>
    <w:rsid w:val="002B2DFA"/>
    <w:rsid w:val="002B3408"/>
    <w:rsid w:val="002B4063"/>
    <w:rsid w:val="002B4272"/>
    <w:rsid w:val="002B4820"/>
    <w:rsid w:val="002B4B10"/>
    <w:rsid w:val="002B4FEE"/>
    <w:rsid w:val="002B507F"/>
    <w:rsid w:val="002B50B8"/>
    <w:rsid w:val="002B57D2"/>
    <w:rsid w:val="002B5F18"/>
    <w:rsid w:val="002B61B2"/>
    <w:rsid w:val="002B6713"/>
    <w:rsid w:val="002B6A85"/>
    <w:rsid w:val="002B6E82"/>
    <w:rsid w:val="002B7443"/>
    <w:rsid w:val="002B7482"/>
    <w:rsid w:val="002B767C"/>
    <w:rsid w:val="002B7BE5"/>
    <w:rsid w:val="002B7D57"/>
    <w:rsid w:val="002C0077"/>
    <w:rsid w:val="002C05D4"/>
    <w:rsid w:val="002C05D9"/>
    <w:rsid w:val="002C063B"/>
    <w:rsid w:val="002C083B"/>
    <w:rsid w:val="002C0FBB"/>
    <w:rsid w:val="002C113D"/>
    <w:rsid w:val="002C11F1"/>
    <w:rsid w:val="002C1A0F"/>
    <w:rsid w:val="002C1FD7"/>
    <w:rsid w:val="002C20E1"/>
    <w:rsid w:val="002C20E5"/>
    <w:rsid w:val="002C24C6"/>
    <w:rsid w:val="002C2BAE"/>
    <w:rsid w:val="002C2E1E"/>
    <w:rsid w:val="002C385C"/>
    <w:rsid w:val="002C4328"/>
    <w:rsid w:val="002C467F"/>
    <w:rsid w:val="002C4F37"/>
    <w:rsid w:val="002C5291"/>
    <w:rsid w:val="002C54FC"/>
    <w:rsid w:val="002C5C5F"/>
    <w:rsid w:val="002C63A8"/>
    <w:rsid w:val="002C64B4"/>
    <w:rsid w:val="002C653F"/>
    <w:rsid w:val="002C662B"/>
    <w:rsid w:val="002C66F5"/>
    <w:rsid w:val="002C7355"/>
    <w:rsid w:val="002C737C"/>
    <w:rsid w:val="002C78F3"/>
    <w:rsid w:val="002D021E"/>
    <w:rsid w:val="002D05FD"/>
    <w:rsid w:val="002D0734"/>
    <w:rsid w:val="002D0AA7"/>
    <w:rsid w:val="002D1730"/>
    <w:rsid w:val="002D1814"/>
    <w:rsid w:val="002D1DB0"/>
    <w:rsid w:val="002D216E"/>
    <w:rsid w:val="002D2897"/>
    <w:rsid w:val="002D2F09"/>
    <w:rsid w:val="002D3345"/>
    <w:rsid w:val="002D37C8"/>
    <w:rsid w:val="002D40D5"/>
    <w:rsid w:val="002D51A6"/>
    <w:rsid w:val="002D551A"/>
    <w:rsid w:val="002D59E3"/>
    <w:rsid w:val="002D5C09"/>
    <w:rsid w:val="002D5FD1"/>
    <w:rsid w:val="002D605C"/>
    <w:rsid w:val="002D624C"/>
    <w:rsid w:val="002D64D8"/>
    <w:rsid w:val="002D653D"/>
    <w:rsid w:val="002D683A"/>
    <w:rsid w:val="002D6A01"/>
    <w:rsid w:val="002D70A5"/>
    <w:rsid w:val="002D7345"/>
    <w:rsid w:val="002D7359"/>
    <w:rsid w:val="002D75EC"/>
    <w:rsid w:val="002E00D8"/>
    <w:rsid w:val="002E03D6"/>
    <w:rsid w:val="002E041B"/>
    <w:rsid w:val="002E059F"/>
    <w:rsid w:val="002E1439"/>
    <w:rsid w:val="002E151F"/>
    <w:rsid w:val="002E15DE"/>
    <w:rsid w:val="002E18E3"/>
    <w:rsid w:val="002E1A78"/>
    <w:rsid w:val="002E1A8B"/>
    <w:rsid w:val="002E2116"/>
    <w:rsid w:val="002E23C2"/>
    <w:rsid w:val="002E2B06"/>
    <w:rsid w:val="002E2CBD"/>
    <w:rsid w:val="002E2E9C"/>
    <w:rsid w:val="002E2F4D"/>
    <w:rsid w:val="002E33F7"/>
    <w:rsid w:val="002E3702"/>
    <w:rsid w:val="002E3CF4"/>
    <w:rsid w:val="002E3EBE"/>
    <w:rsid w:val="002E41CD"/>
    <w:rsid w:val="002E4453"/>
    <w:rsid w:val="002E482D"/>
    <w:rsid w:val="002E49A7"/>
    <w:rsid w:val="002E527D"/>
    <w:rsid w:val="002E5865"/>
    <w:rsid w:val="002E5E3E"/>
    <w:rsid w:val="002E5FB3"/>
    <w:rsid w:val="002E6419"/>
    <w:rsid w:val="002E648F"/>
    <w:rsid w:val="002E7947"/>
    <w:rsid w:val="002E7AC5"/>
    <w:rsid w:val="002E7AC7"/>
    <w:rsid w:val="002F04E7"/>
    <w:rsid w:val="002F097A"/>
    <w:rsid w:val="002F0BBD"/>
    <w:rsid w:val="002F0DD5"/>
    <w:rsid w:val="002F161A"/>
    <w:rsid w:val="002F1ECA"/>
    <w:rsid w:val="002F22E0"/>
    <w:rsid w:val="002F26F7"/>
    <w:rsid w:val="002F2EFE"/>
    <w:rsid w:val="002F4C5A"/>
    <w:rsid w:val="002F5639"/>
    <w:rsid w:val="002F63F5"/>
    <w:rsid w:val="002F6542"/>
    <w:rsid w:val="002F6805"/>
    <w:rsid w:val="002F687E"/>
    <w:rsid w:val="002F6C62"/>
    <w:rsid w:val="002F6C82"/>
    <w:rsid w:val="002F6E7C"/>
    <w:rsid w:val="002F7120"/>
    <w:rsid w:val="002F742A"/>
    <w:rsid w:val="002F7B93"/>
    <w:rsid w:val="002F7E5E"/>
    <w:rsid w:val="00300307"/>
    <w:rsid w:val="00300A5F"/>
    <w:rsid w:val="00300B28"/>
    <w:rsid w:val="00300F8E"/>
    <w:rsid w:val="00301321"/>
    <w:rsid w:val="0030159D"/>
    <w:rsid w:val="00301784"/>
    <w:rsid w:val="00301FB2"/>
    <w:rsid w:val="003020E8"/>
    <w:rsid w:val="0030266C"/>
    <w:rsid w:val="00302BEB"/>
    <w:rsid w:val="00302F69"/>
    <w:rsid w:val="00303CD7"/>
    <w:rsid w:val="00303F76"/>
    <w:rsid w:val="00303FE4"/>
    <w:rsid w:val="003049AB"/>
    <w:rsid w:val="00305107"/>
    <w:rsid w:val="003054D6"/>
    <w:rsid w:val="00305801"/>
    <w:rsid w:val="00305E14"/>
    <w:rsid w:val="00305E23"/>
    <w:rsid w:val="00306397"/>
    <w:rsid w:val="00306815"/>
    <w:rsid w:val="003069EA"/>
    <w:rsid w:val="00306F58"/>
    <w:rsid w:val="00306F98"/>
    <w:rsid w:val="00307558"/>
    <w:rsid w:val="00307916"/>
    <w:rsid w:val="00307CE6"/>
    <w:rsid w:val="00307F84"/>
    <w:rsid w:val="0031031C"/>
    <w:rsid w:val="0031068F"/>
    <w:rsid w:val="00310A10"/>
    <w:rsid w:val="00310C0A"/>
    <w:rsid w:val="00310CDC"/>
    <w:rsid w:val="00311542"/>
    <w:rsid w:val="0031155B"/>
    <w:rsid w:val="003116D7"/>
    <w:rsid w:val="003123CE"/>
    <w:rsid w:val="003134A5"/>
    <w:rsid w:val="0031396A"/>
    <w:rsid w:val="003139A0"/>
    <w:rsid w:val="00313AA2"/>
    <w:rsid w:val="00313B6C"/>
    <w:rsid w:val="00313DD8"/>
    <w:rsid w:val="00314056"/>
    <w:rsid w:val="00314C70"/>
    <w:rsid w:val="00315B9A"/>
    <w:rsid w:val="00315BB2"/>
    <w:rsid w:val="00315BF5"/>
    <w:rsid w:val="00315D8C"/>
    <w:rsid w:val="00315DD9"/>
    <w:rsid w:val="00315DE4"/>
    <w:rsid w:val="003160FC"/>
    <w:rsid w:val="0031618D"/>
    <w:rsid w:val="003165CF"/>
    <w:rsid w:val="00316808"/>
    <w:rsid w:val="00316FD8"/>
    <w:rsid w:val="003171CA"/>
    <w:rsid w:val="00317447"/>
    <w:rsid w:val="003179FD"/>
    <w:rsid w:val="00317AD8"/>
    <w:rsid w:val="0032014F"/>
    <w:rsid w:val="00320BC1"/>
    <w:rsid w:val="003210F3"/>
    <w:rsid w:val="00321281"/>
    <w:rsid w:val="0032150E"/>
    <w:rsid w:val="00321B23"/>
    <w:rsid w:val="00321FF9"/>
    <w:rsid w:val="0032220F"/>
    <w:rsid w:val="00322355"/>
    <w:rsid w:val="00322991"/>
    <w:rsid w:val="00322D4E"/>
    <w:rsid w:val="00323667"/>
    <w:rsid w:val="00324582"/>
    <w:rsid w:val="00324802"/>
    <w:rsid w:val="00324818"/>
    <w:rsid w:val="00324D2B"/>
    <w:rsid w:val="00324E6F"/>
    <w:rsid w:val="00325931"/>
    <w:rsid w:val="00325992"/>
    <w:rsid w:val="00325C6E"/>
    <w:rsid w:val="00325DD0"/>
    <w:rsid w:val="00325E7E"/>
    <w:rsid w:val="00325F47"/>
    <w:rsid w:val="00325FDC"/>
    <w:rsid w:val="00326093"/>
    <w:rsid w:val="00326218"/>
    <w:rsid w:val="00326585"/>
    <w:rsid w:val="003302DF"/>
    <w:rsid w:val="003305AD"/>
    <w:rsid w:val="00330647"/>
    <w:rsid w:val="003306C9"/>
    <w:rsid w:val="003309A2"/>
    <w:rsid w:val="00330A8B"/>
    <w:rsid w:val="00330F23"/>
    <w:rsid w:val="00331076"/>
    <w:rsid w:val="00331B3A"/>
    <w:rsid w:val="00331DC0"/>
    <w:rsid w:val="00332059"/>
    <w:rsid w:val="0033214C"/>
    <w:rsid w:val="003327C5"/>
    <w:rsid w:val="003329B8"/>
    <w:rsid w:val="00332C08"/>
    <w:rsid w:val="00333381"/>
    <w:rsid w:val="00333A4E"/>
    <w:rsid w:val="003341A3"/>
    <w:rsid w:val="0033444B"/>
    <w:rsid w:val="0033457F"/>
    <w:rsid w:val="0033467F"/>
    <w:rsid w:val="003347DE"/>
    <w:rsid w:val="00334B11"/>
    <w:rsid w:val="00334B7F"/>
    <w:rsid w:val="00334BC6"/>
    <w:rsid w:val="0033500D"/>
    <w:rsid w:val="003358C5"/>
    <w:rsid w:val="003358F1"/>
    <w:rsid w:val="003359F7"/>
    <w:rsid w:val="00335C5C"/>
    <w:rsid w:val="00335F84"/>
    <w:rsid w:val="003366D9"/>
    <w:rsid w:val="00337044"/>
    <w:rsid w:val="003372BA"/>
    <w:rsid w:val="00337515"/>
    <w:rsid w:val="0033752C"/>
    <w:rsid w:val="00337751"/>
    <w:rsid w:val="00337D46"/>
    <w:rsid w:val="00337F41"/>
    <w:rsid w:val="00340038"/>
    <w:rsid w:val="003409D5"/>
    <w:rsid w:val="003412FB"/>
    <w:rsid w:val="003415C8"/>
    <w:rsid w:val="003420D6"/>
    <w:rsid w:val="003421E5"/>
    <w:rsid w:val="00342419"/>
    <w:rsid w:val="00343052"/>
    <w:rsid w:val="00343231"/>
    <w:rsid w:val="00343461"/>
    <w:rsid w:val="00343587"/>
    <w:rsid w:val="00343DEB"/>
    <w:rsid w:val="00344080"/>
    <w:rsid w:val="00344158"/>
    <w:rsid w:val="00344765"/>
    <w:rsid w:val="00344A6C"/>
    <w:rsid w:val="00344BE9"/>
    <w:rsid w:val="00344E3B"/>
    <w:rsid w:val="00344FD8"/>
    <w:rsid w:val="0034504A"/>
    <w:rsid w:val="00345268"/>
    <w:rsid w:val="003453FE"/>
    <w:rsid w:val="00345A90"/>
    <w:rsid w:val="00345B11"/>
    <w:rsid w:val="00345E60"/>
    <w:rsid w:val="003461CB"/>
    <w:rsid w:val="003461D5"/>
    <w:rsid w:val="003467D0"/>
    <w:rsid w:val="00346C31"/>
    <w:rsid w:val="00346E50"/>
    <w:rsid w:val="003471C3"/>
    <w:rsid w:val="00347E7C"/>
    <w:rsid w:val="0035023E"/>
    <w:rsid w:val="003502D2"/>
    <w:rsid w:val="0035058A"/>
    <w:rsid w:val="00350794"/>
    <w:rsid w:val="00350F5C"/>
    <w:rsid w:val="00351459"/>
    <w:rsid w:val="003514B0"/>
    <w:rsid w:val="00351551"/>
    <w:rsid w:val="00351808"/>
    <w:rsid w:val="0035184F"/>
    <w:rsid w:val="00351D8E"/>
    <w:rsid w:val="0035208C"/>
    <w:rsid w:val="003521DC"/>
    <w:rsid w:val="00352889"/>
    <w:rsid w:val="00353008"/>
    <w:rsid w:val="00353734"/>
    <w:rsid w:val="00353D97"/>
    <w:rsid w:val="00353E41"/>
    <w:rsid w:val="00353F80"/>
    <w:rsid w:val="00354922"/>
    <w:rsid w:val="00354E11"/>
    <w:rsid w:val="00355F3A"/>
    <w:rsid w:val="00356241"/>
    <w:rsid w:val="003567AC"/>
    <w:rsid w:val="00356AA5"/>
    <w:rsid w:val="00356AAD"/>
    <w:rsid w:val="00356CAF"/>
    <w:rsid w:val="00356CCB"/>
    <w:rsid w:val="00356CFF"/>
    <w:rsid w:val="003577C0"/>
    <w:rsid w:val="00357A78"/>
    <w:rsid w:val="00357C29"/>
    <w:rsid w:val="00357DE8"/>
    <w:rsid w:val="00360499"/>
    <w:rsid w:val="003608C9"/>
    <w:rsid w:val="00360BD5"/>
    <w:rsid w:val="00360EC0"/>
    <w:rsid w:val="0036241D"/>
    <w:rsid w:val="0036280C"/>
    <w:rsid w:val="00362A41"/>
    <w:rsid w:val="00362C9D"/>
    <w:rsid w:val="00362F29"/>
    <w:rsid w:val="0036325E"/>
    <w:rsid w:val="0036346A"/>
    <w:rsid w:val="00363745"/>
    <w:rsid w:val="00363908"/>
    <w:rsid w:val="00363B88"/>
    <w:rsid w:val="003643AE"/>
    <w:rsid w:val="00364566"/>
    <w:rsid w:val="00364722"/>
    <w:rsid w:val="00364896"/>
    <w:rsid w:val="00364E85"/>
    <w:rsid w:val="00365080"/>
    <w:rsid w:val="0036536F"/>
    <w:rsid w:val="00365955"/>
    <w:rsid w:val="00365D6D"/>
    <w:rsid w:val="00366186"/>
    <w:rsid w:val="00366444"/>
    <w:rsid w:val="003665B5"/>
    <w:rsid w:val="003672A0"/>
    <w:rsid w:val="0036737E"/>
    <w:rsid w:val="003676C2"/>
    <w:rsid w:val="00367E6B"/>
    <w:rsid w:val="003709A8"/>
    <w:rsid w:val="00370E4A"/>
    <w:rsid w:val="00371298"/>
    <w:rsid w:val="00371CBF"/>
    <w:rsid w:val="003720B3"/>
    <w:rsid w:val="003725AA"/>
    <w:rsid w:val="003728ED"/>
    <w:rsid w:val="00372A9D"/>
    <w:rsid w:val="00372E3E"/>
    <w:rsid w:val="00372EF1"/>
    <w:rsid w:val="00372F2B"/>
    <w:rsid w:val="003734E8"/>
    <w:rsid w:val="003739B1"/>
    <w:rsid w:val="00374145"/>
    <w:rsid w:val="00374395"/>
    <w:rsid w:val="003745CE"/>
    <w:rsid w:val="003747DC"/>
    <w:rsid w:val="003749A5"/>
    <w:rsid w:val="00374B45"/>
    <w:rsid w:val="0037560C"/>
    <w:rsid w:val="00375AFF"/>
    <w:rsid w:val="0037601D"/>
    <w:rsid w:val="003761B2"/>
    <w:rsid w:val="00376930"/>
    <w:rsid w:val="003769C1"/>
    <w:rsid w:val="00376A90"/>
    <w:rsid w:val="00376F5B"/>
    <w:rsid w:val="00377257"/>
    <w:rsid w:val="0037726E"/>
    <w:rsid w:val="0037735B"/>
    <w:rsid w:val="00377389"/>
    <w:rsid w:val="00377820"/>
    <w:rsid w:val="003804FF"/>
    <w:rsid w:val="00380B45"/>
    <w:rsid w:val="003818DA"/>
    <w:rsid w:val="003819B9"/>
    <w:rsid w:val="00382022"/>
    <w:rsid w:val="00382C50"/>
    <w:rsid w:val="0038316B"/>
    <w:rsid w:val="0038343F"/>
    <w:rsid w:val="00383BCA"/>
    <w:rsid w:val="003841E7"/>
    <w:rsid w:val="00384263"/>
    <w:rsid w:val="003842EC"/>
    <w:rsid w:val="003844A0"/>
    <w:rsid w:val="00384724"/>
    <w:rsid w:val="003848E6"/>
    <w:rsid w:val="00384B1C"/>
    <w:rsid w:val="00384BA3"/>
    <w:rsid w:val="00384F89"/>
    <w:rsid w:val="00385E6B"/>
    <w:rsid w:val="00386592"/>
    <w:rsid w:val="003866DC"/>
    <w:rsid w:val="00387348"/>
    <w:rsid w:val="003874CB"/>
    <w:rsid w:val="00387824"/>
    <w:rsid w:val="00387EDB"/>
    <w:rsid w:val="00390B0D"/>
    <w:rsid w:val="00390B1B"/>
    <w:rsid w:val="00390BEF"/>
    <w:rsid w:val="00390DF4"/>
    <w:rsid w:val="00390F0B"/>
    <w:rsid w:val="00391608"/>
    <w:rsid w:val="00391C3F"/>
    <w:rsid w:val="00391C8C"/>
    <w:rsid w:val="00391FB8"/>
    <w:rsid w:val="003924B2"/>
    <w:rsid w:val="00392FA5"/>
    <w:rsid w:val="003931ED"/>
    <w:rsid w:val="0039387D"/>
    <w:rsid w:val="00393957"/>
    <w:rsid w:val="003939A4"/>
    <w:rsid w:val="00393BC7"/>
    <w:rsid w:val="00393CED"/>
    <w:rsid w:val="00393FF4"/>
    <w:rsid w:val="00394117"/>
    <w:rsid w:val="00394444"/>
    <w:rsid w:val="00394F16"/>
    <w:rsid w:val="00394FE8"/>
    <w:rsid w:val="00395267"/>
    <w:rsid w:val="003957A7"/>
    <w:rsid w:val="00395B4A"/>
    <w:rsid w:val="00395EB7"/>
    <w:rsid w:val="00395FC2"/>
    <w:rsid w:val="00396393"/>
    <w:rsid w:val="00396850"/>
    <w:rsid w:val="00396EFB"/>
    <w:rsid w:val="00397293"/>
    <w:rsid w:val="00397848"/>
    <w:rsid w:val="00397DA9"/>
    <w:rsid w:val="00397E14"/>
    <w:rsid w:val="00397F67"/>
    <w:rsid w:val="00397FA3"/>
    <w:rsid w:val="003A014F"/>
    <w:rsid w:val="003A0337"/>
    <w:rsid w:val="003A0855"/>
    <w:rsid w:val="003A17C6"/>
    <w:rsid w:val="003A1942"/>
    <w:rsid w:val="003A1AF1"/>
    <w:rsid w:val="003A3532"/>
    <w:rsid w:val="003A3ECA"/>
    <w:rsid w:val="003A44A4"/>
    <w:rsid w:val="003A4733"/>
    <w:rsid w:val="003A4824"/>
    <w:rsid w:val="003A48EF"/>
    <w:rsid w:val="003A562A"/>
    <w:rsid w:val="003A5697"/>
    <w:rsid w:val="003A58D9"/>
    <w:rsid w:val="003A59DC"/>
    <w:rsid w:val="003A5A24"/>
    <w:rsid w:val="003A5F12"/>
    <w:rsid w:val="003A6B0F"/>
    <w:rsid w:val="003A6DFC"/>
    <w:rsid w:val="003A6EFA"/>
    <w:rsid w:val="003A72EE"/>
    <w:rsid w:val="003A76F9"/>
    <w:rsid w:val="003A7AA3"/>
    <w:rsid w:val="003B029F"/>
    <w:rsid w:val="003B06C5"/>
    <w:rsid w:val="003B084F"/>
    <w:rsid w:val="003B0B2B"/>
    <w:rsid w:val="003B10F2"/>
    <w:rsid w:val="003B1614"/>
    <w:rsid w:val="003B181A"/>
    <w:rsid w:val="003B24E2"/>
    <w:rsid w:val="003B2712"/>
    <w:rsid w:val="003B2871"/>
    <w:rsid w:val="003B2C04"/>
    <w:rsid w:val="003B2CAC"/>
    <w:rsid w:val="003B2D24"/>
    <w:rsid w:val="003B2DD7"/>
    <w:rsid w:val="003B2EF0"/>
    <w:rsid w:val="003B3883"/>
    <w:rsid w:val="003B38C7"/>
    <w:rsid w:val="003B3BDD"/>
    <w:rsid w:val="003B4640"/>
    <w:rsid w:val="003B513B"/>
    <w:rsid w:val="003B5169"/>
    <w:rsid w:val="003B52AD"/>
    <w:rsid w:val="003B54DC"/>
    <w:rsid w:val="003B57FC"/>
    <w:rsid w:val="003B58D8"/>
    <w:rsid w:val="003B5B56"/>
    <w:rsid w:val="003B5E63"/>
    <w:rsid w:val="003B6142"/>
    <w:rsid w:val="003B6B2F"/>
    <w:rsid w:val="003B70BF"/>
    <w:rsid w:val="003B72B9"/>
    <w:rsid w:val="003B7769"/>
    <w:rsid w:val="003B778F"/>
    <w:rsid w:val="003B7C31"/>
    <w:rsid w:val="003B7E7F"/>
    <w:rsid w:val="003C00DE"/>
    <w:rsid w:val="003C02FC"/>
    <w:rsid w:val="003C05B7"/>
    <w:rsid w:val="003C0B79"/>
    <w:rsid w:val="003C10E5"/>
    <w:rsid w:val="003C1128"/>
    <w:rsid w:val="003C1401"/>
    <w:rsid w:val="003C18EC"/>
    <w:rsid w:val="003C1D60"/>
    <w:rsid w:val="003C1FDB"/>
    <w:rsid w:val="003C21B3"/>
    <w:rsid w:val="003C2704"/>
    <w:rsid w:val="003C2820"/>
    <w:rsid w:val="003C28FD"/>
    <w:rsid w:val="003C2959"/>
    <w:rsid w:val="003C2A05"/>
    <w:rsid w:val="003C2AB2"/>
    <w:rsid w:val="003C2B61"/>
    <w:rsid w:val="003C352B"/>
    <w:rsid w:val="003C367F"/>
    <w:rsid w:val="003C3D27"/>
    <w:rsid w:val="003C3D38"/>
    <w:rsid w:val="003C42E2"/>
    <w:rsid w:val="003C4544"/>
    <w:rsid w:val="003C4A6D"/>
    <w:rsid w:val="003C4F33"/>
    <w:rsid w:val="003C509F"/>
    <w:rsid w:val="003C5238"/>
    <w:rsid w:val="003C5FD5"/>
    <w:rsid w:val="003C6384"/>
    <w:rsid w:val="003C6412"/>
    <w:rsid w:val="003C6592"/>
    <w:rsid w:val="003C697B"/>
    <w:rsid w:val="003C7002"/>
    <w:rsid w:val="003C722D"/>
    <w:rsid w:val="003C74C6"/>
    <w:rsid w:val="003C7978"/>
    <w:rsid w:val="003C7C54"/>
    <w:rsid w:val="003C7FCF"/>
    <w:rsid w:val="003D04A0"/>
    <w:rsid w:val="003D0527"/>
    <w:rsid w:val="003D07D0"/>
    <w:rsid w:val="003D20A1"/>
    <w:rsid w:val="003D2587"/>
    <w:rsid w:val="003D26C4"/>
    <w:rsid w:val="003D2914"/>
    <w:rsid w:val="003D2AEA"/>
    <w:rsid w:val="003D2FA2"/>
    <w:rsid w:val="003D30AB"/>
    <w:rsid w:val="003D32F3"/>
    <w:rsid w:val="003D3303"/>
    <w:rsid w:val="003D38FA"/>
    <w:rsid w:val="003D43B5"/>
    <w:rsid w:val="003D4949"/>
    <w:rsid w:val="003D4A1E"/>
    <w:rsid w:val="003D4EEB"/>
    <w:rsid w:val="003D56AB"/>
    <w:rsid w:val="003D5D8E"/>
    <w:rsid w:val="003D5F01"/>
    <w:rsid w:val="003D6672"/>
    <w:rsid w:val="003D6C12"/>
    <w:rsid w:val="003D6E42"/>
    <w:rsid w:val="003D6FA3"/>
    <w:rsid w:val="003D75AA"/>
    <w:rsid w:val="003D7E6C"/>
    <w:rsid w:val="003E0867"/>
    <w:rsid w:val="003E0FE2"/>
    <w:rsid w:val="003E11E0"/>
    <w:rsid w:val="003E160E"/>
    <w:rsid w:val="003E2472"/>
    <w:rsid w:val="003E26A6"/>
    <w:rsid w:val="003E2798"/>
    <w:rsid w:val="003E2A23"/>
    <w:rsid w:val="003E2AAC"/>
    <w:rsid w:val="003E2B17"/>
    <w:rsid w:val="003E2BC0"/>
    <w:rsid w:val="003E330D"/>
    <w:rsid w:val="003E4341"/>
    <w:rsid w:val="003E4A86"/>
    <w:rsid w:val="003E5053"/>
    <w:rsid w:val="003E5202"/>
    <w:rsid w:val="003E5275"/>
    <w:rsid w:val="003E53B5"/>
    <w:rsid w:val="003E5D40"/>
    <w:rsid w:val="003E5F78"/>
    <w:rsid w:val="003E6024"/>
    <w:rsid w:val="003E6267"/>
    <w:rsid w:val="003E6332"/>
    <w:rsid w:val="003E6545"/>
    <w:rsid w:val="003E67BF"/>
    <w:rsid w:val="003E69E8"/>
    <w:rsid w:val="003E6EF3"/>
    <w:rsid w:val="003E6FEB"/>
    <w:rsid w:val="003E7EB0"/>
    <w:rsid w:val="003F0146"/>
    <w:rsid w:val="003F014B"/>
    <w:rsid w:val="003F035B"/>
    <w:rsid w:val="003F0792"/>
    <w:rsid w:val="003F081A"/>
    <w:rsid w:val="003F0829"/>
    <w:rsid w:val="003F0922"/>
    <w:rsid w:val="003F0F04"/>
    <w:rsid w:val="003F0F98"/>
    <w:rsid w:val="003F153F"/>
    <w:rsid w:val="003F1AA0"/>
    <w:rsid w:val="003F2555"/>
    <w:rsid w:val="003F29C0"/>
    <w:rsid w:val="003F2A30"/>
    <w:rsid w:val="003F2F2C"/>
    <w:rsid w:val="003F3BA5"/>
    <w:rsid w:val="003F3D21"/>
    <w:rsid w:val="003F4102"/>
    <w:rsid w:val="003F4114"/>
    <w:rsid w:val="003F4539"/>
    <w:rsid w:val="003F4855"/>
    <w:rsid w:val="003F489E"/>
    <w:rsid w:val="003F504E"/>
    <w:rsid w:val="003F5146"/>
    <w:rsid w:val="003F51FC"/>
    <w:rsid w:val="003F5363"/>
    <w:rsid w:val="003F5649"/>
    <w:rsid w:val="003F62CD"/>
    <w:rsid w:val="003F62EA"/>
    <w:rsid w:val="003F6628"/>
    <w:rsid w:val="003F6D91"/>
    <w:rsid w:val="003F7158"/>
    <w:rsid w:val="003F73D7"/>
    <w:rsid w:val="003F7802"/>
    <w:rsid w:val="003F7808"/>
    <w:rsid w:val="003F7845"/>
    <w:rsid w:val="003F7A03"/>
    <w:rsid w:val="00400760"/>
    <w:rsid w:val="0040090C"/>
    <w:rsid w:val="00400B05"/>
    <w:rsid w:val="00400B67"/>
    <w:rsid w:val="00400B93"/>
    <w:rsid w:val="00401C9B"/>
    <w:rsid w:val="004028CC"/>
    <w:rsid w:val="00402B4D"/>
    <w:rsid w:val="00402F56"/>
    <w:rsid w:val="00403067"/>
    <w:rsid w:val="0040327F"/>
    <w:rsid w:val="0040374C"/>
    <w:rsid w:val="00403CAD"/>
    <w:rsid w:val="0040419A"/>
    <w:rsid w:val="004045FD"/>
    <w:rsid w:val="004047B6"/>
    <w:rsid w:val="004049BC"/>
    <w:rsid w:val="004049C6"/>
    <w:rsid w:val="00404DA6"/>
    <w:rsid w:val="00404FDF"/>
    <w:rsid w:val="0040544E"/>
    <w:rsid w:val="00405D40"/>
    <w:rsid w:val="00405F91"/>
    <w:rsid w:val="00406273"/>
    <w:rsid w:val="00406301"/>
    <w:rsid w:val="004063D0"/>
    <w:rsid w:val="0040687B"/>
    <w:rsid w:val="00406CEF"/>
    <w:rsid w:val="00406F10"/>
    <w:rsid w:val="0040723C"/>
    <w:rsid w:val="0040748C"/>
    <w:rsid w:val="00407BED"/>
    <w:rsid w:val="00407D1F"/>
    <w:rsid w:val="00410E86"/>
    <w:rsid w:val="004115D2"/>
    <w:rsid w:val="00411F88"/>
    <w:rsid w:val="00412019"/>
    <w:rsid w:val="00412235"/>
    <w:rsid w:val="00412312"/>
    <w:rsid w:val="00412789"/>
    <w:rsid w:val="00412E47"/>
    <w:rsid w:val="00413049"/>
    <w:rsid w:val="00413240"/>
    <w:rsid w:val="0041338E"/>
    <w:rsid w:val="0041358D"/>
    <w:rsid w:val="004135B1"/>
    <w:rsid w:val="004138B9"/>
    <w:rsid w:val="00413E84"/>
    <w:rsid w:val="00414291"/>
    <w:rsid w:val="004147DA"/>
    <w:rsid w:val="00414AEF"/>
    <w:rsid w:val="00414BB5"/>
    <w:rsid w:val="00414DFF"/>
    <w:rsid w:val="00414E9E"/>
    <w:rsid w:val="004158EF"/>
    <w:rsid w:val="00415905"/>
    <w:rsid w:val="00415C4A"/>
    <w:rsid w:val="00415CBD"/>
    <w:rsid w:val="00416127"/>
    <w:rsid w:val="004167AA"/>
    <w:rsid w:val="00416888"/>
    <w:rsid w:val="00416D6F"/>
    <w:rsid w:val="00416DB2"/>
    <w:rsid w:val="00417024"/>
    <w:rsid w:val="00420176"/>
    <w:rsid w:val="0042028B"/>
    <w:rsid w:val="0042055D"/>
    <w:rsid w:val="0042085E"/>
    <w:rsid w:val="00420DE9"/>
    <w:rsid w:val="004210B0"/>
    <w:rsid w:val="0042177A"/>
    <w:rsid w:val="004219E0"/>
    <w:rsid w:val="00421CEA"/>
    <w:rsid w:val="00421EB7"/>
    <w:rsid w:val="004220C5"/>
    <w:rsid w:val="004224B2"/>
    <w:rsid w:val="00422561"/>
    <w:rsid w:val="0042291A"/>
    <w:rsid w:val="00422A9E"/>
    <w:rsid w:val="00422C4D"/>
    <w:rsid w:val="00422DBE"/>
    <w:rsid w:val="00423168"/>
    <w:rsid w:val="004233E0"/>
    <w:rsid w:val="0042355D"/>
    <w:rsid w:val="004235A1"/>
    <w:rsid w:val="004239FD"/>
    <w:rsid w:val="00423B34"/>
    <w:rsid w:val="00423EAF"/>
    <w:rsid w:val="00424758"/>
    <w:rsid w:val="004247EE"/>
    <w:rsid w:val="00425536"/>
    <w:rsid w:val="004256AB"/>
    <w:rsid w:val="004258A7"/>
    <w:rsid w:val="004258B6"/>
    <w:rsid w:val="00426389"/>
    <w:rsid w:val="004264DD"/>
    <w:rsid w:val="00426568"/>
    <w:rsid w:val="004266A8"/>
    <w:rsid w:val="004266B4"/>
    <w:rsid w:val="004269C0"/>
    <w:rsid w:val="00427C09"/>
    <w:rsid w:val="004300E9"/>
    <w:rsid w:val="0043028B"/>
    <w:rsid w:val="00430346"/>
    <w:rsid w:val="00430440"/>
    <w:rsid w:val="004304B2"/>
    <w:rsid w:val="00430559"/>
    <w:rsid w:val="00430C6C"/>
    <w:rsid w:val="00431123"/>
    <w:rsid w:val="0043117D"/>
    <w:rsid w:val="00431268"/>
    <w:rsid w:val="004318C0"/>
    <w:rsid w:val="004318C2"/>
    <w:rsid w:val="00431963"/>
    <w:rsid w:val="00432214"/>
    <w:rsid w:val="004324B8"/>
    <w:rsid w:val="00432B3C"/>
    <w:rsid w:val="00432E61"/>
    <w:rsid w:val="00433CA7"/>
    <w:rsid w:val="00433D5A"/>
    <w:rsid w:val="0043414E"/>
    <w:rsid w:val="00434425"/>
    <w:rsid w:val="0043444C"/>
    <w:rsid w:val="00434511"/>
    <w:rsid w:val="00434699"/>
    <w:rsid w:val="00434748"/>
    <w:rsid w:val="004347D9"/>
    <w:rsid w:val="00434FC6"/>
    <w:rsid w:val="004352C8"/>
    <w:rsid w:val="0043544D"/>
    <w:rsid w:val="00435AD8"/>
    <w:rsid w:val="00435B13"/>
    <w:rsid w:val="00435D00"/>
    <w:rsid w:val="0043604A"/>
    <w:rsid w:val="00436225"/>
    <w:rsid w:val="004364EB"/>
    <w:rsid w:val="004368FB"/>
    <w:rsid w:val="00436DE3"/>
    <w:rsid w:val="00436E9B"/>
    <w:rsid w:val="00437150"/>
    <w:rsid w:val="004371BF"/>
    <w:rsid w:val="00437238"/>
    <w:rsid w:val="00437687"/>
    <w:rsid w:val="004377E6"/>
    <w:rsid w:val="00437D20"/>
    <w:rsid w:val="00440713"/>
    <w:rsid w:val="004408CC"/>
    <w:rsid w:val="00440B9E"/>
    <w:rsid w:val="00440BE0"/>
    <w:rsid w:val="004411DE"/>
    <w:rsid w:val="004414A9"/>
    <w:rsid w:val="00441594"/>
    <w:rsid w:val="004415BB"/>
    <w:rsid w:val="00441706"/>
    <w:rsid w:val="00441AB7"/>
    <w:rsid w:val="00441D1B"/>
    <w:rsid w:val="00441DFB"/>
    <w:rsid w:val="00441FAF"/>
    <w:rsid w:val="0044216F"/>
    <w:rsid w:val="004421EF"/>
    <w:rsid w:val="00442275"/>
    <w:rsid w:val="0044231A"/>
    <w:rsid w:val="004424D3"/>
    <w:rsid w:val="00442556"/>
    <w:rsid w:val="004427B9"/>
    <w:rsid w:val="00442BEA"/>
    <w:rsid w:val="00443317"/>
    <w:rsid w:val="00443809"/>
    <w:rsid w:val="00443F9B"/>
    <w:rsid w:val="0044418B"/>
    <w:rsid w:val="0044469C"/>
    <w:rsid w:val="00444AF3"/>
    <w:rsid w:val="00445248"/>
    <w:rsid w:val="00445DDC"/>
    <w:rsid w:val="004461FD"/>
    <w:rsid w:val="00446400"/>
    <w:rsid w:val="0044694E"/>
    <w:rsid w:val="00446969"/>
    <w:rsid w:val="0044736B"/>
    <w:rsid w:val="004478D3"/>
    <w:rsid w:val="00447A5C"/>
    <w:rsid w:val="004502A2"/>
    <w:rsid w:val="0045043A"/>
    <w:rsid w:val="00450851"/>
    <w:rsid w:val="00451115"/>
    <w:rsid w:val="00451203"/>
    <w:rsid w:val="004516ED"/>
    <w:rsid w:val="00451706"/>
    <w:rsid w:val="00451771"/>
    <w:rsid w:val="00451A85"/>
    <w:rsid w:val="00451AC6"/>
    <w:rsid w:val="004520FC"/>
    <w:rsid w:val="00452326"/>
    <w:rsid w:val="00452B34"/>
    <w:rsid w:val="00453F2D"/>
    <w:rsid w:val="00453F87"/>
    <w:rsid w:val="00454467"/>
    <w:rsid w:val="00454B48"/>
    <w:rsid w:val="00454E15"/>
    <w:rsid w:val="00455231"/>
    <w:rsid w:val="00455358"/>
    <w:rsid w:val="00455433"/>
    <w:rsid w:val="004557EF"/>
    <w:rsid w:val="004557F1"/>
    <w:rsid w:val="0045580E"/>
    <w:rsid w:val="00456090"/>
    <w:rsid w:val="00456587"/>
    <w:rsid w:val="004565E3"/>
    <w:rsid w:val="00456940"/>
    <w:rsid w:val="004573C7"/>
    <w:rsid w:val="00457444"/>
    <w:rsid w:val="0045763D"/>
    <w:rsid w:val="00457CDA"/>
    <w:rsid w:val="004601BB"/>
    <w:rsid w:val="0046057D"/>
    <w:rsid w:val="004606FB"/>
    <w:rsid w:val="00460A39"/>
    <w:rsid w:val="00460EFF"/>
    <w:rsid w:val="00460F28"/>
    <w:rsid w:val="00461E2B"/>
    <w:rsid w:val="00462480"/>
    <w:rsid w:val="00462828"/>
    <w:rsid w:val="004630B1"/>
    <w:rsid w:val="004630D7"/>
    <w:rsid w:val="00463538"/>
    <w:rsid w:val="004636BD"/>
    <w:rsid w:val="00463827"/>
    <w:rsid w:val="00463A94"/>
    <w:rsid w:val="00464A7F"/>
    <w:rsid w:val="00464B6B"/>
    <w:rsid w:val="00464DF7"/>
    <w:rsid w:val="0046511C"/>
    <w:rsid w:val="0046604C"/>
    <w:rsid w:val="0046631E"/>
    <w:rsid w:val="004668CC"/>
    <w:rsid w:val="004669E2"/>
    <w:rsid w:val="004669EA"/>
    <w:rsid w:val="004669ED"/>
    <w:rsid w:val="00466F3F"/>
    <w:rsid w:val="004674F1"/>
    <w:rsid w:val="00467A66"/>
    <w:rsid w:val="00470C2A"/>
    <w:rsid w:val="00470EEA"/>
    <w:rsid w:val="00470F36"/>
    <w:rsid w:val="00471454"/>
    <w:rsid w:val="004714A4"/>
    <w:rsid w:val="00471A45"/>
    <w:rsid w:val="00472092"/>
    <w:rsid w:val="00472981"/>
    <w:rsid w:val="00472D10"/>
    <w:rsid w:val="00472D8E"/>
    <w:rsid w:val="0047311B"/>
    <w:rsid w:val="0047325E"/>
    <w:rsid w:val="00473376"/>
    <w:rsid w:val="004734C1"/>
    <w:rsid w:val="00473525"/>
    <w:rsid w:val="004735BE"/>
    <w:rsid w:val="00473767"/>
    <w:rsid w:val="00473C53"/>
    <w:rsid w:val="00473D4D"/>
    <w:rsid w:val="004742B4"/>
    <w:rsid w:val="00474555"/>
    <w:rsid w:val="0047457C"/>
    <w:rsid w:val="0047474E"/>
    <w:rsid w:val="004749B3"/>
    <w:rsid w:val="00474F67"/>
    <w:rsid w:val="004752AB"/>
    <w:rsid w:val="0047531F"/>
    <w:rsid w:val="00475659"/>
    <w:rsid w:val="004757D6"/>
    <w:rsid w:val="00475E8D"/>
    <w:rsid w:val="00476F70"/>
    <w:rsid w:val="004772E0"/>
    <w:rsid w:val="0047733F"/>
    <w:rsid w:val="004774F3"/>
    <w:rsid w:val="00477A05"/>
    <w:rsid w:val="00477A81"/>
    <w:rsid w:val="00477B28"/>
    <w:rsid w:val="00477CF3"/>
    <w:rsid w:val="0048075F"/>
    <w:rsid w:val="004809E4"/>
    <w:rsid w:val="00480EF1"/>
    <w:rsid w:val="0048228F"/>
    <w:rsid w:val="004826DC"/>
    <w:rsid w:val="00482C9B"/>
    <w:rsid w:val="00482D4C"/>
    <w:rsid w:val="004830B4"/>
    <w:rsid w:val="00483656"/>
    <w:rsid w:val="00483BDD"/>
    <w:rsid w:val="00483BF5"/>
    <w:rsid w:val="00483CD1"/>
    <w:rsid w:val="00484368"/>
    <w:rsid w:val="00484390"/>
    <w:rsid w:val="00484998"/>
    <w:rsid w:val="004850BD"/>
    <w:rsid w:val="004851B1"/>
    <w:rsid w:val="00485364"/>
    <w:rsid w:val="0048544D"/>
    <w:rsid w:val="00485D80"/>
    <w:rsid w:val="00485F06"/>
    <w:rsid w:val="00485F30"/>
    <w:rsid w:val="00485FDC"/>
    <w:rsid w:val="00486286"/>
    <w:rsid w:val="0048680B"/>
    <w:rsid w:val="00486912"/>
    <w:rsid w:val="00486E84"/>
    <w:rsid w:val="00487496"/>
    <w:rsid w:val="004909F7"/>
    <w:rsid w:val="00491036"/>
    <w:rsid w:val="004911A7"/>
    <w:rsid w:val="00491295"/>
    <w:rsid w:val="0049149B"/>
    <w:rsid w:val="00491A65"/>
    <w:rsid w:val="00491C71"/>
    <w:rsid w:val="00491D36"/>
    <w:rsid w:val="00491D5A"/>
    <w:rsid w:val="0049221F"/>
    <w:rsid w:val="004922BE"/>
    <w:rsid w:val="004926D9"/>
    <w:rsid w:val="00492929"/>
    <w:rsid w:val="00492A48"/>
    <w:rsid w:val="00492EC5"/>
    <w:rsid w:val="00493141"/>
    <w:rsid w:val="00493521"/>
    <w:rsid w:val="00493591"/>
    <w:rsid w:val="00493A27"/>
    <w:rsid w:val="0049409C"/>
    <w:rsid w:val="00494315"/>
    <w:rsid w:val="00494BA6"/>
    <w:rsid w:val="00494C62"/>
    <w:rsid w:val="0049501E"/>
    <w:rsid w:val="00495172"/>
    <w:rsid w:val="004959CB"/>
    <w:rsid w:val="00495C17"/>
    <w:rsid w:val="00495F70"/>
    <w:rsid w:val="0049611C"/>
    <w:rsid w:val="004965A5"/>
    <w:rsid w:val="00496D24"/>
    <w:rsid w:val="00496E89"/>
    <w:rsid w:val="00496F0C"/>
    <w:rsid w:val="00496F59"/>
    <w:rsid w:val="00496F94"/>
    <w:rsid w:val="00496FE8"/>
    <w:rsid w:val="0049709D"/>
    <w:rsid w:val="00497867"/>
    <w:rsid w:val="00497D48"/>
    <w:rsid w:val="00497E73"/>
    <w:rsid w:val="00497EA4"/>
    <w:rsid w:val="00497F2F"/>
    <w:rsid w:val="004A05E1"/>
    <w:rsid w:val="004A0C7A"/>
    <w:rsid w:val="004A1661"/>
    <w:rsid w:val="004A1A66"/>
    <w:rsid w:val="004A1E2A"/>
    <w:rsid w:val="004A2198"/>
    <w:rsid w:val="004A2285"/>
    <w:rsid w:val="004A29AC"/>
    <w:rsid w:val="004A2DB6"/>
    <w:rsid w:val="004A3C78"/>
    <w:rsid w:val="004A4945"/>
    <w:rsid w:val="004A4D96"/>
    <w:rsid w:val="004A4E41"/>
    <w:rsid w:val="004A4F8E"/>
    <w:rsid w:val="004A50DE"/>
    <w:rsid w:val="004A623B"/>
    <w:rsid w:val="004A6872"/>
    <w:rsid w:val="004A6889"/>
    <w:rsid w:val="004A6ABD"/>
    <w:rsid w:val="004A6BFD"/>
    <w:rsid w:val="004A6D2A"/>
    <w:rsid w:val="004A6D97"/>
    <w:rsid w:val="004A6F7E"/>
    <w:rsid w:val="004A72E2"/>
    <w:rsid w:val="004A73A8"/>
    <w:rsid w:val="004B03CD"/>
    <w:rsid w:val="004B0815"/>
    <w:rsid w:val="004B1153"/>
    <w:rsid w:val="004B1206"/>
    <w:rsid w:val="004B1277"/>
    <w:rsid w:val="004B14B4"/>
    <w:rsid w:val="004B1D10"/>
    <w:rsid w:val="004B36FE"/>
    <w:rsid w:val="004B40C8"/>
    <w:rsid w:val="004B40FC"/>
    <w:rsid w:val="004B43D9"/>
    <w:rsid w:val="004B4BA4"/>
    <w:rsid w:val="004B4C3A"/>
    <w:rsid w:val="004B4DD0"/>
    <w:rsid w:val="004B4F15"/>
    <w:rsid w:val="004B4F8D"/>
    <w:rsid w:val="004B5751"/>
    <w:rsid w:val="004B5C50"/>
    <w:rsid w:val="004B5C91"/>
    <w:rsid w:val="004B5E00"/>
    <w:rsid w:val="004B6A5F"/>
    <w:rsid w:val="004B6AF4"/>
    <w:rsid w:val="004B6DB1"/>
    <w:rsid w:val="004B720E"/>
    <w:rsid w:val="004B731D"/>
    <w:rsid w:val="004B742E"/>
    <w:rsid w:val="004B74EF"/>
    <w:rsid w:val="004B77AF"/>
    <w:rsid w:val="004B7EC5"/>
    <w:rsid w:val="004B7FD0"/>
    <w:rsid w:val="004C020B"/>
    <w:rsid w:val="004C02FA"/>
    <w:rsid w:val="004C06A4"/>
    <w:rsid w:val="004C097B"/>
    <w:rsid w:val="004C0EA9"/>
    <w:rsid w:val="004C1717"/>
    <w:rsid w:val="004C194F"/>
    <w:rsid w:val="004C19B0"/>
    <w:rsid w:val="004C259C"/>
    <w:rsid w:val="004C2F92"/>
    <w:rsid w:val="004C301C"/>
    <w:rsid w:val="004C3165"/>
    <w:rsid w:val="004C359F"/>
    <w:rsid w:val="004C3764"/>
    <w:rsid w:val="004C3F0B"/>
    <w:rsid w:val="004C45E4"/>
    <w:rsid w:val="004C4E21"/>
    <w:rsid w:val="004C5123"/>
    <w:rsid w:val="004C5302"/>
    <w:rsid w:val="004C5625"/>
    <w:rsid w:val="004C5669"/>
    <w:rsid w:val="004C5DA1"/>
    <w:rsid w:val="004C5DED"/>
    <w:rsid w:val="004C5E8B"/>
    <w:rsid w:val="004C6056"/>
    <w:rsid w:val="004C6131"/>
    <w:rsid w:val="004C61A3"/>
    <w:rsid w:val="004C6825"/>
    <w:rsid w:val="004C6BA5"/>
    <w:rsid w:val="004C6E82"/>
    <w:rsid w:val="004C707A"/>
    <w:rsid w:val="004C7AFF"/>
    <w:rsid w:val="004C7B58"/>
    <w:rsid w:val="004D065A"/>
    <w:rsid w:val="004D06B3"/>
    <w:rsid w:val="004D09D2"/>
    <w:rsid w:val="004D09E9"/>
    <w:rsid w:val="004D0A2E"/>
    <w:rsid w:val="004D0CD2"/>
    <w:rsid w:val="004D0FEF"/>
    <w:rsid w:val="004D1271"/>
    <w:rsid w:val="004D1439"/>
    <w:rsid w:val="004D14D4"/>
    <w:rsid w:val="004D1F49"/>
    <w:rsid w:val="004D2232"/>
    <w:rsid w:val="004D2340"/>
    <w:rsid w:val="004D24D6"/>
    <w:rsid w:val="004D2698"/>
    <w:rsid w:val="004D271D"/>
    <w:rsid w:val="004D2990"/>
    <w:rsid w:val="004D2B85"/>
    <w:rsid w:val="004D3667"/>
    <w:rsid w:val="004D3B73"/>
    <w:rsid w:val="004D3E84"/>
    <w:rsid w:val="004D403E"/>
    <w:rsid w:val="004D4203"/>
    <w:rsid w:val="004D453D"/>
    <w:rsid w:val="004D4A3F"/>
    <w:rsid w:val="004D4B23"/>
    <w:rsid w:val="004D4BDC"/>
    <w:rsid w:val="004D4CE7"/>
    <w:rsid w:val="004D4D58"/>
    <w:rsid w:val="004D5B2D"/>
    <w:rsid w:val="004D5CFD"/>
    <w:rsid w:val="004D5D8B"/>
    <w:rsid w:val="004D62D8"/>
    <w:rsid w:val="004D6372"/>
    <w:rsid w:val="004D652C"/>
    <w:rsid w:val="004D6F44"/>
    <w:rsid w:val="004D71A5"/>
    <w:rsid w:val="004D7CC6"/>
    <w:rsid w:val="004D7FEC"/>
    <w:rsid w:val="004E02F7"/>
    <w:rsid w:val="004E0DE9"/>
    <w:rsid w:val="004E0E93"/>
    <w:rsid w:val="004E115C"/>
    <w:rsid w:val="004E134D"/>
    <w:rsid w:val="004E14F4"/>
    <w:rsid w:val="004E1BE5"/>
    <w:rsid w:val="004E2649"/>
    <w:rsid w:val="004E2894"/>
    <w:rsid w:val="004E2A33"/>
    <w:rsid w:val="004E386D"/>
    <w:rsid w:val="004E3C91"/>
    <w:rsid w:val="004E406F"/>
    <w:rsid w:val="004E4108"/>
    <w:rsid w:val="004E44F7"/>
    <w:rsid w:val="004E466D"/>
    <w:rsid w:val="004E48AF"/>
    <w:rsid w:val="004E4CCB"/>
    <w:rsid w:val="004E4CD9"/>
    <w:rsid w:val="004E5322"/>
    <w:rsid w:val="004E5363"/>
    <w:rsid w:val="004E53A5"/>
    <w:rsid w:val="004E5D53"/>
    <w:rsid w:val="004E6056"/>
    <w:rsid w:val="004E6376"/>
    <w:rsid w:val="004E6C95"/>
    <w:rsid w:val="004E77E4"/>
    <w:rsid w:val="004E7848"/>
    <w:rsid w:val="004E7B1B"/>
    <w:rsid w:val="004E7E54"/>
    <w:rsid w:val="004F071F"/>
    <w:rsid w:val="004F0D58"/>
    <w:rsid w:val="004F149F"/>
    <w:rsid w:val="004F154A"/>
    <w:rsid w:val="004F1594"/>
    <w:rsid w:val="004F15D1"/>
    <w:rsid w:val="004F1EB9"/>
    <w:rsid w:val="004F22FA"/>
    <w:rsid w:val="004F37B3"/>
    <w:rsid w:val="004F3DC7"/>
    <w:rsid w:val="004F41F9"/>
    <w:rsid w:val="004F5243"/>
    <w:rsid w:val="004F65EF"/>
    <w:rsid w:val="004F691F"/>
    <w:rsid w:val="004F6D4D"/>
    <w:rsid w:val="004F7A1E"/>
    <w:rsid w:val="004F7B85"/>
    <w:rsid w:val="004F7C49"/>
    <w:rsid w:val="004F7D6D"/>
    <w:rsid w:val="00500521"/>
    <w:rsid w:val="00500663"/>
    <w:rsid w:val="00500B46"/>
    <w:rsid w:val="00500D64"/>
    <w:rsid w:val="00500EC0"/>
    <w:rsid w:val="0050123E"/>
    <w:rsid w:val="00501454"/>
    <w:rsid w:val="00501456"/>
    <w:rsid w:val="00501572"/>
    <w:rsid w:val="00501C6C"/>
    <w:rsid w:val="0050249B"/>
    <w:rsid w:val="00502A4B"/>
    <w:rsid w:val="00502DE1"/>
    <w:rsid w:val="00503717"/>
    <w:rsid w:val="0050372D"/>
    <w:rsid w:val="005037B6"/>
    <w:rsid w:val="00503AE7"/>
    <w:rsid w:val="00503D22"/>
    <w:rsid w:val="005043F0"/>
    <w:rsid w:val="00504400"/>
    <w:rsid w:val="005044E0"/>
    <w:rsid w:val="0050522F"/>
    <w:rsid w:val="00505DF7"/>
    <w:rsid w:val="00506228"/>
    <w:rsid w:val="00506442"/>
    <w:rsid w:val="00506A73"/>
    <w:rsid w:val="0050716C"/>
    <w:rsid w:val="005077F9"/>
    <w:rsid w:val="005101D2"/>
    <w:rsid w:val="005104D0"/>
    <w:rsid w:val="00510B89"/>
    <w:rsid w:val="00511144"/>
    <w:rsid w:val="0051182A"/>
    <w:rsid w:val="00511C50"/>
    <w:rsid w:val="00511C86"/>
    <w:rsid w:val="00511D62"/>
    <w:rsid w:val="00511EA9"/>
    <w:rsid w:val="0051306D"/>
    <w:rsid w:val="00513160"/>
    <w:rsid w:val="005131C5"/>
    <w:rsid w:val="00513584"/>
    <w:rsid w:val="00513687"/>
    <w:rsid w:val="005139D9"/>
    <w:rsid w:val="00514D46"/>
    <w:rsid w:val="00514EE3"/>
    <w:rsid w:val="005151BC"/>
    <w:rsid w:val="0051526F"/>
    <w:rsid w:val="0051533B"/>
    <w:rsid w:val="005154EA"/>
    <w:rsid w:val="00515518"/>
    <w:rsid w:val="005157ED"/>
    <w:rsid w:val="005159D7"/>
    <w:rsid w:val="00515FF6"/>
    <w:rsid w:val="00516054"/>
    <w:rsid w:val="0051660E"/>
    <w:rsid w:val="005169B9"/>
    <w:rsid w:val="00516A29"/>
    <w:rsid w:val="00516CDC"/>
    <w:rsid w:val="00517C79"/>
    <w:rsid w:val="0052026F"/>
    <w:rsid w:val="00520655"/>
    <w:rsid w:val="0052071C"/>
    <w:rsid w:val="00520D52"/>
    <w:rsid w:val="00520E4A"/>
    <w:rsid w:val="005218DC"/>
    <w:rsid w:val="00521B7B"/>
    <w:rsid w:val="005222EA"/>
    <w:rsid w:val="005225E1"/>
    <w:rsid w:val="00523117"/>
    <w:rsid w:val="005232F3"/>
    <w:rsid w:val="00523419"/>
    <w:rsid w:val="005234E3"/>
    <w:rsid w:val="0052360D"/>
    <w:rsid w:val="00523AB8"/>
    <w:rsid w:val="00523DC9"/>
    <w:rsid w:val="005242C5"/>
    <w:rsid w:val="0052475D"/>
    <w:rsid w:val="00524996"/>
    <w:rsid w:val="00524A6A"/>
    <w:rsid w:val="00524AE9"/>
    <w:rsid w:val="00524D62"/>
    <w:rsid w:val="00525302"/>
    <w:rsid w:val="00525735"/>
    <w:rsid w:val="005258D9"/>
    <w:rsid w:val="00525E4C"/>
    <w:rsid w:val="00525FD8"/>
    <w:rsid w:val="0052604E"/>
    <w:rsid w:val="00526417"/>
    <w:rsid w:val="00526448"/>
    <w:rsid w:val="00526695"/>
    <w:rsid w:val="00527509"/>
    <w:rsid w:val="00527975"/>
    <w:rsid w:val="00527CA5"/>
    <w:rsid w:val="00527E69"/>
    <w:rsid w:val="00530468"/>
    <w:rsid w:val="0053079D"/>
    <w:rsid w:val="00530878"/>
    <w:rsid w:val="00530F5C"/>
    <w:rsid w:val="005310CD"/>
    <w:rsid w:val="00531263"/>
    <w:rsid w:val="00531431"/>
    <w:rsid w:val="005317BD"/>
    <w:rsid w:val="0053194C"/>
    <w:rsid w:val="00531DDB"/>
    <w:rsid w:val="00532E84"/>
    <w:rsid w:val="005335AD"/>
    <w:rsid w:val="0053364A"/>
    <w:rsid w:val="00533712"/>
    <w:rsid w:val="00534145"/>
    <w:rsid w:val="0053417E"/>
    <w:rsid w:val="005346D8"/>
    <w:rsid w:val="0053488E"/>
    <w:rsid w:val="00534C89"/>
    <w:rsid w:val="00535A38"/>
    <w:rsid w:val="00535AEE"/>
    <w:rsid w:val="00536609"/>
    <w:rsid w:val="0053668E"/>
    <w:rsid w:val="005376CE"/>
    <w:rsid w:val="00537796"/>
    <w:rsid w:val="005379F9"/>
    <w:rsid w:val="00537C85"/>
    <w:rsid w:val="00540547"/>
    <w:rsid w:val="0054108B"/>
    <w:rsid w:val="0054118B"/>
    <w:rsid w:val="0054236D"/>
    <w:rsid w:val="005426C0"/>
    <w:rsid w:val="00542700"/>
    <w:rsid w:val="00542AC2"/>
    <w:rsid w:val="00543062"/>
    <w:rsid w:val="005431D6"/>
    <w:rsid w:val="00543250"/>
    <w:rsid w:val="005436C7"/>
    <w:rsid w:val="0054432F"/>
    <w:rsid w:val="00544BE4"/>
    <w:rsid w:val="005454EC"/>
    <w:rsid w:val="005455D0"/>
    <w:rsid w:val="005456E9"/>
    <w:rsid w:val="0054622D"/>
    <w:rsid w:val="00546338"/>
    <w:rsid w:val="00546452"/>
    <w:rsid w:val="00546DE8"/>
    <w:rsid w:val="00546F45"/>
    <w:rsid w:val="0054723B"/>
    <w:rsid w:val="005476B3"/>
    <w:rsid w:val="005478B2"/>
    <w:rsid w:val="00550229"/>
    <w:rsid w:val="005505E1"/>
    <w:rsid w:val="00550715"/>
    <w:rsid w:val="00550D44"/>
    <w:rsid w:val="00550F76"/>
    <w:rsid w:val="0055124F"/>
    <w:rsid w:val="0055134C"/>
    <w:rsid w:val="005517BF"/>
    <w:rsid w:val="00551989"/>
    <w:rsid w:val="005522CF"/>
    <w:rsid w:val="00552379"/>
    <w:rsid w:val="00552A61"/>
    <w:rsid w:val="00553FD5"/>
    <w:rsid w:val="005543C0"/>
    <w:rsid w:val="0055492F"/>
    <w:rsid w:val="005557BC"/>
    <w:rsid w:val="00555C73"/>
    <w:rsid w:val="0055607F"/>
    <w:rsid w:val="0055618E"/>
    <w:rsid w:val="00556230"/>
    <w:rsid w:val="0055660C"/>
    <w:rsid w:val="0055672C"/>
    <w:rsid w:val="00556C96"/>
    <w:rsid w:val="00556EFF"/>
    <w:rsid w:val="005578AB"/>
    <w:rsid w:val="0056017E"/>
    <w:rsid w:val="00560513"/>
    <w:rsid w:val="005608AB"/>
    <w:rsid w:val="0056169D"/>
    <w:rsid w:val="005616CF"/>
    <w:rsid w:val="00561E06"/>
    <w:rsid w:val="00562072"/>
    <w:rsid w:val="005623E9"/>
    <w:rsid w:val="00562487"/>
    <w:rsid w:val="00562844"/>
    <w:rsid w:val="0056394B"/>
    <w:rsid w:val="00563A4D"/>
    <w:rsid w:val="00563CE9"/>
    <w:rsid w:val="005641EE"/>
    <w:rsid w:val="005646CF"/>
    <w:rsid w:val="005648DF"/>
    <w:rsid w:val="00565C16"/>
    <w:rsid w:val="005660DE"/>
    <w:rsid w:val="00566267"/>
    <w:rsid w:val="0056657D"/>
    <w:rsid w:val="00566FA4"/>
    <w:rsid w:val="0056770C"/>
    <w:rsid w:val="00567913"/>
    <w:rsid w:val="00567C8B"/>
    <w:rsid w:val="00567DF4"/>
    <w:rsid w:val="00570037"/>
    <w:rsid w:val="0057018F"/>
    <w:rsid w:val="0057055E"/>
    <w:rsid w:val="0057059A"/>
    <w:rsid w:val="005708EC"/>
    <w:rsid w:val="005709C6"/>
    <w:rsid w:val="005711CB"/>
    <w:rsid w:val="005724FD"/>
    <w:rsid w:val="00572B54"/>
    <w:rsid w:val="00573267"/>
    <w:rsid w:val="00573737"/>
    <w:rsid w:val="00573B4E"/>
    <w:rsid w:val="005740F7"/>
    <w:rsid w:val="005745EF"/>
    <w:rsid w:val="005747B3"/>
    <w:rsid w:val="0057487D"/>
    <w:rsid w:val="00574902"/>
    <w:rsid w:val="00574B21"/>
    <w:rsid w:val="00574B23"/>
    <w:rsid w:val="0057523F"/>
    <w:rsid w:val="0057632C"/>
    <w:rsid w:val="00576358"/>
    <w:rsid w:val="005769C3"/>
    <w:rsid w:val="00577080"/>
    <w:rsid w:val="00577456"/>
    <w:rsid w:val="00577525"/>
    <w:rsid w:val="005778AB"/>
    <w:rsid w:val="00577997"/>
    <w:rsid w:val="00577AB1"/>
    <w:rsid w:val="00577B7A"/>
    <w:rsid w:val="00577BA8"/>
    <w:rsid w:val="00577CE2"/>
    <w:rsid w:val="00577E18"/>
    <w:rsid w:val="0058057B"/>
    <w:rsid w:val="005805CF"/>
    <w:rsid w:val="005807F6"/>
    <w:rsid w:val="00580C47"/>
    <w:rsid w:val="005810A4"/>
    <w:rsid w:val="005811DC"/>
    <w:rsid w:val="00581384"/>
    <w:rsid w:val="00581825"/>
    <w:rsid w:val="00581B46"/>
    <w:rsid w:val="00581DED"/>
    <w:rsid w:val="00581E76"/>
    <w:rsid w:val="0058219F"/>
    <w:rsid w:val="00582475"/>
    <w:rsid w:val="005828E3"/>
    <w:rsid w:val="005829BF"/>
    <w:rsid w:val="00582A6E"/>
    <w:rsid w:val="00582E44"/>
    <w:rsid w:val="0058335B"/>
    <w:rsid w:val="00583386"/>
    <w:rsid w:val="005835EC"/>
    <w:rsid w:val="0058376A"/>
    <w:rsid w:val="00583D9A"/>
    <w:rsid w:val="005845FD"/>
    <w:rsid w:val="00584CBD"/>
    <w:rsid w:val="00584D8C"/>
    <w:rsid w:val="005856C6"/>
    <w:rsid w:val="00585720"/>
    <w:rsid w:val="00586672"/>
    <w:rsid w:val="00586B6E"/>
    <w:rsid w:val="00586EEC"/>
    <w:rsid w:val="00586F10"/>
    <w:rsid w:val="00586FA8"/>
    <w:rsid w:val="00587138"/>
    <w:rsid w:val="00587383"/>
    <w:rsid w:val="00587E68"/>
    <w:rsid w:val="00590269"/>
    <w:rsid w:val="005905A3"/>
    <w:rsid w:val="0059076D"/>
    <w:rsid w:val="00590784"/>
    <w:rsid w:val="00591161"/>
    <w:rsid w:val="005917A8"/>
    <w:rsid w:val="00591F81"/>
    <w:rsid w:val="00591FC3"/>
    <w:rsid w:val="005927D2"/>
    <w:rsid w:val="00592FCA"/>
    <w:rsid w:val="005936B6"/>
    <w:rsid w:val="00593ABD"/>
    <w:rsid w:val="00593B77"/>
    <w:rsid w:val="00593E04"/>
    <w:rsid w:val="00593EB3"/>
    <w:rsid w:val="00593F67"/>
    <w:rsid w:val="00594237"/>
    <w:rsid w:val="005947BB"/>
    <w:rsid w:val="00595116"/>
    <w:rsid w:val="00596289"/>
    <w:rsid w:val="00596CBD"/>
    <w:rsid w:val="00596E03"/>
    <w:rsid w:val="00597399"/>
    <w:rsid w:val="00597426"/>
    <w:rsid w:val="00597A8F"/>
    <w:rsid w:val="00597DB0"/>
    <w:rsid w:val="00597F1A"/>
    <w:rsid w:val="005A009C"/>
    <w:rsid w:val="005A0336"/>
    <w:rsid w:val="005A09EA"/>
    <w:rsid w:val="005A0BAA"/>
    <w:rsid w:val="005A0D5E"/>
    <w:rsid w:val="005A0D6F"/>
    <w:rsid w:val="005A0F36"/>
    <w:rsid w:val="005A1A9C"/>
    <w:rsid w:val="005A2823"/>
    <w:rsid w:val="005A305E"/>
    <w:rsid w:val="005A336D"/>
    <w:rsid w:val="005A3737"/>
    <w:rsid w:val="005A3C6F"/>
    <w:rsid w:val="005A3CD9"/>
    <w:rsid w:val="005A3E44"/>
    <w:rsid w:val="005A4225"/>
    <w:rsid w:val="005A46C6"/>
    <w:rsid w:val="005A4EB0"/>
    <w:rsid w:val="005A556F"/>
    <w:rsid w:val="005A5716"/>
    <w:rsid w:val="005A57C4"/>
    <w:rsid w:val="005A5E7B"/>
    <w:rsid w:val="005A62D8"/>
    <w:rsid w:val="005A6406"/>
    <w:rsid w:val="005A6ED4"/>
    <w:rsid w:val="005A6FEC"/>
    <w:rsid w:val="005A7AF4"/>
    <w:rsid w:val="005B0285"/>
    <w:rsid w:val="005B02B7"/>
    <w:rsid w:val="005B0B91"/>
    <w:rsid w:val="005B0DE1"/>
    <w:rsid w:val="005B0FB1"/>
    <w:rsid w:val="005B1CC5"/>
    <w:rsid w:val="005B1D9C"/>
    <w:rsid w:val="005B2816"/>
    <w:rsid w:val="005B2B56"/>
    <w:rsid w:val="005B2BD7"/>
    <w:rsid w:val="005B4052"/>
    <w:rsid w:val="005B4346"/>
    <w:rsid w:val="005B4E28"/>
    <w:rsid w:val="005B508C"/>
    <w:rsid w:val="005B5427"/>
    <w:rsid w:val="005B6060"/>
    <w:rsid w:val="005B6736"/>
    <w:rsid w:val="005B6909"/>
    <w:rsid w:val="005B699B"/>
    <w:rsid w:val="005B6A19"/>
    <w:rsid w:val="005B72B0"/>
    <w:rsid w:val="005B759E"/>
    <w:rsid w:val="005B7837"/>
    <w:rsid w:val="005B7AAD"/>
    <w:rsid w:val="005C0048"/>
    <w:rsid w:val="005C0468"/>
    <w:rsid w:val="005C0507"/>
    <w:rsid w:val="005C0986"/>
    <w:rsid w:val="005C0CA2"/>
    <w:rsid w:val="005C0DE4"/>
    <w:rsid w:val="005C1068"/>
    <w:rsid w:val="005C11E3"/>
    <w:rsid w:val="005C187A"/>
    <w:rsid w:val="005C2873"/>
    <w:rsid w:val="005C2D8B"/>
    <w:rsid w:val="005C2E80"/>
    <w:rsid w:val="005C3575"/>
    <w:rsid w:val="005C386D"/>
    <w:rsid w:val="005C3A5D"/>
    <w:rsid w:val="005C441B"/>
    <w:rsid w:val="005C453A"/>
    <w:rsid w:val="005C4A49"/>
    <w:rsid w:val="005C4BD5"/>
    <w:rsid w:val="005C4F4B"/>
    <w:rsid w:val="005C5719"/>
    <w:rsid w:val="005C5C8D"/>
    <w:rsid w:val="005C5CFB"/>
    <w:rsid w:val="005C5DE2"/>
    <w:rsid w:val="005C6853"/>
    <w:rsid w:val="005C6868"/>
    <w:rsid w:val="005C691D"/>
    <w:rsid w:val="005C6AE0"/>
    <w:rsid w:val="005C6F61"/>
    <w:rsid w:val="005C75AE"/>
    <w:rsid w:val="005C75C1"/>
    <w:rsid w:val="005C7946"/>
    <w:rsid w:val="005C79BC"/>
    <w:rsid w:val="005D00B5"/>
    <w:rsid w:val="005D0307"/>
    <w:rsid w:val="005D053C"/>
    <w:rsid w:val="005D0B0A"/>
    <w:rsid w:val="005D0BA1"/>
    <w:rsid w:val="005D0E08"/>
    <w:rsid w:val="005D0EAE"/>
    <w:rsid w:val="005D0F3D"/>
    <w:rsid w:val="005D1073"/>
    <w:rsid w:val="005D11D0"/>
    <w:rsid w:val="005D13CF"/>
    <w:rsid w:val="005D199F"/>
    <w:rsid w:val="005D21BC"/>
    <w:rsid w:val="005D22DF"/>
    <w:rsid w:val="005D246A"/>
    <w:rsid w:val="005D2A66"/>
    <w:rsid w:val="005D2EA2"/>
    <w:rsid w:val="005D3303"/>
    <w:rsid w:val="005D3838"/>
    <w:rsid w:val="005D3A87"/>
    <w:rsid w:val="005D3A89"/>
    <w:rsid w:val="005D3AEA"/>
    <w:rsid w:val="005D3D62"/>
    <w:rsid w:val="005D3F50"/>
    <w:rsid w:val="005D51E9"/>
    <w:rsid w:val="005D52B9"/>
    <w:rsid w:val="005D56DE"/>
    <w:rsid w:val="005D5961"/>
    <w:rsid w:val="005D59E2"/>
    <w:rsid w:val="005D5D84"/>
    <w:rsid w:val="005D5E83"/>
    <w:rsid w:val="005D600E"/>
    <w:rsid w:val="005D608D"/>
    <w:rsid w:val="005D672D"/>
    <w:rsid w:val="005D694E"/>
    <w:rsid w:val="005D6B7D"/>
    <w:rsid w:val="005D719B"/>
    <w:rsid w:val="005D7495"/>
    <w:rsid w:val="005D754A"/>
    <w:rsid w:val="005D7C35"/>
    <w:rsid w:val="005D7F8E"/>
    <w:rsid w:val="005E0368"/>
    <w:rsid w:val="005E047D"/>
    <w:rsid w:val="005E0737"/>
    <w:rsid w:val="005E092F"/>
    <w:rsid w:val="005E0D66"/>
    <w:rsid w:val="005E1348"/>
    <w:rsid w:val="005E1425"/>
    <w:rsid w:val="005E16DD"/>
    <w:rsid w:val="005E1B73"/>
    <w:rsid w:val="005E226D"/>
    <w:rsid w:val="005E25CE"/>
    <w:rsid w:val="005E28FA"/>
    <w:rsid w:val="005E3CF3"/>
    <w:rsid w:val="005E3CF6"/>
    <w:rsid w:val="005E406D"/>
    <w:rsid w:val="005E45F3"/>
    <w:rsid w:val="005E4B16"/>
    <w:rsid w:val="005E4B5B"/>
    <w:rsid w:val="005E4D99"/>
    <w:rsid w:val="005E5425"/>
    <w:rsid w:val="005E55AC"/>
    <w:rsid w:val="005E5627"/>
    <w:rsid w:val="005E56A1"/>
    <w:rsid w:val="005E56DF"/>
    <w:rsid w:val="005E5745"/>
    <w:rsid w:val="005E5D6B"/>
    <w:rsid w:val="005E6DB5"/>
    <w:rsid w:val="005E6F7B"/>
    <w:rsid w:val="005E74A1"/>
    <w:rsid w:val="005E7518"/>
    <w:rsid w:val="005E77F6"/>
    <w:rsid w:val="005E7A84"/>
    <w:rsid w:val="005E7E5F"/>
    <w:rsid w:val="005F0943"/>
    <w:rsid w:val="005F0E97"/>
    <w:rsid w:val="005F0F35"/>
    <w:rsid w:val="005F1452"/>
    <w:rsid w:val="005F2058"/>
    <w:rsid w:val="005F26A5"/>
    <w:rsid w:val="005F27A7"/>
    <w:rsid w:val="005F27DE"/>
    <w:rsid w:val="005F2D26"/>
    <w:rsid w:val="005F33E7"/>
    <w:rsid w:val="005F34BF"/>
    <w:rsid w:val="005F39AF"/>
    <w:rsid w:val="005F4C8B"/>
    <w:rsid w:val="005F58F4"/>
    <w:rsid w:val="005F5A4F"/>
    <w:rsid w:val="005F5BE3"/>
    <w:rsid w:val="005F5D5E"/>
    <w:rsid w:val="005F689A"/>
    <w:rsid w:val="005F68E2"/>
    <w:rsid w:val="005F6CDA"/>
    <w:rsid w:val="005F6D66"/>
    <w:rsid w:val="005F722C"/>
    <w:rsid w:val="005F7328"/>
    <w:rsid w:val="005F762E"/>
    <w:rsid w:val="005F7B0E"/>
    <w:rsid w:val="005F7BEB"/>
    <w:rsid w:val="005F7D67"/>
    <w:rsid w:val="005F7EA6"/>
    <w:rsid w:val="005F7EF0"/>
    <w:rsid w:val="00601CF7"/>
    <w:rsid w:val="00602046"/>
    <w:rsid w:val="00602159"/>
    <w:rsid w:val="0060245B"/>
    <w:rsid w:val="006025E1"/>
    <w:rsid w:val="00602BDC"/>
    <w:rsid w:val="00603032"/>
    <w:rsid w:val="006036E0"/>
    <w:rsid w:val="00603C50"/>
    <w:rsid w:val="00603E3F"/>
    <w:rsid w:val="00603FAF"/>
    <w:rsid w:val="00603FC2"/>
    <w:rsid w:val="0060413E"/>
    <w:rsid w:val="006045F0"/>
    <w:rsid w:val="006048B0"/>
    <w:rsid w:val="00604B4F"/>
    <w:rsid w:val="00604BFC"/>
    <w:rsid w:val="00604CD5"/>
    <w:rsid w:val="00604FAE"/>
    <w:rsid w:val="0060519A"/>
    <w:rsid w:val="006054C3"/>
    <w:rsid w:val="00605731"/>
    <w:rsid w:val="00605B4C"/>
    <w:rsid w:val="00605E82"/>
    <w:rsid w:val="00606171"/>
    <w:rsid w:val="006066E6"/>
    <w:rsid w:val="00606E5B"/>
    <w:rsid w:val="0060719E"/>
    <w:rsid w:val="00607DCA"/>
    <w:rsid w:val="00610597"/>
    <w:rsid w:val="0061093E"/>
    <w:rsid w:val="00610B05"/>
    <w:rsid w:val="00610DF9"/>
    <w:rsid w:val="00611038"/>
    <w:rsid w:val="00611377"/>
    <w:rsid w:val="00611661"/>
    <w:rsid w:val="00611AC5"/>
    <w:rsid w:val="00611C0E"/>
    <w:rsid w:val="00611CAE"/>
    <w:rsid w:val="00611D00"/>
    <w:rsid w:val="006122F3"/>
    <w:rsid w:val="00612A10"/>
    <w:rsid w:val="00612A67"/>
    <w:rsid w:val="00613358"/>
    <w:rsid w:val="00613426"/>
    <w:rsid w:val="00613EFD"/>
    <w:rsid w:val="0061408B"/>
    <w:rsid w:val="006144A6"/>
    <w:rsid w:val="006145F9"/>
    <w:rsid w:val="00614EED"/>
    <w:rsid w:val="00614FE4"/>
    <w:rsid w:val="0061502C"/>
    <w:rsid w:val="0061553F"/>
    <w:rsid w:val="00615643"/>
    <w:rsid w:val="006156A6"/>
    <w:rsid w:val="006159E3"/>
    <w:rsid w:val="00615C33"/>
    <w:rsid w:val="00615CC3"/>
    <w:rsid w:val="00615D6C"/>
    <w:rsid w:val="00615D82"/>
    <w:rsid w:val="00615E82"/>
    <w:rsid w:val="00616C38"/>
    <w:rsid w:val="00616D95"/>
    <w:rsid w:val="006173DD"/>
    <w:rsid w:val="00617E4C"/>
    <w:rsid w:val="00617FCD"/>
    <w:rsid w:val="006203B1"/>
    <w:rsid w:val="0062050F"/>
    <w:rsid w:val="00620583"/>
    <w:rsid w:val="00620B2D"/>
    <w:rsid w:val="00620CEF"/>
    <w:rsid w:val="00620F25"/>
    <w:rsid w:val="00621277"/>
    <w:rsid w:val="00621552"/>
    <w:rsid w:val="00621E32"/>
    <w:rsid w:val="006226D1"/>
    <w:rsid w:val="00622824"/>
    <w:rsid w:val="0062298F"/>
    <w:rsid w:val="00622BFA"/>
    <w:rsid w:val="00623505"/>
    <w:rsid w:val="006237CE"/>
    <w:rsid w:val="006238DC"/>
    <w:rsid w:val="00623F74"/>
    <w:rsid w:val="006244CA"/>
    <w:rsid w:val="00624988"/>
    <w:rsid w:val="006256C1"/>
    <w:rsid w:val="00625981"/>
    <w:rsid w:val="00625C1F"/>
    <w:rsid w:val="00625E7F"/>
    <w:rsid w:val="006261CF"/>
    <w:rsid w:val="0062629E"/>
    <w:rsid w:val="0062631B"/>
    <w:rsid w:val="006264ED"/>
    <w:rsid w:val="00626792"/>
    <w:rsid w:val="006270CC"/>
    <w:rsid w:val="00627566"/>
    <w:rsid w:val="00627796"/>
    <w:rsid w:val="00627898"/>
    <w:rsid w:val="006278CE"/>
    <w:rsid w:val="00627BC3"/>
    <w:rsid w:val="00627CFB"/>
    <w:rsid w:val="00627D7D"/>
    <w:rsid w:val="006302B6"/>
    <w:rsid w:val="0063068E"/>
    <w:rsid w:val="006309D2"/>
    <w:rsid w:val="00630F1C"/>
    <w:rsid w:val="00630F5B"/>
    <w:rsid w:val="00631010"/>
    <w:rsid w:val="006314C0"/>
    <w:rsid w:val="0063178C"/>
    <w:rsid w:val="0063183F"/>
    <w:rsid w:val="00631E9A"/>
    <w:rsid w:val="0063228A"/>
    <w:rsid w:val="0063235B"/>
    <w:rsid w:val="00632727"/>
    <w:rsid w:val="006329CE"/>
    <w:rsid w:val="00632CB3"/>
    <w:rsid w:val="00633101"/>
    <w:rsid w:val="00633107"/>
    <w:rsid w:val="006339FA"/>
    <w:rsid w:val="00633B48"/>
    <w:rsid w:val="00633D30"/>
    <w:rsid w:val="0063403C"/>
    <w:rsid w:val="0063414B"/>
    <w:rsid w:val="0063431E"/>
    <w:rsid w:val="00634864"/>
    <w:rsid w:val="0063691E"/>
    <w:rsid w:val="00636927"/>
    <w:rsid w:val="00637154"/>
    <w:rsid w:val="00637349"/>
    <w:rsid w:val="00637BD8"/>
    <w:rsid w:val="00637EF9"/>
    <w:rsid w:val="006401D9"/>
    <w:rsid w:val="00640265"/>
    <w:rsid w:val="00640355"/>
    <w:rsid w:val="00640893"/>
    <w:rsid w:val="00640D20"/>
    <w:rsid w:val="00640ED6"/>
    <w:rsid w:val="00641395"/>
    <w:rsid w:val="0064159E"/>
    <w:rsid w:val="006416A8"/>
    <w:rsid w:val="0064181D"/>
    <w:rsid w:val="00641B18"/>
    <w:rsid w:val="0064200D"/>
    <w:rsid w:val="006427D7"/>
    <w:rsid w:val="00643361"/>
    <w:rsid w:val="00643A2C"/>
    <w:rsid w:val="00643E50"/>
    <w:rsid w:val="00643F47"/>
    <w:rsid w:val="00643F82"/>
    <w:rsid w:val="0064444A"/>
    <w:rsid w:val="00644973"/>
    <w:rsid w:val="006449AA"/>
    <w:rsid w:val="0064527B"/>
    <w:rsid w:val="006453AF"/>
    <w:rsid w:val="0064559D"/>
    <w:rsid w:val="00645A63"/>
    <w:rsid w:val="00645B8F"/>
    <w:rsid w:val="00645C14"/>
    <w:rsid w:val="0064634E"/>
    <w:rsid w:val="006463D0"/>
    <w:rsid w:val="006465D1"/>
    <w:rsid w:val="006465E3"/>
    <w:rsid w:val="006469A4"/>
    <w:rsid w:val="00646ACB"/>
    <w:rsid w:val="00646E21"/>
    <w:rsid w:val="00647B19"/>
    <w:rsid w:val="00647B3C"/>
    <w:rsid w:val="00647CCF"/>
    <w:rsid w:val="00647DA4"/>
    <w:rsid w:val="006501D1"/>
    <w:rsid w:val="00650274"/>
    <w:rsid w:val="006504E7"/>
    <w:rsid w:val="00650618"/>
    <w:rsid w:val="006509C1"/>
    <w:rsid w:val="00650C07"/>
    <w:rsid w:val="00650F7E"/>
    <w:rsid w:val="00650FB5"/>
    <w:rsid w:val="006511C8"/>
    <w:rsid w:val="00651252"/>
    <w:rsid w:val="0065155C"/>
    <w:rsid w:val="00651D7D"/>
    <w:rsid w:val="00651DD8"/>
    <w:rsid w:val="006520F8"/>
    <w:rsid w:val="00652261"/>
    <w:rsid w:val="00652732"/>
    <w:rsid w:val="00653228"/>
    <w:rsid w:val="00653461"/>
    <w:rsid w:val="0065358A"/>
    <w:rsid w:val="00653772"/>
    <w:rsid w:val="0065415C"/>
    <w:rsid w:val="006543C1"/>
    <w:rsid w:val="00654647"/>
    <w:rsid w:val="00654D24"/>
    <w:rsid w:val="00655274"/>
    <w:rsid w:val="006557C7"/>
    <w:rsid w:val="0065603B"/>
    <w:rsid w:val="00656896"/>
    <w:rsid w:val="00656E23"/>
    <w:rsid w:val="00657090"/>
    <w:rsid w:val="006572A1"/>
    <w:rsid w:val="00657782"/>
    <w:rsid w:val="00660833"/>
    <w:rsid w:val="00660DF4"/>
    <w:rsid w:val="006610D5"/>
    <w:rsid w:val="00661124"/>
    <w:rsid w:val="006611AD"/>
    <w:rsid w:val="006611B9"/>
    <w:rsid w:val="0066184B"/>
    <w:rsid w:val="00661AE3"/>
    <w:rsid w:val="00661D2E"/>
    <w:rsid w:val="006626E8"/>
    <w:rsid w:val="00662A97"/>
    <w:rsid w:val="00662F5E"/>
    <w:rsid w:val="006632B9"/>
    <w:rsid w:val="00663680"/>
    <w:rsid w:val="00663A0D"/>
    <w:rsid w:val="00663A27"/>
    <w:rsid w:val="00663C1D"/>
    <w:rsid w:val="00663D80"/>
    <w:rsid w:val="00663D91"/>
    <w:rsid w:val="00663DF3"/>
    <w:rsid w:val="00663EEB"/>
    <w:rsid w:val="0066400C"/>
    <w:rsid w:val="006649C0"/>
    <w:rsid w:val="00665103"/>
    <w:rsid w:val="00665213"/>
    <w:rsid w:val="006653E1"/>
    <w:rsid w:val="00665872"/>
    <w:rsid w:val="006678EC"/>
    <w:rsid w:val="0067006F"/>
    <w:rsid w:val="0067025C"/>
    <w:rsid w:val="0067032D"/>
    <w:rsid w:val="00670612"/>
    <w:rsid w:val="00670979"/>
    <w:rsid w:val="00671242"/>
    <w:rsid w:val="006714C6"/>
    <w:rsid w:val="00671C4B"/>
    <w:rsid w:val="00671FC1"/>
    <w:rsid w:val="006722F2"/>
    <w:rsid w:val="0067251A"/>
    <w:rsid w:val="00672E5B"/>
    <w:rsid w:val="006733C5"/>
    <w:rsid w:val="0067362B"/>
    <w:rsid w:val="0067385F"/>
    <w:rsid w:val="00673A05"/>
    <w:rsid w:val="00673DCB"/>
    <w:rsid w:val="006743B5"/>
    <w:rsid w:val="00674417"/>
    <w:rsid w:val="00674AD5"/>
    <w:rsid w:val="00674AF0"/>
    <w:rsid w:val="00674B44"/>
    <w:rsid w:val="00674C4F"/>
    <w:rsid w:val="00674DED"/>
    <w:rsid w:val="006751A7"/>
    <w:rsid w:val="0067529D"/>
    <w:rsid w:val="006752DE"/>
    <w:rsid w:val="00675599"/>
    <w:rsid w:val="0067561C"/>
    <w:rsid w:val="006759BB"/>
    <w:rsid w:val="00675A66"/>
    <w:rsid w:val="00675EF9"/>
    <w:rsid w:val="00676153"/>
    <w:rsid w:val="0067632E"/>
    <w:rsid w:val="0067635D"/>
    <w:rsid w:val="0067679F"/>
    <w:rsid w:val="00676B3B"/>
    <w:rsid w:val="00676DAC"/>
    <w:rsid w:val="00676F68"/>
    <w:rsid w:val="0067760D"/>
    <w:rsid w:val="00677688"/>
    <w:rsid w:val="00677EDC"/>
    <w:rsid w:val="0068073E"/>
    <w:rsid w:val="006808D7"/>
    <w:rsid w:val="00680D64"/>
    <w:rsid w:val="00680F40"/>
    <w:rsid w:val="00681C07"/>
    <w:rsid w:val="00682679"/>
    <w:rsid w:val="0068273E"/>
    <w:rsid w:val="00683235"/>
    <w:rsid w:val="00683396"/>
    <w:rsid w:val="00683714"/>
    <w:rsid w:val="00683720"/>
    <w:rsid w:val="006839DC"/>
    <w:rsid w:val="00683D04"/>
    <w:rsid w:val="00683EB5"/>
    <w:rsid w:val="006844A3"/>
    <w:rsid w:val="006845B0"/>
    <w:rsid w:val="006848C2"/>
    <w:rsid w:val="00684BDB"/>
    <w:rsid w:val="00684BE9"/>
    <w:rsid w:val="00684DFB"/>
    <w:rsid w:val="00684F8F"/>
    <w:rsid w:val="00685144"/>
    <w:rsid w:val="00685F11"/>
    <w:rsid w:val="006862D9"/>
    <w:rsid w:val="00686949"/>
    <w:rsid w:val="00686E7B"/>
    <w:rsid w:val="0068733A"/>
    <w:rsid w:val="006877A9"/>
    <w:rsid w:val="00687F0F"/>
    <w:rsid w:val="00687FD6"/>
    <w:rsid w:val="00690202"/>
    <w:rsid w:val="00690237"/>
    <w:rsid w:val="006904BA"/>
    <w:rsid w:val="006907BB"/>
    <w:rsid w:val="006914F8"/>
    <w:rsid w:val="00691BBC"/>
    <w:rsid w:val="0069239B"/>
    <w:rsid w:val="00692510"/>
    <w:rsid w:val="0069282A"/>
    <w:rsid w:val="00692A14"/>
    <w:rsid w:val="00692DC3"/>
    <w:rsid w:val="00692ED5"/>
    <w:rsid w:val="00693206"/>
    <w:rsid w:val="0069339B"/>
    <w:rsid w:val="0069398D"/>
    <w:rsid w:val="00693D27"/>
    <w:rsid w:val="0069432D"/>
    <w:rsid w:val="006943A2"/>
    <w:rsid w:val="006948C8"/>
    <w:rsid w:val="00694AC4"/>
    <w:rsid w:val="00694B33"/>
    <w:rsid w:val="00694C3E"/>
    <w:rsid w:val="00694FD4"/>
    <w:rsid w:val="0069559C"/>
    <w:rsid w:val="00695702"/>
    <w:rsid w:val="0069574F"/>
    <w:rsid w:val="00695FB6"/>
    <w:rsid w:val="00696485"/>
    <w:rsid w:val="006964B7"/>
    <w:rsid w:val="006967A5"/>
    <w:rsid w:val="00696872"/>
    <w:rsid w:val="00696F51"/>
    <w:rsid w:val="00697080"/>
    <w:rsid w:val="00697563"/>
    <w:rsid w:val="00697C20"/>
    <w:rsid w:val="00697DF2"/>
    <w:rsid w:val="00697DFA"/>
    <w:rsid w:val="006A0211"/>
    <w:rsid w:val="006A08B8"/>
    <w:rsid w:val="006A0987"/>
    <w:rsid w:val="006A1024"/>
    <w:rsid w:val="006A123A"/>
    <w:rsid w:val="006A18B6"/>
    <w:rsid w:val="006A214D"/>
    <w:rsid w:val="006A246E"/>
    <w:rsid w:val="006A24B4"/>
    <w:rsid w:val="006A2A00"/>
    <w:rsid w:val="006A2C9E"/>
    <w:rsid w:val="006A2F36"/>
    <w:rsid w:val="006A3176"/>
    <w:rsid w:val="006A36ED"/>
    <w:rsid w:val="006A3A17"/>
    <w:rsid w:val="006A3D37"/>
    <w:rsid w:val="006A3FD4"/>
    <w:rsid w:val="006A400F"/>
    <w:rsid w:val="006A418D"/>
    <w:rsid w:val="006A4F57"/>
    <w:rsid w:val="006A5216"/>
    <w:rsid w:val="006A540E"/>
    <w:rsid w:val="006A62D9"/>
    <w:rsid w:val="006A6375"/>
    <w:rsid w:val="006A6881"/>
    <w:rsid w:val="006A68EE"/>
    <w:rsid w:val="006A6C41"/>
    <w:rsid w:val="006A6D11"/>
    <w:rsid w:val="006A7332"/>
    <w:rsid w:val="006A7451"/>
    <w:rsid w:val="006A794D"/>
    <w:rsid w:val="006B01E0"/>
    <w:rsid w:val="006B03BE"/>
    <w:rsid w:val="006B18FE"/>
    <w:rsid w:val="006B1D51"/>
    <w:rsid w:val="006B1F4B"/>
    <w:rsid w:val="006B2001"/>
    <w:rsid w:val="006B21CC"/>
    <w:rsid w:val="006B21DC"/>
    <w:rsid w:val="006B266E"/>
    <w:rsid w:val="006B2842"/>
    <w:rsid w:val="006B2ECD"/>
    <w:rsid w:val="006B309A"/>
    <w:rsid w:val="006B3507"/>
    <w:rsid w:val="006B3D0A"/>
    <w:rsid w:val="006B3ED2"/>
    <w:rsid w:val="006B3F5E"/>
    <w:rsid w:val="006B4338"/>
    <w:rsid w:val="006B43D0"/>
    <w:rsid w:val="006B4415"/>
    <w:rsid w:val="006B474D"/>
    <w:rsid w:val="006B4762"/>
    <w:rsid w:val="006B47B3"/>
    <w:rsid w:val="006B4A7D"/>
    <w:rsid w:val="006B4B70"/>
    <w:rsid w:val="006B4ED7"/>
    <w:rsid w:val="006B5D61"/>
    <w:rsid w:val="006B5F29"/>
    <w:rsid w:val="006B65CC"/>
    <w:rsid w:val="006B7246"/>
    <w:rsid w:val="006B7546"/>
    <w:rsid w:val="006B774F"/>
    <w:rsid w:val="006B79DA"/>
    <w:rsid w:val="006B7AC2"/>
    <w:rsid w:val="006B7BAE"/>
    <w:rsid w:val="006B7EF8"/>
    <w:rsid w:val="006C0761"/>
    <w:rsid w:val="006C078A"/>
    <w:rsid w:val="006C0B10"/>
    <w:rsid w:val="006C0E26"/>
    <w:rsid w:val="006C10E1"/>
    <w:rsid w:val="006C1413"/>
    <w:rsid w:val="006C1993"/>
    <w:rsid w:val="006C22E0"/>
    <w:rsid w:val="006C27F1"/>
    <w:rsid w:val="006C2BEF"/>
    <w:rsid w:val="006C3186"/>
    <w:rsid w:val="006C31BF"/>
    <w:rsid w:val="006C3376"/>
    <w:rsid w:val="006C3DF9"/>
    <w:rsid w:val="006C55B8"/>
    <w:rsid w:val="006C59CB"/>
    <w:rsid w:val="006C5B76"/>
    <w:rsid w:val="006C6156"/>
    <w:rsid w:val="006C6366"/>
    <w:rsid w:val="006C703A"/>
    <w:rsid w:val="006C73D7"/>
    <w:rsid w:val="006C7924"/>
    <w:rsid w:val="006C7E7D"/>
    <w:rsid w:val="006C7E80"/>
    <w:rsid w:val="006D0302"/>
    <w:rsid w:val="006D038E"/>
    <w:rsid w:val="006D0B7F"/>
    <w:rsid w:val="006D0D03"/>
    <w:rsid w:val="006D13EC"/>
    <w:rsid w:val="006D171A"/>
    <w:rsid w:val="006D1D26"/>
    <w:rsid w:val="006D20B9"/>
    <w:rsid w:val="006D294C"/>
    <w:rsid w:val="006D29AE"/>
    <w:rsid w:val="006D2CDF"/>
    <w:rsid w:val="006D2DF5"/>
    <w:rsid w:val="006D3266"/>
    <w:rsid w:val="006D37AA"/>
    <w:rsid w:val="006D380D"/>
    <w:rsid w:val="006D401B"/>
    <w:rsid w:val="006D44E6"/>
    <w:rsid w:val="006D4D47"/>
    <w:rsid w:val="006D4D77"/>
    <w:rsid w:val="006D5EA7"/>
    <w:rsid w:val="006D636F"/>
    <w:rsid w:val="006D6396"/>
    <w:rsid w:val="006D6527"/>
    <w:rsid w:val="006D6A3A"/>
    <w:rsid w:val="006D6F7F"/>
    <w:rsid w:val="006D6FE8"/>
    <w:rsid w:val="006D7DA0"/>
    <w:rsid w:val="006E0712"/>
    <w:rsid w:val="006E0909"/>
    <w:rsid w:val="006E0D4E"/>
    <w:rsid w:val="006E18C5"/>
    <w:rsid w:val="006E1918"/>
    <w:rsid w:val="006E1F44"/>
    <w:rsid w:val="006E21B0"/>
    <w:rsid w:val="006E235F"/>
    <w:rsid w:val="006E2A26"/>
    <w:rsid w:val="006E2A74"/>
    <w:rsid w:val="006E2F78"/>
    <w:rsid w:val="006E33F3"/>
    <w:rsid w:val="006E33F4"/>
    <w:rsid w:val="006E39D8"/>
    <w:rsid w:val="006E3BB1"/>
    <w:rsid w:val="006E3D3A"/>
    <w:rsid w:val="006E403E"/>
    <w:rsid w:val="006E4849"/>
    <w:rsid w:val="006E4934"/>
    <w:rsid w:val="006E4BEA"/>
    <w:rsid w:val="006E524C"/>
    <w:rsid w:val="006E5B58"/>
    <w:rsid w:val="006E6053"/>
    <w:rsid w:val="006E6163"/>
    <w:rsid w:val="006E688B"/>
    <w:rsid w:val="006E6AEB"/>
    <w:rsid w:val="006E6F8B"/>
    <w:rsid w:val="006E77EE"/>
    <w:rsid w:val="006E7BF8"/>
    <w:rsid w:val="006E7D45"/>
    <w:rsid w:val="006F0845"/>
    <w:rsid w:val="006F0FAA"/>
    <w:rsid w:val="006F1030"/>
    <w:rsid w:val="006F15AF"/>
    <w:rsid w:val="006F1914"/>
    <w:rsid w:val="006F1F84"/>
    <w:rsid w:val="006F2490"/>
    <w:rsid w:val="006F2686"/>
    <w:rsid w:val="006F2B73"/>
    <w:rsid w:val="006F344B"/>
    <w:rsid w:val="006F370D"/>
    <w:rsid w:val="006F39F0"/>
    <w:rsid w:val="006F3A16"/>
    <w:rsid w:val="006F3C6C"/>
    <w:rsid w:val="006F4141"/>
    <w:rsid w:val="006F4B6B"/>
    <w:rsid w:val="006F4C21"/>
    <w:rsid w:val="006F4C51"/>
    <w:rsid w:val="006F4D7C"/>
    <w:rsid w:val="006F4E51"/>
    <w:rsid w:val="006F502F"/>
    <w:rsid w:val="006F505E"/>
    <w:rsid w:val="006F53F7"/>
    <w:rsid w:val="006F5512"/>
    <w:rsid w:val="006F578C"/>
    <w:rsid w:val="006F5AE9"/>
    <w:rsid w:val="006F5CD1"/>
    <w:rsid w:val="006F61BA"/>
    <w:rsid w:val="006F63AE"/>
    <w:rsid w:val="006F6456"/>
    <w:rsid w:val="006F6843"/>
    <w:rsid w:val="006F692D"/>
    <w:rsid w:val="006F6FAB"/>
    <w:rsid w:val="006F72A8"/>
    <w:rsid w:val="006F7301"/>
    <w:rsid w:val="006F7DDB"/>
    <w:rsid w:val="006F7E9C"/>
    <w:rsid w:val="007002BA"/>
    <w:rsid w:val="007004D8"/>
    <w:rsid w:val="00700582"/>
    <w:rsid w:val="007008A5"/>
    <w:rsid w:val="00700A20"/>
    <w:rsid w:val="00700C91"/>
    <w:rsid w:val="00701D4C"/>
    <w:rsid w:val="007028DC"/>
    <w:rsid w:val="00702CC6"/>
    <w:rsid w:val="00703031"/>
    <w:rsid w:val="00703253"/>
    <w:rsid w:val="007039F9"/>
    <w:rsid w:val="00704093"/>
    <w:rsid w:val="007040E0"/>
    <w:rsid w:val="007040E1"/>
    <w:rsid w:val="0070430B"/>
    <w:rsid w:val="0070441B"/>
    <w:rsid w:val="00704727"/>
    <w:rsid w:val="00704BC5"/>
    <w:rsid w:val="00704D73"/>
    <w:rsid w:val="007054D6"/>
    <w:rsid w:val="00705E06"/>
    <w:rsid w:val="00706846"/>
    <w:rsid w:val="00706E36"/>
    <w:rsid w:val="00707F39"/>
    <w:rsid w:val="007105EA"/>
    <w:rsid w:val="007108F6"/>
    <w:rsid w:val="00710DA9"/>
    <w:rsid w:val="00710E4D"/>
    <w:rsid w:val="00711469"/>
    <w:rsid w:val="00711716"/>
    <w:rsid w:val="007117F1"/>
    <w:rsid w:val="00711C70"/>
    <w:rsid w:val="00712485"/>
    <w:rsid w:val="00712517"/>
    <w:rsid w:val="0071263C"/>
    <w:rsid w:val="0071275B"/>
    <w:rsid w:val="007127FC"/>
    <w:rsid w:val="00712AEA"/>
    <w:rsid w:val="00712C7C"/>
    <w:rsid w:val="00712DAA"/>
    <w:rsid w:val="0071312D"/>
    <w:rsid w:val="00713543"/>
    <w:rsid w:val="007136F1"/>
    <w:rsid w:val="0071430F"/>
    <w:rsid w:val="007147FA"/>
    <w:rsid w:val="00714C98"/>
    <w:rsid w:val="00715073"/>
    <w:rsid w:val="00715479"/>
    <w:rsid w:val="00715598"/>
    <w:rsid w:val="00715D1D"/>
    <w:rsid w:val="00715F65"/>
    <w:rsid w:val="00715FE1"/>
    <w:rsid w:val="007160F2"/>
    <w:rsid w:val="00716258"/>
    <w:rsid w:val="007163BA"/>
    <w:rsid w:val="0071656C"/>
    <w:rsid w:val="007167C5"/>
    <w:rsid w:val="00717478"/>
    <w:rsid w:val="007176FE"/>
    <w:rsid w:val="0072003B"/>
    <w:rsid w:val="007204B3"/>
    <w:rsid w:val="0072064C"/>
    <w:rsid w:val="0072066E"/>
    <w:rsid w:val="00720A86"/>
    <w:rsid w:val="00720D3A"/>
    <w:rsid w:val="0072172F"/>
    <w:rsid w:val="0072186C"/>
    <w:rsid w:val="007218C9"/>
    <w:rsid w:val="007219FD"/>
    <w:rsid w:val="00721BC1"/>
    <w:rsid w:val="00721DC4"/>
    <w:rsid w:val="007223A0"/>
    <w:rsid w:val="00722F69"/>
    <w:rsid w:val="0072304E"/>
    <w:rsid w:val="00723292"/>
    <w:rsid w:val="00723A8A"/>
    <w:rsid w:val="00723E8F"/>
    <w:rsid w:val="00724013"/>
    <w:rsid w:val="00724395"/>
    <w:rsid w:val="00724650"/>
    <w:rsid w:val="00724CDF"/>
    <w:rsid w:val="00724DC8"/>
    <w:rsid w:val="00724E64"/>
    <w:rsid w:val="00725195"/>
    <w:rsid w:val="007255E4"/>
    <w:rsid w:val="00725D7B"/>
    <w:rsid w:val="007261FF"/>
    <w:rsid w:val="00726424"/>
    <w:rsid w:val="00726BA8"/>
    <w:rsid w:val="00726C72"/>
    <w:rsid w:val="00726D39"/>
    <w:rsid w:val="00726E0A"/>
    <w:rsid w:val="00726FAB"/>
    <w:rsid w:val="00726FB1"/>
    <w:rsid w:val="007272AD"/>
    <w:rsid w:val="007273F3"/>
    <w:rsid w:val="007277EE"/>
    <w:rsid w:val="00727996"/>
    <w:rsid w:val="00727AE3"/>
    <w:rsid w:val="00727B01"/>
    <w:rsid w:val="00730512"/>
    <w:rsid w:val="00730756"/>
    <w:rsid w:val="00730A58"/>
    <w:rsid w:val="00730AFE"/>
    <w:rsid w:val="00730CE8"/>
    <w:rsid w:val="0073101A"/>
    <w:rsid w:val="007314B4"/>
    <w:rsid w:val="00731D33"/>
    <w:rsid w:val="007327D9"/>
    <w:rsid w:val="00732E7D"/>
    <w:rsid w:val="00733684"/>
    <w:rsid w:val="0073433C"/>
    <w:rsid w:val="0073472C"/>
    <w:rsid w:val="00734CB9"/>
    <w:rsid w:val="00734F1D"/>
    <w:rsid w:val="0073553B"/>
    <w:rsid w:val="0073586D"/>
    <w:rsid w:val="00735B06"/>
    <w:rsid w:val="00736295"/>
    <w:rsid w:val="007367E0"/>
    <w:rsid w:val="00736CA1"/>
    <w:rsid w:val="007373BA"/>
    <w:rsid w:val="0074016B"/>
    <w:rsid w:val="007402DD"/>
    <w:rsid w:val="0074082A"/>
    <w:rsid w:val="00740D4B"/>
    <w:rsid w:val="007410E4"/>
    <w:rsid w:val="00741129"/>
    <w:rsid w:val="007416FF"/>
    <w:rsid w:val="00741796"/>
    <w:rsid w:val="00741CD5"/>
    <w:rsid w:val="00741FF9"/>
    <w:rsid w:val="00742135"/>
    <w:rsid w:val="0074262F"/>
    <w:rsid w:val="0074275B"/>
    <w:rsid w:val="007429D3"/>
    <w:rsid w:val="00742E3A"/>
    <w:rsid w:val="0074330B"/>
    <w:rsid w:val="00743873"/>
    <w:rsid w:val="0074388A"/>
    <w:rsid w:val="007439F2"/>
    <w:rsid w:val="00743CC1"/>
    <w:rsid w:val="00743CCC"/>
    <w:rsid w:val="00743E7B"/>
    <w:rsid w:val="00743E8F"/>
    <w:rsid w:val="0074400F"/>
    <w:rsid w:val="007444E9"/>
    <w:rsid w:val="0074455E"/>
    <w:rsid w:val="007446F2"/>
    <w:rsid w:val="00744899"/>
    <w:rsid w:val="00744D88"/>
    <w:rsid w:val="00745503"/>
    <w:rsid w:val="007456F7"/>
    <w:rsid w:val="00745A00"/>
    <w:rsid w:val="00745B1C"/>
    <w:rsid w:val="00745F7D"/>
    <w:rsid w:val="0074673F"/>
    <w:rsid w:val="00746F5E"/>
    <w:rsid w:val="00746F97"/>
    <w:rsid w:val="0074737C"/>
    <w:rsid w:val="0074751E"/>
    <w:rsid w:val="007478B9"/>
    <w:rsid w:val="00747AC6"/>
    <w:rsid w:val="00750624"/>
    <w:rsid w:val="00750712"/>
    <w:rsid w:val="00750C47"/>
    <w:rsid w:val="00751251"/>
    <w:rsid w:val="007515AD"/>
    <w:rsid w:val="007517A9"/>
    <w:rsid w:val="00751E57"/>
    <w:rsid w:val="00751FF9"/>
    <w:rsid w:val="00752164"/>
    <w:rsid w:val="00752476"/>
    <w:rsid w:val="007528E4"/>
    <w:rsid w:val="00752A67"/>
    <w:rsid w:val="00752DE9"/>
    <w:rsid w:val="00753130"/>
    <w:rsid w:val="007539C4"/>
    <w:rsid w:val="00753AA0"/>
    <w:rsid w:val="00753BF5"/>
    <w:rsid w:val="007546B9"/>
    <w:rsid w:val="0075477B"/>
    <w:rsid w:val="007547D5"/>
    <w:rsid w:val="00754823"/>
    <w:rsid w:val="00754CB3"/>
    <w:rsid w:val="007552BC"/>
    <w:rsid w:val="00755A90"/>
    <w:rsid w:val="00755AF6"/>
    <w:rsid w:val="00755B97"/>
    <w:rsid w:val="00755E03"/>
    <w:rsid w:val="00755F8B"/>
    <w:rsid w:val="007566AB"/>
    <w:rsid w:val="00756B54"/>
    <w:rsid w:val="00757271"/>
    <w:rsid w:val="007573D9"/>
    <w:rsid w:val="00757913"/>
    <w:rsid w:val="00757DD5"/>
    <w:rsid w:val="00757EB6"/>
    <w:rsid w:val="00760531"/>
    <w:rsid w:val="00760BE5"/>
    <w:rsid w:val="00760BEE"/>
    <w:rsid w:val="00760DC4"/>
    <w:rsid w:val="00761299"/>
    <w:rsid w:val="007613FF"/>
    <w:rsid w:val="00761539"/>
    <w:rsid w:val="0076174E"/>
    <w:rsid w:val="00761768"/>
    <w:rsid w:val="00761D33"/>
    <w:rsid w:val="0076243D"/>
    <w:rsid w:val="0076260A"/>
    <w:rsid w:val="0076265B"/>
    <w:rsid w:val="00762671"/>
    <w:rsid w:val="0076299A"/>
    <w:rsid w:val="00762B75"/>
    <w:rsid w:val="007635DF"/>
    <w:rsid w:val="00763630"/>
    <w:rsid w:val="007638D7"/>
    <w:rsid w:val="00763AB6"/>
    <w:rsid w:val="00763BE8"/>
    <w:rsid w:val="0076409B"/>
    <w:rsid w:val="0076433F"/>
    <w:rsid w:val="00764538"/>
    <w:rsid w:val="007645F1"/>
    <w:rsid w:val="00764609"/>
    <w:rsid w:val="00764979"/>
    <w:rsid w:val="007653FA"/>
    <w:rsid w:val="00765671"/>
    <w:rsid w:val="00765E36"/>
    <w:rsid w:val="007660D6"/>
    <w:rsid w:val="00766290"/>
    <w:rsid w:val="00766485"/>
    <w:rsid w:val="00766874"/>
    <w:rsid w:val="00766E24"/>
    <w:rsid w:val="00766F42"/>
    <w:rsid w:val="0076723F"/>
    <w:rsid w:val="00767271"/>
    <w:rsid w:val="00767C08"/>
    <w:rsid w:val="00767D3B"/>
    <w:rsid w:val="00767E1E"/>
    <w:rsid w:val="007706BB"/>
    <w:rsid w:val="007709F0"/>
    <w:rsid w:val="007711A9"/>
    <w:rsid w:val="0077143F"/>
    <w:rsid w:val="007719C2"/>
    <w:rsid w:val="00771C07"/>
    <w:rsid w:val="00771C4B"/>
    <w:rsid w:val="00771C5D"/>
    <w:rsid w:val="00771E30"/>
    <w:rsid w:val="00772AF0"/>
    <w:rsid w:val="007734DA"/>
    <w:rsid w:val="00773686"/>
    <w:rsid w:val="00773FD5"/>
    <w:rsid w:val="00774B10"/>
    <w:rsid w:val="00774D12"/>
    <w:rsid w:val="00774D59"/>
    <w:rsid w:val="00774DE1"/>
    <w:rsid w:val="0077516E"/>
    <w:rsid w:val="00775432"/>
    <w:rsid w:val="00775743"/>
    <w:rsid w:val="0077582B"/>
    <w:rsid w:val="00776478"/>
    <w:rsid w:val="0077699C"/>
    <w:rsid w:val="00776AB3"/>
    <w:rsid w:val="007771FD"/>
    <w:rsid w:val="0077731E"/>
    <w:rsid w:val="007779C9"/>
    <w:rsid w:val="00777CA9"/>
    <w:rsid w:val="00780366"/>
    <w:rsid w:val="00780A52"/>
    <w:rsid w:val="00780F99"/>
    <w:rsid w:val="00781E96"/>
    <w:rsid w:val="0078233C"/>
    <w:rsid w:val="007823AC"/>
    <w:rsid w:val="007829AC"/>
    <w:rsid w:val="007834E4"/>
    <w:rsid w:val="0078395F"/>
    <w:rsid w:val="007847B6"/>
    <w:rsid w:val="00784910"/>
    <w:rsid w:val="007849B9"/>
    <w:rsid w:val="00784A22"/>
    <w:rsid w:val="00784AFD"/>
    <w:rsid w:val="00785A1F"/>
    <w:rsid w:val="00785B58"/>
    <w:rsid w:val="00785BED"/>
    <w:rsid w:val="00786302"/>
    <w:rsid w:val="0078643A"/>
    <w:rsid w:val="007868ED"/>
    <w:rsid w:val="00786B05"/>
    <w:rsid w:val="00787198"/>
    <w:rsid w:val="007871AE"/>
    <w:rsid w:val="00787228"/>
    <w:rsid w:val="0078799C"/>
    <w:rsid w:val="00787C1B"/>
    <w:rsid w:val="00787EA1"/>
    <w:rsid w:val="00787F52"/>
    <w:rsid w:val="00790058"/>
    <w:rsid w:val="007903DA"/>
    <w:rsid w:val="007907F0"/>
    <w:rsid w:val="0079080A"/>
    <w:rsid w:val="00790C89"/>
    <w:rsid w:val="007917F3"/>
    <w:rsid w:val="00791ADA"/>
    <w:rsid w:val="00791C8B"/>
    <w:rsid w:val="00791CB6"/>
    <w:rsid w:val="0079221A"/>
    <w:rsid w:val="00792291"/>
    <w:rsid w:val="00792794"/>
    <w:rsid w:val="00792920"/>
    <w:rsid w:val="00792A22"/>
    <w:rsid w:val="007930A4"/>
    <w:rsid w:val="00793AC7"/>
    <w:rsid w:val="00793C34"/>
    <w:rsid w:val="00794440"/>
    <w:rsid w:val="0079447F"/>
    <w:rsid w:val="00794790"/>
    <w:rsid w:val="00794C5C"/>
    <w:rsid w:val="00794DD1"/>
    <w:rsid w:val="0079581B"/>
    <w:rsid w:val="00795CC3"/>
    <w:rsid w:val="00795CEA"/>
    <w:rsid w:val="00796976"/>
    <w:rsid w:val="00796B4D"/>
    <w:rsid w:val="00796C99"/>
    <w:rsid w:val="007972AA"/>
    <w:rsid w:val="007976C5"/>
    <w:rsid w:val="007977D8"/>
    <w:rsid w:val="00797B9F"/>
    <w:rsid w:val="00797D31"/>
    <w:rsid w:val="00797F3D"/>
    <w:rsid w:val="007A025F"/>
    <w:rsid w:val="007A03A6"/>
    <w:rsid w:val="007A0A7C"/>
    <w:rsid w:val="007A0B36"/>
    <w:rsid w:val="007A0F9B"/>
    <w:rsid w:val="007A13CD"/>
    <w:rsid w:val="007A18B2"/>
    <w:rsid w:val="007A194D"/>
    <w:rsid w:val="007A1FC3"/>
    <w:rsid w:val="007A21D6"/>
    <w:rsid w:val="007A2309"/>
    <w:rsid w:val="007A2BC1"/>
    <w:rsid w:val="007A2E30"/>
    <w:rsid w:val="007A3F07"/>
    <w:rsid w:val="007A3FF5"/>
    <w:rsid w:val="007A450F"/>
    <w:rsid w:val="007A4A0C"/>
    <w:rsid w:val="007A5385"/>
    <w:rsid w:val="007A5DCB"/>
    <w:rsid w:val="007A5F72"/>
    <w:rsid w:val="007A60F4"/>
    <w:rsid w:val="007A6249"/>
    <w:rsid w:val="007A64F5"/>
    <w:rsid w:val="007A69A4"/>
    <w:rsid w:val="007A6B52"/>
    <w:rsid w:val="007A6F7E"/>
    <w:rsid w:val="007A6FFE"/>
    <w:rsid w:val="007A7657"/>
    <w:rsid w:val="007A767F"/>
    <w:rsid w:val="007A7A09"/>
    <w:rsid w:val="007A7A6F"/>
    <w:rsid w:val="007A7E4A"/>
    <w:rsid w:val="007B056E"/>
    <w:rsid w:val="007B0A7D"/>
    <w:rsid w:val="007B0B7E"/>
    <w:rsid w:val="007B1079"/>
    <w:rsid w:val="007B17A0"/>
    <w:rsid w:val="007B1E67"/>
    <w:rsid w:val="007B3187"/>
    <w:rsid w:val="007B31ED"/>
    <w:rsid w:val="007B33C4"/>
    <w:rsid w:val="007B3513"/>
    <w:rsid w:val="007B3591"/>
    <w:rsid w:val="007B37CB"/>
    <w:rsid w:val="007B3956"/>
    <w:rsid w:val="007B4023"/>
    <w:rsid w:val="007B414E"/>
    <w:rsid w:val="007B4E49"/>
    <w:rsid w:val="007B4FB4"/>
    <w:rsid w:val="007B507E"/>
    <w:rsid w:val="007B536A"/>
    <w:rsid w:val="007B5A7F"/>
    <w:rsid w:val="007B5D47"/>
    <w:rsid w:val="007B5E44"/>
    <w:rsid w:val="007B5FEA"/>
    <w:rsid w:val="007B65E6"/>
    <w:rsid w:val="007B6706"/>
    <w:rsid w:val="007B6A1A"/>
    <w:rsid w:val="007B6A90"/>
    <w:rsid w:val="007B6C77"/>
    <w:rsid w:val="007B7ABD"/>
    <w:rsid w:val="007C0535"/>
    <w:rsid w:val="007C0B58"/>
    <w:rsid w:val="007C0B77"/>
    <w:rsid w:val="007C0C09"/>
    <w:rsid w:val="007C103C"/>
    <w:rsid w:val="007C11B6"/>
    <w:rsid w:val="007C1403"/>
    <w:rsid w:val="007C153F"/>
    <w:rsid w:val="007C155C"/>
    <w:rsid w:val="007C1CF2"/>
    <w:rsid w:val="007C1F5F"/>
    <w:rsid w:val="007C2079"/>
    <w:rsid w:val="007C20DF"/>
    <w:rsid w:val="007C2F5A"/>
    <w:rsid w:val="007C308F"/>
    <w:rsid w:val="007C314C"/>
    <w:rsid w:val="007C360F"/>
    <w:rsid w:val="007C3720"/>
    <w:rsid w:val="007C37BC"/>
    <w:rsid w:val="007C3A15"/>
    <w:rsid w:val="007C3C08"/>
    <w:rsid w:val="007C3EB3"/>
    <w:rsid w:val="007C3FD9"/>
    <w:rsid w:val="007C40F6"/>
    <w:rsid w:val="007C49EB"/>
    <w:rsid w:val="007C4EB7"/>
    <w:rsid w:val="007C5B2C"/>
    <w:rsid w:val="007C67E3"/>
    <w:rsid w:val="007C6E25"/>
    <w:rsid w:val="007C70E6"/>
    <w:rsid w:val="007C7188"/>
    <w:rsid w:val="007C74D4"/>
    <w:rsid w:val="007C77B8"/>
    <w:rsid w:val="007C7821"/>
    <w:rsid w:val="007C795F"/>
    <w:rsid w:val="007C7961"/>
    <w:rsid w:val="007C7F2C"/>
    <w:rsid w:val="007D0049"/>
    <w:rsid w:val="007D0722"/>
    <w:rsid w:val="007D074D"/>
    <w:rsid w:val="007D09CE"/>
    <w:rsid w:val="007D12F6"/>
    <w:rsid w:val="007D1991"/>
    <w:rsid w:val="007D1B6D"/>
    <w:rsid w:val="007D2243"/>
    <w:rsid w:val="007D35D7"/>
    <w:rsid w:val="007D3965"/>
    <w:rsid w:val="007D3A7E"/>
    <w:rsid w:val="007D3B64"/>
    <w:rsid w:val="007D3C7A"/>
    <w:rsid w:val="007D3EDA"/>
    <w:rsid w:val="007D3F9F"/>
    <w:rsid w:val="007D43DF"/>
    <w:rsid w:val="007D4808"/>
    <w:rsid w:val="007D49F4"/>
    <w:rsid w:val="007D4B5A"/>
    <w:rsid w:val="007D4D01"/>
    <w:rsid w:val="007D59E1"/>
    <w:rsid w:val="007D5BE4"/>
    <w:rsid w:val="007D6244"/>
    <w:rsid w:val="007D64C2"/>
    <w:rsid w:val="007D6570"/>
    <w:rsid w:val="007D65A2"/>
    <w:rsid w:val="007D6DB8"/>
    <w:rsid w:val="007D7108"/>
    <w:rsid w:val="007D7DCE"/>
    <w:rsid w:val="007E05CB"/>
    <w:rsid w:val="007E05EA"/>
    <w:rsid w:val="007E0887"/>
    <w:rsid w:val="007E1962"/>
    <w:rsid w:val="007E1976"/>
    <w:rsid w:val="007E254B"/>
    <w:rsid w:val="007E259C"/>
    <w:rsid w:val="007E2775"/>
    <w:rsid w:val="007E2C6C"/>
    <w:rsid w:val="007E2E13"/>
    <w:rsid w:val="007E3A17"/>
    <w:rsid w:val="007E40A1"/>
    <w:rsid w:val="007E4469"/>
    <w:rsid w:val="007E463D"/>
    <w:rsid w:val="007E4AB6"/>
    <w:rsid w:val="007E4E66"/>
    <w:rsid w:val="007E4FBF"/>
    <w:rsid w:val="007E52A8"/>
    <w:rsid w:val="007E5338"/>
    <w:rsid w:val="007E5A71"/>
    <w:rsid w:val="007E5F38"/>
    <w:rsid w:val="007E6044"/>
    <w:rsid w:val="007E66FE"/>
    <w:rsid w:val="007E6F50"/>
    <w:rsid w:val="007E6F54"/>
    <w:rsid w:val="007E6F91"/>
    <w:rsid w:val="007E77F9"/>
    <w:rsid w:val="007E785C"/>
    <w:rsid w:val="007E7B01"/>
    <w:rsid w:val="007F026D"/>
    <w:rsid w:val="007F1222"/>
    <w:rsid w:val="007F15C1"/>
    <w:rsid w:val="007F17E2"/>
    <w:rsid w:val="007F1B5C"/>
    <w:rsid w:val="007F1CAB"/>
    <w:rsid w:val="007F29F4"/>
    <w:rsid w:val="007F2E8C"/>
    <w:rsid w:val="007F2ED9"/>
    <w:rsid w:val="007F33EF"/>
    <w:rsid w:val="007F37EA"/>
    <w:rsid w:val="007F3842"/>
    <w:rsid w:val="007F396A"/>
    <w:rsid w:val="007F3CEA"/>
    <w:rsid w:val="007F3F84"/>
    <w:rsid w:val="007F3FBB"/>
    <w:rsid w:val="007F41DF"/>
    <w:rsid w:val="007F42A0"/>
    <w:rsid w:val="007F47D4"/>
    <w:rsid w:val="007F547D"/>
    <w:rsid w:val="007F5CC7"/>
    <w:rsid w:val="007F646C"/>
    <w:rsid w:val="007F6D03"/>
    <w:rsid w:val="007F78C3"/>
    <w:rsid w:val="007F7B7F"/>
    <w:rsid w:val="007F7EC9"/>
    <w:rsid w:val="00800D9B"/>
    <w:rsid w:val="0080139C"/>
    <w:rsid w:val="008014D7"/>
    <w:rsid w:val="00801753"/>
    <w:rsid w:val="00801820"/>
    <w:rsid w:val="00801C23"/>
    <w:rsid w:val="00801CCF"/>
    <w:rsid w:val="00801D8C"/>
    <w:rsid w:val="00801FE0"/>
    <w:rsid w:val="0080276D"/>
    <w:rsid w:val="008027EF"/>
    <w:rsid w:val="0080289A"/>
    <w:rsid w:val="00802EF4"/>
    <w:rsid w:val="00803028"/>
    <w:rsid w:val="008034DF"/>
    <w:rsid w:val="0080352C"/>
    <w:rsid w:val="00803792"/>
    <w:rsid w:val="008037F9"/>
    <w:rsid w:val="00803B70"/>
    <w:rsid w:val="00803ECD"/>
    <w:rsid w:val="00804082"/>
    <w:rsid w:val="00804AE1"/>
    <w:rsid w:val="0080512E"/>
    <w:rsid w:val="008054F7"/>
    <w:rsid w:val="0080594F"/>
    <w:rsid w:val="0080595D"/>
    <w:rsid w:val="00805A1E"/>
    <w:rsid w:val="00806916"/>
    <w:rsid w:val="00806A4C"/>
    <w:rsid w:val="00806C9D"/>
    <w:rsid w:val="00806D32"/>
    <w:rsid w:val="00807E32"/>
    <w:rsid w:val="00807FC1"/>
    <w:rsid w:val="00810064"/>
    <w:rsid w:val="008103D8"/>
    <w:rsid w:val="00810774"/>
    <w:rsid w:val="008108CB"/>
    <w:rsid w:val="00810A20"/>
    <w:rsid w:val="00810FE9"/>
    <w:rsid w:val="00811352"/>
    <w:rsid w:val="00811CCE"/>
    <w:rsid w:val="00811EA5"/>
    <w:rsid w:val="008120E3"/>
    <w:rsid w:val="008123F0"/>
    <w:rsid w:val="00812742"/>
    <w:rsid w:val="00812E72"/>
    <w:rsid w:val="00812E74"/>
    <w:rsid w:val="0081315F"/>
    <w:rsid w:val="0081351B"/>
    <w:rsid w:val="00813673"/>
    <w:rsid w:val="00814D4E"/>
    <w:rsid w:val="00814FB0"/>
    <w:rsid w:val="008152CF"/>
    <w:rsid w:val="00815AD8"/>
    <w:rsid w:val="00815E35"/>
    <w:rsid w:val="00815EC8"/>
    <w:rsid w:val="008161D1"/>
    <w:rsid w:val="008161FD"/>
    <w:rsid w:val="00817312"/>
    <w:rsid w:val="00817A92"/>
    <w:rsid w:val="00817C0B"/>
    <w:rsid w:val="00817C86"/>
    <w:rsid w:val="0082009E"/>
    <w:rsid w:val="008200E8"/>
    <w:rsid w:val="00820B76"/>
    <w:rsid w:val="00820D36"/>
    <w:rsid w:val="008215BF"/>
    <w:rsid w:val="00821ABD"/>
    <w:rsid w:val="008220A6"/>
    <w:rsid w:val="00822384"/>
    <w:rsid w:val="008226F2"/>
    <w:rsid w:val="0082273A"/>
    <w:rsid w:val="00822882"/>
    <w:rsid w:val="00822901"/>
    <w:rsid w:val="00822982"/>
    <w:rsid w:val="00822D31"/>
    <w:rsid w:val="00822E48"/>
    <w:rsid w:val="0082311E"/>
    <w:rsid w:val="008232E8"/>
    <w:rsid w:val="0082360E"/>
    <w:rsid w:val="00823642"/>
    <w:rsid w:val="008239C6"/>
    <w:rsid w:val="00823CFD"/>
    <w:rsid w:val="008242A9"/>
    <w:rsid w:val="00824791"/>
    <w:rsid w:val="00824CCA"/>
    <w:rsid w:val="00824D40"/>
    <w:rsid w:val="00824FED"/>
    <w:rsid w:val="008250C4"/>
    <w:rsid w:val="008266D6"/>
    <w:rsid w:val="00826B22"/>
    <w:rsid w:val="00826B45"/>
    <w:rsid w:val="00826BD3"/>
    <w:rsid w:val="00827449"/>
    <w:rsid w:val="00827578"/>
    <w:rsid w:val="008277FC"/>
    <w:rsid w:val="008278D6"/>
    <w:rsid w:val="00827DFC"/>
    <w:rsid w:val="00827ED9"/>
    <w:rsid w:val="008301DC"/>
    <w:rsid w:val="008303E2"/>
    <w:rsid w:val="0083064F"/>
    <w:rsid w:val="00830828"/>
    <w:rsid w:val="00830B2A"/>
    <w:rsid w:val="00830BCC"/>
    <w:rsid w:val="00830C1A"/>
    <w:rsid w:val="00830D87"/>
    <w:rsid w:val="00830DFC"/>
    <w:rsid w:val="008312D5"/>
    <w:rsid w:val="0083185A"/>
    <w:rsid w:val="00831B62"/>
    <w:rsid w:val="00831E68"/>
    <w:rsid w:val="00832027"/>
    <w:rsid w:val="00832044"/>
    <w:rsid w:val="008326CB"/>
    <w:rsid w:val="00832B49"/>
    <w:rsid w:val="00832F47"/>
    <w:rsid w:val="008330E5"/>
    <w:rsid w:val="00833397"/>
    <w:rsid w:val="00833538"/>
    <w:rsid w:val="008335E2"/>
    <w:rsid w:val="00833E25"/>
    <w:rsid w:val="008342F9"/>
    <w:rsid w:val="008344AC"/>
    <w:rsid w:val="00834DA1"/>
    <w:rsid w:val="008351B5"/>
    <w:rsid w:val="00835502"/>
    <w:rsid w:val="00835CCB"/>
    <w:rsid w:val="008361BD"/>
    <w:rsid w:val="008363EF"/>
    <w:rsid w:val="00836978"/>
    <w:rsid w:val="00836E36"/>
    <w:rsid w:val="008373D5"/>
    <w:rsid w:val="0083781E"/>
    <w:rsid w:val="00837C7F"/>
    <w:rsid w:val="00837CEB"/>
    <w:rsid w:val="0084061F"/>
    <w:rsid w:val="00840CA8"/>
    <w:rsid w:val="00840EBB"/>
    <w:rsid w:val="00841026"/>
    <w:rsid w:val="00841248"/>
    <w:rsid w:val="008412D1"/>
    <w:rsid w:val="008413F9"/>
    <w:rsid w:val="00841BA3"/>
    <w:rsid w:val="00841D81"/>
    <w:rsid w:val="00841F4D"/>
    <w:rsid w:val="00842251"/>
    <w:rsid w:val="008423E2"/>
    <w:rsid w:val="00842C92"/>
    <w:rsid w:val="00842EFE"/>
    <w:rsid w:val="008439CD"/>
    <w:rsid w:val="00843FF2"/>
    <w:rsid w:val="008440FE"/>
    <w:rsid w:val="0084411A"/>
    <w:rsid w:val="00844285"/>
    <w:rsid w:val="00844FD3"/>
    <w:rsid w:val="0084563B"/>
    <w:rsid w:val="008457CB"/>
    <w:rsid w:val="00845BFD"/>
    <w:rsid w:val="00845EF1"/>
    <w:rsid w:val="00845EF2"/>
    <w:rsid w:val="008461C4"/>
    <w:rsid w:val="008461FA"/>
    <w:rsid w:val="0084631C"/>
    <w:rsid w:val="00846563"/>
    <w:rsid w:val="00846634"/>
    <w:rsid w:val="008468B8"/>
    <w:rsid w:val="00846B6E"/>
    <w:rsid w:val="008470F0"/>
    <w:rsid w:val="0084717C"/>
    <w:rsid w:val="00847766"/>
    <w:rsid w:val="00847866"/>
    <w:rsid w:val="008478C9"/>
    <w:rsid w:val="008479CC"/>
    <w:rsid w:val="008479F3"/>
    <w:rsid w:val="00847AC2"/>
    <w:rsid w:val="00850CB1"/>
    <w:rsid w:val="0085176B"/>
    <w:rsid w:val="00851D53"/>
    <w:rsid w:val="008520CD"/>
    <w:rsid w:val="00852249"/>
    <w:rsid w:val="00852831"/>
    <w:rsid w:val="008528A8"/>
    <w:rsid w:val="00852C2B"/>
    <w:rsid w:val="00852E0E"/>
    <w:rsid w:val="00852E19"/>
    <w:rsid w:val="0085303A"/>
    <w:rsid w:val="0085314C"/>
    <w:rsid w:val="00853DE7"/>
    <w:rsid w:val="00853F7E"/>
    <w:rsid w:val="00853FA1"/>
    <w:rsid w:val="00853FC3"/>
    <w:rsid w:val="00853FF6"/>
    <w:rsid w:val="00854552"/>
    <w:rsid w:val="00854C19"/>
    <w:rsid w:val="00854F2D"/>
    <w:rsid w:val="00855131"/>
    <w:rsid w:val="008556D4"/>
    <w:rsid w:val="008558B9"/>
    <w:rsid w:val="00855E09"/>
    <w:rsid w:val="008564D8"/>
    <w:rsid w:val="0085687C"/>
    <w:rsid w:val="008569E7"/>
    <w:rsid w:val="008570E4"/>
    <w:rsid w:val="00857427"/>
    <w:rsid w:val="00857B5A"/>
    <w:rsid w:val="00857E31"/>
    <w:rsid w:val="00860C85"/>
    <w:rsid w:val="00860F86"/>
    <w:rsid w:val="00862343"/>
    <w:rsid w:val="00862885"/>
    <w:rsid w:val="00862E52"/>
    <w:rsid w:val="00862F0D"/>
    <w:rsid w:val="00863254"/>
    <w:rsid w:val="00863585"/>
    <w:rsid w:val="0086384B"/>
    <w:rsid w:val="008639EA"/>
    <w:rsid w:val="00863A19"/>
    <w:rsid w:val="00863A27"/>
    <w:rsid w:val="00863C4F"/>
    <w:rsid w:val="00864049"/>
    <w:rsid w:val="00864171"/>
    <w:rsid w:val="0086456F"/>
    <w:rsid w:val="008645B9"/>
    <w:rsid w:val="00864B21"/>
    <w:rsid w:val="00864C59"/>
    <w:rsid w:val="00864DF5"/>
    <w:rsid w:val="00864F28"/>
    <w:rsid w:val="008656C4"/>
    <w:rsid w:val="00865D50"/>
    <w:rsid w:val="0086615C"/>
    <w:rsid w:val="0086650A"/>
    <w:rsid w:val="00866C5B"/>
    <w:rsid w:val="00866DCA"/>
    <w:rsid w:val="00866ECE"/>
    <w:rsid w:val="008671FB"/>
    <w:rsid w:val="008676A6"/>
    <w:rsid w:val="0086777D"/>
    <w:rsid w:val="008679F2"/>
    <w:rsid w:val="00867A72"/>
    <w:rsid w:val="00867E89"/>
    <w:rsid w:val="00867F55"/>
    <w:rsid w:val="008700D2"/>
    <w:rsid w:val="008706F7"/>
    <w:rsid w:val="00870CB5"/>
    <w:rsid w:val="0087109F"/>
    <w:rsid w:val="008711D5"/>
    <w:rsid w:val="008712E5"/>
    <w:rsid w:val="00871CC9"/>
    <w:rsid w:val="00872224"/>
    <w:rsid w:val="00872645"/>
    <w:rsid w:val="00872D67"/>
    <w:rsid w:val="0087339F"/>
    <w:rsid w:val="0087340E"/>
    <w:rsid w:val="008734E4"/>
    <w:rsid w:val="00873AD1"/>
    <w:rsid w:val="00874611"/>
    <w:rsid w:val="00874759"/>
    <w:rsid w:val="00874971"/>
    <w:rsid w:val="00875098"/>
    <w:rsid w:val="0087527E"/>
    <w:rsid w:val="00875345"/>
    <w:rsid w:val="00875474"/>
    <w:rsid w:val="00876494"/>
    <w:rsid w:val="008766E5"/>
    <w:rsid w:val="0087685B"/>
    <w:rsid w:val="008768FC"/>
    <w:rsid w:val="00876AF2"/>
    <w:rsid w:val="00876B27"/>
    <w:rsid w:val="008775C8"/>
    <w:rsid w:val="008776CA"/>
    <w:rsid w:val="008776CB"/>
    <w:rsid w:val="00877A8B"/>
    <w:rsid w:val="00877BFD"/>
    <w:rsid w:val="00877F38"/>
    <w:rsid w:val="00877F66"/>
    <w:rsid w:val="00880940"/>
    <w:rsid w:val="00880E10"/>
    <w:rsid w:val="00880FD8"/>
    <w:rsid w:val="00881299"/>
    <w:rsid w:val="008817C7"/>
    <w:rsid w:val="00881B9E"/>
    <w:rsid w:val="00881BBB"/>
    <w:rsid w:val="00881CC0"/>
    <w:rsid w:val="00882089"/>
    <w:rsid w:val="008825B9"/>
    <w:rsid w:val="00882678"/>
    <w:rsid w:val="00882B51"/>
    <w:rsid w:val="00882CAC"/>
    <w:rsid w:val="00883270"/>
    <w:rsid w:val="00883347"/>
    <w:rsid w:val="0088339D"/>
    <w:rsid w:val="00883B27"/>
    <w:rsid w:val="00883BC1"/>
    <w:rsid w:val="00884DA4"/>
    <w:rsid w:val="008850F4"/>
    <w:rsid w:val="0088512B"/>
    <w:rsid w:val="00885513"/>
    <w:rsid w:val="008857CA"/>
    <w:rsid w:val="00885926"/>
    <w:rsid w:val="0088594E"/>
    <w:rsid w:val="008859D4"/>
    <w:rsid w:val="008859F1"/>
    <w:rsid w:val="00885A22"/>
    <w:rsid w:val="00885DE0"/>
    <w:rsid w:val="008863A7"/>
    <w:rsid w:val="00886605"/>
    <w:rsid w:val="0088681D"/>
    <w:rsid w:val="00886904"/>
    <w:rsid w:val="00886BF8"/>
    <w:rsid w:val="00886C50"/>
    <w:rsid w:val="00886F6B"/>
    <w:rsid w:val="00887598"/>
    <w:rsid w:val="00887FEE"/>
    <w:rsid w:val="008908A0"/>
    <w:rsid w:val="00890EE5"/>
    <w:rsid w:val="00891602"/>
    <w:rsid w:val="00891775"/>
    <w:rsid w:val="00892083"/>
    <w:rsid w:val="0089222A"/>
    <w:rsid w:val="00892265"/>
    <w:rsid w:val="008922B5"/>
    <w:rsid w:val="0089262F"/>
    <w:rsid w:val="00892733"/>
    <w:rsid w:val="00892CDC"/>
    <w:rsid w:val="00892D31"/>
    <w:rsid w:val="00892F28"/>
    <w:rsid w:val="00893222"/>
    <w:rsid w:val="0089326A"/>
    <w:rsid w:val="0089418D"/>
    <w:rsid w:val="008944C0"/>
    <w:rsid w:val="008948C5"/>
    <w:rsid w:val="00894BB3"/>
    <w:rsid w:val="00894CA3"/>
    <w:rsid w:val="00894F9C"/>
    <w:rsid w:val="00894FBC"/>
    <w:rsid w:val="00895336"/>
    <w:rsid w:val="008955E7"/>
    <w:rsid w:val="008958CD"/>
    <w:rsid w:val="00895A72"/>
    <w:rsid w:val="00895DC6"/>
    <w:rsid w:val="00896202"/>
    <w:rsid w:val="0089650D"/>
    <w:rsid w:val="008968FB"/>
    <w:rsid w:val="008A0074"/>
    <w:rsid w:val="008A0329"/>
    <w:rsid w:val="008A0341"/>
    <w:rsid w:val="008A03F5"/>
    <w:rsid w:val="008A0501"/>
    <w:rsid w:val="008A06A2"/>
    <w:rsid w:val="008A081D"/>
    <w:rsid w:val="008A0CAF"/>
    <w:rsid w:val="008A0FDB"/>
    <w:rsid w:val="008A1227"/>
    <w:rsid w:val="008A1382"/>
    <w:rsid w:val="008A1C15"/>
    <w:rsid w:val="008A1C95"/>
    <w:rsid w:val="008A1ED3"/>
    <w:rsid w:val="008A2143"/>
    <w:rsid w:val="008A2199"/>
    <w:rsid w:val="008A21B5"/>
    <w:rsid w:val="008A2E67"/>
    <w:rsid w:val="008A3AFC"/>
    <w:rsid w:val="008A3CF5"/>
    <w:rsid w:val="008A4477"/>
    <w:rsid w:val="008A45B3"/>
    <w:rsid w:val="008A4985"/>
    <w:rsid w:val="008A4AA7"/>
    <w:rsid w:val="008A50E9"/>
    <w:rsid w:val="008A5325"/>
    <w:rsid w:val="008A5518"/>
    <w:rsid w:val="008A5616"/>
    <w:rsid w:val="008A562A"/>
    <w:rsid w:val="008A59E9"/>
    <w:rsid w:val="008A5A93"/>
    <w:rsid w:val="008A5D91"/>
    <w:rsid w:val="008A6952"/>
    <w:rsid w:val="008A6AD3"/>
    <w:rsid w:val="008A7163"/>
    <w:rsid w:val="008A7278"/>
    <w:rsid w:val="008A733C"/>
    <w:rsid w:val="008A7366"/>
    <w:rsid w:val="008A7C78"/>
    <w:rsid w:val="008A7DE2"/>
    <w:rsid w:val="008B034C"/>
    <w:rsid w:val="008B05EC"/>
    <w:rsid w:val="008B06BE"/>
    <w:rsid w:val="008B12E5"/>
    <w:rsid w:val="008B1698"/>
    <w:rsid w:val="008B1793"/>
    <w:rsid w:val="008B1942"/>
    <w:rsid w:val="008B1CD2"/>
    <w:rsid w:val="008B219A"/>
    <w:rsid w:val="008B2CF6"/>
    <w:rsid w:val="008B335C"/>
    <w:rsid w:val="008B34FE"/>
    <w:rsid w:val="008B353C"/>
    <w:rsid w:val="008B3AB1"/>
    <w:rsid w:val="008B3D3F"/>
    <w:rsid w:val="008B3DC6"/>
    <w:rsid w:val="008B42C7"/>
    <w:rsid w:val="008B435B"/>
    <w:rsid w:val="008B4471"/>
    <w:rsid w:val="008B47EA"/>
    <w:rsid w:val="008B4A2A"/>
    <w:rsid w:val="008B4F6E"/>
    <w:rsid w:val="008B508F"/>
    <w:rsid w:val="008B526D"/>
    <w:rsid w:val="008B52C6"/>
    <w:rsid w:val="008B59E9"/>
    <w:rsid w:val="008B7014"/>
    <w:rsid w:val="008B7489"/>
    <w:rsid w:val="008B7BD4"/>
    <w:rsid w:val="008B7C33"/>
    <w:rsid w:val="008B7DB4"/>
    <w:rsid w:val="008B7F0D"/>
    <w:rsid w:val="008C0833"/>
    <w:rsid w:val="008C089D"/>
    <w:rsid w:val="008C1682"/>
    <w:rsid w:val="008C184B"/>
    <w:rsid w:val="008C1F50"/>
    <w:rsid w:val="008C2468"/>
    <w:rsid w:val="008C2753"/>
    <w:rsid w:val="008C27B1"/>
    <w:rsid w:val="008C28AF"/>
    <w:rsid w:val="008C299E"/>
    <w:rsid w:val="008C32EF"/>
    <w:rsid w:val="008C3758"/>
    <w:rsid w:val="008C37E9"/>
    <w:rsid w:val="008C39A0"/>
    <w:rsid w:val="008C3AEA"/>
    <w:rsid w:val="008C3BB4"/>
    <w:rsid w:val="008C3BCF"/>
    <w:rsid w:val="008C3F06"/>
    <w:rsid w:val="008C3FA7"/>
    <w:rsid w:val="008C3FB4"/>
    <w:rsid w:val="008C4372"/>
    <w:rsid w:val="008C43DE"/>
    <w:rsid w:val="008C44CD"/>
    <w:rsid w:val="008C47EE"/>
    <w:rsid w:val="008C49A2"/>
    <w:rsid w:val="008C502F"/>
    <w:rsid w:val="008C5173"/>
    <w:rsid w:val="008C525B"/>
    <w:rsid w:val="008C596B"/>
    <w:rsid w:val="008C5A96"/>
    <w:rsid w:val="008C5BF3"/>
    <w:rsid w:val="008C5C13"/>
    <w:rsid w:val="008C5F28"/>
    <w:rsid w:val="008C609C"/>
    <w:rsid w:val="008C6CFE"/>
    <w:rsid w:val="008C779D"/>
    <w:rsid w:val="008D034B"/>
    <w:rsid w:val="008D0687"/>
    <w:rsid w:val="008D06A3"/>
    <w:rsid w:val="008D0A2C"/>
    <w:rsid w:val="008D0D76"/>
    <w:rsid w:val="008D0DF7"/>
    <w:rsid w:val="008D0E54"/>
    <w:rsid w:val="008D102C"/>
    <w:rsid w:val="008D118E"/>
    <w:rsid w:val="008D1B8F"/>
    <w:rsid w:val="008D203F"/>
    <w:rsid w:val="008D256F"/>
    <w:rsid w:val="008D28D9"/>
    <w:rsid w:val="008D292F"/>
    <w:rsid w:val="008D307E"/>
    <w:rsid w:val="008D3933"/>
    <w:rsid w:val="008D3BA8"/>
    <w:rsid w:val="008D3F0C"/>
    <w:rsid w:val="008D461A"/>
    <w:rsid w:val="008D46FA"/>
    <w:rsid w:val="008D4A0B"/>
    <w:rsid w:val="008D4D54"/>
    <w:rsid w:val="008D4DEE"/>
    <w:rsid w:val="008D4F87"/>
    <w:rsid w:val="008D531D"/>
    <w:rsid w:val="008D571B"/>
    <w:rsid w:val="008D5C69"/>
    <w:rsid w:val="008D5D37"/>
    <w:rsid w:val="008D6222"/>
    <w:rsid w:val="008D637F"/>
    <w:rsid w:val="008D6547"/>
    <w:rsid w:val="008D6AF6"/>
    <w:rsid w:val="008D6DE7"/>
    <w:rsid w:val="008D713B"/>
    <w:rsid w:val="008D7481"/>
    <w:rsid w:val="008E13C9"/>
    <w:rsid w:val="008E1453"/>
    <w:rsid w:val="008E1690"/>
    <w:rsid w:val="008E16D5"/>
    <w:rsid w:val="008E1A51"/>
    <w:rsid w:val="008E224F"/>
    <w:rsid w:val="008E22A4"/>
    <w:rsid w:val="008E27AB"/>
    <w:rsid w:val="008E28F6"/>
    <w:rsid w:val="008E30DF"/>
    <w:rsid w:val="008E32F1"/>
    <w:rsid w:val="008E3445"/>
    <w:rsid w:val="008E3AEC"/>
    <w:rsid w:val="008E3D16"/>
    <w:rsid w:val="008E3E39"/>
    <w:rsid w:val="008E3F70"/>
    <w:rsid w:val="008E400D"/>
    <w:rsid w:val="008E501D"/>
    <w:rsid w:val="008E5651"/>
    <w:rsid w:val="008E5775"/>
    <w:rsid w:val="008E578C"/>
    <w:rsid w:val="008E5C7A"/>
    <w:rsid w:val="008E6056"/>
    <w:rsid w:val="008E626C"/>
    <w:rsid w:val="008E6601"/>
    <w:rsid w:val="008E6775"/>
    <w:rsid w:val="008E7404"/>
    <w:rsid w:val="008E76F1"/>
    <w:rsid w:val="008E792B"/>
    <w:rsid w:val="008E797E"/>
    <w:rsid w:val="008F01F2"/>
    <w:rsid w:val="008F04B8"/>
    <w:rsid w:val="008F0891"/>
    <w:rsid w:val="008F0D75"/>
    <w:rsid w:val="008F11BA"/>
    <w:rsid w:val="008F1292"/>
    <w:rsid w:val="008F25B9"/>
    <w:rsid w:val="008F2C38"/>
    <w:rsid w:val="008F2FC5"/>
    <w:rsid w:val="008F2FC9"/>
    <w:rsid w:val="008F3C71"/>
    <w:rsid w:val="008F416C"/>
    <w:rsid w:val="008F46C1"/>
    <w:rsid w:val="008F475C"/>
    <w:rsid w:val="008F47A8"/>
    <w:rsid w:val="008F53CF"/>
    <w:rsid w:val="008F53D4"/>
    <w:rsid w:val="008F5FC1"/>
    <w:rsid w:val="008F6044"/>
    <w:rsid w:val="008F61D4"/>
    <w:rsid w:val="008F63D9"/>
    <w:rsid w:val="008F63DD"/>
    <w:rsid w:val="008F7F7E"/>
    <w:rsid w:val="008F7FEA"/>
    <w:rsid w:val="00900287"/>
    <w:rsid w:val="00900311"/>
    <w:rsid w:val="0090064F"/>
    <w:rsid w:val="00900DFD"/>
    <w:rsid w:val="009010A4"/>
    <w:rsid w:val="009010C0"/>
    <w:rsid w:val="009013F3"/>
    <w:rsid w:val="00901462"/>
    <w:rsid w:val="009015EB"/>
    <w:rsid w:val="009016FA"/>
    <w:rsid w:val="0090189C"/>
    <w:rsid w:val="0090193C"/>
    <w:rsid w:val="00902315"/>
    <w:rsid w:val="009024E8"/>
    <w:rsid w:val="00902BD5"/>
    <w:rsid w:val="00902D05"/>
    <w:rsid w:val="00902D33"/>
    <w:rsid w:val="009038F8"/>
    <w:rsid w:val="009039EA"/>
    <w:rsid w:val="0090437F"/>
    <w:rsid w:val="0090452A"/>
    <w:rsid w:val="00904FC6"/>
    <w:rsid w:val="009052A0"/>
    <w:rsid w:val="00905366"/>
    <w:rsid w:val="0090596E"/>
    <w:rsid w:val="00905AD8"/>
    <w:rsid w:val="00905C07"/>
    <w:rsid w:val="00905FF2"/>
    <w:rsid w:val="0090648C"/>
    <w:rsid w:val="00906FAB"/>
    <w:rsid w:val="009071E2"/>
    <w:rsid w:val="00907255"/>
    <w:rsid w:val="0090767A"/>
    <w:rsid w:val="00910399"/>
    <w:rsid w:val="009104B2"/>
    <w:rsid w:val="009105F3"/>
    <w:rsid w:val="00910636"/>
    <w:rsid w:val="009113A3"/>
    <w:rsid w:val="00911789"/>
    <w:rsid w:val="00911B73"/>
    <w:rsid w:val="00912063"/>
    <w:rsid w:val="00912084"/>
    <w:rsid w:val="00912102"/>
    <w:rsid w:val="00912354"/>
    <w:rsid w:val="00912497"/>
    <w:rsid w:val="00912763"/>
    <w:rsid w:val="0091288F"/>
    <w:rsid w:val="00912AA2"/>
    <w:rsid w:val="00912D27"/>
    <w:rsid w:val="00914081"/>
    <w:rsid w:val="00914486"/>
    <w:rsid w:val="00914C0E"/>
    <w:rsid w:val="00914DBB"/>
    <w:rsid w:val="009153C3"/>
    <w:rsid w:val="0091546D"/>
    <w:rsid w:val="009156C0"/>
    <w:rsid w:val="00915733"/>
    <w:rsid w:val="00915D96"/>
    <w:rsid w:val="0091670F"/>
    <w:rsid w:val="00917050"/>
    <w:rsid w:val="009174FB"/>
    <w:rsid w:val="00917B96"/>
    <w:rsid w:val="00917DC9"/>
    <w:rsid w:val="009206C2"/>
    <w:rsid w:val="00920948"/>
    <w:rsid w:val="00920D6A"/>
    <w:rsid w:val="00920DF7"/>
    <w:rsid w:val="00921094"/>
    <w:rsid w:val="00921483"/>
    <w:rsid w:val="00921601"/>
    <w:rsid w:val="00921C5D"/>
    <w:rsid w:val="009221C3"/>
    <w:rsid w:val="00922379"/>
    <w:rsid w:val="009226DF"/>
    <w:rsid w:val="0092296F"/>
    <w:rsid w:val="00922C2F"/>
    <w:rsid w:val="00922C3F"/>
    <w:rsid w:val="00922E6D"/>
    <w:rsid w:val="00923046"/>
    <w:rsid w:val="009232BF"/>
    <w:rsid w:val="00923592"/>
    <w:rsid w:val="009236C0"/>
    <w:rsid w:val="0092371A"/>
    <w:rsid w:val="009240C8"/>
    <w:rsid w:val="00924679"/>
    <w:rsid w:val="009261D2"/>
    <w:rsid w:val="009267B4"/>
    <w:rsid w:val="00926941"/>
    <w:rsid w:val="00926EFD"/>
    <w:rsid w:val="00927886"/>
    <w:rsid w:val="0093037B"/>
    <w:rsid w:val="00930836"/>
    <w:rsid w:val="00930AFF"/>
    <w:rsid w:val="00930CB3"/>
    <w:rsid w:val="00930CBB"/>
    <w:rsid w:val="00931D45"/>
    <w:rsid w:val="00932790"/>
    <w:rsid w:val="00932B9E"/>
    <w:rsid w:val="009334AA"/>
    <w:rsid w:val="00933DE9"/>
    <w:rsid w:val="00933F7C"/>
    <w:rsid w:val="00933FAA"/>
    <w:rsid w:val="009340A0"/>
    <w:rsid w:val="009341B5"/>
    <w:rsid w:val="009344B4"/>
    <w:rsid w:val="009347C0"/>
    <w:rsid w:val="00934974"/>
    <w:rsid w:val="009356D1"/>
    <w:rsid w:val="00935756"/>
    <w:rsid w:val="0093588B"/>
    <w:rsid w:val="00935CE0"/>
    <w:rsid w:val="00935E31"/>
    <w:rsid w:val="009365A5"/>
    <w:rsid w:val="009368D5"/>
    <w:rsid w:val="00936F64"/>
    <w:rsid w:val="00937009"/>
    <w:rsid w:val="009370E7"/>
    <w:rsid w:val="009411C8"/>
    <w:rsid w:val="00941681"/>
    <w:rsid w:val="009422AB"/>
    <w:rsid w:val="00942744"/>
    <w:rsid w:val="00942960"/>
    <w:rsid w:val="00943116"/>
    <w:rsid w:val="00943160"/>
    <w:rsid w:val="009432AE"/>
    <w:rsid w:val="00944106"/>
    <w:rsid w:val="00944407"/>
    <w:rsid w:val="0094482B"/>
    <w:rsid w:val="00944CD5"/>
    <w:rsid w:val="009451DB"/>
    <w:rsid w:val="00946034"/>
    <w:rsid w:val="009465E5"/>
    <w:rsid w:val="0094695A"/>
    <w:rsid w:val="00946CD4"/>
    <w:rsid w:val="00946CFC"/>
    <w:rsid w:val="00947048"/>
    <w:rsid w:val="00947108"/>
    <w:rsid w:val="00947257"/>
    <w:rsid w:val="009473FC"/>
    <w:rsid w:val="0094747F"/>
    <w:rsid w:val="00950787"/>
    <w:rsid w:val="009507F7"/>
    <w:rsid w:val="00950BD9"/>
    <w:rsid w:val="00951408"/>
    <w:rsid w:val="0095142F"/>
    <w:rsid w:val="009514F1"/>
    <w:rsid w:val="009516CC"/>
    <w:rsid w:val="009518A2"/>
    <w:rsid w:val="00951A87"/>
    <w:rsid w:val="00951D1B"/>
    <w:rsid w:val="0095255D"/>
    <w:rsid w:val="00952FA3"/>
    <w:rsid w:val="009531B9"/>
    <w:rsid w:val="0095382A"/>
    <w:rsid w:val="009539BE"/>
    <w:rsid w:val="00953A9A"/>
    <w:rsid w:val="00953CBB"/>
    <w:rsid w:val="00954052"/>
    <w:rsid w:val="00954102"/>
    <w:rsid w:val="00955553"/>
    <w:rsid w:val="009559F5"/>
    <w:rsid w:val="00955D56"/>
    <w:rsid w:val="00955D79"/>
    <w:rsid w:val="00956476"/>
    <w:rsid w:val="00956A4F"/>
    <w:rsid w:val="00956D3A"/>
    <w:rsid w:val="00957639"/>
    <w:rsid w:val="009576A1"/>
    <w:rsid w:val="009576BE"/>
    <w:rsid w:val="00957AAD"/>
    <w:rsid w:val="00957DCF"/>
    <w:rsid w:val="00960153"/>
    <w:rsid w:val="009605DB"/>
    <w:rsid w:val="009608F5"/>
    <w:rsid w:val="00960D02"/>
    <w:rsid w:val="00961222"/>
    <w:rsid w:val="009622B1"/>
    <w:rsid w:val="009623D7"/>
    <w:rsid w:val="009630AD"/>
    <w:rsid w:val="00963492"/>
    <w:rsid w:val="00963D31"/>
    <w:rsid w:val="00963ECD"/>
    <w:rsid w:val="0096412E"/>
    <w:rsid w:val="0096437B"/>
    <w:rsid w:val="00964A78"/>
    <w:rsid w:val="0096529E"/>
    <w:rsid w:val="0096531E"/>
    <w:rsid w:val="009656E3"/>
    <w:rsid w:val="0096613E"/>
    <w:rsid w:val="009663E6"/>
    <w:rsid w:val="00966548"/>
    <w:rsid w:val="009665F5"/>
    <w:rsid w:val="00966B51"/>
    <w:rsid w:val="00966B6F"/>
    <w:rsid w:val="00966CF1"/>
    <w:rsid w:val="00966F52"/>
    <w:rsid w:val="0096741F"/>
    <w:rsid w:val="00967B82"/>
    <w:rsid w:val="00967C77"/>
    <w:rsid w:val="009708AB"/>
    <w:rsid w:val="00970B19"/>
    <w:rsid w:val="00970B84"/>
    <w:rsid w:val="009717C2"/>
    <w:rsid w:val="00971B34"/>
    <w:rsid w:val="00971BA6"/>
    <w:rsid w:val="00971D33"/>
    <w:rsid w:val="00971F40"/>
    <w:rsid w:val="00972362"/>
    <w:rsid w:val="0097269A"/>
    <w:rsid w:val="00973687"/>
    <w:rsid w:val="00973741"/>
    <w:rsid w:val="009738B1"/>
    <w:rsid w:val="00974DD6"/>
    <w:rsid w:val="00974F64"/>
    <w:rsid w:val="00975E77"/>
    <w:rsid w:val="00975FB8"/>
    <w:rsid w:val="00976706"/>
    <w:rsid w:val="00976B7C"/>
    <w:rsid w:val="00976BDE"/>
    <w:rsid w:val="0097738C"/>
    <w:rsid w:val="009779B2"/>
    <w:rsid w:val="00977D9C"/>
    <w:rsid w:val="0098026F"/>
    <w:rsid w:val="00980373"/>
    <w:rsid w:val="009806A5"/>
    <w:rsid w:val="00980E55"/>
    <w:rsid w:val="00981184"/>
    <w:rsid w:val="00981240"/>
    <w:rsid w:val="009814A4"/>
    <w:rsid w:val="00981F7E"/>
    <w:rsid w:val="00982609"/>
    <w:rsid w:val="00982905"/>
    <w:rsid w:val="0098290A"/>
    <w:rsid w:val="00982B8C"/>
    <w:rsid w:val="00982C3D"/>
    <w:rsid w:val="00982DDA"/>
    <w:rsid w:val="009831C1"/>
    <w:rsid w:val="00983517"/>
    <w:rsid w:val="00983750"/>
    <w:rsid w:val="00983DE3"/>
    <w:rsid w:val="00984715"/>
    <w:rsid w:val="00984A1F"/>
    <w:rsid w:val="00984BE7"/>
    <w:rsid w:val="009852BE"/>
    <w:rsid w:val="00985359"/>
    <w:rsid w:val="009854D6"/>
    <w:rsid w:val="00985B3C"/>
    <w:rsid w:val="00985D88"/>
    <w:rsid w:val="0098609A"/>
    <w:rsid w:val="009865E7"/>
    <w:rsid w:val="00986674"/>
    <w:rsid w:val="00986F64"/>
    <w:rsid w:val="0098710D"/>
    <w:rsid w:val="00987720"/>
    <w:rsid w:val="0098778F"/>
    <w:rsid w:val="00987F7A"/>
    <w:rsid w:val="00990200"/>
    <w:rsid w:val="00990558"/>
    <w:rsid w:val="009908E1"/>
    <w:rsid w:val="00990BCE"/>
    <w:rsid w:val="00990BE2"/>
    <w:rsid w:val="00990C49"/>
    <w:rsid w:val="00990E2C"/>
    <w:rsid w:val="00990EE9"/>
    <w:rsid w:val="00991048"/>
    <w:rsid w:val="0099120C"/>
    <w:rsid w:val="00991443"/>
    <w:rsid w:val="00991A81"/>
    <w:rsid w:val="00992131"/>
    <w:rsid w:val="00992348"/>
    <w:rsid w:val="0099265F"/>
    <w:rsid w:val="0099279B"/>
    <w:rsid w:val="00992DF7"/>
    <w:rsid w:val="00993963"/>
    <w:rsid w:val="00993AC5"/>
    <w:rsid w:val="00993E5D"/>
    <w:rsid w:val="00994572"/>
    <w:rsid w:val="009947D1"/>
    <w:rsid w:val="00994B90"/>
    <w:rsid w:val="009951CB"/>
    <w:rsid w:val="00995276"/>
    <w:rsid w:val="00995574"/>
    <w:rsid w:val="009959F7"/>
    <w:rsid w:val="00996258"/>
    <w:rsid w:val="00996281"/>
    <w:rsid w:val="00996F6E"/>
    <w:rsid w:val="009970F8"/>
    <w:rsid w:val="00997387"/>
    <w:rsid w:val="00997525"/>
    <w:rsid w:val="00997645"/>
    <w:rsid w:val="009977B8"/>
    <w:rsid w:val="009A00F0"/>
    <w:rsid w:val="009A0716"/>
    <w:rsid w:val="009A112D"/>
    <w:rsid w:val="009A13D1"/>
    <w:rsid w:val="009A1B5C"/>
    <w:rsid w:val="009A1C1E"/>
    <w:rsid w:val="009A2064"/>
    <w:rsid w:val="009A37AD"/>
    <w:rsid w:val="009A3A45"/>
    <w:rsid w:val="009A3B00"/>
    <w:rsid w:val="009A3F0E"/>
    <w:rsid w:val="009A4040"/>
    <w:rsid w:val="009A42B1"/>
    <w:rsid w:val="009A45F2"/>
    <w:rsid w:val="009A50D4"/>
    <w:rsid w:val="009A5266"/>
    <w:rsid w:val="009A5E6A"/>
    <w:rsid w:val="009A62F0"/>
    <w:rsid w:val="009A6E45"/>
    <w:rsid w:val="009A744C"/>
    <w:rsid w:val="009A77CD"/>
    <w:rsid w:val="009A786C"/>
    <w:rsid w:val="009A78B9"/>
    <w:rsid w:val="009B06FA"/>
    <w:rsid w:val="009B09D8"/>
    <w:rsid w:val="009B1DF7"/>
    <w:rsid w:val="009B2665"/>
    <w:rsid w:val="009B2898"/>
    <w:rsid w:val="009B28E9"/>
    <w:rsid w:val="009B2A3B"/>
    <w:rsid w:val="009B2EF8"/>
    <w:rsid w:val="009B31BF"/>
    <w:rsid w:val="009B429B"/>
    <w:rsid w:val="009B454B"/>
    <w:rsid w:val="009B47EB"/>
    <w:rsid w:val="009B4AEF"/>
    <w:rsid w:val="009B5017"/>
    <w:rsid w:val="009B5071"/>
    <w:rsid w:val="009B5B3C"/>
    <w:rsid w:val="009B5C29"/>
    <w:rsid w:val="009B60C4"/>
    <w:rsid w:val="009B6373"/>
    <w:rsid w:val="009B639D"/>
    <w:rsid w:val="009B69A9"/>
    <w:rsid w:val="009B6B58"/>
    <w:rsid w:val="009B6E6F"/>
    <w:rsid w:val="009B7507"/>
    <w:rsid w:val="009B7A3D"/>
    <w:rsid w:val="009C0391"/>
    <w:rsid w:val="009C074A"/>
    <w:rsid w:val="009C090C"/>
    <w:rsid w:val="009C0A0D"/>
    <w:rsid w:val="009C0F8B"/>
    <w:rsid w:val="009C1BF5"/>
    <w:rsid w:val="009C1E90"/>
    <w:rsid w:val="009C2C3C"/>
    <w:rsid w:val="009C2DE2"/>
    <w:rsid w:val="009C2E3E"/>
    <w:rsid w:val="009C34D0"/>
    <w:rsid w:val="009C3A42"/>
    <w:rsid w:val="009C41BF"/>
    <w:rsid w:val="009C44B3"/>
    <w:rsid w:val="009C4846"/>
    <w:rsid w:val="009C4A8F"/>
    <w:rsid w:val="009C4BF5"/>
    <w:rsid w:val="009C5060"/>
    <w:rsid w:val="009C509A"/>
    <w:rsid w:val="009C538D"/>
    <w:rsid w:val="009C561C"/>
    <w:rsid w:val="009C598B"/>
    <w:rsid w:val="009C5EEA"/>
    <w:rsid w:val="009C5FA7"/>
    <w:rsid w:val="009C5FDF"/>
    <w:rsid w:val="009C60CF"/>
    <w:rsid w:val="009C6282"/>
    <w:rsid w:val="009C62B7"/>
    <w:rsid w:val="009C6614"/>
    <w:rsid w:val="009C664E"/>
    <w:rsid w:val="009C6F91"/>
    <w:rsid w:val="009C702A"/>
    <w:rsid w:val="009C796C"/>
    <w:rsid w:val="009C7A83"/>
    <w:rsid w:val="009D07BB"/>
    <w:rsid w:val="009D09AF"/>
    <w:rsid w:val="009D0B80"/>
    <w:rsid w:val="009D0CA7"/>
    <w:rsid w:val="009D13C3"/>
    <w:rsid w:val="009D13DC"/>
    <w:rsid w:val="009D1A85"/>
    <w:rsid w:val="009D2559"/>
    <w:rsid w:val="009D28E4"/>
    <w:rsid w:val="009D2B9A"/>
    <w:rsid w:val="009D3FF1"/>
    <w:rsid w:val="009D4C68"/>
    <w:rsid w:val="009D4D88"/>
    <w:rsid w:val="009D55EB"/>
    <w:rsid w:val="009D56A1"/>
    <w:rsid w:val="009D5A4C"/>
    <w:rsid w:val="009D615C"/>
    <w:rsid w:val="009D671A"/>
    <w:rsid w:val="009D68EC"/>
    <w:rsid w:val="009D6921"/>
    <w:rsid w:val="009D6D9A"/>
    <w:rsid w:val="009D70F3"/>
    <w:rsid w:val="009D726A"/>
    <w:rsid w:val="009D7955"/>
    <w:rsid w:val="009D795A"/>
    <w:rsid w:val="009E03C3"/>
    <w:rsid w:val="009E0C46"/>
    <w:rsid w:val="009E0DB5"/>
    <w:rsid w:val="009E14A4"/>
    <w:rsid w:val="009E182E"/>
    <w:rsid w:val="009E1F1F"/>
    <w:rsid w:val="009E2658"/>
    <w:rsid w:val="009E29C5"/>
    <w:rsid w:val="009E3699"/>
    <w:rsid w:val="009E416D"/>
    <w:rsid w:val="009E418D"/>
    <w:rsid w:val="009E4598"/>
    <w:rsid w:val="009E4AA7"/>
    <w:rsid w:val="009E4C4A"/>
    <w:rsid w:val="009E5362"/>
    <w:rsid w:val="009E547F"/>
    <w:rsid w:val="009E5D0A"/>
    <w:rsid w:val="009E6B7B"/>
    <w:rsid w:val="009E6C24"/>
    <w:rsid w:val="009E763D"/>
    <w:rsid w:val="009E783F"/>
    <w:rsid w:val="009E7A6D"/>
    <w:rsid w:val="009F020B"/>
    <w:rsid w:val="009F03E0"/>
    <w:rsid w:val="009F0A28"/>
    <w:rsid w:val="009F0F02"/>
    <w:rsid w:val="009F101B"/>
    <w:rsid w:val="009F1034"/>
    <w:rsid w:val="009F1343"/>
    <w:rsid w:val="009F1829"/>
    <w:rsid w:val="009F2413"/>
    <w:rsid w:val="009F2533"/>
    <w:rsid w:val="009F26BA"/>
    <w:rsid w:val="009F26BD"/>
    <w:rsid w:val="009F2B62"/>
    <w:rsid w:val="009F2E43"/>
    <w:rsid w:val="009F2F89"/>
    <w:rsid w:val="009F301C"/>
    <w:rsid w:val="009F3E3B"/>
    <w:rsid w:val="009F5294"/>
    <w:rsid w:val="009F57B2"/>
    <w:rsid w:val="009F5C6C"/>
    <w:rsid w:val="009F5D2A"/>
    <w:rsid w:val="009F6102"/>
    <w:rsid w:val="009F6CCA"/>
    <w:rsid w:val="009F6FAC"/>
    <w:rsid w:val="009F77E6"/>
    <w:rsid w:val="009F7A57"/>
    <w:rsid w:val="00A001F9"/>
    <w:rsid w:val="00A00BB7"/>
    <w:rsid w:val="00A00D66"/>
    <w:rsid w:val="00A012FE"/>
    <w:rsid w:val="00A01442"/>
    <w:rsid w:val="00A016CB"/>
    <w:rsid w:val="00A01C87"/>
    <w:rsid w:val="00A02767"/>
    <w:rsid w:val="00A02993"/>
    <w:rsid w:val="00A02C38"/>
    <w:rsid w:val="00A03929"/>
    <w:rsid w:val="00A03CEC"/>
    <w:rsid w:val="00A03F77"/>
    <w:rsid w:val="00A04346"/>
    <w:rsid w:val="00A0468B"/>
    <w:rsid w:val="00A0481E"/>
    <w:rsid w:val="00A04C62"/>
    <w:rsid w:val="00A05170"/>
    <w:rsid w:val="00A0538C"/>
    <w:rsid w:val="00A055D5"/>
    <w:rsid w:val="00A0569F"/>
    <w:rsid w:val="00A057C3"/>
    <w:rsid w:val="00A05810"/>
    <w:rsid w:val="00A05E26"/>
    <w:rsid w:val="00A064BC"/>
    <w:rsid w:val="00A06500"/>
    <w:rsid w:val="00A066A5"/>
    <w:rsid w:val="00A0686F"/>
    <w:rsid w:val="00A06B53"/>
    <w:rsid w:val="00A06DC4"/>
    <w:rsid w:val="00A0758F"/>
    <w:rsid w:val="00A1005C"/>
    <w:rsid w:val="00A1016D"/>
    <w:rsid w:val="00A103DD"/>
    <w:rsid w:val="00A108D6"/>
    <w:rsid w:val="00A1096D"/>
    <w:rsid w:val="00A119AC"/>
    <w:rsid w:val="00A1209B"/>
    <w:rsid w:val="00A12417"/>
    <w:rsid w:val="00A125BE"/>
    <w:rsid w:val="00A129CD"/>
    <w:rsid w:val="00A12C0F"/>
    <w:rsid w:val="00A139B2"/>
    <w:rsid w:val="00A13AC5"/>
    <w:rsid w:val="00A13CAA"/>
    <w:rsid w:val="00A13E13"/>
    <w:rsid w:val="00A14754"/>
    <w:rsid w:val="00A14F12"/>
    <w:rsid w:val="00A15C6C"/>
    <w:rsid w:val="00A15DB8"/>
    <w:rsid w:val="00A16395"/>
    <w:rsid w:val="00A163C8"/>
    <w:rsid w:val="00A16413"/>
    <w:rsid w:val="00A1713C"/>
    <w:rsid w:val="00A178D9"/>
    <w:rsid w:val="00A179FC"/>
    <w:rsid w:val="00A17BDF"/>
    <w:rsid w:val="00A17E80"/>
    <w:rsid w:val="00A17ED1"/>
    <w:rsid w:val="00A201F9"/>
    <w:rsid w:val="00A2058A"/>
    <w:rsid w:val="00A206C1"/>
    <w:rsid w:val="00A207D4"/>
    <w:rsid w:val="00A20EF6"/>
    <w:rsid w:val="00A21611"/>
    <w:rsid w:val="00A21652"/>
    <w:rsid w:val="00A21C7C"/>
    <w:rsid w:val="00A2206E"/>
    <w:rsid w:val="00A2244A"/>
    <w:rsid w:val="00A22559"/>
    <w:rsid w:val="00A228CD"/>
    <w:rsid w:val="00A22EFD"/>
    <w:rsid w:val="00A2311E"/>
    <w:rsid w:val="00A23684"/>
    <w:rsid w:val="00A23982"/>
    <w:rsid w:val="00A23C4F"/>
    <w:rsid w:val="00A23F1D"/>
    <w:rsid w:val="00A24703"/>
    <w:rsid w:val="00A24D3F"/>
    <w:rsid w:val="00A24F8D"/>
    <w:rsid w:val="00A24FA5"/>
    <w:rsid w:val="00A25242"/>
    <w:rsid w:val="00A25C33"/>
    <w:rsid w:val="00A26219"/>
    <w:rsid w:val="00A26350"/>
    <w:rsid w:val="00A26956"/>
    <w:rsid w:val="00A26AFD"/>
    <w:rsid w:val="00A26B55"/>
    <w:rsid w:val="00A27C30"/>
    <w:rsid w:val="00A27CFB"/>
    <w:rsid w:val="00A27FF5"/>
    <w:rsid w:val="00A30AFD"/>
    <w:rsid w:val="00A313E7"/>
    <w:rsid w:val="00A317E9"/>
    <w:rsid w:val="00A31AAD"/>
    <w:rsid w:val="00A31D8B"/>
    <w:rsid w:val="00A33041"/>
    <w:rsid w:val="00A334C1"/>
    <w:rsid w:val="00A336E8"/>
    <w:rsid w:val="00A340E2"/>
    <w:rsid w:val="00A341B4"/>
    <w:rsid w:val="00A342B5"/>
    <w:rsid w:val="00A34E4B"/>
    <w:rsid w:val="00A34FEE"/>
    <w:rsid w:val="00A35730"/>
    <w:rsid w:val="00A35EBC"/>
    <w:rsid w:val="00A35FA5"/>
    <w:rsid w:val="00A36314"/>
    <w:rsid w:val="00A36CEF"/>
    <w:rsid w:val="00A3747E"/>
    <w:rsid w:val="00A378B5"/>
    <w:rsid w:val="00A37B6F"/>
    <w:rsid w:val="00A37F50"/>
    <w:rsid w:val="00A402B4"/>
    <w:rsid w:val="00A40540"/>
    <w:rsid w:val="00A405DA"/>
    <w:rsid w:val="00A4104E"/>
    <w:rsid w:val="00A41619"/>
    <w:rsid w:val="00A420CF"/>
    <w:rsid w:val="00A42568"/>
    <w:rsid w:val="00A42717"/>
    <w:rsid w:val="00A42A63"/>
    <w:rsid w:val="00A42B21"/>
    <w:rsid w:val="00A43591"/>
    <w:rsid w:val="00A4376D"/>
    <w:rsid w:val="00A43C7A"/>
    <w:rsid w:val="00A441F8"/>
    <w:rsid w:val="00A447F7"/>
    <w:rsid w:val="00A448BA"/>
    <w:rsid w:val="00A44A4C"/>
    <w:rsid w:val="00A44FAA"/>
    <w:rsid w:val="00A45266"/>
    <w:rsid w:val="00A45A88"/>
    <w:rsid w:val="00A45F21"/>
    <w:rsid w:val="00A4606A"/>
    <w:rsid w:val="00A468E0"/>
    <w:rsid w:val="00A46B0E"/>
    <w:rsid w:val="00A46C2A"/>
    <w:rsid w:val="00A46EC5"/>
    <w:rsid w:val="00A46F7F"/>
    <w:rsid w:val="00A47171"/>
    <w:rsid w:val="00A47596"/>
    <w:rsid w:val="00A47875"/>
    <w:rsid w:val="00A47BCB"/>
    <w:rsid w:val="00A47C74"/>
    <w:rsid w:val="00A47D6E"/>
    <w:rsid w:val="00A50281"/>
    <w:rsid w:val="00A50575"/>
    <w:rsid w:val="00A506E5"/>
    <w:rsid w:val="00A50972"/>
    <w:rsid w:val="00A50BD9"/>
    <w:rsid w:val="00A50D3E"/>
    <w:rsid w:val="00A50E0E"/>
    <w:rsid w:val="00A50EE2"/>
    <w:rsid w:val="00A510AB"/>
    <w:rsid w:val="00A510B5"/>
    <w:rsid w:val="00A511F5"/>
    <w:rsid w:val="00A51604"/>
    <w:rsid w:val="00A516CD"/>
    <w:rsid w:val="00A51EE1"/>
    <w:rsid w:val="00A5225E"/>
    <w:rsid w:val="00A5275F"/>
    <w:rsid w:val="00A52AB3"/>
    <w:rsid w:val="00A52BC8"/>
    <w:rsid w:val="00A53470"/>
    <w:rsid w:val="00A534C1"/>
    <w:rsid w:val="00A5403E"/>
    <w:rsid w:val="00A54A79"/>
    <w:rsid w:val="00A54A8C"/>
    <w:rsid w:val="00A54F34"/>
    <w:rsid w:val="00A55828"/>
    <w:rsid w:val="00A558F1"/>
    <w:rsid w:val="00A55BCB"/>
    <w:rsid w:val="00A55FAE"/>
    <w:rsid w:val="00A5616B"/>
    <w:rsid w:val="00A562CE"/>
    <w:rsid w:val="00A56655"/>
    <w:rsid w:val="00A5774F"/>
    <w:rsid w:val="00A57B8C"/>
    <w:rsid w:val="00A57D9A"/>
    <w:rsid w:val="00A57DDE"/>
    <w:rsid w:val="00A602F2"/>
    <w:rsid w:val="00A60356"/>
    <w:rsid w:val="00A60689"/>
    <w:rsid w:val="00A60AC7"/>
    <w:rsid w:val="00A60C1C"/>
    <w:rsid w:val="00A61454"/>
    <w:rsid w:val="00A61649"/>
    <w:rsid w:val="00A61C64"/>
    <w:rsid w:val="00A628A0"/>
    <w:rsid w:val="00A629FC"/>
    <w:rsid w:val="00A62B14"/>
    <w:rsid w:val="00A62E11"/>
    <w:rsid w:val="00A63051"/>
    <w:rsid w:val="00A63585"/>
    <w:rsid w:val="00A6397F"/>
    <w:rsid w:val="00A63C87"/>
    <w:rsid w:val="00A640E4"/>
    <w:rsid w:val="00A643B3"/>
    <w:rsid w:val="00A645D0"/>
    <w:rsid w:val="00A648B7"/>
    <w:rsid w:val="00A649CD"/>
    <w:rsid w:val="00A64E51"/>
    <w:rsid w:val="00A65023"/>
    <w:rsid w:val="00A65039"/>
    <w:rsid w:val="00A65E3A"/>
    <w:rsid w:val="00A66039"/>
    <w:rsid w:val="00A6604D"/>
    <w:rsid w:val="00A662FE"/>
    <w:rsid w:val="00A666F1"/>
    <w:rsid w:val="00A66997"/>
    <w:rsid w:val="00A669FF"/>
    <w:rsid w:val="00A66D40"/>
    <w:rsid w:val="00A66E3C"/>
    <w:rsid w:val="00A66F12"/>
    <w:rsid w:val="00A6708B"/>
    <w:rsid w:val="00A674C6"/>
    <w:rsid w:val="00A67C40"/>
    <w:rsid w:val="00A67D4A"/>
    <w:rsid w:val="00A67D62"/>
    <w:rsid w:val="00A70532"/>
    <w:rsid w:val="00A70DEE"/>
    <w:rsid w:val="00A70FA1"/>
    <w:rsid w:val="00A71602"/>
    <w:rsid w:val="00A7161C"/>
    <w:rsid w:val="00A716AA"/>
    <w:rsid w:val="00A7185E"/>
    <w:rsid w:val="00A718C7"/>
    <w:rsid w:val="00A7192A"/>
    <w:rsid w:val="00A71998"/>
    <w:rsid w:val="00A71A6A"/>
    <w:rsid w:val="00A71AAF"/>
    <w:rsid w:val="00A72215"/>
    <w:rsid w:val="00A72332"/>
    <w:rsid w:val="00A72449"/>
    <w:rsid w:val="00A725DC"/>
    <w:rsid w:val="00A72CA9"/>
    <w:rsid w:val="00A72FB7"/>
    <w:rsid w:val="00A7313F"/>
    <w:rsid w:val="00A7330E"/>
    <w:rsid w:val="00A73699"/>
    <w:rsid w:val="00A73940"/>
    <w:rsid w:val="00A73F52"/>
    <w:rsid w:val="00A74A78"/>
    <w:rsid w:val="00A74E6E"/>
    <w:rsid w:val="00A753C6"/>
    <w:rsid w:val="00A7540D"/>
    <w:rsid w:val="00A75B65"/>
    <w:rsid w:val="00A75C1D"/>
    <w:rsid w:val="00A76B78"/>
    <w:rsid w:val="00A76F5F"/>
    <w:rsid w:val="00A77269"/>
    <w:rsid w:val="00A779AB"/>
    <w:rsid w:val="00A77C8A"/>
    <w:rsid w:val="00A77E0A"/>
    <w:rsid w:val="00A77E68"/>
    <w:rsid w:val="00A77EF4"/>
    <w:rsid w:val="00A80120"/>
    <w:rsid w:val="00A801F6"/>
    <w:rsid w:val="00A8073F"/>
    <w:rsid w:val="00A808C0"/>
    <w:rsid w:val="00A81364"/>
    <w:rsid w:val="00A818E1"/>
    <w:rsid w:val="00A81B0B"/>
    <w:rsid w:val="00A81E3F"/>
    <w:rsid w:val="00A82385"/>
    <w:rsid w:val="00A82B5C"/>
    <w:rsid w:val="00A82C37"/>
    <w:rsid w:val="00A8357F"/>
    <w:rsid w:val="00A83D1E"/>
    <w:rsid w:val="00A83FEE"/>
    <w:rsid w:val="00A846F0"/>
    <w:rsid w:val="00A849DC"/>
    <w:rsid w:val="00A84AAB"/>
    <w:rsid w:val="00A84B19"/>
    <w:rsid w:val="00A84F0B"/>
    <w:rsid w:val="00A851EF"/>
    <w:rsid w:val="00A8534E"/>
    <w:rsid w:val="00A858DB"/>
    <w:rsid w:val="00A85FD2"/>
    <w:rsid w:val="00A86158"/>
    <w:rsid w:val="00A862D3"/>
    <w:rsid w:val="00A866D6"/>
    <w:rsid w:val="00A86722"/>
    <w:rsid w:val="00A8699E"/>
    <w:rsid w:val="00A86C57"/>
    <w:rsid w:val="00A86D86"/>
    <w:rsid w:val="00A86FC1"/>
    <w:rsid w:val="00A86FF9"/>
    <w:rsid w:val="00A8701D"/>
    <w:rsid w:val="00A878AE"/>
    <w:rsid w:val="00A87A72"/>
    <w:rsid w:val="00A87CE3"/>
    <w:rsid w:val="00A87D79"/>
    <w:rsid w:val="00A90652"/>
    <w:rsid w:val="00A90BB4"/>
    <w:rsid w:val="00A90F78"/>
    <w:rsid w:val="00A9101A"/>
    <w:rsid w:val="00A914B8"/>
    <w:rsid w:val="00A915B0"/>
    <w:rsid w:val="00A91866"/>
    <w:rsid w:val="00A91BD4"/>
    <w:rsid w:val="00A92275"/>
    <w:rsid w:val="00A9273C"/>
    <w:rsid w:val="00A9323D"/>
    <w:rsid w:val="00A935F1"/>
    <w:rsid w:val="00A93CD7"/>
    <w:rsid w:val="00A93D67"/>
    <w:rsid w:val="00A940E7"/>
    <w:rsid w:val="00A946C5"/>
    <w:rsid w:val="00A9470F"/>
    <w:rsid w:val="00A94B4E"/>
    <w:rsid w:val="00A94D18"/>
    <w:rsid w:val="00A94DE8"/>
    <w:rsid w:val="00A95588"/>
    <w:rsid w:val="00A95EAC"/>
    <w:rsid w:val="00A95F32"/>
    <w:rsid w:val="00A970F0"/>
    <w:rsid w:val="00A9719E"/>
    <w:rsid w:val="00A97620"/>
    <w:rsid w:val="00A97895"/>
    <w:rsid w:val="00A97C3B"/>
    <w:rsid w:val="00A97C5D"/>
    <w:rsid w:val="00A97F68"/>
    <w:rsid w:val="00AA0091"/>
    <w:rsid w:val="00AA0159"/>
    <w:rsid w:val="00AA0887"/>
    <w:rsid w:val="00AA09EC"/>
    <w:rsid w:val="00AA0E3F"/>
    <w:rsid w:val="00AA15A6"/>
    <w:rsid w:val="00AA1C2E"/>
    <w:rsid w:val="00AA1E38"/>
    <w:rsid w:val="00AA20AB"/>
    <w:rsid w:val="00AA20EF"/>
    <w:rsid w:val="00AA2238"/>
    <w:rsid w:val="00AA2625"/>
    <w:rsid w:val="00AA29F1"/>
    <w:rsid w:val="00AA2F83"/>
    <w:rsid w:val="00AA2FCC"/>
    <w:rsid w:val="00AA34D8"/>
    <w:rsid w:val="00AA3A81"/>
    <w:rsid w:val="00AA3BCA"/>
    <w:rsid w:val="00AA4146"/>
    <w:rsid w:val="00AA4C61"/>
    <w:rsid w:val="00AA4CB8"/>
    <w:rsid w:val="00AA4D85"/>
    <w:rsid w:val="00AA4EBA"/>
    <w:rsid w:val="00AA524C"/>
    <w:rsid w:val="00AA56A4"/>
    <w:rsid w:val="00AA56E0"/>
    <w:rsid w:val="00AA6648"/>
    <w:rsid w:val="00AA676A"/>
    <w:rsid w:val="00AA6C23"/>
    <w:rsid w:val="00AA6C58"/>
    <w:rsid w:val="00AA7457"/>
    <w:rsid w:val="00AA76BD"/>
    <w:rsid w:val="00AB0E85"/>
    <w:rsid w:val="00AB0EAB"/>
    <w:rsid w:val="00AB1C59"/>
    <w:rsid w:val="00AB200A"/>
    <w:rsid w:val="00AB21BF"/>
    <w:rsid w:val="00AB2239"/>
    <w:rsid w:val="00AB24B0"/>
    <w:rsid w:val="00AB2506"/>
    <w:rsid w:val="00AB2B48"/>
    <w:rsid w:val="00AB2DEE"/>
    <w:rsid w:val="00AB50AA"/>
    <w:rsid w:val="00AB50B6"/>
    <w:rsid w:val="00AB5410"/>
    <w:rsid w:val="00AB55EB"/>
    <w:rsid w:val="00AB5B71"/>
    <w:rsid w:val="00AB5E4D"/>
    <w:rsid w:val="00AB6105"/>
    <w:rsid w:val="00AB6246"/>
    <w:rsid w:val="00AB6696"/>
    <w:rsid w:val="00AB720F"/>
    <w:rsid w:val="00AB7304"/>
    <w:rsid w:val="00AB7554"/>
    <w:rsid w:val="00AB786D"/>
    <w:rsid w:val="00AB7FCE"/>
    <w:rsid w:val="00AC022C"/>
    <w:rsid w:val="00AC10B0"/>
    <w:rsid w:val="00AC110B"/>
    <w:rsid w:val="00AC1593"/>
    <w:rsid w:val="00AC1827"/>
    <w:rsid w:val="00AC1DC6"/>
    <w:rsid w:val="00AC20A7"/>
    <w:rsid w:val="00AC247C"/>
    <w:rsid w:val="00AC28D3"/>
    <w:rsid w:val="00AC2F2A"/>
    <w:rsid w:val="00AC371F"/>
    <w:rsid w:val="00AC3B2D"/>
    <w:rsid w:val="00AC3BF1"/>
    <w:rsid w:val="00AC3C18"/>
    <w:rsid w:val="00AC3C73"/>
    <w:rsid w:val="00AC449C"/>
    <w:rsid w:val="00AC4B3C"/>
    <w:rsid w:val="00AC4E50"/>
    <w:rsid w:val="00AC4FD4"/>
    <w:rsid w:val="00AC5100"/>
    <w:rsid w:val="00AC5163"/>
    <w:rsid w:val="00AC5277"/>
    <w:rsid w:val="00AC573E"/>
    <w:rsid w:val="00AC6198"/>
    <w:rsid w:val="00AC6296"/>
    <w:rsid w:val="00AC6346"/>
    <w:rsid w:val="00AC6A30"/>
    <w:rsid w:val="00AC73D7"/>
    <w:rsid w:val="00AC7826"/>
    <w:rsid w:val="00AC7D3C"/>
    <w:rsid w:val="00AC7FEA"/>
    <w:rsid w:val="00AD0497"/>
    <w:rsid w:val="00AD0A86"/>
    <w:rsid w:val="00AD0FE7"/>
    <w:rsid w:val="00AD1019"/>
    <w:rsid w:val="00AD1204"/>
    <w:rsid w:val="00AD1262"/>
    <w:rsid w:val="00AD1911"/>
    <w:rsid w:val="00AD2A2A"/>
    <w:rsid w:val="00AD2FEA"/>
    <w:rsid w:val="00AD322A"/>
    <w:rsid w:val="00AD33EE"/>
    <w:rsid w:val="00AD3754"/>
    <w:rsid w:val="00AD3A27"/>
    <w:rsid w:val="00AD3B68"/>
    <w:rsid w:val="00AD46A8"/>
    <w:rsid w:val="00AD4BEC"/>
    <w:rsid w:val="00AD4C69"/>
    <w:rsid w:val="00AD4DF4"/>
    <w:rsid w:val="00AD568B"/>
    <w:rsid w:val="00AD5B2F"/>
    <w:rsid w:val="00AD5C8B"/>
    <w:rsid w:val="00AD5D76"/>
    <w:rsid w:val="00AD6505"/>
    <w:rsid w:val="00AD69F3"/>
    <w:rsid w:val="00AD6A27"/>
    <w:rsid w:val="00AD72B0"/>
    <w:rsid w:val="00AD7A00"/>
    <w:rsid w:val="00AD7F7D"/>
    <w:rsid w:val="00AE03D0"/>
    <w:rsid w:val="00AE0466"/>
    <w:rsid w:val="00AE0641"/>
    <w:rsid w:val="00AE06E4"/>
    <w:rsid w:val="00AE108D"/>
    <w:rsid w:val="00AE12C0"/>
    <w:rsid w:val="00AE145F"/>
    <w:rsid w:val="00AE147B"/>
    <w:rsid w:val="00AE1AEB"/>
    <w:rsid w:val="00AE1E99"/>
    <w:rsid w:val="00AE2341"/>
    <w:rsid w:val="00AE28A1"/>
    <w:rsid w:val="00AE2A5C"/>
    <w:rsid w:val="00AE2AD5"/>
    <w:rsid w:val="00AE2BCC"/>
    <w:rsid w:val="00AE2CB7"/>
    <w:rsid w:val="00AE2DF4"/>
    <w:rsid w:val="00AE2F40"/>
    <w:rsid w:val="00AE2F51"/>
    <w:rsid w:val="00AE3029"/>
    <w:rsid w:val="00AE3FD9"/>
    <w:rsid w:val="00AE4CD9"/>
    <w:rsid w:val="00AE4DF2"/>
    <w:rsid w:val="00AE4E90"/>
    <w:rsid w:val="00AE4F72"/>
    <w:rsid w:val="00AE5B95"/>
    <w:rsid w:val="00AE5FE5"/>
    <w:rsid w:val="00AE66FB"/>
    <w:rsid w:val="00AE6B5E"/>
    <w:rsid w:val="00AE6C70"/>
    <w:rsid w:val="00AE6F59"/>
    <w:rsid w:val="00AE7365"/>
    <w:rsid w:val="00AE77BD"/>
    <w:rsid w:val="00AE7BC5"/>
    <w:rsid w:val="00AE7E15"/>
    <w:rsid w:val="00AE7FC1"/>
    <w:rsid w:val="00AF0335"/>
    <w:rsid w:val="00AF05E8"/>
    <w:rsid w:val="00AF085A"/>
    <w:rsid w:val="00AF0B9C"/>
    <w:rsid w:val="00AF10DD"/>
    <w:rsid w:val="00AF10F7"/>
    <w:rsid w:val="00AF14C1"/>
    <w:rsid w:val="00AF183E"/>
    <w:rsid w:val="00AF1EDC"/>
    <w:rsid w:val="00AF1F26"/>
    <w:rsid w:val="00AF1F6B"/>
    <w:rsid w:val="00AF25B5"/>
    <w:rsid w:val="00AF33EF"/>
    <w:rsid w:val="00AF3793"/>
    <w:rsid w:val="00AF3A26"/>
    <w:rsid w:val="00AF3C4C"/>
    <w:rsid w:val="00AF4804"/>
    <w:rsid w:val="00AF49B6"/>
    <w:rsid w:val="00AF4B01"/>
    <w:rsid w:val="00AF4DBE"/>
    <w:rsid w:val="00AF4FBC"/>
    <w:rsid w:val="00AF608E"/>
    <w:rsid w:val="00AF6348"/>
    <w:rsid w:val="00AF6C1B"/>
    <w:rsid w:val="00AF6D25"/>
    <w:rsid w:val="00AF7059"/>
    <w:rsid w:val="00AF72A8"/>
    <w:rsid w:val="00AF7733"/>
    <w:rsid w:val="00AF79D9"/>
    <w:rsid w:val="00AF7C32"/>
    <w:rsid w:val="00AF7F65"/>
    <w:rsid w:val="00B00101"/>
    <w:rsid w:val="00B005E9"/>
    <w:rsid w:val="00B0097F"/>
    <w:rsid w:val="00B01373"/>
    <w:rsid w:val="00B01524"/>
    <w:rsid w:val="00B01737"/>
    <w:rsid w:val="00B01C79"/>
    <w:rsid w:val="00B01D1B"/>
    <w:rsid w:val="00B025CD"/>
    <w:rsid w:val="00B0268B"/>
    <w:rsid w:val="00B02CF0"/>
    <w:rsid w:val="00B03CD3"/>
    <w:rsid w:val="00B043DC"/>
    <w:rsid w:val="00B0452E"/>
    <w:rsid w:val="00B04836"/>
    <w:rsid w:val="00B04DDA"/>
    <w:rsid w:val="00B052F1"/>
    <w:rsid w:val="00B05AB2"/>
    <w:rsid w:val="00B05D8A"/>
    <w:rsid w:val="00B06559"/>
    <w:rsid w:val="00B06D91"/>
    <w:rsid w:val="00B072BD"/>
    <w:rsid w:val="00B07852"/>
    <w:rsid w:val="00B10119"/>
    <w:rsid w:val="00B10638"/>
    <w:rsid w:val="00B108F0"/>
    <w:rsid w:val="00B111D7"/>
    <w:rsid w:val="00B113AD"/>
    <w:rsid w:val="00B11529"/>
    <w:rsid w:val="00B11592"/>
    <w:rsid w:val="00B1179A"/>
    <w:rsid w:val="00B1184A"/>
    <w:rsid w:val="00B12526"/>
    <w:rsid w:val="00B12713"/>
    <w:rsid w:val="00B12772"/>
    <w:rsid w:val="00B12891"/>
    <w:rsid w:val="00B12AF2"/>
    <w:rsid w:val="00B13A4D"/>
    <w:rsid w:val="00B1440E"/>
    <w:rsid w:val="00B146B0"/>
    <w:rsid w:val="00B14864"/>
    <w:rsid w:val="00B14E63"/>
    <w:rsid w:val="00B154D3"/>
    <w:rsid w:val="00B1559B"/>
    <w:rsid w:val="00B17115"/>
    <w:rsid w:val="00B173A1"/>
    <w:rsid w:val="00B1746B"/>
    <w:rsid w:val="00B17860"/>
    <w:rsid w:val="00B17CCA"/>
    <w:rsid w:val="00B2014B"/>
    <w:rsid w:val="00B201FF"/>
    <w:rsid w:val="00B203EC"/>
    <w:rsid w:val="00B20A51"/>
    <w:rsid w:val="00B20C7C"/>
    <w:rsid w:val="00B21058"/>
    <w:rsid w:val="00B2112E"/>
    <w:rsid w:val="00B212A2"/>
    <w:rsid w:val="00B21362"/>
    <w:rsid w:val="00B21392"/>
    <w:rsid w:val="00B218C1"/>
    <w:rsid w:val="00B223B4"/>
    <w:rsid w:val="00B2289E"/>
    <w:rsid w:val="00B2291F"/>
    <w:rsid w:val="00B22D64"/>
    <w:rsid w:val="00B22F00"/>
    <w:rsid w:val="00B23127"/>
    <w:rsid w:val="00B23235"/>
    <w:rsid w:val="00B23D31"/>
    <w:rsid w:val="00B2426C"/>
    <w:rsid w:val="00B242A6"/>
    <w:rsid w:val="00B24B7E"/>
    <w:rsid w:val="00B2543B"/>
    <w:rsid w:val="00B25947"/>
    <w:rsid w:val="00B25D4E"/>
    <w:rsid w:val="00B26719"/>
    <w:rsid w:val="00B26D02"/>
    <w:rsid w:val="00B2706A"/>
    <w:rsid w:val="00B270CD"/>
    <w:rsid w:val="00B272D2"/>
    <w:rsid w:val="00B27C4C"/>
    <w:rsid w:val="00B27C5D"/>
    <w:rsid w:val="00B27F53"/>
    <w:rsid w:val="00B27F86"/>
    <w:rsid w:val="00B3009F"/>
    <w:rsid w:val="00B304E7"/>
    <w:rsid w:val="00B30546"/>
    <w:rsid w:val="00B3140F"/>
    <w:rsid w:val="00B31643"/>
    <w:rsid w:val="00B317E6"/>
    <w:rsid w:val="00B31C07"/>
    <w:rsid w:val="00B32043"/>
    <w:rsid w:val="00B32525"/>
    <w:rsid w:val="00B3279B"/>
    <w:rsid w:val="00B32993"/>
    <w:rsid w:val="00B32D4C"/>
    <w:rsid w:val="00B32F7D"/>
    <w:rsid w:val="00B33268"/>
    <w:rsid w:val="00B3396D"/>
    <w:rsid w:val="00B33B75"/>
    <w:rsid w:val="00B33DAD"/>
    <w:rsid w:val="00B33DBB"/>
    <w:rsid w:val="00B34A62"/>
    <w:rsid w:val="00B34B45"/>
    <w:rsid w:val="00B34FFF"/>
    <w:rsid w:val="00B352C5"/>
    <w:rsid w:val="00B3574F"/>
    <w:rsid w:val="00B359AB"/>
    <w:rsid w:val="00B36009"/>
    <w:rsid w:val="00B367C4"/>
    <w:rsid w:val="00B36856"/>
    <w:rsid w:val="00B371D4"/>
    <w:rsid w:val="00B373B8"/>
    <w:rsid w:val="00B378AB"/>
    <w:rsid w:val="00B37D78"/>
    <w:rsid w:val="00B40896"/>
    <w:rsid w:val="00B40EAB"/>
    <w:rsid w:val="00B41475"/>
    <w:rsid w:val="00B426C2"/>
    <w:rsid w:val="00B42AB5"/>
    <w:rsid w:val="00B4330D"/>
    <w:rsid w:val="00B43993"/>
    <w:rsid w:val="00B43B8B"/>
    <w:rsid w:val="00B43CEA"/>
    <w:rsid w:val="00B44A67"/>
    <w:rsid w:val="00B44D0C"/>
    <w:rsid w:val="00B45045"/>
    <w:rsid w:val="00B45520"/>
    <w:rsid w:val="00B45AB3"/>
    <w:rsid w:val="00B45BC0"/>
    <w:rsid w:val="00B4604B"/>
    <w:rsid w:val="00B4629C"/>
    <w:rsid w:val="00B46347"/>
    <w:rsid w:val="00B4668C"/>
    <w:rsid w:val="00B46943"/>
    <w:rsid w:val="00B47508"/>
    <w:rsid w:val="00B4767B"/>
    <w:rsid w:val="00B47CFD"/>
    <w:rsid w:val="00B50233"/>
    <w:rsid w:val="00B50A0F"/>
    <w:rsid w:val="00B51D4D"/>
    <w:rsid w:val="00B52086"/>
    <w:rsid w:val="00B52156"/>
    <w:rsid w:val="00B525C4"/>
    <w:rsid w:val="00B5279F"/>
    <w:rsid w:val="00B53713"/>
    <w:rsid w:val="00B5399B"/>
    <w:rsid w:val="00B53F42"/>
    <w:rsid w:val="00B5460D"/>
    <w:rsid w:val="00B54624"/>
    <w:rsid w:val="00B546CA"/>
    <w:rsid w:val="00B549A1"/>
    <w:rsid w:val="00B55545"/>
    <w:rsid w:val="00B559A4"/>
    <w:rsid w:val="00B55F06"/>
    <w:rsid w:val="00B566FC"/>
    <w:rsid w:val="00B56825"/>
    <w:rsid w:val="00B56D0F"/>
    <w:rsid w:val="00B56F3D"/>
    <w:rsid w:val="00B570EA"/>
    <w:rsid w:val="00B57A65"/>
    <w:rsid w:val="00B57C06"/>
    <w:rsid w:val="00B57CAC"/>
    <w:rsid w:val="00B6018B"/>
    <w:rsid w:val="00B6026F"/>
    <w:rsid w:val="00B603DB"/>
    <w:rsid w:val="00B610C9"/>
    <w:rsid w:val="00B614AD"/>
    <w:rsid w:val="00B61565"/>
    <w:rsid w:val="00B61796"/>
    <w:rsid w:val="00B62010"/>
    <w:rsid w:val="00B62040"/>
    <w:rsid w:val="00B620A7"/>
    <w:rsid w:val="00B6214F"/>
    <w:rsid w:val="00B62812"/>
    <w:rsid w:val="00B6294E"/>
    <w:rsid w:val="00B62AA6"/>
    <w:rsid w:val="00B62E40"/>
    <w:rsid w:val="00B62FD4"/>
    <w:rsid w:val="00B63212"/>
    <w:rsid w:val="00B63723"/>
    <w:rsid w:val="00B638D7"/>
    <w:rsid w:val="00B63A5B"/>
    <w:rsid w:val="00B63BDC"/>
    <w:rsid w:val="00B63BF8"/>
    <w:rsid w:val="00B63C1D"/>
    <w:rsid w:val="00B644F7"/>
    <w:rsid w:val="00B64533"/>
    <w:rsid w:val="00B6482B"/>
    <w:rsid w:val="00B64D27"/>
    <w:rsid w:val="00B64D83"/>
    <w:rsid w:val="00B64F5C"/>
    <w:rsid w:val="00B65250"/>
    <w:rsid w:val="00B6542A"/>
    <w:rsid w:val="00B65B96"/>
    <w:rsid w:val="00B65D89"/>
    <w:rsid w:val="00B663F2"/>
    <w:rsid w:val="00B6648F"/>
    <w:rsid w:val="00B664B8"/>
    <w:rsid w:val="00B66964"/>
    <w:rsid w:val="00B66D66"/>
    <w:rsid w:val="00B67057"/>
    <w:rsid w:val="00B6769D"/>
    <w:rsid w:val="00B67BA1"/>
    <w:rsid w:val="00B70104"/>
    <w:rsid w:val="00B701E1"/>
    <w:rsid w:val="00B70359"/>
    <w:rsid w:val="00B7050F"/>
    <w:rsid w:val="00B70E71"/>
    <w:rsid w:val="00B71789"/>
    <w:rsid w:val="00B717CA"/>
    <w:rsid w:val="00B71811"/>
    <w:rsid w:val="00B71C37"/>
    <w:rsid w:val="00B71F62"/>
    <w:rsid w:val="00B72082"/>
    <w:rsid w:val="00B7231A"/>
    <w:rsid w:val="00B7267E"/>
    <w:rsid w:val="00B72976"/>
    <w:rsid w:val="00B72A4D"/>
    <w:rsid w:val="00B72B71"/>
    <w:rsid w:val="00B73147"/>
    <w:rsid w:val="00B7336A"/>
    <w:rsid w:val="00B73736"/>
    <w:rsid w:val="00B73CE5"/>
    <w:rsid w:val="00B747C0"/>
    <w:rsid w:val="00B74B72"/>
    <w:rsid w:val="00B74B96"/>
    <w:rsid w:val="00B74B98"/>
    <w:rsid w:val="00B74C03"/>
    <w:rsid w:val="00B754B1"/>
    <w:rsid w:val="00B75A34"/>
    <w:rsid w:val="00B76AE2"/>
    <w:rsid w:val="00B76C3E"/>
    <w:rsid w:val="00B76CEF"/>
    <w:rsid w:val="00B76E2C"/>
    <w:rsid w:val="00B76E70"/>
    <w:rsid w:val="00B76FEC"/>
    <w:rsid w:val="00B772A1"/>
    <w:rsid w:val="00B77325"/>
    <w:rsid w:val="00B77524"/>
    <w:rsid w:val="00B777E2"/>
    <w:rsid w:val="00B77AEF"/>
    <w:rsid w:val="00B77F60"/>
    <w:rsid w:val="00B801B7"/>
    <w:rsid w:val="00B80361"/>
    <w:rsid w:val="00B804CA"/>
    <w:rsid w:val="00B80641"/>
    <w:rsid w:val="00B80860"/>
    <w:rsid w:val="00B808FE"/>
    <w:rsid w:val="00B80AC3"/>
    <w:rsid w:val="00B80FBC"/>
    <w:rsid w:val="00B8143F"/>
    <w:rsid w:val="00B81A79"/>
    <w:rsid w:val="00B81C39"/>
    <w:rsid w:val="00B81F6D"/>
    <w:rsid w:val="00B8210B"/>
    <w:rsid w:val="00B8225E"/>
    <w:rsid w:val="00B8268E"/>
    <w:rsid w:val="00B82984"/>
    <w:rsid w:val="00B82A9C"/>
    <w:rsid w:val="00B83429"/>
    <w:rsid w:val="00B83940"/>
    <w:rsid w:val="00B844D5"/>
    <w:rsid w:val="00B8489F"/>
    <w:rsid w:val="00B84E91"/>
    <w:rsid w:val="00B850D3"/>
    <w:rsid w:val="00B85938"/>
    <w:rsid w:val="00B8596D"/>
    <w:rsid w:val="00B85BC5"/>
    <w:rsid w:val="00B85D74"/>
    <w:rsid w:val="00B86067"/>
    <w:rsid w:val="00B86129"/>
    <w:rsid w:val="00B86829"/>
    <w:rsid w:val="00B869DE"/>
    <w:rsid w:val="00B86B66"/>
    <w:rsid w:val="00B86C7E"/>
    <w:rsid w:val="00B86E50"/>
    <w:rsid w:val="00B871C9"/>
    <w:rsid w:val="00B87359"/>
    <w:rsid w:val="00B87D73"/>
    <w:rsid w:val="00B87EEC"/>
    <w:rsid w:val="00B87EFC"/>
    <w:rsid w:val="00B900B0"/>
    <w:rsid w:val="00B90249"/>
    <w:rsid w:val="00B90BE9"/>
    <w:rsid w:val="00B9204F"/>
    <w:rsid w:val="00B92131"/>
    <w:rsid w:val="00B923D6"/>
    <w:rsid w:val="00B92725"/>
    <w:rsid w:val="00B92AF2"/>
    <w:rsid w:val="00B92D85"/>
    <w:rsid w:val="00B93005"/>
    <w:rsid w:val="00B937DF"/>
    <w:rsid w:val="00B93AEC"/>
    <w:rsid w:val="00B93B29"/>
    <w:rsid w:val="00B93DFD"/>
    <w:rsid w:val="00B94852"/>
    <w:rsid w:val="00B94EC1"/>
    <w:rsid w:val="00B9507F"/>
    <w:rsid w:val="00B95E8A"/>
    <w:rsid w:val="00B9614F"/>
    <w:rsid w:val="00B965AE"/>
    <w:rsid w:val="00B96AF1"/>
    <w:rsid w:val="00B96C8D"/>
    <w:rsid w:val="00B97347"/>
    <w:rsid w:val="00B97427"/>
    <w:rsid w:val="00B9788E"/>
    <w:rsid w:val="00BA05D3"/>
    <w:rsid w:val="00BA0631"/>
    <w:rsid w:val="00BA083E"/>
    <w:rsid w:val="00BA091F"/>
    <w:rsid w:val="00BA09C5"/>
    <w:rsid w:val="00BA0BB2"/>
    <w:rsid w:val="00BA1013"/>
    <w:rsid w:val="00BA154C"/>
    <w:rsid w:val="00BA170D"/>
    <w:rsid w:val="00BA171E"/>
    <w:rsid w:val="00BA1CCD"/>
    <w:rsid w:val="00BA1ED7"/>
    <w:rsid w:val="00BA211E"/>
    <w:rsid w:val="00BA233A"/>
    <w:rsid w:val="00BA23CB"/>
    <w:rsid w:val="00BA261E"/>
    <w:rsid w:val="00BA2907"/>
    <w:rsid w:val="00BA2EDD"/>
    <w:rsid w:val="00BA3527"/>
    <w:rsid w:val="00BA36FA"/>
    <w:rsid w:val="00BA3A1D"/>
    <w:rsid w:val="00BA3E10"/>
    <w:rsid w:val="00BA435C"/>
    <w:rsid w:val="00BA4774"/>
    <w:rsid w:val="00BA4D16"/>
    <w:rsid w:val="00BA5BA6"/>
    <w:rsid w:val="00BA64E2"/>
    <w:rsid w:val="00BA68A3"/>
    <w:rsid w:val="00BA6BC5"/>
    <w:rsid w:val="00BA7032"/>
    <w:rsid w:val="00BA713F"/>
    <w:rsid w:val="00BA7690"/>
    <w:rsid w:val="00BA78B9"/>
    <w:rsid w:val="00BA7A58"/>
    <w:rsid w:val="00BA7E5E"/>
    <w:rsid w:val="00BB0382"/>
    <w:rsid w:val="00BB0FAA"/>
    <w:rsid w:val="00BB12C9"/>
    <w:rsid w:val="00BB13F4"/>
    <w:rsid w:val="00BB1518"/>
    <w:rsid w:val="00BB1A01"/>
    <w:rsid w:val="00BB1E4E"/>
    <w:rsid w:val="00BB20A5"/>
    <w:rsid w:val="00BB2141"/>
    <w:rsid w:val="00BB2374"/>
    <w:rsid w:val="00BB244B"/>
    <w:rsid w:val="00BB3377"/>
    <w:rsid w:val="00BB363E"/>
    <w:rsid w:val="00BB4004"/>
    <w:rsid w:val="00BB416F"/>
    <w:rsid w:val="00BB425D"/>
    <w:rsid w:val="00BB49E6"/>
    <w:rsid w:val="00BB4CAE"/>
    <w:rsid w:val="00BB4CE7"/>
    <w:rsid w:val="00BB4E20"/>
    <w:rsid w:val="00BB5210"/>
    <w:rsid w:val="00BB593D"/>
    <w:rsid w:val="00BB5BDF"/>
    <w:rsid w:val="00BB6132"/>
    <w:rsid w:val="00BB613B"/>
    <w:rsid w:val="00BB6281"/>
    <w:rsid w:val="00BB63F2"/>
    <w:rsid w:val="00BB6458"/>
    <w:rsid w:val="00BB6ADE"/>
    <w:rsid w:val="00BB6AF7"/>
    <w:rsid w:val="00BB6D0C"/>
    <w:rsid w:val="00BB7267"/>
    <w:rsid w:val="00BB74A7"/>
    <w:rsid w:val="00BB7952"/>
    <w:rsid w:val="00BB7AC4"/>
    <w:rsid w:val="00BB7CCD"/>
    <w:rsid w:val="00BC02B9"/>
    <w:rsid w:val="00BC0A05"/>
    <w:rsid w:val="00BC0B3C"/>
    <w:rsid w:val="00BC0D45"/>
    <w:rsid w:val="00BC11E0"/>
    <w:rsid w:val="00BC154B"/>
    <w:rsid w:val="00BC158B"/>
    <w:rsid w:val="00BC173C"/>
    <w:rsid w:val="00BC1B55"/>
    <w:rsid w:val="00BC1BDF"/>
    <w:rsid w:val="00BC21EA"/>
    <w:rsid w:val="00BC2544"/>
    <w:rsid w:val="00BC25AC"/>
    <w:rsid w:val="00BC25F2"/>
    <w:rsid w:val="00BC2CC9"/>
    <w:rsid w:val="00BC2DB2"/>
    <w:rsid w:val="00BC3138"/>
    <w:rsid w:val="00BC31E8"/>
    <w:rsid w:val="00BC370C"/>
    <w:rsid w:val="00BC43F1"/>
    <w:rsid w:val="00BC449D"/>
    <w:rsid w:val="00BC46D5"/>
    <w:rsid w:val="00BC4779"/>
    <w:rsid w:val="00BC4AAF"/>
    <w:rsid w:val="00BC4DFF"/>
    <w:rsid w:val="00BC5164"/>
    <w:rsid w:val="00BC5981"/>
    <w:rsid w:val="00BC5C1D"/>
    <w:rsid w:val="00BC5C41"/>
    <w:rsid w:val="00BC5F61"/>
    <w:rsid w:val="00BC6237"/>
    <w:rsid w:val="00BC65C8"/>
    <w:rsid w:val="00BC7115"/>
    <w:rsid w:val="00BD02BB"/>
    <w:rsid w:val="00BD0A0E"/>
    <w:rsid w:val="00BD1046"/>
    <w:rsid w:val="00BD1209"/>
    <w:rsid w:val="00BD1B9F"/>
    <w:rsid w:val="00BD2029"/>
    <w:rsid w:val="00BD235B"/>
    <w:rsid w:val="00BD236B"/>
    <w:rsid w:val="00BD27B4"/>
    <w:rsid w:val="00BD29FC"/>
    <w:rsid w:val="00BD2AE5"/>
    <w:rsid w:val="00BD2C48"/>
    <w:rsid w:val="00BD3136"/>
    <w:rsid w:val="00BD3337"/>
    <w:rsid w:val="00BD3403"/>
    <w:rsid w:val="00BD3812"/>
    <w:rsid w:val="00BD3B5E"/>
    <w:rsid w:val="00BD4127"/>
    <w:rsid w:val="00BD416C"/>
    <w:rsid w:val="00BD41DB"/>
    <w:rsid w:val="00BD450B"/>
    <w:rsid w:val="00BD4ACC"/>
    <w:rsid w:val="00BD4C72"/>
    <w:rsid w:val="00BD5297"/>
    <w:rsid w:val="00BD52AC"/>
    <w:rsid w:val="00BD5D18"/>
    <w:rsid w:val="00BD5EA1"/>
    <w:rsid w:val="00BD6CD0"/>
    <w:rsid w:val="00BD6D64"/>
    <w:rsid w:val="00BD6D92"/>
    <w:rsid w:val="00BD6F50"/>
    <w:rsid w:val="00BD703F"/>
    <w:rsid w:val="00BD70F6"/>
    <w:rsid w:val="00BD73CB"/>
    <w:rsid w:val="00BD773C"/>
    <w:rsid w:val="00BD79B5"/>
    <w:rsid w:val="00BD7BA4"/>
    <w:rsid w:val="00BD7BA8"/>
    <w:rsid w:val="00BD7D6D"/>
    <w:rsid w:val="00BD7E25"/>
    <w:rsid w:val="00BE0517"/>
    <w:rsid w:val="00BE0644"/>
    <w:rsid w:val="00BE105A"/>
    <w:rsid w:val="00BE12FC"/>
    <w:rsid w:val="00BE1A7D"/>
    <w:rsid w:val="00BE1B46"/>
    <w:rsid w:val="00BE1F02"/>
    <w:rsid w:val="00BE226F"/>
    <w:rsid w:val="00BE24DB"/>
    <w:rsid w:val="00BE25AC"/>
    <w:rsid w:val="00BE25B5"/>
    <w:rsid w:val="00BE273A"/>
    <w:rsid w:val="00BE29BE"/>
    <w:rsid w:val="00BE2BB5"/>
    <w:rsid w:val="00BE2D7B"/>
    <w:rsid w:val="00BE3012"/>
    <w:rsid w:val="00BE3733"/>
    <w:rsid w:val="00BE3D98"/>
    <w:rsid w:val="00BE4178"/>
    <w:rsid w:val="00BE4333"/>
    <w:rsid w:val="00BE44C1"/>
    <w:rsid w:val="00BE49CE"/>
    <w:rsid w:val="00BE4ABE"/>
    <w:rsid w:val="00BE4E53"/>
    <w:rsid w:val="00BE56DE"/>
    <w:rsid w:val="00BE5892"/>
    <w:rsid w:val="00BE58D6"/>
    <w:rsid w:val="00BE5AE4"/>
    <w:rsid w:val="00BE5DC0"/>
    <w:rsid w:val="00BE6E4A"/>
    <w:rsid w:val="00BE6FB4"/>
    <w:rsid w:val="00BE7525"/>
    <w:rsid w:val="00BE7695"/>
    <w:rsid w:val="00BF0001"/>
    <w:rsid w:val="00BF0C5B"/>
    <w:rsid w:val="00BF27BB"/>
    <w:rsid w:val="00BF28EC"/>
    <w:rsid w:val="00BF2ABB"/>
    <w:rsid w:val="00BF2B02"/>
    <w:rsid w:val="00BF2DF9"/>
    <w:rsid w:val="00BF2FF8"/>
    <w:rsid w:val="00BF35E7"/>
    <w:rsid w:val="00BF38CF"/>
    <w:rsid w:val="00BF41F6"/>
    <w:rsid w:val="00BF4220"/>
    <w:rsid w:val="00BF492C"/>
    <w:rsid w:val="00BF499B"/>
    <w:rsid w:val="00BF4EC0"/>
    <w:rsid w:val="00BF549D"/>
    <w:rsid w:val="00BF55C8"/>
    <w:rsid w:val="00BF579F"/>
    <w:rsid w:val="00BF5C84"/>
    <w:rsid w:val="00BF5D53"/>
    <w:rsid w:val="00BF5EDA"/>
    <w:rsid w:val="00BF605B"/>
    <w:rsid w:val="00BF6179"/>
    <w:rsid w:val="00BF6735"/>
    <w:rsid w:val="00BF69A7"/>
    <w:rsid w:val="00BF6D5E"/>
    <w:rsid w:val="00BF6E9C"/>
    <w:rsid w:val="00BF6F70"/>
    <w:rsid w:val="00BF7403"/>
    <w:rsid w:val="00BF76E5"/>
    <w:rsid w:val="00BF7D7D"/>
    <w:rsid w:val="00C00313"/>
    <w:rsid w:val="00C0044A"/>
    <w:rsid w:val="00C00586"/>
    <w:rsid w:val="00C009B2"/>
    <w:rsid w:val="00C010F2"/>
    <w:rsid w:val="00C012AC"/>
    <w:rsid w:val="00C018F2"/>
    <w:rsid w:val="00C02268"/>
    <w:rsid w:val="00C02B38"/>
    <w:rsid w:val="00C02EF5"/>
    <w:rsid w:val="00C030F8"/>
    <w:rsid w:val="00C033F2"/>
    <w:rsid w:val="00C03986"/>
    <w:rsid w:val="00C03BE4"/>
    <w:rsid w:val="00C03F6F"/>
    <w:rsid w:val="00C0412E"/>
    <w:rsid w:val="00C04452"/>
    <w:rsid w:val="00C049A4"/>
    <w:rsid w:val="00C04E0D"/>
    <w:rsid w:val="00C055BE"/>
    <w:rsid w:val="00C05F37"/>
    <w:rsid w:val="00C05FF9"/>
    <w:rsid w:val="00C06440"/>
    <w:rsid w:val="00C0662C"/>
    <w:rsid w:val="00C06665"/>
    <w:rsid w:val="00C0695C"/>
    <w:rsid w:val="00C0698D"/>
    <w:rsid w:val="00C06E5C"/>
    <w:rsid w:val="00C073AC"/>
    <w:rsid w:val="00C07523"/>
    <w:rsid w:val="00C07A58"/>
    <w:rsid w:val="00C07DE4"/>
    <w:rsid w:val="00C1007A"/>
    <w:rsid w:val="00C1023D"/>
    <w:rsid w:val="00C10A0B"/>
    <w:rsid w:val="00C10D30"/>
    <w:rsid w:val="00C10FCB"/>
    <w:rsid w:val="00C113E4"/>
    <w:rsid w:val="00C11670"/>
    <w:rsid w:val="00C11914"/>
    <w:rsid w:val="00C11C4B"/>
    <w:rsid w:val="00C11D0C"/>
    <w:rsid w:val="00C12030"/>
    <w:rsid w:val="00C121B8"/>
    <w:rsid w:val="00C12205"/>
    <w:rsid w:val="00C12253"/>
    <w:rsid w:val="00C12624"/>
    <w:rsid w:val="00C12A64"/>
    <w:rsid w:val="00C12B68"/>
    <w:rsid w:val="00C13400"/>
    <w:rsid w:val="00C13616"/>
    <w:rsid w:val="00C138B2"/>
    <w:rsid w:val="00C1396B"/>
    <w:rsid w:val="00C13DBC"/>
    <w:rsid w:val="00C1480A"/>
    <w:rsid w:val="00C14E70"/>
    <w:rsid w:val="00C15C2D"/>
    <w:rsid w:val="00C1601E"/>
    <w:rsid w:val="00C16305"/>
    <w:rsid w:val="00C16BE5"/>
    <w:rsid w:val="00C16E85"/>
    <w:rsid w:val="00C17475"/>
    <w:rsid w:val="00C17A82"/>
    <w:rsid w:val="00C205DC"/>
    <w:rsid w:val="00C207D5"/>
    <w:rsid w:val="00C21288"/>
    <w:rsid w:val="00C2154A"/>
    <w:rsid w:val="00C21C9B"/>
    <w:rsid w:val="00C227D6"/>
    <w:rsid w:val="00C22900"/>
    <w:rsid w:val="00C22DE1"/>
    <w:rsid w:val="00C2317D"/>
    <w:rsid w:val="00C234E9"/>
    <w:rsid w:val="00C238FD"/>
    <w:rsid w:val="00C249D1"/>
    <w:rsid w:val="00C24E55"/>
    <w:rsid w:val="00C24E9E"/>
    <w:rsid w:val="00C25F77"/>
    <w:rsid w:val="00C262BD"/>
    <w:rsid w:val="00C26439"/>
    <w:rsid w:val="00C26519"/>
    <w:rsid w:val="00C265C2"/>
    <w:rsid w:val="00C2719A"/>
    <w:rsid w:val="00C274A4"/>
    <w:rsid w:val="00C278D6"/>
    <w:rsid w:val="00C279D1"/>
    <w:rsid w:val="00C279F0"/>
    <w:rsid w:val="00C27CB4"/>
    <w:rsid w:val="00C30200"/>
    <w:rsid w:val="00C303C6"/>
    <w:rsid w:val="00C303CB"/>
    <w:rsid w:val="00C30544"/>
    <w:rsid w:val="00C307C7"/>
    <w:rsid w:val="00C307DE"/>
    <w:rsid w:val="00C3081F"/>
    <w:rsid w:val="00C30A27"/>
    <w:rsid w:val="00C30BA6"/>
    <w:rsid w:val="00C30CA7"/>
    <w:rsid w:val="00C30F11"/>
    <w:rsid w:val="00C31079"/>
    <w:rsid w:val="00C3171B"/>
    <w:rsid w:val="00C3195D"/>
    <w:rsid w:val="00C319BA"/>
    <w:rsid w:val="00C31CBA"/>
    <w:rsid w:val="00C320E5"/>
    <w:rsid w:val="00C32709"/>
    <w:rsid w:val="00C32C04"/>
    <w:rsid w:val="00C32D5B"/>
    <w:rsid w:val="00C33436"/>
    <w:rsid w:val="00C3382E"/>
    <w:rsid w:val="00C33F98"/>
    <w:rsid w:val="00C3418C"/>
    <w:rsid w:val="00C34278"/>
    <w:rsid w:val="00C34578"/>
    <w:rsid w:val="00C34673"/>
    <w:rsid w:val="00C348E5"/>
    <w:rsid w:val="00C34BF0"/>
    <w:rsid w:val="00C3519C"/>
    <w:rsid w:val="00C354F2"/>
    <w:rsid w:val="00C35D8C"/>
    <w:rsid w:val="00C36279"/>
    <w:rsid w:val="00C36636"/>
    <w:rsid w:val="00C37A93"/>
    <w:rsid w:val="00C404B2"/>
    <w:rsid w:val="00C406B3"/>
    <w:rsid w:val="00C4076E"/>
    <w:rsid w:val="00C40E59"/>
    <w:rsid w:val="00C40FA2"/>
    <w:rsid w:val="00C414EA"/>
    <w:rsid w:val="00C416CF"/>
    <w:rsid w:val="00C417E1"/>
    <w:rsid w:val="00C42B67"/>
    <w:rsid w:val="00C42EDB"/>
    <w:rsid w:val="00C4449A"/>
    <w:rsid w:val="00C44ECA"/>
    <w:rsid w:val="00C452C4"/>
    <w:rsid w:val="00C45513"/>
    <w:rsid w:val="00C455DB"/>
    <w:rsid w:val="00C45E95"/>
    <w:rsid w:val="00C4687E"/>
    <w:rsid w:val="00C4701A"/>
    <w:rsid w:val="00C47065"/>
    <w:rsid w:val="00C47E8D"/>
    <w:rsid w:val="00C47EB9"/>
    <w:rsid w:val="00C47EF6"/>
    <w:rsid w:val="00C47F17"/>
    <w:rsid w:val="00C50DD3"/>
    <w:rsid w:val="00C51194"/>
    <w:rsid w:val="00C519B5"/>
    <w:rsid w:val="00C519C4"/>
    <w:rsid w:val="00C5218A"/>
    <w:rsid w:val="00C529EE"/>
    <w:rsid w:val="00C5304C"/>
    <w:rsid w:val="00C53125"/>
    <w:rsid w:val="00C5343F"/>
    <w:rsid w:val="00C53925"/>
    <w:rsid w:val="00C53CAE"/>
    <w:rsid w:val="00C5439F"/>
    <w:rsid w:val="00C5443D"/>
    <w:rsid w:val="00C54931"/>
    <w:rsid w:val="00C54F31"/>
    <w:rsid w:val="00C54F46"/>
    <w:rsid w:val="00C55A9D"/>
    <w:rsid w:val="00C55E21"/>
    <w:rsid w:val="00C5623F"/>
    <w:rsid w:val="00C563B5"/>
    <w:rsid w:val="00C56636"/>
    <w:rsid w:val="00C5689E"/>
    <w:rsid w:val="00C5707F"/>
    <w:rsid w:val="00C57724"/>
    <w:rsid w:val="00C5772E"/>
    <w:rsid w:val="00C5782E"/>
    <w:rsid w:val="00C57B77"/>
    <w:rsid w:val="00C600D6"/>
    <w:rsid w:val="00C60350"/>
    <w:rsid w:val="00C60B8D"/>
    <w:rsid w:val="00C60D40"/>
    <w:rsid w:val="00C6152D"/>
    <w:rsid w:val="00C61A4E"/>
    <w:rsid w:val="00C62618"/>
    <w:rsid w:val="00C628B7"/>
    <w:rsid w:val="00C62D48"/>
    <w:rsid w:val="00C631CE"/>
    <w:rsid w:val="00C63562"/>
    <w:rsid w:val="00C639BA"/>
    <w:rsid w:val="00C639CF"/>
    <w:rsid w:val="00C63A27"/>
    <w:rsid w:val="00C63C4A"/>
    <w:rsid w:val="00C642C2"/>
    <w:rsid w:val="00C64769"/>
    <w:rsid w:val="00C648A1"/>
    <w:rsid w:val="00C64922"/>
    <w:rsid w:val="00C6494F"/>
    <w:rsid w:val="00C65326"/>
    <w:rsid w:val="00C655DD"/>
    <w:rsid w:val="00C657A2"/>
    <w:rsid w:val="00C658F0"/>
    <w:rsid w:val="00C65F7C"/>
    <w:rsid w:val="00C66060"/>
    <w:rsid w:val="00C6644B"/>
    <w:rsid w:val="00C664FB"/>
    <w:rsid w:val="00C67197"/>
    <w:rsid w:val="00C672F2"/>
    <w:rsid w:val="00C677A7"/>
    <w:rsid w:val="00C67834"/>
    <w:rsid w:val="00C7033E"/>
    <w:rsid w:val="00C70D76"/>
    <w:rsid w:val="00C714C9"/>
    <w:rsid w:val="00C717A9"/>
    <w:rsid w:val="00C71A72"/>
    <w:rsid w:val="00C71F40"/>
    <w:rsid w:val="00C722D9"/>
    <w:rsid w:val="00C7243F"/>
    <w:rsid w:val="00C73029"/>
    <w:rsid w:val="00C7343C"/>
    <w:rsid w:val="00C73540"/>
    <w:rsid w:val="00C73583"/>
    <w:rsid w:val="00C73613"/>
    <w:rsid w:val="00C739B0"/>
    <w:rsid w:val="00C745AE"/>
    <w:rsid w:val="00C74628"/>
    <w:rsid w:val="00C747AE"/>
    <w:rsid w:val="00C74B8B"/>
    <w:rsid w:val="00C7500E"/>
    <w:rsid w:val="00C757A0"/>
    <w:rsid w:val="00C75FE0"/>
    <w:rsid w:val="00C76103"/>
    <w:rsid w:val="00C7640E"/>
    <w:rsid w:val="00C7659F"/>
    <w:rsid w:val="00C76D57"/>
    <w:rsid w:val="00C7728E"/>
    <w:rsid w:val="00C7746C"/>
    <w:rsid w:val="00C774C9"/>
    <w:rsid w:val="00C774F8"/>
    <w:rsid w:val="00C77A72"/>
    <w:rsid w:val="00C77D93"/>
    <w:rsid w:val="00C77DCD"/>
    <w:rsid w:val="00C803CA"/>
    <w:rsid w:val="00C8126F"/>
    <w:rsid w:val="00C82433"/>
    <w:rsid w:val="00C828ED"/>
    <w:rsid w:val="00C82D3B"/>
    <w:rsid w:val="00C83746"/>
    <w:rsid w:val="00C83B88"/>
    <w:rsid w:val="00C84040"/>
    <w:rsid w:val="00C843E1"/>
    <w:rsid w:val="00C84E37"/>
    <w:rsid w:val="00C85196"/>
    <w:rsid w:val="00C85418"/>
    <w:rsid w:val="00C85D16"/>
    <w:rsid w:val="00C85DD4"/>
    <w:rsid w:val="00C860CE"/>
    <w:rsid w:val="00C86887"/>
    <w:rsid w:val="00C871A0"/>
    <w:rsid w:val="00C8724E"/>
    <w:rsid w:val="00C87B86"/>
    <w:rsid w:val="00C9007C"/>
    <w:rsid w:val="00C9070B"/>
    <w:rsid w:val="00C90D3C"/>
    <w:rsid w:val="00C90D40"/>
    <w:rsid w:val="00C91B71"/>
    <w:rsid w:val="00C91CB0"/>
    <w:rsid w:val="00C9256A"/>
    <w:rsid w:val="00C926AB"/>
    <w:rsid w:val="00C92A77"/>
    <w:rsid w:val="00C9316B"/>
    <w:rsid w:val="00C93A20"/>
    <w:rsid w:val="00C93B37"/>
    <w:rsid w:val="00C942E3"/>
    <w:rsid w:val="00C943EB"/>
    <w:rsid w:val="00C9489A"/>
    <w:rsid w:val="00C94F6B"/>
    <w:rsid w:val="00C953D5"/>
    <w:rsid w:val="00C955C4"/>
    <w:rsid w:val="00C96517"/>
    <w:rsid w:val="00C9786E"/>
    <w:rsid w:val="00C97D23"/>
    <w:rsid w:val="00C97FDB"/>
    <w:rsid w:val="00CA05EB"/>
    <w:rsid w:val="00CA07CE"/>
    <w:rsid w:val="00CA08D1"/>
    <w:rsid w:val="00CA0EA7"/>
    <w:rsid w:val="00CA10AE"/>
    <w:rsid w:val="00CA1BE1"/>
    <w:rsid w:val="00CA21B9"/>
    <w:rsid w:val="00CA227F"/>
    <w:rsid w:val="00CA2314"/>
    <w:rsid w:val="00CA284E"/>
    <w:rsid w:val="00CA298F"/>
    <w:rsid w:val="00CA2CA8"/>
    <w:rsid w:val="00CA30A1"/>
    <w:rsid w:val="00CA4034"/>
    <w:rsid w:val="00CA41D7"/>
    <w:rsid w:val="00CA4B89"/>
    <w:rsid w:val="00CA5241"/>
    <w:rsid w:val="00CA527E"/>
    <w:rsid w:val="00CA56CA"/>
    <w:rsid w:val="00CA57A6"/>
    <w:rsid w:val="00CA590E"/>
    <w:rsid w:val="00CA5B85"/>
    <w:rsid w:val="00CA5F9A"/>
    <w:rsid w:val="00CA637E"/>
    <w:rsid w:val="00CA65A2"/>
    <w:rsid w:val="00CA66D2"/>
    <w:rsid w:val="00CA6BEE"/>
    <w:rsid w:val="00CA6D05"/>
    <w:rsid w:val="00CA7177"/>
    <w:rsid w:val="00CA7341"/>
    <w:rsid w:val="00CB0D2F"/>
    <w:rsid w:val="00CB1127"/>
    <w:rsid w:val="00CB15A8"/>
    <w:rsid w:val="00CB1741"/>
    <w:rsid w:val="00CB18CB"/>
    <w:rsid w:val="00CB1C09"/>
    <w:rsid w:val="00CB2A09"/>
    <w:rsid w:val="00CB30C2"/>
    <w:rsid w:val="00CB3738"/>
    <w:rsid w:val="00CB3DBE"/>
    <w:rsid w:val="00CB42D1"/>
    <w:rsid w:val="00CB4B0A"/>
    <w:rsid w:val="00CB5AB9"/>
    <w:rsid w:val="00CB6281"/>
    <w:rsid w:val="00CB6323"/>
    <w:rsid w:val="00CB6640"/>
    <w:rsid w:val="00CB7A8F"/>
    <w:rsid w:val="00CC0320"/>
    <w:rsid w:val="00CC04C3"/>
    <w:rsid w:val="00CC0DF6"/>
    <w:rsid w:val="00CC0E47"/>
    <w:rsid w:val="00CC167F"/>
    <w:rsid w:val="00CC173E"/>
    <w:rsid w:val="00CC18BB"/>
    <w:rsid w:val="00CC202F"/>
    <w:rsid w:val="00CC2415"/>
    <w:rsid w:val="00CC25E1"/>
    <w:rsid w:val="00CC25EC"/>
    <w:rsid w:val="00CC2BE4"/>
    <w:rsid w:val="00CC2F12"/>
    <w:rsid w:val="00CC3164"/>
    <w:rsid w:val="00CC3476"/>
    <w:rsid w:val="00CC3771"/>
    <w:rsid w:val="00CC3A89"/>
    <w:rsid w:val="00CC45AF"/>
    <w:rsid w:val="00CC532F"/>
    <w:rsid w:val="00CC5401"/>
    <w:rsid w:val="00CC58F0"/>
    <w:rsid w:val="00CC5948"/>
    <w:rsid w:val="00CC5C5E"/>
    <w:rsid w:val="00CC62EC"/>
    <w:rsid w:val="00CC6534"/>
    <w:rsid w:val="00CC699C"/>
    <w:rsid w:val="00CC6C16"/>
    <w:rsid w:val="00CC6D52"/>
    <w:rsid w:val="00CC7563"/>
    <w:rsid w:val="00CC7C12"/>
    <w:rsid w:val="00CC7D44"/>
    <w:rsid w:val="00CC7EFA"/>
    <w:rsid w:val="00CD0C40"/>
    <w:rsid w:val="00CD0CC4"/>
    <w:rsid w:val="00CD0F46"/>
    <w:rsid w:val="00CD132A"/>
    <w:rsid w:val="00CD13A7"/>
    <w:rsid w:val="00CD14B5"/>
    <w:rsid w:val="00CD18A9"/>
    <w:rsid w:val="00CD3038"/>
    <w:rsid w:val="00CD3046"/>
    <w:rsid w:val="00CD3401"/>
    <w:rsid w:val="00CD3651"/>
    <w:rsid w:val="00CD3B76"/>
    <w:rsid w:val="00CD3E7D"/>
    <w:rsid w:val="00CD4D0C"/>
    <w:rsid w:val="00CD4D65"/>
    <w:rsid w:val="00CD52FA"/>
    <w:rsid w:val="00CD5652"/>
    <w:rsid w:val="00CD59D9"/>
    <w:rsid w:val="00CD5A98"/>
    <w:rsid w:val="00CD62BE"/>
    <w:rsid w:val="00CD645F"/>
    <w:rsid w:val="00CD6CEE"/>
    <w:rsid w:val="00CD6F20"/>
    <w:rsid w:val="00CD7052"/>
    <w:rsid w:val="00CD7217"/>
    <w:rsid w:val="00CD76DD"/>
    <w:rsid w:val="00CD78C7"/>
    <w:rsid w:val="00CD79B5"/>
    <w:rsid w:val="00CE05D6"/>
    <w:rsid w:val="00CE06F3"/>
    <w:rsid w:val="00CE0899"/>
    <w:rsid w:val="00CE16A2"/>
    <w:rsid w:val="00CE20BF"/>
    <w:rsid w:val="00CE27DC"/>
    <w:rsid w:val="00CE3142"/>
    <w:rsid w:val="00CE3951"/>
    <w:rsid w:val="00CE3BD2"/>
    <w:rsid w:val="00CE4579"/>
    <w:rsid w:val="00CE59E3"/>
    <w:rsid w:val="00CE5A5B"/>
    <w:rsid w:val="00CE5C0D"/>
    <w:rsid w:val="00CE603C"/>
    <w:rsid w:val="00CE61FE"/>
    <w:rsid w:val="00CE67EA"/>
    <w:rsid w:val="00CE67F3"/>
    <w:rsid w:val="00CE6980"/>
    <w:rsid w:val="00CE70DD"/>
    <w:rsid w:val="00CE70E1"/>
    <w:rsid w:val="00CE72B5"/>
    <w:rsid w:val="00CE74DF"/>
    <w:rsid w:val="00CE7657"/>
    <w:rsid w:val="00CF01D4"/>
    <w:rsid w:val="00CF08C2"/>
    <w:rsid w:val="00CF09F6"/>
    <w:rsid w:val="00CF0D6E"/>
    <w:rsid w:val="00CF12FA"/>
    <w:rsid w:val="00CF1539"/>
    <w:rsid w:val="00CF194E"/>
    <w:rsid w:val="00CF1B6D"/>
    <w:rsid w:val="00CF1D27"/>
    <w:rsid w:val="00CF1F99"/>
    <w:rsid w:val="00CF2557"/>
    <w:rsid w:val="00CF29A3"/>
    <w:rsid w:val="00CF2A4D"/>
    <w:rsid w:val="00CF2D54"/>
    <w:rsid w:val="00CF3183"/>
    <w:rsid w:val="00CF32B8"/>
    <w:rsid w:val="00CF3301"/>
    <w:rsid w:val="00CF348E"/>
    <w:rsid w:val="00CF3853"/>
    <w:rsid w:val="00CF3871"/>
    <w:rsid w:val="00CF3AB2"/>
    <w:rsid w:val="00CF465B"/>
    <w:rsid w:val="00CF4BBF"/>
    <w:rsid w:val="00CF4DCD"/>
    <w:rsid w:val="00CF4DDA"/>
    <w:rsid w:val="00CF4F48"/>
    <w:rsid w:val="00CF4FC8"/>
    <w:rsid w:val="00CF5969"/>
    <w:rsid w:val="00CF60D9"/>
    <w:rsid w:val="00CF62C2"/>
    <w:rsid w:val="00CF62D8"/>
    <w:rsid w:val="00CF72CB"/>
    <w:rsid w:val="00CF769B"/>
    <w:rsid w:val="00CF78B6"/>
    <w:rsid w:val="00CF7916"/>
    <w:rsid w:val="00D000EB"/>
    <w:rsid w:val="00D0022E"/>
    <w:rsid w:val="00D00586"/>
    <w:rsid w:val="00D015F7"/>
    <w:rsid w:val="00D0176D"/>
    <w:rsid w:val="00D01BE0"/>
    <w:rsid w:val="00D01E13"/>
    <w:rsid w:val="00D0277B"/>
    <w:rsid w:val="00D029CA"/>
    <w:rsid w:val="00D02BEC"/>
    <w:rsid w:val="00D034E5"/>
    <w:rsid w:val="00D039AF"/>
    <w:rsid w:val="00D03B28"/>
    <w:rsid w:val="00D03C6F"/>
    <w:rsid w:val="00D03D06"/>
    <w:rsid w:val="00D049A4"/>
    <w:rsid w:val="00D04F67"/>
    <w:rsid w:val="00D05337"/>
    <w:rsid w:val="00D058A3"/>
    <w:rsid w:val="00D05C95"/>
    <w:rsid w:val="00D05E99"/>
    <w:rsid w:val="00D064F3"/>
    <w:rsid w:val="00D069DC"/>
    <w:rsid w:val="00D073A5"/>
    <w:rsid w:val="00D073EE"/>
    <w:rsid w:val="00D07A6D"/>
    <w:rsid w:val="00D07AA6"/>
    <w:rsid w:val="00D103B9"/>
    <w:rsid w:val="00D106D5"/>
    <w:rsid w:val="00D109FA"/>
    <w:rsid w:val="00D10A70"/>
    <w:rsid w:val="00D10ACA"/>
    <w:rsid w:val="00D10B6A"/>
    <w:rsid w:val="00D10F7A"/>
    <w:rsid w:val="00D11381"/>
    <w:rsid w:val="00D11B2E"/>
    <w:rsid w:val="00D120F8"/>
    <w:rsid w:val="00D129A8"/>
    <w:rsid w:val="00D13854"/>
    <w:rsid w:val="00D13DBA"/>
    <w:rsid w:val="00D14096"/>
    <w:rsid w:val="00D1458F"/>
    <w:rsid w:val="00D14CC7"/>
    <w:rsid w:val="00D153F2"/>
    <w:rsid w:val="00D161F8"/>
    <w:rsid w:val="00D162EE"/>
    <w:rsid w:val="00D1636A"/>
    <w:rsid w:val="00D16533"/>
    <w:rsid w:val="00D16C5F"/>
    <w:rsid w:val="00D170F2"/>
    <w:rsid w:val="00D1782E"/>
    <w:rsid w:val="00D17AF3"/>
    <w:rsid w:val="00D17BEB"/>
    <w:rsid w:val="00D20091"/>
    <w:rsid w:val="00D2025F"/>
    <w:rsid w:val="00D208AA"/>
    <w:rsid w:val="00D20A5F"/>
    <w:rsid w:val="00D20FF5"/>
    <w:rsid w:val="00D2169E"/>
    <w:rsid w:val="00D21B0D"/>
    <w:rsid w:val="00D21BD1"/>
    <w:rsid w:val="00D21FA4"/>
    <w:rsid w:val="00D224EF"/>
    <w:rsid w:val="00D227B4"/>
    <w:rsid w:val="00D22CB6"/>
    <w:rsid w:val="00D22FAD"/>
    <w:rsid w:val="00D23097"/>
    <w:rsid w:val="00D231C2"/>
    <w:rsid w:val="00D23531"/>
    <w:rsid w:val="00D23B90"/>
    <w:rsid w:val="00D24087"/>
    <w:rsid w:val="00D24246"/>
    <w:rsid w:val="00D24CDF"/>
    <w:rsid w:val="00D25195"/>
    <w:rsid w:val="00D26346"/>
    <w:rsid w:val="00D263FC"/>
    <w:rsid w:val="00D26651"/>
    <w:rsid w:val="00D2675A"/>
    <w:rsid w:val="00D26BFC"/>
    <w:rsid w:val="00D26D53"/>
    <w:rsid w:val="00D271F7"/>
    <w:rsid w:val="00D27436"/>
    <w:rsid w:val="00D302BB"/>
    <w:rsid w:val="00D306E1"/>
    <w:rsid w:val="00D3076E"/>
    <w:rsid w:val="00D30A8C"/>
    <w:rsid w:val="00D30C3D"/>
    <w:rsid w:val="00D3164A"/>
    <w:rsid w:val="00D3180B"/>
    <w:rsid w:val="00D319B2"/>
    <w:rsid w:val="00D31FA7"/>
    <w:rsid w:val="00D322D7"/>
    <w:rsid w:val="00D32CDE"/>
    <w:rsid w:val="00D3344F"/>
    <w:rsid w:val="00D33871"/>
    <w:rsid w:val="00D34509"/>
    <w:rsid w:val="00D34893"/>
    <w:rsid w:val="00D348D2"/>
    <w:rsid w:val="00D34928"/>
    <w:rsid w:val="00D34C70"/>
    <w:rsid w:val="00D34F04"/>
    <w:rsid w:val="00D35093"/>
    <w:rsid w:val="00D350FC"/>
    <w:rsid w:val="00D35134"/>
    <w:rsid w:val="00D35346"/>
    <w:rsid w:val="00D35415"/>
    <w:rsid w:val="00D35C80"/>
    <w:rsid w:val="00D363AB"/>
    <w:rsid w:val="00D36644"/>
    <w:rsid w:val="00D36716"/>
    <w:rsid w:val="00D3696D"/>
    <w:rsid w:val="00D36A47"/>
    <w:rsid w:val="00D36C37"/>
    <w:rsid w:val="00D36D1C"/>
    <w:rsid w:val="00D3714B"/>
    <w:rsid w:val="00D402EC"/>
    <w:rsid w:val="00D404CB"/>
    <w:rsid w:val="00D40539"/>
    <w:rsid w:val="00D40B1F"/>
    <w:rsid w:val="00D40B91"/>
    <w:rsid w:val="00D41013"/>
    <w:rsid w:val="00D413C8"/>
    <w:rsid w:val="00D41430"/>
    <w:rsid w:val="00D417BE"/>
    <w:rsid w:val="00D41881"/>
    <w:rsid w:val="00D418B4"/>
    <w:rsid w:val="00D41E1F"/>
    <w:rsid w:val="00D41E5B"/>
    <w:rsid w:val="00D42216"/>
    <w:rsid w:val="00D423B4"/>
    <w:rsid w:val="00D425C1"/>
    <w:rsid w:val="00D427E0"/>
    <w:rsid w:val="00D42AF0"/>
    <w:rsid w:val="00D42B97"/>
    <w:rsid w:val="00D42C71"/>
    <w:rsid w:val="00D43274"/>
    <w:rsid w:val="00D447AC"/>
    <w:rsid w:val="00D449BB"/>
    <w:rsid w:val="00D44AB1"/>
    <w:rsid w:val="00D44C19"/>
    <w:rsid w:val="00D44C40"/>
    <w:rsid w:val="00D45E59"/>
    <w:rsid w:val="00D46555"/>
    <w:rsid w:val="00D467B9"/>
    <w:rsid w:val="00D4688C"/>
    <w:rsid w:val="00D46F7A"/>
    <w:rsid w:val="00D46F90"/>
    <w:rsid w:val="00D4719F"/>
    <w:rsid w:val="00D4736E"/>
    <w:rsid w:val="00D4793A"/>
    <w:rsid w:val="00D502CF"/>
    <w:rsid w:val="00D50337"/>
    <w:rsid w:val="00D504DD"/>
    <w:rsid w:val="00D50EFD"/>
    <w:rsid w:val="00D50F21"/>
    <w:rsid w:val="00D5129C"/>
    <w:rsid w:val="00D51ED3"/>
    <w:rsid w:val="00D52216"/>
    <w:rsid w:val="00D522DA"/>
    <w:rsid w:val="00D526C9"/>
    <w:rsid w:val="00D52EF0"/>
    <w:rsid w:val="00D5359A"/>
    <w:rsid w:val="00D535C9"/>
    <w:rsid w:val="00D53BE3"/>
    <w:rsid w:val="00D53CAE"/>
    <w:rsid w:val="00D53F90"/>
    <w:rsid w:val="00D5407D"/>
    <w:rsid w:val="00D5419B"/>
    <w:rsid w:val="00D54596"/>
    <w:rsid w:val="00D545B2"/>
    <w:rsid w:val="00D54784"/>
    <w:rsid w:val="00D54982"/>
    <w:rsid w:val="00D54CAB"/>
    <w:rsid w:val="00D55685"/>
    <w:rsid w:val="00D55953"/>
    <w:rsid w:val="00D5596F"/>
    <w:rsid w:val="00D55C33"/>
    <w:rsid w:val="00D55CB1"/>
    <w:rsid w:val="00D5672C"/>
    <w:rsid w:val="00D56A0C"/>
    <w:rsid w:val="00D56C47"/>
    <w:rsid w:val="00D56C8F"/>
    <w:rsid w:val="00D56ECF"/>
    <w:rsid w:val="00D57213"/>
    <w:rsid w:val="00D576D0"/>
    <w:rsid w:val="00D57C16"/>
    <w:rsid w:val="00D57C71"/>
    <w:rsid w:val="00D602B4"/>
    <w:rsid w:val="00D60460"/>
    <w:rsid w:val="00D60C6B"/>
    <w:rsid w:val="00D61DD5"/>
    <w:rsid w:val="00D62340"/>
    <w:rsid w:val="00D627EB"/>
    <w:rsid w:val="00D62949"/>
    <w:rsid w:val="00D6295D"/>
    <w:rsid w:val="00D62A9C"/>
    <w:rsid w:val="00D62C4F"/>
    <w:rsid w:val="00D62ED4"/>
    <w:rsid w:val="00D6388D"/>
    <w:rsid w:val="00D639DE"/>
    <w:rsid w:val="00D63B8B"/>
    <w:rsid w:val="00D63F9C"/>
    <w:rsid w:val="00D640AA"/>
    <w:rsid w:val="00D64133"/>
    <w:rsid w:val="00D64264"/>
    <w:rsid w:val="00D64382"/>
    <w:rsid w:val="00D6459A"/>
    <w:rsid w:val="00D64680"/>
    <w:rsid w:val="00D64C89"/>
    <w:rsid w:val="00D65082"/>
    <w:rsid w:val="00D65213"/>
    <w:rsid w:val="00D65A72"/>
    <w:rsid w:val="00D66D14"/>
    <w:rsid w:val="00D6723B"/>
    <w:rsid w:val="00D6751E"/>
    <w:rsid w:val="00D6768A"/>
    <w:rsid w:val="00D67E11"/>
    <w:rsid w:val="00D67F1A"/>
    <w:rsid w:val="00D67F56"/>
    <w:rsid w:val="00D7073C"/>
    <w:rsid w:val="00D7099F"/>
    <w:rsid w:val="00D70C32"/>
    <w:rsid w:val="00D70EE7"/>
    <w:rsid w:val="00D71077"/>
    <w:rsid w:val="00D71190"/>
    <w:rsid w:val="00D715D8"/>
    <w:rsid w:val="00D71E48"/>
    <w:rsid w:val="00D7289B"/>
    <w:rsid w:val="00D72A0F"/>
    <w:rsid w:val="00D72A9F"/>
    <w:rsid w:val="00D72DB4"/>
    <w:rsid w:val="00D72F53"/>
    <w:rsid w:val="00D73078"/>
    <w:rsid w:val="00D730D3"/>
    <w:rsid w:val="00D73252"/>
    <w:rsid w:val="00D73354"/>
    <w:rsid w:val="00D73408"/>
    <w:rsid w:val="00D73755"/>
    <w:rsid w:val="00D73867"/>
    <w:rsid w:val="00D738C6"/>
    <w:rsid w:val="00D738EB"/>
    <w:rsid w:val="00D739CD"/>
    <w:rsid w:val="00D743EB"/>
    <w:rsid w:val="00D745B1"/>
    <w:rsid w:val="00D746C8"/>
    <w:rsid w:val="00D74B96"/>
    <w:rsid w:val="00D75082"/>
    <w:rsid w:val="00D75BA7"/>
    <w:rsid w:val="00D75FDC"/>
    <w:rsid w:val="00D76004"/>
    <w:rsid w:val="00D762C2"/>
    <w:rsid w:val="00D76DB3"/>
    <w:rsid w:val="00D76E04"/>
    <w:rsid w:val="00D77631"/>
    <w:rsid w:val="00D778FB"/>
    <w:rsid w:val="00D77C7B"/>
    <w:rsid w:val="00D802D3"/>
    <w:rsid w:val="00D805B2"/>
    <w:rsid w:val="00D8082B"/>
    <w:rsid w:val="00D80A1C"/>
    <w:rsid w:val="00D80A3E"/>
    <w:rsid w:val="00D80BC0"/>
    <w:rsid w:val="00D80EEF"/>
    <w:rsid w:val="00D81057"/>
    <w:rsid w:val="00D8116D"/>
    <w:rsid w:val="00D81B62"/>
    <w:rsid w:val="00D825BD"/>
    <w:rsid w:val="00D825DC"/>
    <w:rsid w:val="00D82606"/>
    <w:rsid w:val="00D826EE"/>
    <w:rsid w:val="00D82BE2"/>
    <w:rsid w:val="00D82C36"/>
    <w:rsid w:val="00D82DA8"/>
    <w:rsid w:val="00D82E72"/>
    <w:rsid w:val="00D83032"/>
    <w:rsid w:val="00D83664"/>
    <w:rsid w:val="00D8399A"/>
    <w:rsid w:val="00D83F86"/>
    <w:rsid w:val="00D8401C"/>
    <w:rsid w:val="00D842DC"/>
    <w:rsid w:val="00D848F9"/>
    <w:rsid w:val="00D84A07"/>
    <w:rsid w:val="00D84B94"/>
    <w:rsid w:val="00D84C82"/>
    <w:rsid w:val="00D84E39"/>
    <w:rsid w:val="00D852C1"/>
    <w:rsid w:val="00D854B9"/>
    <w:rsid w:val="00D85790"/>
    <w:rsid w:val="00D857E5"/>
    <w:rsid w:val="00D85934"/>
    <w:rsid w:val="00D85C2B"/>
    <w:rsid w:val="00D8617B"/>
    <w:rsid w:val="00D86AC1"/>
    <w:rsid w:val="00D8728D"/>
    <w:rsid w:val="00D8732C"/>
    <w:rsid w:val="00D8738B"/>
    <w:rsid w:val="00D873EE"/>
    <w:rsid w:val="00D87E46"/>
    <w:rsid w:val="00D901D4"/>
    <w:rsid w:val="00D902E8"/>
    <w:rsid w:val="00D909BC"/>
    <w:rsid w:val="00D90A72"/>
    <w:rsid w:val="00D90ACC"/>
    <w:rsid w:val="00D91134"/>
    <w:rsid w:val="00D913BA"/>
    <w:rsid w:val="00D91AB6"/>
    <w:rsid w:val="00D91ACC"/>
    <w:rsid w:val="00D91D8E"/>
    <w:rsid w:val="00D922AE"/>
    <w:rsid w:val="00D92647"/>
    <w:rsid w:val="00D92750"/>
    <w:rsid w:val="00D92B39"/>
    <w:rsid w:val="00D9326D"/>
    <w:rsid w:val="00D932DD"/>
    <w:rsid w:val="00D934C1"/>
    <w:rsid w:val="00D934FA"/>
    <w:rsid w:val="00D937F3"/>
    <w:rsid w:val="00D9392B"/>
    <w:rsid w:val="00D93A77"/>
    <w:rsid w:val="00D9414F"/>
    <w:rsid w:val="00D946E8"/>
    <w:rsid w:val="00D94DAC"/>
    <w:rsid w:val="00D94FDD"/>
    <w:rsid w:val="00D95789"/>
    <w:rsid w:val="00D957B5"/>
    <w:rsid w:val="00D95827"/>
    <w:rsid w:val="00D95FE9"/>
    <w:rsid w:val="00D96295"/>
    <w:rsid w:val="00D96314"/>
    <w:rsid w:val="00D96898"/>
    <w:rsid w:val="00D96F3D"/>
    <w:rsid w:val="00D970FA"/>
    <w:rsid w:val="00D971E3"/>
    <w:rsid w:val="00D974A5"/>
    <w:rsid w:val="00D975C9"/>
    <w:rsid w:val="00DA047C"/>
    <w:rsid w:val="00DA0D0E"/>
    <w:rsid w:val="00DA0F96"/>
    <w:rsid w:val="00DA147E"/>
    <w:rsid w:val="00DA1F09"/>
    <w:rsid w:val="00DA2D46"/>
    <w:rsid w:val="00DA2F80"/>
    <w:rsid w:val="00DA32AE"/>
    <w:rsid w:val="00DA3E31"/>
    <w:rsid w:val="00DA4143"/>
    <w:rsid w:val="00DA4505"/>
    <w:rsid w:val="00DA4685"/>
    <w:rsid w:val="00DA4992"/>
    <w:rsid w:val="00DA4A27"/>
    <w:rsid w:val="00DA50B7"/>
    <w:rsid w:val="00DA527B"/>
    <w:rsid w:val="00DA5857"/>
    <w:rsid w:val="00DA5C0C"/>
    <w:rsid w:val="00DA61F7"/>
    <w:rsid w:val="00DA629C"/>
    <w:rsid w:val="00DA650E"/>
    <w:rsid w:val="00DA66A7"/>
    <w:rsid w:val="00DA68DE"/>
    <w:rsid w:val="00DA705A"/>
    <w:rsid w:val="00DA70E3"/>
    <w:rsid w:val="00DA72BD"/>
    <w:rsid w:val="00DA73A3"/>
    <w:rsid w:val="00DA7C05"/>
    <w:rsid w:val="00DB048F"/>
    <w:rsid w:val="00DB065B"/>
    <w:rsid w:val="00DB13CF"/>
    <w:rsid w:val="00DB1682"/>
    <w:rsid w:val="00DB18D0"/>
    <w:rsid w:val="00DB1A10"/>
    <w:rsid w:val="00DB1DB2"/>
    <w:rsid w:val="00DB226C"/>
    <w:rsid w:val="00DB239E"/>
    <w:rsid w:val="00DB2629"/>
    <w:rsid w:val="00DB28AB"/>
    <w:rsid w:val="00DB2D41"/>
    <w:rsid w:val="00DB363D"/>
    <w:rsid w:val="00DB39FC"/>
    <w:rsid w:val="00DB3AA4"/>
    <w:rsid w:val="00DB49F5"/>
    <w:rsid w:val="00DB51B3"/>
    <w:rsid w:val="00DB5560"/>
    <w:rsid w:val="00DB58DF"/>
    <w:rsid w:val="00DB5CD1"/>
    <w:rsid w:val="00DB6410"/>
    <w:rsid w:val="00DB67EA"/>
    <w:rsid w:val="00DB6E45"/>
    <w:rsid w:val="00DB7028"/>
    <w:rsid w:val="00DB70BD"/>
    <w:rsid w:val="00DB70E4"/>
    <w:rsid w:val="00DB7392"/>
    <w:rsid w:val="00DB74C2"/>
    <w:rsid w:val="00DC0591"/>
    <w:rsid w:val="00DC05C8"/>
    <w:rsid w:val="00DC06C2"/>
    <w:rsid w:val="00DC0D36"/>
    <w:rsid w:val="00DC0DE8"/>
    <w:rsid w:val="00DC1186"/>
    <w:rsid w:val="00DC11E3"/>
    <w:rsid w:val="00DC178C"/>
    <w:rsid w:val="00DC19A1"/>
    <w:rsid w:val="00DC1C61"/>
    <w:rsid w:val="00DC21F3"/>
    <w:rsid w:val="00DC284A"/>
    <w:rsid w:val="00DC29CD"/>
    <w:rsid w:val="00DC2A36"/>
    <w:rsid w:val="00DC35FF"/>
    <w:rsid w:val="00DC3B77"/>
    <w:rsid w:val="00DC45F7"/>
    <w:rsid w:val="00DC47D3"/>
    <w:rsid w:val="00DC48B9"/>
    <w:rsid w:val="00DC4C3D"/>
    <w:rsid w:val="00DC4D27"/>
    <w:rsid w:val="00DC5019"/>
    <w:rsid w:val="00DC5087"/>
    <w:rsid w:val="00DC530A"/>
    <w:rsid w:val="00DC5B01"/>
    <w:rsid w:val="00DC603A"/>
    <w:rsid w:val="00DC62A2"/>
    <w:rsid w:val="00DC68EE"/>
    <w:rsid w:val="00DC6B03"/>
    <w:rsid w:val="00DC6BD7"/>
    <w:rsid w:val="00DC6C22"/>
    <w:rsid w:val="00DC6E0C"/>
    <w:rsid w:val="00DC6F88"/>
    <w:rsid w:val="00DC7622"/>
    <w:rsid w:val="00DC771D"/>
    <w:rsid w:val="00DC7729"/>
    <w:rsid w:val="00DD09D7"/>
    <w:rsid w:val="00DD0D1F"/>
    <w:rsid w:val="00DD0D43"/>
    <w:rsid w:val="00DD0DAC"/>
    <w:rsid w:val="00DD1396"/>
    <w:rsid w:val="00DD14A0"/>
    <w:rsid w:val="00DD159D"/>
    <w:rsid w:val="00DD15C9"/>
    <w:rsid w:val="00DD1E9F"/>
    <w:rsid w:val="00DD2099"/>
    <w:rsid w:val="00DD21A6"/>
    <w:rsid w:val="00DD27FB"/>
    <w:rsid w:val="00DD2A22"/>
    <w:rsid w:val="00DD376D"/>
    <w:rsid w:val="00DD37EA"/>
    <w:rsid w:val="00DD3A8D"/>
    <w:rsid w:val="00DD44B3"/>
    <w:rsid w:val="00DD44CE"/>
    <w:rsid w:val="00DD45A7"/>
    <w:rsid w:val="00DD4640"/>
    <w:rsid w:val="00DD4731"/>
    <w:rsid w:val="00DD4924"/>
    <w:rsid w:val="00DD4CAA"/>
    <w:rsid w:val="00DD4EAB"/>
    <w:rsid w:val="00DD51FF"/>
    <w:rsid w:val="00DD5283"/>
    <w:rsid w:val="00DD5449"/>
    <w:rsid w:val="00DD57BD"/>
    <w:rsid w:val="00DD5C04"/>
    <w:rsid w:val="00DD5F6B"/>
    <w:rsid w:val="00DD6184"/>
    <w:rsid w:val="00DD6752"/>
    <w:rsid w:val="00DD68C4"/>
    <w:rsid w:val="00DD69B1"/>
    <w:rsid w:val="00DD6A6B"/>
    <w:rsid w:val="00DD6C38"/>
    <w:rsid w:val="00DD6F17"/>
    <w:rsid w:val="00DD6F7C"/>
    <w:rsid w:val="00DD7343"/>
    <w:rsid w:val="00DD74BF"/>
    <w:rsid w:val="00DD76B4"/>
    <w:rsid w:val="00DD7836"/>
    <w:rsid w:val="00DD7A57"/>
    <w:rsid w:val="00DD7D18"/>
    <w:rsid w:val="00DD7FBA"/>
    <w:rsid w:val="00DE060F"/>
    <w:rsid w:val="00DE11E0"/>
    <w:rsid w:val="00DE14C4"/>
    <w:rsid w:val="00DE17A4"/>
    <w:rsid w:val="00DE1CF8"/>
    <w:rsid w:val="00DE2248"/>
    <w:rsid w:val="00DE2633"/>
    <w:rsid w:val="00DE2BAC"/>
    <w:rsid w:val="00DE3264"/>
    <w:rsid w:val="00DE32B5"/>
    <w:rsid w:val="00DE3308"/>
    <w:rsid w:val="00DE3337"/>
    <w:rsid w:val="00DE3679"/>
    <w:rsid w:val="00DE3730"/>
    <w:rsid w:val="00DE3A68"/>
    <w:rsid w:val="00DE3CF2"/>
    <w:rsid w:val="00DE407F"/>
    <w:rsid w:val="00DE412B"/>
    <w:rsid w:val="00DE4577"/>
    <w:rsid w:val="00DE4E91"/>
    <w:rsid w:val="00DE580D"/>
    <w:rsid w:val="00DE5D28"/>
    <w:rsid w:val="00DE6028"/>
    <w:rsid w:val="00DE6033"/>
    <w:rsid w:val="00DE6267"/>
    <w:rsid w:val="00DE6706"/>
    <w:rsid w:val="00DE7141"/>
    <w:rsid w:val="00DE7736"/>
    <w:rsid w:val="00DE776A"/>
    <w:rsid w:val="00DE790C"/>
    <w:rsid w:val="00DE798C"/>
    <w:rsid w:val="00DE7F4D"/>
    <w:rsid w:val="00DF02FC"/>
    <w:rsid w:val="00DF049D"/>
    <w:rsid w:val="00DF0557"/>
    <w:rsid w:val="00DF0D6B"/>
    <w:rsid w:val="00DF10C1"/>
    <w:rsid w:val="00DF11C4"/>
    <w:rsid w:val="00DF14C4"/>
    <w:rsid w:val="00DF1845"/>
    <w:rsid w:val="00DF19B3"/>
    <w:rsid w:val="00DF1F58"/>
    <w:rsid w:val="00DF2105"/>
    <w:rsid w:val="00DF2A09"/>
    <w:rsid w:val="00DF36C9"/>
    <w:rsid w:val="00DF3B3C"/>
    <w:rsid w:val="00DF3D1A"/>
    <w:rsid w:val="00DF3E82"/>
    <w:rsid w:val="00DF42B4"/>
    <w:rsid w:val="00DF47E3"/>
    <w:rsid w:val="00DF4C54"/>
    <w:rsid w:val="00DF5174"/>
    <w:rsid w:val="00DF54A0"/>
    <w:rsid w:val="00DF6A75"/>
    <w:rsid w:val="00DF7547"/>
    <w:rsid w:val="00DF7806"/>
    <w:rsid w:val="00E00614"/>
    <w:rsid w:val="00E007D1"/>
    <w:rsid w:val="00E00C70"/>
    <w:rsid w:val="00E00DC5"/>
    <w:rsid w:val="00E00DE9"/>
    <w:rsid w:val="00E01154"/>
    <w:rsid w:val="00E011C1"/>
    <w:rsid w:val="00E01C80"/>
    <w:rsid w:val="00E01FC8"/>
    <w:rsid w:val="00E02025"/>
    <w:rsid w:val="00E023FF"/>
    <w:rsid w:val="00E02782"/>
    <w:rsid w:val="00E02D3C"/>
    <w:rsid w:val="00E02EB1"/>
    <w:rsid w:val="00E03044"/>
    <w:rsid w:val="00E031E0"/>
    <w:rsid w:val="00E03644"/>
    <w:rsid w:val="00E03874"/>
    <w:rsid w:val="00E04574"/>
    <w:rsid w:val="00E0482D"/>
    <w:rsid w:val="00E05046"/>
    <w:rsid w:val="00E05460"/>
    <w:rsid w:val="00E05490"/>
    <w:rsid w:val="00E05C33"/>
    <w:rsid w:val="00E05F97"/>
    <w:rsid w:val="00E06046"/>
    <w:rsid w:val="00E060B6"/>
    <w:rsid w:val="00E0623D"/>
    <w:rsid w:val="00E0695C"/>
    <w:rsid w:val="00E06C86"/>
    <w:rsid w:val="00E06D2C"/>
    <w:rsid w:val="00E07143"/>
    <w:rsid w:val="00E0749E"/>
    <w:rsid w:val="00E078D6"/>
    <w:rsid w:val="00E07FE9"/>
    <w:rsid w:val="00E10020"/>
    <w:rsid w:val="00E10566"/>
    <w:rsid w:val="00E109C2"/>
    <w:rsid w:val="00E1117D"/>
    <w:rsid w:val="00E1167C"/>
    <w:rsid w:val="00E11748"/>
    <w:rsid w:val="00E11C05"/>
    <w:rsid w:val="00E11DEE"/>
    <w:rsid w:val="00E11EF1"/>
    <w:rsid w:val="00E11F5F"/>
    <w:rsid w:val="00E1216C"/>
    <w:rsid w:val="00E1218F"/>
    <w:rsid w:val="00E12496"/>
    <w:rsid w:val="00E128E9"/>
    <w:rsid w:val="00E1313B"/>
    <w:rsid w:val="00E1356F"/>
    <w:rsid w:val="00E13A0B"/>
    <w:rsid w:val="00E13D20"/>
    <w:rsid w:val="00E13DD6"/>
    <w:rsid w:val="00E144A7"/>
    <w:rsid w:val="00E14604"/>
    <w:rsid w:val="00E14638"/>
    <w:rsid w:val="00E14743"/>
    <w:rsid w:val="00E14A7F"/>
    <w:rsid w:val="00E14A8A"/>
    <w:rsid w:val="00E15648"/>
    <w:rsid w:val="00E1596C"/>
    <w:rsid w:val="00E15C54"/>
    <w:rsid w:val="00E16314"/>
    <w:rsid w:val="00E164F0"/>
    <w:rsid w:val="00E16637"/>
    <w:rsid w:val="00E169EC"/>
    <w:rsid w:val="00E16A65"/>
    <w:rsid w:val="00E16BC5"/>
    <w:rsid w:val="00E16CDB"/>
    <w:rsid w:val="00E16D0D"/>
    <w:rsid w:val="00E17163"/>
    <w:rsid w:val="00E17283"/>
    <w:rsid w:val="00E17350"/>
    <w:rsid w:val="00E173A7"/>
    <w:rsid w:val="00E174FE"/>
    <w:rsid w:val="00E175EF"/>
    <w:rsid w:val="00E17A2A"/>
    <w:rsid w:val="00E20312"/>
    <w:rsid w:val="00E2058A"/>
    <w:rsid w:val="00E20650"/>
    <w:rsid w:val="00E20914"/>
    <w:rsid w:val="00E20A24"/>
    <w:rsid w:val="00E2133E"/>
    <w:rsid w:val="00E2160C"/>
    <w:rsid w:val="00E217AA"/>
    <w:rsid w:val="00E21929"/>
    <w:rsid w:val="00E21C75"/>
    <w:rsid w:val="00E221AB"/>
    <w:rsid w:val="00E22253"/>
    <w:rsid w:val="00E222AF"/>
    <w:rsid w:val="00E2234F"/>
    <w:rsid w:val="00E226B2"/>
    <w:rsid w:val="00E22924"/>
    <w:rsid w:val="00E229E3"/>
    <w:rsid w:val="00E234DB"/>
    <w:rsid w:val="00E23831"/>
    <w:rsid w:val="00E23B69"/>
    <w:rsid w:val="00E23B6D"/>
    <w:rsid w:val="00E23BF6"/>
    <w:rsid w:val="00E23CCF"/>
    <w:rsid w:val="00E23D94"/>
    <w:rsid w:val="00E2506A"/>
    <w:rsid w:val="00E250F1"/>
    <w:rsid w:val="00E2553D"/>
    <w:rsid w:val="00E256AE"/>
    <w:rsid w:val="00E25816"/>
    <w:rsid w:val="00E25D87"/>
    <w:rsid w:val="00E25FED"/>
    <w:rsid w:val="00E2607C"/>
    <w:rsid w:val="00E260CE"/>
    <w:rsid w:val="00E274CC"/>
    <w:rsid w:val="00E27975"/>
    <w:rsid w:val="00E27D01"/>
    <w:rsid w:val="00E30084"/>
    <w:rsid w:val="00E302E2"/>
    <w:rsid w:val="00E3102E"/>
    <w:rsid w:val="00E31304"/>
    <w:rsid w:val="00E318D7"/>
    <w:rsid w:val="00E31ED6"/>
    <w:rsid w:val="00E3203F"/>
    <w:rsid w:val="00E321D6"/>
    <w:rsid w:val="00E32325"/>
    <w:rsid w:val="00E32BD9"/>
    <w:rsid w:val="00E32DFD"/>
    <w:rsid w:val="00E32EC5"/>
    <w:rsid w:val="00E33F10"/>
    <w:rsid w:val="00E33F6C"/>
    <w:rsid w:val="00E34337"/>
    <w:rsid w:val="00E34B08"/>
    <w:rsid w:val="00E34E1E"/>
    <w:rsid w:val="00E35301"/>
    <w:rsid w:val="00E35320"/>
    <w:rsid w:val="00E35396"/>
    <w:rsid w:val="00E354EB"/>
    <w:rsid w:val="00E3567D"/>
    <w:rsid w:val="00E356D8"/>
    <w:rsid w:val="00E35850"/>
    <w:rsid w:val="00E359BB"/>
    <w:rsid w:val="00E359E7"/>
    <w:rsid w:val="00E35CD8"/>
    <w:rsid w:val="00E35EA3"/>
    <w:rsid w:val="00E36543"/>
    <w:rsid w:val="00E36645"/>
    <w:rsid w:val="00E36875"/>
    <w:rsid w:val="00E36CB4"/>
    <w:rsid w:val="00E36FB1"/>
    <w:rsid w:val="00E3705A"/>
    <w:rsid w:val="00E37B79"/>
    <w:rsid w:val="00E40E69"/>
    <w:rsid w:val="00E41231"/>
    <w:rsid w:val="00E416CA"/>
    <w:rsid w:val="00E41D30"/>
    <w:rsid w:val="00E42717"/>
    <w:rsid w:val="00E43312"/>
    <w:rsid w:val="00E43723"/>
    <w:rsid w:val="00E4382C"/>
    <w:rsid w:val="00E43CE7"/>
    <w:rsid w:val="00E447D3"/>
    <w:rsid w:val="00E44B52"/>
    <w:rsid w:val="00E45083"/>
    <w:rsid w:val="00E454AD"/>
    <w:rsid w:val="00E454E3"/>
    <w:rsid w:val="00E456EB"/>
    <w:rsid w:val="00E458EA"/>
    <w:rsid w:val="00E459FF"/>
    <w:rsid w:val="00E45B05"/>
    <w:rsid w:val="00E45B60"/>
    <w:rsid w:val="00E46358"/>
    <w:rsid w:val="00E465D6"/>
    <w:rsid w:val="00E466BA"/>
    <w:rsid w:val="00E466ED"/>
    <w:rsid w:val="00E472ED"/>
    <w:rsid w:val="00E474D1"/>
    <w:rsid w:val="00E47EA3"/>
    <w:rsid w:val="00E47FFE"/>
    <w:rsid w:val="00E5004D"/>
    <w:rsid w:val="00E50782"/>
    <w:rsid w:val="00E507B1"/>
    <w:rsid w:val="00E50A58"/>
    <w:rsid w:val="00E50C96"/>
    <w:rsid w:val="00E50F53"/>
    <w:rsid w:val="00E513BF"/>
    <w:rsid w:val="00E51491"/>
    <w:rsid w:val="00E521F7"/>
    <w:rsid w:val="00E52398"/>
    <w:rsid w:val="00E52733"/>
    <w:rsid w:val="00E52CB3"/>
    <w:rsid w:val="00E52D46"/>
    <w:rsid w:val="00E5302D"/>
    <w:rsid w:val="00E5339A"/>
    <w:rsid w:val="00E53476"/>
    <w:rsid w:val="00E5356C"/>
    <w:rsid w:val="00E53724"/>
    <w:rsid w:val="00E53F8E"/>
    <w:rsid w:val="00E54175"/>
    <w:rsid w:val="00E54F89"/>
    <w:rsid w:val="00E54FD4"/>
    <w:rsid w:val="00E5549A"/>
    <w:rsid w:val="00E554AF"/>
    <w:rsid w:val="00E55627"/>
    <w:rsid w:val="00E55637"/>
    <w:rsid w:val="00E56DA4"/>
    <w:rsid w:val="00E572F7"/>
    <w:rsid w:val="00E576DD"/>
    <w:rsid w:val="00E5798B"/>
    <w:rsid w:val="00E57A86"/>
    <w:rsid w:val="00E57BA3"/>
    <w:rsid w:val="00E57D16"/>
    <w:rsid w:val="00E57DE6"/>
    <w:rsid w:val="00E60192"/>
    <w:rsid w:val="00E60206"/>
    <w:rsid w:val="00E61137"/>
    <w:rsid w:val="00E6113E"/>
    <w:rsid w:val="00E6146E"/>
    <w:rsid w:val="00E61971"/>
    <w:rsid w:val="00E61F8A"/>
    <w:rsid w:val="00E6250B"/>
    <w:rsid w:val="00E62710"/>
    <w:rsid w:val="00E6278D"/>
    <w:rsid w:val="00E627CA"/>
    <w:rsid w:val="00E6293F"/>
    <w:rsid w:val="00E63037"/>
    <w:rsid w:val="00E632DC"/>
    <w:rsid w:val="00E6338D"/>
    <w:rsid w:val="00E634B0"/>
    <w:rsid w:val="00E63613"/>
    <w:rsid w:val="00E63CE3"/>
    <w:rsid w:val="00E63F97"/>
    <w:rsid w:val="00E640E0"/>
    <w:rsid w:val="00E64969"/>
    <w:rsid w:val="00E64C87"/>
    <w:rsid w:val="00E66653"/>
    <w:rsid w:val="00E66CC5"/>
    <w:rsid w:val="00E66D55"/>
    <w:rsid w:val="00E671C7"/>
    <w:rsid w:val="00E673E4"/>
    <w:rsid w:val="00E675E0"/>
    <w:rsid w:val="00E67A68"/>
    <w:rsid w:val="00E67C0E"/>
    <w:rsid w:val="00E67D50"/>
    <w:rsid w:val="00E705BF"/>
    <w:rsid w:val="00E7079C"/>
    <w:rsid w:val="00E71718"/>
    <w:rsid w:val="00E72385"/>
    <w:rsid w:val="00E7297D"/>
    <w:rsid w:val="00E72D21"/>
    <w:rsid w:val="00E736CF"/>
    <w:rsid w:val="00E737A2"/>
    <w:rsid w:val="00E73864"/>
    <w:rsid w:val="00E73E3C"/>
    <w:rsid w:val="00E740CE"/>
    <w:rsid w:val="00E7493A"/>
    <w:rsid w:val="00E7515A"/>
    <w:rsid w:val="00E758A6"/>
    <w:rsid w:val="00E758C6"/>
    <w:rsid w:val="00E75CDE"/>
    <w:rsid w:val="00E75DAC"/>
    <w:rsid w:val="00E76207"/>
    <w:rsid w:val="00E76858"/>
    <w:rsid w:val="00E76A93"/>
    <w:rsid w:val="00E76B3A"/>
    <w:rsid w:val="00E76D8B"/>
    <w:rsid w:val="00E775FD"/>
    <w:rsid w:val="00E77A20"/>
    <w:rsid w:val="00E80021"/>
    <w:rsid w:val="00E807F3"/>
    <w:rsid w:val="00E81401"/>
    <w:rsid w:val="00E814E5"/>
    <w:rsid w:val="00E81976"/>
    <w:rsid w:val="00E81A62"/>
    <w:rsid w:val="00E81DE5"/>
    <w:rsid w:val="00E82036"/>
    <w:rsid w:val="00E82248"/>
    <w:rsid w:val="00E83A75"/>
    <w:rsid w:val="00E83E08"/>
    <w:rsid w:val="00E84117"/>
    <w:rsid w:val="00E846F9"/>
    <w:rsid w:val="00E84990"/>
    <w:rsid w:val="00E84F55"/>
    <w:rsid w:val="00E852D5"/>
    <w:rsid w:val="00E8572F"/>
    <w:rsid w:val="00E8595A"/>
    <w:rsid w:val="00E859F9"/>
    <w:rsid w:val="00E85C61"/>
    <w:rsid w:val="00E86583"/>
    <w:rsid w:val="00E869F2"/>
    <w:rsid w:val="00E87070"/>
    <w:rsid w:val="00E87D0E"/>
    <w:rsid w:val="00E90897"/>
    <w:rsid w:val="00E90A8C"/>
    <w:rsid w:val="00E90AE3"/>
    <w:rsid w:val="00E90D9C"/>
    <w:rsid w:val="00E90F09"/>
    <w:rsid w:val="00E90F4D"/>
    <w:rsid w:val="00E91865"/>
    <w:rsid w:val="00E91993"/>
    <w:rsid w:val="00E91A43"/>
    <w:rsid w:val="00E91CE6"/>
    <w:rsid w:val="00E923B0"/>
    <w:rsid w:val="00E92A06"/>
    <w:rsid w:val="00E93838"/>
    <w:rsid w:val="00E944AB"/>
    <w:rsid w:val="00E945E6"/>
    <w:rsid w:val="00E946B0"/>
    <w:rsid w:val="00E94870"/>
    <w:rsid w:val="00E94BBE"/>
    <w:rsid w:val="00E95BCF"/>
    <w:rsid w:val="00E95C60"/>
    <w:rsid w:val="00E95E82"/>
    <w:rsid w:val="00E96071"/>
    <w:rsid w:val="00E967FD"/>
    <w:rsid w:val="00E96AAF"/>
    <w:rsid w:val="00E96EB7"/>
    <w:rsid w:val="00E9713B"/>
    <w:rsid w:val="00E97319"/>
    <w:rsid w:val="00E9792B"/>
    <w:rsid w:val="00EA031C"/>
    <w:rsid w:val="00EA11B6"/>
    <w:rsid w:val="00EA15FA"/>
    <w:rsid w:val="00EA17E4"/>
    <w:rsid w:val="00EA1895"/>
    <w:rsid w:val="00EA18E5"/>
    <w:rsid w:val="00EA346D"/>
    <w:rsid w:val="00EA3562"/>
    <w:rsid w:val="00EA3D34"/>
    <w:rsid w:val="00EA42B2"/>
    <w:rsid w:val="00EA443A"/>
    <w:rsid w:val="00EA493D"/>
    <w:rsid w:val="00EA4B0D"/>
    <w:rsid w:val="00EA587A"/>
    <w:rsid w:val="00EA58D3"/>
    <w:rsid w:val="00EA59D8"/>
    <w:rsid w:val="00EA5C44"/>
    <w:rsid w:val="00EA5EDE"/>
    <w:rsid w:val="00EA63BD"/>
    <w:rsid w:val="00EA66DA"/>
    <w:rsid w:val="00EA681A"/>
    <w:rsid w:val="00EA6AB8"/>
    <w:rsid w:val="00EA6CFA"/>
    <w:rsid w:val="00EA72AC"/>
    <w:rsid w:val="00EA733B"/>
    <w:rsid w:val="00EA7E84"/>
    <w:rsid w:val="00EB02A2"/>
    <w:rsid w:val="00EB02E4"/>
    <w:rsid w:val="00EB0A39"/>
    <w:rsid w:val="00EB2230"/>
    <w:rsid w:val="00EB24E7"/>
    <w:rsid w:val="00EB2617"/>
    <w:rsid w:val="00EB2946"/>
    <w:rsid w:val="00EB2AFC"/>
    <w:rsid w:val="00EB3580"/>
    <w:rsid w:val="00EB35CF"/>
    <w:rsid w:val="00EB3EB2"/>
    <w:rsid w:val="00EB41B7"/>
    <w:rsid w:val="00EB4463"/>
    <w:rsid w:val="00EB44BC"/>
    <w:rsid w:val="00EB4D87"/>
    <w:rsid w:val="00EB5B47"/>
    <w:rsid w:val="00EB5C4C"/>
    <w:rsid w:val="00EB5F03"/>
    <w:rsid w:val="00EB656A"/>
    <w:rsid w:val="00EB6972"/>
    <w:rsid w:val="00EB6C77"/>
    <w:rsid w:val="00EB72C7"/>
    <w:rsid w:val="00EB73B8"/>
    <w:rsid w:val="00EB73D4"/>
    <w:rsid w:val="00EB74D7"/>
    <w:rsid w:val="00EB74EF"/>
    <w:rsid w:val="00EB7E13"/>
    <w:rsid w:val="00EB7E19"/>
    <w:rsid w:val="00EC0221"/>
    <w:rsid w:val="00EC041D"/>
    <w:rsid w:val="00EC04EA"/>
    <w:rsid w:val="00EC0604"/>
    <w:rsid w:val="00EC0AED"/>
    <w:rsid w:val="00EC0E2C"/>
    <w:rsid w:val="00EC1B6E"/>
    <w:rsid w:val="00EC1F29"/>
    <w:rsid w:val="00EC1F31"/>
    <w:rsid w:val="00EC20F3"/>
    <w:rsid w:val="00EC2521"/>
    <w:rsid w:val="00EC26D7"/>
    <w:rsid w:val="00EC284B"/>
    <w:rsid w:val="00EC29B7"/>
    <w:rsid w:val="00EC2AEE"/>
    <w:rsid w:val="00EC337B"/>
    <w:rsid w:val="00EC3EC6"/>
    <w:rsid w:val="00EC494A"/>
    <w:rsid w:val="00EC4C86"/>
    <w:rsid w:val="00EC4D2D"/>
    <w:rsid w:val="00EC4F68"/>
    <w:rsid w:val="00EC532C"/>
    <w:rsid w:val="00EC5F64"/>
    <w:rsid w:val="00EC6527"/>
    <w:rsid w:val="00EC74C7"/>
    <w:rsid w:val="00EC74F5"/>
    <w:rsid w:val="00EC7627"/>
    <w:rsid w:val="00EC7676"/>
    <w:rsid w:val="00EC771F"/>
    <w:rsid w:val="00EC782A"/>
    <w:rsid w:val="00ED07A5"/>
    <w:rsid w:val="00ED07D7"/>
    <w:rsid w:val="00ED09AA"/>
    <w:rsid w:val="00ED0C40"/>
    <w:rsid w:val="00ED11EC"/>
    <w:rsid w:val="00ED1669"/>
    <w:rsid w:val="00ED1B9A"/>
    <w:rsid w:val="00ED1DD6"/>
    <w:rsid w:val="00ED2074"/>
    <w:rsid w:val="00ED20C7"/>
    <w:rsid w:val="00ED23A2"/>
    <w:rsid w:val="00ED27A2"/>
    <w:rsid w:val="00ED2C1A"/>
    <w:rsid w:val="00ED2C7A"/>
    <w:rsid w:val="00ED2F52"/>
    <w:rsid w:val="00ED3073"/>
    <w:rsid w:val="00ED3830"/>
    <w:rsid w:val="00ED3DDE"/>
    <w:rsid w:val="00ED4138"/>
    <w:rsid w:val="00ED41B2"/>
    <w:rsid w:val="00ED44AE"/>
    <w:rsid w:val="00ED45DF"/>
    <w:rsid w:val="00ED4C39"/>
    <w:rsid w:val="00ED4EF8"/>
    <w:rsid w:val="00ED563B"/>
    <w:rsid w:val="00ED668D"/>
    <w:rsid w:val="00ED707D"/>
    <w:rsid w:val="00ED7A8E"/>
    <w:rsid w:val="00ED7E65"/>
    <w:rsid w:val="00EE0567"/>
    <w:rsid w:val="00EE081F"/>
    <w:rsid w:val="00EE0CD5"/>
    <w:rsid w:val="00EE20F7"/>
    <w:rsid w:val="00EE24C9"/>
    <w:rsid w:val="00EE3309"/>
    <w:rsid w:val="00EE34D0"/>
    <w:rsid w:val="00EE3C95"/>
    <w:rsid w:val="00EE3DF3"/>
    <w:rsid w:val="00EE41F8"/>
    <w:rsid w:val="00EE4E1F"/>
    <w:rsid w:val="00EE537F"/>
    <w:rsid w:val="00EE59FB"/>
    <w:rsid w:val="00EE6164"/>
    <w:rsid w:val="00EE6365"/>
    <w:rsid w:val="00EE65E7"/>
    <w:rsid w:val="00EE72E7"/>
    <w:rsid w:val="00EE7D02"/>
    <w:rsid w:val="00EF034C"/>
    <w:rsid w:val="00EF0457"/>
    <w:rsid w:val="00EF0560"/>
    <w:rsid w:val="00EF0608"/>
    <w:rsid w:val="00EF0634"/>
    <w:rsid w:val="00EF0B0C"/>
    <w:rsid w:val="00EF0CFC"/>
    <w:rsid w:val="00EF1267"/>
    <w:rsid w:val="00EF1863"/>
    <w:rsid w:val="00EF23A8"/>
    <w:rsid w:val="00EF23F2"/>
    <w:rsid w:val="00EF2488"/>
    <w:rsid w:val="00EF2571"/>
    <w:rsid w:val="00EF26BB"/>
    <w:rsid w:val="00EF284E"/>
    <w:rsid w:val="00EF3135"/>
    <w:rsid w:val="00EF355B"/>
    <w:rsid w:val="00EF3BAC"/>
    <w:rsid w:val="00EF501C"/>
    <w:rsid w:val="00EF556A"/>
    <w:rsid w:val="00EF55BC"/>
    <w:rsid w:val="00EF59CC"/>
    <w:rsid w:val="00EF5A3A"/>
    <w:rsid w:val="00EF5DE4"/>
    <w:rsid w:val="00EF61A4"/>
    <w:rsid w:val="00EF6705"/>
    <w:rsid w:val="00EF693D"/>
    <w:rsid w:val="00EF6E04"/>
    <w:rsid w:val="00EF72C3"/>
    <w:rsid w:val="00EF76B6"/>
    <w:rsid w:val="00EF780A"/>
    <w:rsid w:val="00EF792F"/>
    <w:rsid w:val="00EF7B11"/>
    <w:rsid w:val="00EF7F38"/>
    <w:rsid w:val="00F0009B"/>
    <w:rsid w:val="00F00425"/>
    <w:rsid w:val="00F01230"/>
    <w:rsid w:val="00F0126E"/>
    <w:rsid w:val="00F01366"/>
    <w:rsid w:val="00F01842"/>
    <w:rsid w:val="00F018B2"/>
    <w:rsid w:val="00F019FA"/>
    <w:rsid w:val="00F01B46"/>
    <w:rsid w:val="00F0209F"/>
    <w:rsid w:val="00F0278D"/>
    <w:rsid w:val="00F0282F"/>
    <w:rsid w:val="00F029A6"/>
    <w:rsid w:val="00F02E5A"/>
    <w:rsid w:val="00F03472"/>
    <w:rsid w:val="00F035CB"/>
    <w:rsid w:val="00F038EC"/>
    <w:rsid w:val="00F03A01"/>
    <w:rsid w:val="00F03B66"/>
    <w:rsid w:val="00F04A56"/>
    <w:rsid w:val="00F04C43"/>
    <w:rsid w:val="00F04CC4"/>
    <w:rsid w:val="00F04F52"/>
    <w:rsid w:val="00F050F7"/>
    <w:rsid w:val="00F0579E"/>
    <w:rsid w:val="00F05F8C"/>
    <w:rsid w:val="00F063E8"/>
    <w:rsid w:val="00F068B5"/>
    <w:rsid w:val="00F06966"/>
    <w:rsid w:val="00F069B5"/>
    <w:rsid w:val="00F06A55"/>
    <w:rsid w:val="00F07CD1"/>
    <w:rsid w:val="00F07DC5"/>
    <w:rsid w:val="00F07ED4"/>
    <w:rsid w:val="00F10031"/>
    <w:rsid w:val="00F101E6"/>
    <w:rsid w:val="00F1064C"/>
    <w:rsid w:val="00F10B03"/>
    <w:rsid w:val="00F10B8B"/>
    <w:rsid w:val="00F10C77"/>
    <w:rsid w:val="00F110DB"/>
    <w:rsid w:val="00F11379"/>
    <w:rsid w:val="00F11427"/>
    <w:rsid w:val="00F11A08"/>
    <w:rsid w:val="00F11E1E"/>
    <w:rsid w:val="00F11F60"/>
    <w:rsid w:val="00F129D6"/>
    <w:rsid w:val="00F12B8F"/>
    <w:rsid w:val="00F12DA8"/>
    <w:rsid w:val="00F12E62"/>
    <w:rsid w:val="00F136EE"/>
    <w:rsid w:val="00F13710"/>
    <w:rsid w:val="00F1375F"/>
    <w:rsid w:val="00F1425B"/>
    <w:rsid w:val="00F14577"/>
    <w:rsid w:val="00F14652"/>
    <w:rsid w:val="00F14D78"/>
    <w:rsid w:val="00F150DF"/>
    <w:rsid w:val="00F152C8"/>
    <w:rsid w:val="00F154BC"/>
    <w:rsid w:val="00F155E5"/>
    <w:rsid w:val="00F15699"/>
    <w:rsid w:val="00F15AD6"/>
    <w:rsid w:val="00F15BF4"/>
    <w:rsid w:val="00F15DA6"/>
    <w:rsid w:val="00F15E2E"/>
    <w:rsid w:val="00F162AC"/>
    <w:rsid w:val="00F16487"/>
    <w:rsid w:val="00F165C2"/>
    <w:rsid w:val="00F165CF"/>
    <w:rsid w:val="00F1677A"/>
    <w:rsid w:val="00F16804"/>
    <w:rsid w:val="00F16AF8"/>
    <w:rsid w:val="00F16BBD"/>
    <w:rsid w:val="00F16DBC"/>
    <w:rsid w:val="00F16E99"/>
    <w:rsid w:val="00F17331"/>
    <w:rsid w:val="00F1768E"/>
    <w:rsid w:val="00F17C4A"/>
    <w:rsid w:val="00F17CD9"/>
    <w:rsid w:val="00F20221"/>
    <w:rsid w:val="00F20878"/>
    <w:rsid w:val="00F20F89"/>
    <w:rsid w:val="00F21048"/>
    <w:rsid w:val="00F211F5"/>
    <w:rsid w:val="00F213E8"/>
    <w:rsid w:val="00F21805"/>
    <w:rsid w:val="00F219D9"/>
    <w:rsid w:val="00F22727"/>
    <w:rsid w:val="00F228AC"/>
    <w:rsid w:val="00F22A53"/>
    <w:rsid w:val="00F22C69"/>
    <w:rsid w:val="00F2320F"/>
    <w:rsid w:val="00F23553"/>
    <w:rsid w:val="00F235A1"/>
    <w:rsid w:val="00F23657"/>
    <w:rsid w:val="00F237D5"/>
    <w:rsid w:val="00F23DFD"/>
    <w:rsid w:val="00F23FC7"/>
    <w:rsid w:val="00F2438D"/>
    <w:rsid w:val="00F248D5"/>
    <w:rsid w:val="00F25C2A"/>
    <w:rsid w:val="00F25E93"/>
    <w:rsid w:val="00F262E7"/>
    <w:rsid w:val="00F26414"/>
    <w:rsid w:val="00F26EE3"/>
    <w:rsid w:val="00F26F5F"/>
    <w:rsid w:val="00F2715D"/>
    <w:rsid w:val="00F27E3C"/>
    <w:rsid w:val="00F30110"/>
    <w:rsid w:val="00F30576"/>
    <w:rsid w:val="00F30AB0"/>
    <w:rsid w:val="00F30C24"/>
    <w:rsid w:val="00F31122"/>
    <w:rsid w:val="00F313C3"/>
    <w:rsid w:val="00F31929"/>
    <w:rsid w:val="00F31A4B"/>
    <w:rsid w:val="00F31EF4"/>
    <w:rsid w:val="00F32056"/>
    <w:rsid w:val="00F329C8"/>
    <w:rsid w:val="00F3379E"/>
    <w:rsid w:val="00F339B5"/>
    <w:rsid w:val="00F33C54"/>
    <w:rsid w:val="00F3458A"/>
    <w:rsid w:val="00F347DB"/>
    <w:rsid w:val="00F35046"/>
    <w:rsid w:val="00F35246"/>
    <w:rsid w:val="00F353E5"/>
    <w:rsid w:val="00F35C02"/>
    <w:rsid w:val="00F35E90"/>
    <w:rsid w:val="00F3607B"/>
    <w:rsid w:val="00F36C8F"/>
    <w:rsid w:val="00F36F6D"/>
    <w:rsid w:val="00F3716C"/>
    <w:rsid w:val="00F371D4"/>
    <w:rsid w:val="00F37336"/>
    <w:rsid w:val="00F37728"/>
    <w:rsid w:val="00F377CF"/>
    <w:rsid w:val="00F37DF8"/>
    <w:rsid w:val="00F37F1A"/>
    <w:rsid w:val="00F40145"/>
    <w:rsid w:val="00F4051F"/>
    <w:rsid w:val="00F40877"/>
    <w:rsid w:val="00F40D20"/>
    <w:rsid w:val="00F40E40"/>
    <w:rsid w:val="00F41113"/>
    <w:rsid w:val="00F418CF"/>
    <w:rsid w:val="00F41926"/>
    <w:rsid w:val="00F41AE4"/>
    <w:rsid w:val="00F41C75"/>
    <w:rsid w:val="00F420A3"/>
    <w:rsid w:val="00F4257F"/>
    <w:rsid w:val="00F43008"/>
    <w:rsid w:val="00F431D3"/>
    <w:rsid w:val="00F43489"/>
    <w:rsid w:val="00F43540"/>
    <w:rsid w:val="00F4426B"/>
    <w:rsid w:val="00F44721"/>
    <w:rsid w:val="00F44C0E"/>
    <w:rsid w:val="00F44CE3"/>
    <w:rsid w:val="00F44DA6"/>
    <w:rsid w:val="00F44F8C"/>
    <w:rsid w:val="00F451F1"/>
    <w:rsid w:val="00F453A6"/>
    <w:rsid w:val="00F454CE"/>
    <w:rsid w:val="00F45E68"/>
    <w:rsid w:val="00F45F51"/>
    <w:rsid w:val="00F45F67"/>
    <w:rsid w:val="00F4679C"/>
    <w:rsid w:val="00F46C65"/>
    <w:rsid w:val="00F46E78"/>
    <w:rsid w:val="00F46FBC"/>
    <w:rsid w:val="00F4736D"/>
    <w:rsid w:val="00F4737B"/>
    <w:rsid w:val="00F47898"/>
    <w:rsid w:val="00F4791D"/>
    <w:rsid w:val="00F4797F"/>
    <w:rsid w:val="00F50380"/>
    <w:rsid w:val="00F50A61"/>
    <w:rsid w:val="00F50DD9"/>
    <w:rsid w:val="00F510EB"/>
    <w:rsid w:val="00F511E1"/>
    <w:rsid w:val="00F529B0"/>
    <w:rsid w:val="00F52E27"/>
    <w:rsid w:val="00F52EEA"/>
    <w:rsid w:val="00F53419"/>
    <w:rsid w:val="00F53EBD"/>
    <w:rsid w:val="00F54353"/>
    <w:rsid w:val="00F5446C"/>
    <w:rsid w:val="00F54E4E"/>
    <w:rsid w:val="00F5583A"/>
    <w:rsid w:val="00F55886"/>
    <w:rsid w:val="00F55B9C"/>
    <w:rsid w:val="00F560AC"/>
    <w:rsid w:val="00F560B4"/>
    <w:rsid w:val="00F5665D"/>
    <w:rsid w:val="00F56B55"/>
    <w:rsid w:val="00F56D1C"/>
    <w:rsid w:val="00F571FC"/>
    <w:rsid w:val="00F57219"/>
    <w:rsid w:val="00F57234"/>
    <w:rsid w:val="00F57353"/>
    <w:rsid w:val="00F57EA0"/>
    <w:rsid w:val="00F60186"/>
    <w:rsid w:val="00F603E0"/>
    <w:rsid w:val="00F604D8"/>
    <w:rsid w:val="00F60653"/>
    <w:rsid w:val="00F6090F"/>
    <w:rsid w:val="00F611CF"/>
    <w:rsid w:val="00F61EEF"/>
    <w:rsid w:val="00F62011"/>
    <w:rsid w:val="00F621A5"/>
    <w:rsid w:val="00F62A89"/>
    <w:rsid w:val="00F62EF9"/>
    <w:rsid w:val="00F635A2"/>
    <w:rsid w:val="00F6400A"/>
    <w:rsid w:val="00F642E0"/>
    <w:rsid w:val="00F64513"/>
    <w:rsid w:val="00F6465D"/>
    <w:rsid w:val="00F64D62"/>
    <w:rsid w:val="00F65CFE"/>
    <w:rsid w:val="00F6616A"/>
    <w:rsid w:val="00F664A4"/>
    <w:rsid w:val="00F665F4"/>
    <w:rsid w:val="00F665FC"/>
    <w:rsid w:val="00F666CC"/>
    <w:rsid w:val="00F667A2"/>
    <w:rsid w:val="00F66A1E"/>
    <w:rsid w:val="00F66E8A"/>
    <w:rsid w:val="00F67108"/>
    <w:rsid w:val="00F675B0"/>
    <w:rsid w:val="00F67624"/>
    <w:rsid w:val="00F6794B"/>
    <w:rsid w:val="00F67AF1"/>
    <w:rsid w:val="00F700F4"/>
    <w:rsid w:val="00F7117F"/>
    <w:rsid w:val="00F71276"/>
    <w:rsid w:val="00F7169D"/>
    <w:rsid w:val="00F72FCB"/>
    <w:rsid w:val="00F7310C"/>
    <w:rsid w:val="00F73529"/>
    <w:rsid w:val="00F73669"/>
    <w:rsid w:val="00F73737"/>
    <w:rsid w:val="00F74B74"/>
    <w:rsid w:val="00F74B8A"/>
    <w:rsid w:val="00F74CF0"/>
    <w:rsid w:val="00F74D3F"/>
    <w:rsid w:val="00F7503B"/>
    <w:rsid w:val="00F7516A"/>
    <w:rsid w:val="00F751ED"/>
    <w:rsid w:val="00F75323"/>
    <w:rsid w:val="00F75440"/>
    <w:rsid w:val="00F75EDB"/>
    <w:rsid w:val="00F7661E"/>
    <w:rsid w:val="00F7681B"/>
    <w:rsid w:val="00F76C67"/>
    <w:rsid w:val="00F76EDE"/>
    <w:rsid w:val="00F777A2"/>
    <w:rsid w:val="00F77802"/>
    <w:rsid w:val="00F77961"/>
    <w:rsid w:val="00F77DF0"/>
    <w:rsid w:val="00F77EFB"/>
    <w:rsid w:val="00F8019E"/>
    <w:rsid w:val="00F8026A"/>
    <w:rsid w:val="00F80317"/>
    <w:rsid w:val="00F803F0"/>
    <w:rsid w:val="00F80897"/>
    <w:rsid w:val="00F80F00"/>
    <w:rsid w:val="00F81058"/>
    <w:rsid w:val="00F81279"/>
    <w:rsid w:val="00F813E4"/>
    <w:rsid w:val="00F816E5"/>
    <w:rsid w:val="00F82089"/>
    <w:rsid w:val="00F820D2"/>
    <w:rsid w:val="00F82667"/>
    <w:rsid w:val="00F8285B"/>
    <w:rsid w:val="00F834F9"/>
    <w:rsid w:val="00F838AC"/>
    <w:rsid w:val="00F83BA0"/>
    <w:rsid w:val="00F8417D"/>
    <w:rsid w:val="00F841CD"/>
    <w:rsid w:val="00F8463E"/>
    <w:rsid w:val="00F847FD"/>
    <w:rsid w:val="00F84D77"/>
    <w:rsid w:val="00F84ECF"/>
    <w:rsid w:val="00F84F8F"/>
    <w:rsid w:val="00F84FA8"/>
    <w:rsid w:val="00F8512A"/>
    <w:rsid w:val="00F8539C"/>
    <w:rsid w:val="00F85725"/>
    <w:rsid w:val="00F8585E"/>
    <w:rsid w:val="00F86515"/>
    <w:rsid w:val="00F86676"/>
    <w:rsid w:val="00F86865"/>
    <w:rsid w:val="00F86A74"/>
    <w:rsid w:val="00F86AC0"/>
    <w:rsid w:val="00F86BC5"/>
    <w:rsid w:val="00F87570"/>
    <w:rsid w:val="00F87CD3"/>
    <w:rsid w:val="00F87CE9"/>
    <w:rsid w:val="00F900E6"/>
    <w:rsid w:val="00F90154"/>
    <w:rsid w:val="00F904F3"/>
    <w:rsid w:val="00F90A68"/>
    <w:rsid w:val="00F912F4"/>
    <w:rsid w:val="00F9145F"/>
    <w:rsid w:val="00F92185"/>
    <w:rsid w:val="00F9237C"/>
    <w:rsid w:val="00F9248A"/>
    <w:rsid w:val="00F924F9"/>
    <w:rsid w:val="00F9266C"/>
    <w:rsid w:val="00F9286C"/>
    <w:rsid w:val="00F92EB5"/>
    <w:rsid w:val="00F92FFC"/>
    <w:rsid w:val="00F934A8"/>
    <w:rsid w:val="00F93511"/>
    <w:rsid w:val="00F93629"/>
    <w:rsid w:val="00F93698"/>
    <w:rsid w:val="00F93A27"/>
    <w:rsid w:val="00F93F72"/>
    <w:rsid w:val="00F940A5"/>
    <w:rsid w:val="00F940A9"/>
    <w:rsid w:val="00F94351"/>
    <w:rsid w:val="00F94416"/>
    <w:rsid w:val="00F947BF"/>
    <w:rsid w:val="00F94B32"/>
    <w:rsid w:val="00F94EEA"/>
    <w:rsid w:val="00F954F7"/>
    <w:rsid w:val="00F956CE"/>
    <w:rsid w:val="00F957FE"/>
    <w:rsid w:val="00F95BF2"/>
    <w:rsid w:val="00F96685"/>
    <w:rsid w:val="00F9698F"/>
    <w:rsid w:val="00F96D4E"/>
    <w:rsid w:val="00F97231"/>
    <w:rsid w:val="00F97513"/>
    <w:rsid w:val="00F978EB"/>
    <w:rsid w:val="00FA0534"/>
    <w:rsid w:val="00FA0A19"/>
    <w:rsid w:val="00FA0E9A"/>
    <w:rsid w:val="00FA1BDA"/>
    <w:rsid w:val="00FA1C30"/>
    <w:rsid w:val="00FA1DA8"/>
    <w:rsid w:val="00FA1EB2"/>
    <w:rsid w:val="00FA21EA"/>
    <w:rsid w:val="00FA25BA"/>
    <w:rsid w:val="00FA263B"/>
    <w:rsid w:val="00FA2CBA"/>
    <w:rsid w:val="00FA2F30"/>
    <w:rsid w:val="00FA3739"/>
    <w:rsid w:val="00FA37DB"/>
    <w:rsid w:val="00FA389C"/>
    <w:rsid w:val="00FA3C9F"/>
    <w:rsid w:val="00FA3E6F"/>
    <w:rsid w:val="00FA4603"/>
    <w:rsid w:val="00FA4BF6"/>
    <w:rsid w:val="00FA4C85"/>
    <w:rsid w:val="00FA4D68"/>
    <w:rsid w:val="00FA4F80"/>
    <w:rsid w:val="00FA4F9A"/>
    <w:rsid w:val="00FA5052"/>
    <w:rsid w:val="00FA5234"/>
    <w:rsid w:val="00FA55CF"/>
    <w:rsid w:val="00FA5667"/>
    <w:rsid w:val="00FA591F"/>
    <w:rsid w:val="00FA5CA0"/>
    <w:rsid w:val="00FA637E"/>
    <w:rsid w:val="00FA6A0B"/>
    <w:rsid w:val="00FA6E6D"/>
    <w:rsid w:val="00FA72EA"/>
    <w:rsid w:val="00FA72F1"/>
    <w:rsid w:val="00FA7723"/>
    <w:rsid w:val="00FA7BB1"/>
    <w:rsid w:val="00FA7C5F"/>
    <w:rsid w:val="00FB05C9"/>
    <w:rsid w:val="00FB07B4"/>
    <w:rsid w:val="00FB08D5"/>
    <w:rsid w:val="00FB0957"/>
    <w:rsid w:val="00FB0CB8"/>
    <w:rsid w:val="00FB0FA5"/>
    <w:rsid w:val="00FB18BF"/>
    <w:rsid w:val="00FB1BE1"/>
    <w:rsid w:val="00FB2534"/>
    <w:rsid w:val="00FB2732"/>
    <w:rsid w:val="00FB297A"/>
    <w:rsid w:val="00FB2BCE"/>
    <w:rsid w:val="00FB2ED1"/>
    <w:rsid w:val="00FB2F3D"/>
    <w:rsid w:val="00FB31C3"/>
    <w:rsid w:val="00FB31C4"/>
    <w:rsid w:val="00FB3CB6"/>
    <w:rsid w:val="00FB4068"/>
    <w:rsid w:val="00FB45D8"/>
    <w:rsid w:val="00FB48F4"/>
    <w:rsid w:val="00FB4A5F"/>
    <w:rsid w:val="00FB5342"/>
    <w:rsid w:val="00FB53DB"/>
    <w:rsid w:val="00FB5971"/>
    <w:rsid w:val="00FB688E"/>
    <w:rsid w:val="00FB6F03"/>
    <w:rsid w:val="00FB7470"/>
    <w:rsid w:val="00FB76EC"/>
    <w:rsid w:val="00FB780B"/>
    <w:rsid w:val="00FB7B0D"/>
    <w:rsid w:val="00FB7DF8"/>
    <w:rsid w:val="00FC0857"/>
    <w:rsid w:val="00FC0876"/>
    <w:rsid w:val="00FC0B0B"/>
    <w:rsid w:val="00FC0E1E"/>
    <w:rsid w:val="00FC10DE"/>
    <w:rsid w:val="00FC1277"/>
    <w:rsid w:val="00FC1477"/>
    <w:rsid w:val="00FC172E"/>
    <w:rsid w:val="00FC1920"/>
    <w:rsid w:val="00FC1CA7"/>
    <w:rsid w:val="00FC23DF"/>
    <w:rsid w:val="00FC2792"/>
    <w:rsid w:val="00FC3E83"/>
    <w:rsid w:val="00FC44DE"/>
    <w:rsid w:val="00FC4B73"/>
    <w:rsid w:val="00FC4CBA"/>
    <w:rsid w:val="00FC534A"/>
    <w:rsid w:val="00FC5674"/>
    <w:rsid w:val="00FC5B9F"/>
    <w:rsid w:val="00FC5DC0"/>
    <w:rsid w:val="00FC64FB"/>
    <w:rsid w:val="00FC665D"/>
    <w:rsid w:val="00FC6DC3"/>
    <w:rsid w:val="00FC7062"/>
    <w:rsid w:val="00FC7375"/>
    <w:rsid w:val="00FC73B2"/>
    <w:rsid w:val="00FC7AA4"/>
    <w:rsid w:val="00FC7E92"/>
    <w:rsid w:val="00FD00CA"/>
    <w:rsid w:val="00FD0115"/>
    <w:rsid w:val="00FD0437"/>
    <w:rsid w:val="00FD0521"/>
    <w:rsid w:val="00FD0665"/>
    <w:rsid w:val="00FD06A0"/>
    <w:rsid w:val="00FD06D3"/>
    <w:rsid w:val="00FD106A"/>
    <w:rsid w:val="00FD161F"/>
    <w:rsid w:val="00FD180E"/>
    <w:rsid w:val="00FD1B20"/>
    <w:rsid w:val="00FD1D07"/>
    <w:rsid w:val="00FD22CA"/>
    <w:rsid w:val="00FD23F4"/>
    <w:rsid w:val="00FD26B3"/>
    <w:rsid w:val="00FD28A9"/>
    <w:rsid w:val="00FD31DE"/>
    <w:rsid w:val="00FD3B2F"/>
    <w:rsid w:val="00FD3F89"/>
    <w:rsid w:val="00FD4D0E"/>
    <w:rsid w:val="00FD514E"/>
    <w:rsid w:val="00FD53E3"/>
    <w:rsid w:val="00FD5569"/>
    <w:rsid w:val="00FD55F9"/>
    <w:rsid w:val="00FD5609"/>
    <w:rsid w:val="00FD5A69"/>
    <w:rsid w:val="00FD6311"/>
    <w:rsid w:val="00FD633D"/>
    <w:rsid w:val="00FD63D1"/>
    <w:rsid w:val="00FD63EF"/>
    <w:rsid w:val="00FD6904"/>
    <w:rsid w:val="00FD7275"/>
    <w:rsid w:val="00FD73E3"/>
    <w:rsid w:val="00FD7531"/>
    <w:rsid w:val="00FD7ED4"/>
    <w:rsid w:val="00FE0F54"/>
    <w:rsid w:val="00FE1122"/>
    <w:rsid w:val="00FE11AF"/>
    <w:rsid w:val="00FE17A6"/>
    <w:rsid w:val="00FE1927"/>
    <w:rsid w:val="00FE2155"/>
    <w:rsid w:val="00FE27C2"/>
    <w:rsid w:val="00FE2B39"/>
    <w:rsid w:val="00FE2C11"/>
    <w:rsid w:val="00FE2C5D"/>
    <w:rsid w:val="00FE2FFA"/>
    <w:rsid w:val="00FE37F8"/>
    <w:rsid w:val="00FE3ABD"/>
    <w:rsid w:val="00FE40B0"/>
    <w:rsid w:val="00FE47CB"/>
    <w:rsid w:val="00FE4910"/>
    <w:rsid w:val="00FE4999"/>
    <w:rsid w:val="00FE4B93"/>
    <w:rsid w:val="00FE4BCC"/>
    <w:rsid w:val="00FE4DF8"/>
    <w:rsid w:val="00FE5720"/>
    <w:rsid w:val="00FE5B35"/>
    <w:rsid w:val="00FE5C8B"/>
    <w:rsid w:val="00FE5DC4"/>
    <w:rsid w:val="00FE5E6E"/>
    <w:rsid w:val="00FE6481"/>
    <w:rsid w:val="00FE6E67"/>
    <w:rsid w:val="00FE7004"/>
    <w:rsid w:val="00FE7033"/>
    <w:rsid w:val="00FE72C9"/>
    <w:rsid w:val="00FE7328"/>
    <w:rsid w:val="00FE7995"/>
    <w:rsid w:val="00FE7F5A"/>
    <w:rsid w:val="00FF03CF"/>
    <w:rsid w:val="00FF04B6"/>
    <w:rsid w:val="00FF06AD"/>
    <w:rsid w:val="00FF0742"/>
    <w:rsid w:val="00FF0C77"/>
    <w:rsid w:val="00FF1042"/>
    <w:rsid w:val="00FF14B5"/>
    <w:rsid w:val="00FF17BC"/>
    <w:rsid w:val="00FF1A5F"/>
    <w:rsid w:val="00FF1AE8"/>
    <w:rsid w:val="00FF1F7A"/>
    <w:rsid w:val="00FF2B33"/>
    <w:rsid w:val="00FF3309"/>
    <w:rsid w:val="00FF3F49"/>
    <w:rsid w:val="00FF49E5"/>
    <w:rsid w:val="00FF53B6"/>
    <w:rsid w:val="00FF55B9"/>
    <w:rsid w:val="00FF5858"/>
    <w:rsid w:val="00FF5E75"/>
    <w:rsid w:val="00FF5EC1"/>
    <w:rsid w:val="00FF5F12"/>
    <w:rsid w:val="00FF685F"/>
    <w:rsid w:val="00FF69DA"/>
    <w:rsid w:val="00FF69EB"/>
    <w:rsid w:val="00FF79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0"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0"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0"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0"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62"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2"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3B4"/>
    <w:rPr>
      <w:sz w:val="24"/>
      <w:szCs w:val="24"/>
      <w:lang w:eastAsia="tr-TR"/>
    </w:rPr>
  </w:style>
  <w:style w:type="paragraph" w:styleId="Balk2">
    <w:name w:val="heading 2"/>
    <w:basedOn w:val="Normal"/>
    <w:link w:val="Balk2Char"/>
    <w:uiPriority w:val="9"/>
    <w:qFormat/>
    <w:rsid w:val="00434425"/>
    <w:pPr>
      <w:spacing w:before="100" w:beforeAutospacing="1" w:after="100" w:afterAutospacing="1"/>
      <w:outlineLvl w:val="1"/>
    </w:pPr>
    <w:rPr>
      <w:b/>
      <w:bCs/>
      <w:sz w:val="36"/>
      <w:szCs w:val="36"/>
    </w:rPr>
  </w:style>
  <w:style w:type="paragraph" w:styleId="Balk3">
    <w:name w:val="heading 3"/>
    <w:basedOn w:val="Normal"/>
    <w:next w:val="Normal"/>
    <w:link w:val="Balk3Char"/>
    <w:qFormat/>
    <w:rsid w:val="00F2715D"/>
    <w:pPr>
      <w:keepNext/>
      <w:widowControl w:val="0"/>
      <w:numPr>
        <w:numId w:val="3"/>
      </w:numPr>
      <w:spacing w:before="240" w:after="60"/>
      <w:jc w:val="both"/>
      <w:outlineLvl w:val="2"/>
    </w:pPr>
    <w:rPr>
      <w:b/>
      <w:bCs/>
      <w:sz w:val="28"/>
      <w:szCs w:val="28"/>
      <w:lang w:eastAsia="en-US"/>
    </w:rPr>
  </w:style>
  <w:style w:type="paragraph" w:styleId="Balk4">
    <w:name w:val="heading 4"/>
    <w:basedOn w:val="Normal"/>
    <w:next w:val="Normal"/>
    <w:link w:val="Balk4Char"/>
    <w:unhideWhenUsed/>
    <w:qFormat/>
    <w:rsid w:val="00765671"/>
    <w:pPr>
      <w:keepNext/>
      <w:keepLines/>
      <w:spacing w:before="200"/>
      <w:outlineLvl w:val="3"/>
    </w:pPr>
    <w:rPr>
      <w:rFonts w:ascii="Cambria" w:hAnsi="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434425"/>
    <w:rPr>
      <w:b/>
      <w:bCs/>
      <w:sz w:val="36"/>
      <w:szCs w:val="36"/>
    </w:rPr>
  </w:style>
  <w:style w:type="character" w:customStyle="1" w:styleId="Balk3Char">
    <w:name w:val="Başlık 3 Char"/>
    <w:link w:val="Balk3"/>
    <w:rsid w:val="00F2715D"/>
    <w:rPr>
      <w:b/>
      <w:bCs/>
      <w:sz w:val="28"/>
      <w:szCs w:val="28"/>
    </w:rPr>
  </w:style>
  <w:style w:type="character" w:customStyle="1" w:styleId="Balk4Char">
    <w:name w:val="Başlık 4 Char"/>
    <w:link w:val="Balk4"/>
    <w:rsid w:val="00765671"/>
    <w:rPr>
      <w:rFonts w:ascii="Cambria" w:eastAsia="Times New Roman" w:hAnsi="Cambria" w:cs="Times New Roman"/>
      <w:b/>
      <w:bCs/>
      <w:i/>
      <w:iCs/>
      <w:color w:val="4F81BD"/>
      <w:sz w:val="24"/>
      <w:szCs w:val="24"/>
    </w:rPr>
  </w:style>
  <w:style w:type="character" w:styleId="Kpr">
    <w:name w:val="Hyperlink"/>
    <w:uiPriority w:val="99"/>
    <w:unhideWhenUsed/>
    <w:rsid w:val="00434425"/>
    <w:rPr>
      <w:color w:val="0000FF"/>
      <w:u w:val="single"/>
    </w:rPr>
  </w:style>
  <w:style w:type="paragraph" w:styleId="BalonMetni">
    <w:name w:val="Balloon Text"/>
    <w:basedOn w:val="Normal"/>
    <w:link w:val="BalonMetniChar"/>
    <w:uiPriority w:val="99"/>
    <w:semiHidden/>
    <w:unhideWhenUsed/>
    <w:rsid w:val="00434425"/>
    <w:rPr>
      <w:rFonts w:ascii="Tahoma" w:hAnsi="Tahoma"/>
      <w:sz w:val="16"/>
      <w:szCs w:val="16"/>
    </w:rPr>
  </w:style>
  <w:style w:type="character" w:customStyle="1" w:styleId="BalonMetniChar">
    <w:name w:val="Balon Metni Char"/>
    <w:link w:val="BalonMetni"/>
    <w:uiPriority w:val="99"/>
    <w:semiHidden/>
    <w:rsid w:val="00434425"/>
    <w:rPr>
      <w:rFonts w:ascii="Tahoma" w:hAnsi="Tahoma" w:cs="Tahoma"/>
      <w:sz w:val="16"/>
      <w:szCs w:val="16"/>
    </w:rPr>
  </w:style>
  <w:style w:type="paragraph" w:styleId="NormalWeb">
    <w:name w:val="Normal (Web)"/>
    <w:basedOn w:val="Normal"/>
    <w:uiPriority w:val="99"/>
    <w:unhideWhenUsed/>
    <w:rsid w:val="00434425"/>
    <w:pPr>
      <w:spacing w:before="100" w:beforeAutospacing="1" w:after="100" w:afterAutospacing="1"/>
    </w:pPr>
  </w:style>
  <w:style w:type="paragraph" w:styleId="ListeParagraf">
    <w:name w:val="List Paragraph"/>
    <w:basedOn w:val="Normal"/>
    <w:uiPriority w:val="34"/>
    <w:qFormat/>
    <w:rsid w:val="00F6616A"/>
    <w:pPr>
      <w:ind w:left="720"/>
      <w:contextualSpacing/>
    </w:pPr>
  </w:style>
  <w:style w:type="paragraph" w:styleId="stbilgi">
    <w:name w:val="header"/>
    <w:basedOn w:val="Normal"/>
    <w:link w:val="stbilgiChar"/>
    <w:uiPriority w:val="99"/>
    <w:unhideWhenUsed/>
    <w:rsid w:val="00910636"/>
    <w:pPr>
      <w:tabs>
        <w:tab w:val="center" w:pos="4536"/>
        <w:tab w:val="right" w:pos="9072"/>
      </w:tabs>
    </w:pPr>
  </w:style>
  <w:style w:type="character" w:customStyle="1" w:styleId="stbilgiChar">
    <w:name w:val="Üstbilgi Char"/>
    <w:link w:val="stbilgi"/>
    <w:uiPriority w:val="99"/>
    <w:rsid w:val="00910636"/>
    <w:rPr>
      <w:sz w:val="24"/>
      <w:szCs w:val="24"/>
    </w:rPr>
  </w:style>
  <w:style w:type="paragraph" w:styleId="Altbilgi">
    <w:name w:val="footer"/>
    <w:basedOn w:val="Normal"/>
    <w:link w:val="AltbilgiChar"/>
    <w:uiPriority w:val="99"/>
    <w:unhideWhenUsed/>
    <w:rsid w:val="00910636"/>
    <w:pPr>
      <w:tabs>
        <w:tab w:val="center" w:pos="4536"/>
        <w:tab w:val="right" w:pos="9072"/>
      </w:tabs>
    </w:pPr>
  </w:style>
  <w:style w:type="character" w:customStyle="1" w:styleId="AltbilgiChar">
    <w:name w:val="Altbilgi Char"/>
    <w:link w:val="Altbilgi"/>
    <w:uiPriority w:val="99"/>
    <w:rsid w:val="00910636"/>
    <w:rPr>
      <w:sz w:val="24"/>
      <w:szCs w:val="24"/>
    </w:rPr>
  </w:style>
  <w:style w:type="paragraph" w:customStyle="1" w:styleId="Head2-ODR">
    <w:name w:val="Head 2-ODR"/>
    <w:basedOn w:val="Balk3"/>
    <w:link w:val="Head2-ODRChar"/>
    <w:qFormat/>
    <w:rsid w:val="00F2715D"/>
    <w:pPr>
      <w:tabs>
        <w:tab w:val="clear" w:pos="425"/>
        <w:tab w:val="num" w:pos="426"/>
      </w:tabs>
      <w:spacing w:before="160" w:line="360" w:lineRule="auto"/>
      <w:ind w:left="709" w:hanging="567"/>
    </w:pPr>
    <w:rPr>
      <w:rFonts w:ascii="Trebuchet MS" w:hAnsi="Trebuchet MS"/>
      <w:sz w:val="22"/>
      <w:szCs w:val="22"/>
    </w:rPr>
  </w:style>
  <w:style w:type="character" w:customStyle="1" w:styleId="Head2-ODRChar">
    <w:name w:val="Head 2-ODR Char"/>
    <w:link w:val="Head2-ODR"/>
    <w:rsid w:val="00F2715D"/>
    <w:rPr>
      <w:rFonts w:ascii="Trebuchet MS" w:hAnsi="Trebuchet MS"/>
      <w:b/>
      <w:bCs/>
      <w:sz w:val="22"/>
      <w:szCs w:val="22"/>
    </w:rPr>
  </w:style>
  <w:style w:type="character" w:customStyle="1" w:styleId="Bodytext2">
    <w:name w:val="Body text (2)_"/>
    <w:link w:val="Bodytext21"/>
    <w:uiPriority w:val="99"/>
    <w:locked/>
    <w:rsid w:val="0053364A"/>
    <w:rPr>
      <w:rFonts w:ascii="Calibri" w:hAnsi="Calibri" w:cs="Calibri"/>
      <w:sz w:val="22"/>
      <w:szCs w:val="22"/>
      <w:shd w:val="clear" w:color="auto" w:fill="FFFFFF"/>
    </w:rPr>
  </w:style>
  <w:style w:type="paragraph" w:customStyle="1" w:styleId="Bodytext21">
    <w:name w:val="Body text (2)1"/>
    <w:basedOn w:val="Normal"/>
    <w:link w:val="Bodytext2"/>
    <w:uiPriority w:val="99"/>
    <w:rsid w:val="0053364A"/>
    <w:pPr>
      <w:widowControl w:val="0"/>
      <w:shd w:val="clear" w:color="auto" w:fill="FFFFFF"/>
      <w:spacing w:after="60" w:line="178" w:lineRule="exact"/>
      <w:ind w:hanging="400"/>
      <w:jc w:val="both"/>
    </w:pPr>
    <w:rPr>
      <w:rFonts w:ascii="Calibri" w:hAnsi="Calibri"/>
      <w:sz w:val="22"/>
      <w:szCs w:val="22"/>
    </w:rPr>
  </w:style>
  <w:style w:type="table" w:styleId="TabloKlavuzu">
    <w:name w:val="Table Grid"/>
    <w:basedOn w:val="NormalTablo"/>
    <w:uiPriority w:val="59"/>
    <w:rsid w:val="005E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20"/>
    <w:rsid w:val="008E578C"/>
    <w:rPr>
      <w:rFonts w:ascii="Calibri" w:eastAsia="Calibri" w:hAnsi="Calibri" w:cs="Calibri"/>
      <w:spacing w:val="-9"/>
      <w:sz w:val="23"/>
      <w:szCs w:val="23"/>
      <w:shd w:val="clear" w:color="auto" w:fill="FFFFFF"/>
    </w:rPr>
  </w:style>
  <w:style w:type="paragraph" w:customStyle="1" w:styleId="BodyText20">
    <w:name w:val="Body Text2"/>
    <w:basedOn w:val="Normal"/>
    <w:link w:val="Bodytext"/>
    <w:rsid w:val="008E578C"/>
    <w:pPr>
      <w:widowControl w:val="0"/>
      <w:shd w:val="clear" w:color="auto" w:fill="FFFFFF"/>
      <w:spacing w:before="60" w:after="2220" w:line="0" w:lineRule="atLeast"/>
      <w:ind w:hanging="720"/>
    </w:pPr>
    <w:rPr>
      <w:rFonts w:ascii="Calibri" w:eastAsia="Calibri" w:hAnsi="Calibri"/>
      <w:spacing w:val="-9"/>
      <w:sz w:val="23"/>
      <w:szCs w:val="23"/>
    </w:rPr>
  </w:style>
  <w:style w:type="paragraph" w:customStyle="1" w:styleId="NoSpacing1">
    <w:name w:val="No Spacing1"/>
    <w:link w:val="NoSpacingChar"/>
    <w:qFormat/>
    <w:rsid w:val="008E578C"/>
    <w:rPr>
      <w:rFonts w:ascii="Calibri" w:eastAsia="Calibri" w:hAnsi="Calibri"/>
      <w:sz w:val="22"/>
      <w:szCs w:val="22"/>
    </w:rPr>
  </w:style>
  <w:style w:type="character" w:customStyle="1" w:styleId="NoSpacingChar">
    <w:name w:val="No Spacing Char"/>
    <w:link w:val="NoSpacing1"/>
    <w:rsid w:val="008E578C"/>
    <w:rPr>
      <w:rFonts w:ascii="Calibri" w:eastAsia="Calibri" w:hAnsi="Calibri"/>
      <w:sz w:val="22"/>
      <w:szCs w:val="22"/>
      <w:lang w:eastAsia="en-US" w:bidi="ar-SA"/>
    </w:rPr>
  </w:style>
  <w:style w:type="paragraph" w:customStyle="1" w:styleId="Default">
    <w:name w:val="Default"/>
    <w:rsid w:val="008E578C"/>
    <w:pPr>
      <w:autoSpaceDE w:val="0"/>
      <w:autoSpaceDN w:val="0"/>
      <w:adjustRightInd w:val="0"/>
    </w:pPr>
    <w:rPr>
      <w:color w:val="000000"/>
      <w:sz w:val="24"/>
      <w:szCs w:val="24"/>
      <w:lang w:eastAsia="tr-TR"/>
    </w:rPr>
  </w:style>
  <w:style w:type="paragraph" w:customStyle="1" w:styleId="ListParagraph3">
    <w:name w:val="List Paragraph3"/>
    <w:basedOn w:val="Normal"/>
    <w:uiPriority w:val="99"/>
    <w:qFormat/>
    <w:rsid w:val="008E578C"/>
    <w:pPr>
      <w:spacing w:after="200" w:line="276" w:lineRule="auto"/>
      <w:ind w:left="720"/>
      <w:contextualSpacing/>
    </w:pPr>
    <w:rPr>
      <w:rFonts w:ascii="Calibri" w:eastAsia="Calibri" w:hAnsi="Calibri"/>
      <w:sz w:val="22"/>
      <w:szCs w:val="22"/>
      <w:lang w:eastAsia="en-US"/>
    </w:rPr>
  </w:style>
  <w:style w:type="paragraph" w:customStyle="1" w:styleId="RenkliListe-Vurgu11">
    <w:name w:val="Renkli Liste - Vurgu 11"/>
    <w:basedOn w:val="Normal"/>
    <w:uiPriority w:val="34"/>
    <w:qFormat/>
    <w:rsid w:val="008E578C"/>
    <w:pPr>
      <w:spacing w:after="200" w:line="276" w:lineRule="auto"/>
      <w:ind w:left="720"/>
      <w:contextualSpacing/>
    </w:pPr>
    <w:rPr>
      <w:rFonts w:ascii="Calibri" w:hAnsi="Calibri"/>
      <w:sz w:val="22"/>
      <w:szCs w:val="22"/>
    </w:rPr>
  </w:style>
  <w:style w:type="character" w:styleId="Gl">
    <w:name w:val="Strong"/>
    <w:qFormat/>
    <w:rsid w:val="008E578C"/>
    <w:rPr>
      <w:b/>
      <w:bCs/>
    </w:rPr>
  </w:style>
  <w:style w:type="character" w:customStyle="1" w:styleId="apple-converted-space">
    <w:name w:val="apple-converted-space"/>
    <w:basedOn w:val="VarsaylanParagrafYazTipi"/>
    <w:rsid w:val="008E578C"/>
  </w:style>
  <w:style w:type="paragraph" w:styleId="Dzeltme">
    <w:name w:val="Revision"/>
    <w:hidden/>
    <w:uiPriority w:val="99"/>
    <w:semiHidden/>
    <w:rsid w:val="008E578C"/>
    <w:rPr>
      <w:sz w:val="24"/>
      <w:szCs w:val="24"/>
      <w:lang w:eastAsia="tr-TR"/>
    </w:rPr>
  </w:style>
  <w:style w:type="paragraph" w:customStyle="1" w:styleId="ListParagraph2">
    <w:name w:val="List Paragraph2"/>
    <w:basedOn w:val="Normal"/>
    <w:qFormat/>
    <w:rsid w:val="008E578C"/>
    <w:pPr>
      <w:spacing w:after="200" w:line="276" w:lineRule="auto"/>
      <w:ind w:left="720"/>
      <w:contextualSpacing/>
    </w:pPr>
    <w:rPr>
      <w:rFonts w:ascii="Calibri" w:hAnsi="Calibri"/>
      <w:sz w:val="22"/>
      <w:szCs w:val="22"/>
    </w:rPr>
  </w:style>
  <w:style w:type="paragraph" w:customStyle="1" w:styleId="Pa1">
    <w:name w:val="Pa1"/>
    <w:basedOn w:val="Default"/>
    <w:next w:val="Default"/>
    <w:uiPriority w:val="99"/>
    <w:rsid w:val="002C1FD7"/>
    <w:pPr>
      <w:spacing w:line="241" w:lineRule="atLeast"/>
    </w:pPr>
    <w:rPr>
      <w:color w:val="auto"/>
    </w:rPr>
  </w:style>
  <w:style w:type="character" w:styleId="zlenenKpr">
    <w:name w:val="FollowedHyperlink"/>
    <w:uiPriority w:val="99"/>
    <w:semiHidden/>
    <w:unhideWhenUsed/>
    <w:rsid w:val="002C1FD7"/>
    <w:rPr>
      <w:color w:val="800080"/>
      <w:u w:val="single"/>
    </w:rPr>
  </w:style>
  <w:style w:type="paragraph" w:customStyle="1" w:styleId="nospacing10">
    <w:name w:val="nospacing1"/>
    <w:basedOn w:val="Normal"/>
    <w:rsid w:val="002C1FD7"/>
    <w:pPr>
      <w:spacing w:before="100" w:beforeAutospacing="1" w:after="100" w:afterAutospacing="1"/>
    </w:pPr>
  </w:style>
  <w:style w:type="character" w:styleId="Vurgu">
    <w:name w:val="Emphasis"/>
    <w:uiPriority w:val="20"/>
    <w:qFormat/>
    <w:rsid w:val="002C1FD7"/>
    <w:rPr>
      <w:i/>
      <w:iCs/>
    </w:rPr>
  </w:style>
  <w:style w:type="paragraph" w:customStyle="1" w:styleId="BodyStyle">
    <w:name w:val="Body Style"/>
    <w:rsid w:val="005D59E2"/>
    <w:pPr>
      <w:widowControl w:val="0"/>
      <w:tabs>
        <w:tab w:val="left" w:pos="0"/>
        <w:tab w:val="left" w:pos="720"/>
        <w:tab w:val="left" w:pos="1440"/>
        <w:tab w:val="left" w:pos="7200"/>
      </w:tabs>
      <w:spacing w:line="240" w:lineRule="atLeast"/>
    </w:pPr>
    <w:rPr>
      <w:rFonts w:ascii="Geneva" w:hAnsi="Geneva"/>
      <w:sz w:val="24"/>
      <w:lang w:val="en-US"/>
    </w:rPr>
  </w:style>
  <w:style w:type="paragraph" w:customStyle="1" w:styleId="ListParagraph1">
    <w:name w:val="List Paragraph1"/>
    <w:basedOn w:val="Normal"/>
    <w:rsid w:val="005D59E2"/>
    <w:pPr>
      <w:spacing w:after="200" w:line="276" w:lineRule="auto"/>
      <w:ind w:left="720"/>
    </w:pPr>
    <w:rPr>
      <w:rFonts w:ascii="Calibri" w:hAnsi="Calibri" w:cs="Calibri"/>
      <w:sz w:val="22"/>
      <w:szCs w:val="22"/>
      <w:lang w:eastAsia="en-US"/>
    </w:rPr>
  </w:style>
  <w:style w:type="paragraph" w:customStyle="1" w:styleId="Pa0">
    <w:name w:val="Pa0"/>
    <w:basedOn w:val="Default"/>
    <w:next w:val="Default"/>
    <w:uiPriority w:val="99"/>
    <w:rsid w:val="00F700F4"/>
    <w:pPr>
      <w:widowControl w:val="0"/>
      <w:spacing w:line="241" w:lineRule="atLeast"/>
    </w:pPr>
    <w:rPr>
      <w:rFonts w:ascii="Minion Pro" w:hAnsi="Minion Pro"/>
      <w:color w:val="auto"/>
      <w:lang w:val="en-US" w:eastAsia="en-US"/>
    </w:rPr>
  </w:style>
  <w:style w:type="character" w:styleId="AklamaBavurusu">
    <w:name w:val="annotation reference"/>
    <w:uiPriority w:val="99"/>
    <w:semiHidden/>
    <w:unhideWhenUsed/>
    <w:rsid w:val="00ED1669"/>
    <w:rPr>
      <w:sz w:val="18"/>
      <w:szCs w:val="18"/>
    </w:rPr>
  </w:style>
  <w:style w:type="paragraph" w:styleId="AklamaMetni">
    <w:name w:val="annotation text"/>
    <w:basedOn w:val="Normal"/>
    <w:link w:val="AklamaMetniChar"/>
    <w:uiPriority w:val="99"/>
    <w:semiHidden/>
    <w:unhideWhenUsed/>
    <w:rsid w:val="00ED1669"/>
  </w:style>
  <w:style w:type="character" w:customStyle="1" w:styleId="AklamaMetniChar">
    <w:name w:val="Açıklama Metni Char"/>
    <w:link w:val="AklamaMetni"/>
    <w:uiPriority w:val="99"/>
    <w:semiHidden/>
    <w:rsid w:val="00ED1669"/>
    <w:rPr>
      <w:sz w:val="24"/>
      <w:szCs w:val="24"/>
    </w:rPr>
  </w:style>
  <w:style w:type="table" w:customStyle="1" w:styleId="AkGlgeleme-Vurgu11">
    <w:name w:val="Açık Gölgeleme - Vurgu 11"/>
    <w:basedOn w:val="NormalTablo"/>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1">
    <w:name w:val="Açık Liste - Vurgu 11"/>
    <w:basedOn w:val="NormalTablo"/>
    <w:uiPriority w:val="61"/>
    <w:rsid w:val="00573B4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Klavuz-Vurgu5">
    <w:name w:val="Light Grid Accent 5"/>
    <w:basedOn w:val="NormalTablo"/>
    <w:uiPriority w:val="62"/>
    <w:rsid w:val="00573B4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Glgeleme-Vurgu3">
    <w:name w:val="Light Shading Accent 3"/>
    <w:basedOn w:val="NormalTablo"/>
    <w:uiPriority w:val="60"/>
    <w:rsid w:val="00573B4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2">
    <w:name w:val="Light Shading Accent 2"/>
    <w:basedOn w:val="NormalTablo"/>
    <w:uiPriority w:val="60"/>
    <w:rsid w:val="00573B4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12">
    <w:name w:val="Açık Gölgeleme - Vurgu 12"/>
    <w:basedOn w:val="NormalTablo"/>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klamaKonusu">
    <w:name w:val="annotation subject"/>
    <w:basedOn w:val="AklamaMetni"/>
    <w:next w:val="AklamaMetni"/>
    <w:link w:val="AklamaKonusuChar"/>
    <w:uiPriority w:val="99"/>
    <w:semiHidden/>
    <w:unhideWhenUsed/>
    <w:rsid w:val="004520FC"/>
    <w:rPr>
      <w:b/>
      <w:bCs/>
    </w:rPr>
  </w:style>
  <w:style w:type="character" w:customStyle="1" w:styleId="AklamaKonusuChar">
    <w:name w:val="Açıklama Konusu Char"/>
    <w:link w:val="AklamaKonusu"/>
    <w:uiPriority w:val="99"/>
    <w:semiHidden/>
    <w:rsid w:val="004520FC"/>
    <w:rPr>
      <w:b/>
      <w:bCs/>
      <w:sz w:val="24"/>
      <w:szCs w:val="24"/>
    </w:rPr>
  </w:style>
  <w:style w:type="paragraph" w:styleId="AralkYok">
    <w:name w:val="No Spacing"/>
    <w:link w:val="AralkYokChar"/>
    <w:uiPriority w:val="99"/>
    <w:qFormat/>
    <w:rsid w:val="000E4C8D"/>
    <w:rPr>
      <w:rFonts w:ascii="Calibri" w:hAnsi="Calibri" w:cs="Calibri"/>
      <w:sz w:val="22"/>
      <w:szCs w:val="22"/>
      <w:lang w:val="en-US" w:eastAsia="ja-JP"/>
    </w:rPr>
  </w:style>
  <w:style w:type="character" w:customStyle="1" w:styleId="AralkYokChar">
    <w:name w:val="Aralık Yok Char"/>
    <w:link w:val="AralkYok"/>
    <w:uiPriority w:val="99"/>
    <w:locked/>
    <w:rsid w:val="000E4C8D"/>
    <w:rPr>
      <w:rFonts w:ascii="Calibri" w:hAnsi="Calibri" w:cs="Calibri"/>
      <w:sz w:val="22"/>
      <w:szCs w:val="22"/>
      <w:lang w:val="en-US" w:eastAsia="ja-JP" w:bidi="ar-SA"/>
    </w:rPr>
  </w:style>
  <w:style w:type="character" w:customStyle="1" w:styleId="OrtaKlavuz2Char">
    <w:name w:val="Orta Kılavuz 2 Char"/>
    <w:link w:val="OrtaKlavuz2"/>
    <w:uiPriority w:val="99"/>
    <w:locked/>
    <w:rsid w:val="00B06559"/>
    <w:rPr>
      <w:rFonts w:ascii="Calibri" w:eastAsia="Times New Roman" w:hAnsi="Calibri" w:cs="Calibri"/>
      <w:sz w:val="22"/>
      <w:szCs w:val="22"/>
      <w:lang w:val="en-US" w:eastAsia="ja-JP"/>
    </w:rPr>
  </w:style>
  <w:style w:type="table" w:styleId="OrtaKlavuz2">
    <w:name w:val="Medium Grid 2"/>
    <w:basedOn w:val="NormalTablo"/>
    <w:link w:val="OrtaKlavuz2Char"/>
    <w:uiPriority w:val="99"/>
    <w:rsid w:val="00B06559"/>
    <w:rPr>
      <w:rFonts w:ascii="Calibri" w:hAnsi="Calibri" w:cs="Calibri"/>
      <w:sz w:val="22"/>
      <w:szCs w:val="22"/>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0"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0"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2"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3B4"/>
    <w:rPr>
      <w:sz w:val="24"/>
      <w:szCs w:val="24"/>
      <w:lang w:eastAsia="tr-TR"/>
    </w:rPr>
  </w:style>
  <w:style w:type="paragraph" w:styleId="Balk2">
    <w:name w:val="heading 2"/>
    <w:basedOn w:val="Normal"/>
    <w:link w:val="Balk2Char"/>
    <w:uiPriority w:val="9"/>
    <w:qFormat/>
    <w:rsid w:val="00434425"/>
    <w:pPr>
      <w:spacing w:before="100" w:beforeAutospacing="1" w:after="100" w:afterAutospacing="1"/>
      <w:outlineLvl w:val="1"/>
    </w:pPr>
    <w:rPr>
      <w:b/>
      <w:bCs/>
      <w:sz w:val="36"/>
      <w:szCs w:val="36"/>
      <w:lang w:val="x-none" w:eastAsia="x-none"/>
    </w:rPr>
  </w:style>
  <w:style w:type="paragraph" w:styleId="Balk3">
    <w:name w:val="heading 3"/>
    <w:basedOn w:val="Normal"/>
    <w:next w:val="Normal"/>
    <w:link w:val="Balk3Char"/>
    <w:qFormat/>
    <w:rsid w:val="00F2715D"/>
    <w:pPr>
      <w:keepNext/>
      <w:widowControl w:val="0"/>
      <w:numPr>
        <w:numId w:val="3"/>
      </w:numPr>
      <w:spacing w:before="240" w:after="60"/>
      <w:jc w:val="both"/>
      <w:outlineLvl w:val="2"/>
    </w:pPr>
    <w:rPr>
      <w:b/>
      <w:bCs/>
      <w:sz w:val="28"/>
      <w:szCs w:val="28"/>
      <w:lang w:val="x-none" w:eastAsia="en-US"/>
    </w:rPr>
  </w:style>
  <w:style w:type="paragraph" w:styleId="Balk4">
    <w:name w:val="heading 4"/>
    <w:basedOn w:val="Normal"/>
    <w:next w:val="Normal"/>
    <w:link w:val="Balk4Char"/>
    <w:unhideWhenUsed/>
    <w:qFormat/>
    <w:rsid w:val="00765671"/>
    <w:pPr>
      <w:keepNext/>
      <w:keepLines/>
      <w:spacing w:before="200"/>
      <w:outlineLvl w:val="3"/>
    </w:pPr>
    <w:rPr>
      <w:rFonts w:ascii="Cambria" w:hAnsi="Cambria"/>
      <w:b/>
      <w:bCs/>
      <w:i/>
      <w:iCs/>
      <w:color w:val="4F81BD"/>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434425"/>
    <w:rPr>
      <w:b/>
      <w:bCs/>
      <w:sz w:val="36"/>
      <w:szCs w:val="36"/>
    </w:rPr>
  </w:style>
  <w:style w:type="character" w:customStyle="1" w:styleId="Balk3Char">
    <w:name w:val="Başlık 3 Char"/>
    <w:link w:val="Balk3"/>
    <w:rsid w:val="00F2715D"/>
    <w:rPr>
      <w:b/>
      <w:bCs/>
      <w:sz w:val="28"/>
      <w:szCs w:val="28"/>
      <w:lang w:eastAsia="en-US"/>
    </w:rPr>
  </w:style>
  <w:style w:type="character" w:customStyle="1" w:styleId="Balk4Char">
    <w:name w:val="Başlık 4 Char"/>
    <w:link w:val="Balk4"/>
    <w:rsid w:val="00765671"/>
    <w:rPr>
      <w:rFonts w:ascii="Cambria" w:eastAsia="Times New Roman" w:hAnsi="Cambria" w:cs="Times New Roman"/>
      <w:b/>
      <w:bCs/>
      <w:i/>
      <w:iCs/>
      <w:color w:val="4F81BD"/>
      <w:sz w:val="24"/>
      <w:szCs w:val="24"/>
    </w:rPr>
  </w:style>
  <w:style w:type="character" w:styleId="Kpr">
    <w:name w:val="Hyperlink"/>
    <w:uiPriority w:val="99"/>
    <w:unhideWhenUsed/>
    <w:rsid w:val="00434425"/>
    <w:rPr>
      <w:color w:val="0000FF"/>
      <w:u w:val="single"/>
    </w:rPr>
  </w:style>
  <w:style w:type="paragraph" w:styleId="BalonMetni">
    <w:name w:val="Balloon Text"/>
    <w:basedOn w:val="Normal"/>
    <w:link w:val="BalonMetniChar"/>
    <w:uiPriority w:val="99"/>
    <w:semiHidden/>
    <w:unhideWhenUsed/>
    <w:rsid w:val="00434425"/>
    <w:rPr>
      <w:rFonts w:ascii="Tahoma" w:hAnsi="Tahoma"/>
      <w:sz w:val="16"/>
      <w:szCs w:val="16"/>
      <w:lang w:val="x-none" w:eastAsia="x-none"/>
    </w:rPr>
  </w:style>
  <w:style w:type="character" w:customStyle="1" w:styleId="BalonMetniChar">
    <w:name w:val="Balon Metni Char"/>
    <w:link w:val="BalonMetni"/>
    <w:uiPriority w:val="99"/>
    <w:semiHidden/>
    <w:rsid w:val="00434425"/>
    <w:rPr>
      <w:rFonts w:ascii="Tahoma" w:hAnsi="Tahoma" w:cs="Tahoma"/>
      <w:sz w:val="16"/>
      <w:szCs w:val="16"/>
    </w:rPr>
  </w:style>
  <w:style w:type="paragraph" w:styleId="NormalWeb">
    <w:name w:val="Normal (Web)"/>
    <w:basedOn w:val="Normal"/>
    <w:uiPriority w:val="99"/>
    <w:unhideWhenUsed/>
    <w:rsid w:val="00434425"/>
    <w:pPr>
      <w:spacing w:before="100" w:beforeAutospacing="1" w:after="100" w:afterAutospacing="1"/>
    </w:pPr>
  </w:style>
  <w:style w:type="paragraph" w:styleId="ListeParagraf">
    <w:name w:val="List Paragraph"/>
    <w:basedOn w:val="Normal"/>
    <w:uiPriority w:val="34"/>
    <w:qFormat/>
    <w:rsid w:val="00F6616A"/>
    <w:pPr>
      <w:ind w:left="720"/>
      <w:contextualSpacing/>
    </w:pPr>
  </w:style>
  <w:style w:type="paragraph" w:styleId="stbilgi">
    <w:name w:val="header"/>
    <w:basedOn w:val="Normal"/>
    <w:link w:val="stbilgiChar"/>
    <w:uiPriority w:val="99"/>
    <w:unhideWhenUsed/>
    <w:rsid w:val="00910636"/>
    <w:pPr>
      <w:tabs>
        <w:tab w:val="center" w:pos="4536"/>
        <w:tab w:val="right" w:pos="9072"/>
      </w:tabs>
    </w:pPr>
    <w:rPr>
      <w:lang w:val="x-none" w:eastAsia="x-none"/>
    </w:rPr>
  </w:style>
  <w:style w:type="character" w:customStyle="1" w:styleId="stbilgiChar">
    <w:name w:val="Üstbilgi Char"/>
    <w:link w:val="stbilgi"/>
    <w:uiPriority w:val="99"/>
    <w:rsid w:val="00910636"/>
    <w:rPr>
      <w:sz w:val="24"/>
      <w:szCs w:val="24"/>
    </w:rPr>
  </w:style>
  <w:style w:type="paragraph" w:styleId="Altbilgi">
    <w:name w:val="footer"/>
    <w:basedOn w:val="Normal"/>
    <w:link w:val="AltbilgiChar"/>
    <w:uiPriority w:val="99"/>
    <w:unhideWhenUsed/>
    <w:rsid w:val="00910636"/>
    <w:pPr>
      <w:tabs>
        <w:tab w:val="center" w:pos="4536"/>
        <w:tab w:val="right" w:pos="9072"/>
      </w:tabs>
    </w:pPr>
    <w:rPr>
      <w:lang w:val="x-none" w:eastAsia="x-none"/>
    </w:rPr>
  </w:style>
  <w:style w:type="character" w:customStyle="1" w:styleId="AltbilgiChar">
    <w:name w:val="Altbilgi Char"/>
    <w:link w:val="Altbilgi"/>
    <w:uiPriority w:val="99"/>
    <w:rsid w:val="00910636"/>
    <w:rPr>
      <w:sz w:val="24"/>
      <w:szCs w:val="24"/>
    </w:rPr>
  </w:style>
  <w:style w:type="paragraph" w:customStyle="1" w:styleId="Head2-ODR">
    <w:name w:val="Head 2-ODR"/>
    <w:basedOn w:val="Balk3"/>
    <w:link w:val="Head2-ODRChar"/>
    <w:qFormat/>
    <w:rsid w:val="00F2715D"/>
    <w:pPr>
      <w:tabs>
        <w:tab w:val="clear" w:pos="425"/>
        <w:tab w:val="num" w:pos="426"/>
      </w:tabs>
      <w:spacing w:before="160" w:line="360" w:lineRule="auto"/>
      <w:ind w:left="709" w:hanging="567"/>
    </w:pPr>
    <w:rPr>
      <w:rFonts w:ascii="Trebuchet MS" w:hAnsi="Trebuchet MS"/>
      <w:sz w:val="22"/>
      <w:szCs w:val="22"/>
    </w:rPr>
  </w:style>
  <w:style w:type="character" w:customStyle="1" w:styleId="Head2-ODRChar">
    <w:name w:val="Head 2-ODR Char"/>
    <w:link w:val="Head2-ODR"/>
    <w:rsid w:val="00F2715D"/>
    <w:rPr>
      <w:rFonts w:ascii="Trebuchet MS" w:hAnsi="Trebuchet MS"/>
      <w:b/>
      <w:bCs/>
      <w:sz w:val="22"/>
      <w:szCs w:val="22"/>
      <w:lang w:eastAsia="en-US"/>
    </w:rPr>
  </w:style>
  <w:style w:type="character" w:customStyle="1" w:styleId="Bodytext2">
    <w:name w:val="Body text (2)_"/>
    <w:link w:val="Bodytext21"/>
    <w:uiPriority w:val="99"/>
    <w:locked/>
    <w:rsid w:val="0053364A"/>
    <w:rPr>
      <w:rFonts w:ascii="Calibri" w:hAnsi="Calibri" w:cs="Calibri"/>
      <w:sz w:val="22"/>
      <w:szCs w:val="22"/>
      <w:shd w:val="clear" w:color="auto" w:fill="FFFFFF"/>
    </w:rPr>
  </w:style>
  <w:style w:type="paragraph" w:customStyle="1" w:styleId="Bodytext21">
    <w:name w:val="Body text (2)1"/>
    <w:basedOn w:val="Normal"/>
    <w:link w:val="Bodytext2"/>
    <w:uiPriority w:val="99"/>
    <w:rsid w:val="0053364A"/>
    <w:pPr>
      <w:widowControl w:val="0"/>
      <w:shd w:val="clear" w:color="auto" w:fill="FFFFFF"/>
      <w:spacing w:after="60" w:line="178" w:lineRule="exact"/>
      <w:ind w:hanging="400"/>
      <w:jc w:val="both"/>
    </w:pPr>
    <w:rPr>
      <w:rFonts w:ascii="Calibri" w:hAnsi="Calibri"/>
      <w:sz w:val="22"/>
      <w:szCs w:val="22"/>
      <w:lang w:val="x-none" w:eastAsia="x-none"/>
    </w:rPr>
  </w:style>
  <w:style w:type="table" w:styleId="TabloKlavuzu">
    <w:name w:val="Table Grid"/>
    <w:basedOn w:val="NormalTablo"/>
    <w:uiPriority w:val="59"/>
    <w:rsid w:val="005E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20"/>
    <w:rsid w:val="008E578C"/>
    <w:rPr>
      <w:rFonts w:ascii="Calibri" w:eastAsia="Calibri" w:hAnsi="Calibri" w:cs="Calibri"/>
      <w:spacing w:val="-9"/>
      <w:sz w:val="23"/>
      <w:szCs w:val="23"/>
      <w:shd w:val="clear" w:color="auto" w:fill="FFFFFF"/>
    </w:rPr>
  </w:style>
  <w:style w:type="paragraph" w:customStyle="1" w:styleId="BodyText20">
    <w:name w:val="Body Text2"/>
    <w:basedOn w:val="Normal"/>
    <w:link w:val="Bodytext"/>
    <w:rsid w:val="008E578C"/>
    <w:pPr>
      <w:widowControl w:val="0"/>
      <w:shd w:val="clear" w:color="auto" w:fill="FFFFFF"/>
      <w:spacing w:before="60" w:after="2220" w:line="0" w:lineRule="atLeast"/>
      <w:ind w:hanging="720"/>
    </w:pPr>
    <w:rPr>
      <w:rFonts w:ascii="Calibri" w:eastAsia="Calibri" w:hAnsi="Calibri"/>
      <w:spacing w:val="-9"/>
      <w:sz w:val="23"/>
      <w:szCs w:val="23"/>
      <w:lang w:val="x-none" w:eastAsia="x-none"/>
    </w:rPr>
  </w:style>
  <w:style w:type="paragraph" w:customStyle="1" w:styleId="NoSpacing1">
    <w:name w:val="No Spacing1"/>
    <w:link w:val="NoSpacingChar"/>
    <w:qFormat/>
    <w:rsid w:val="008E578C"/>
    <w:rPr>
      <w:rFonts w:ascii="Calibri" w:eastAsia="Calibri" w:hAnsi="Calibri"/>
      <w:sz w:val="22"/>
      <w:szCs w:val="22"/>
    </w:rPr>
  </w:style>
  <w:style w:type="character" w:customStyle="1" w:styleId="NoSpacingChar">
    <w:name w:val="No Spacing Char"/>
    <w:link w:val="NoSpacing1"/>
    <w:rsid w:val="008E578C"/>
    <w:rPr>
      <w:rFonts w:ascii="Calibri" w:eastAsia="Calibri" w:hAnsi="Calibri"/>
      <w:sz w:val="22"/>
      <w:szCs w:val="22"/>
      <w:lang w:eastAsia="en-US" w:bidi="ar-SA"/>
    </w:rPr>
  </w:style>
  <w:style w:type="paragraph" w:customStyle="1" w:styleId="Default">
    <w:name w:val="Default"/>
    <w:rsid w:val="008E578C"/>
    <w:pPr>
      <w:autoSpaceDE w:val="0"/>
      <w:autoSpaceDN w:val="0"/>
      <w:adjustRightInd w:val="0"/>
    </w:pPr>
    <w:rPr>
      <w:color w:val="000000"/>
      <w:sz w:val="24"/>
      <w:szCs w:val="24"/>
      <w:lang w:eastAsia="tr-TR"/>
    </w:rPr>
  </w:style>
  <w:style w:type="paragraph" w:customStyle="1" w:styleId="ListParagraph3">
    <w:name w:val="List Paragraph3"/>
    <w:basedOn w:val="Normal"/>
    <w:uiPriority w:val="99"/>
    <w:qFormat/>
    <w:rsid w:val="008E578C"/>
    <w:pPr>
      <w:spacing w:after="200" w:line="276" w:lineRule="auto"/>
      <w:ind w:left="720"/>
      <w:contextualSpacing/>
    </w:pPr>
    <w:rPr>
      <w:rFonts w:ascii="Calibri" w:eastAsia="Calibri" w:hAnsi="Calibri"/>
      <w:sz w:val="22"/>
      <w:szCs w:val="22"/>
      <w:lang w:eastAsia="en-US"/>
    </w:rPr>
  </w:style>
  <w:style w:type="paragraph" w:customStyle="1" w:styleId="RenkliListe-Vurgu11">
    <w:name w:val="Renkli Liste - Vurgu 11"/>
    <w:basedOn w:val="Normal"/>
    <w:uiPriority w:val="34"/>
    <w:qFormat/>
    <w:rsid w:val="008E578C"/>
    <w:pPr>
      <w:spacing w:after="200" w:line="276" w:lineRule="auto"/>
      <w:ind w:left="720"/>
      <w:contextualSpacing/>
    </w:pPr>
    <w:rPr>
      <w:rFonts w:ascii="Calibri" w:hAnsi="Calibri"/>
      <w:sz w:val="22"/>
      <w:szCs w:val="22"/>
    </w:rPr>
  </w:style>
  <w:style w:type="character" w:styleId="Gl">
    <w:name w:val="Strong"/>
    <w:qFormat/>
    <w:rsid w:val="008E578C"/>
    <w:rPr>
      <w:b/>
      <w:bCs/>
    </w:rPr>
  </w:style>
  <w:style w:type="character" w:customStyle="1" w:styleId="apple-converted-space">
    <w:name w:val="apple-converted-space"/>
    <w:basedOn w:val="VarsaylanParagrafYazTipi"/>
    <w:rsid w:val="008E578C"/>
  </w:style>
  <w:style w:type="paragraph" w:styleId="Dzeltme">
    <w:name w:val="Revision"/>
    <w:hidden/>
    <w:uiPriority w:val="99"/>
    <w:semiHidden/>
    <w:rsid w:val="008E578C"/>
    <w:rPr>
      <w:sz w:val="24"/>
      <w:szCs w:val="24"/>
      <w:lang w:eastAsia="tr-TR"/>
    </w:rPr>
  </w:style>
  <w:style w:type="paragraph" w:customStyle="1" w:styleId="ListParagraph2">
    <w:name w:val="List Paragraph2"/>
    <w:basedOn w:val="Normal"/>
    <w:qFormat/>
    <w:rsid w:val="008E578C"/>
    <w:pPr>
      <w:spacing w:after="200" w:line="276" w:lineRule="auto"/>
      <w:ind w:left="720"/>
      <w:contextualSpacing/>
    </w:pPr>
    <w:rPr>
      <w:rFonts w:ascii="Calibri" w:hAnsi="Calibri"/>
      <w:sz w:val="22"/>
      <w:szCs w:val="22"/>
    </w:rPr>
  </w:style>
  <w:style w:type="paragraph" w:customStyle="1" w:styleId="Pa1">
    <w:name w:val="Pa1"/>
    <w:basedOn w:val="Default"/>
    <w:next w:val="Default"/>
    <w:uiPriority w:val="99"/>
    <w:rsid w:val="002C1FD7"/>
    <w:pPr>
      <w:spacing w:line="241" w:lineRule="atLeast"/>
    </w:pPr>
    <w:rPr>
      <w:color w:val="auto"/>
    </w:rPr>
  </w:style>
  <w:style w:type="character" w:styleId="zlenenKpr">
    <w:name w:val="FollowedHyperlink"/>
    <w:uiPriority w:val="99"/>
    <w:semiHidden/>
    <w:unhideWhenUsed/>
    <w:rsid w:val="002C1FD7"/>
    <w:rPr>
      <w:color w:val="800080"/>
      <w:u w:val="single"/>
    </w:rPr>
  </w:style>
  <w:style w:type="paragraph" w:customStyle="1" w:styleId="nospacing10">
    <w:name w:val="nospacing1"/>
    <w:basedOn w:val="Normal"/>
    <w:rsid w:val="002C1FD7"/>
    <w:pPr>
      <w:spacing w:before="100" w:beforeAutospacing="1" w:after="100" w:afterAutospacing="1"/>
    </w:pPr>
  </w:style>
  <w:style w:type="character" w:styleId="Vurgu">
    <w:name w:val="Emphasis"/>
    <w:uiPriority w:val="20"/>
    <w:qFormat/>
    <w:rsid w:val="002C1FD7"/>
    <w:rPr>
      <w:i/>
      <w:iCs/>
    </w:rPr>
  </w:style>
  <w:style w:type="paragraph" w:customStyle="1" w:styleId="BodyStyle">
    <w:name w:val="Body Style"/>
    <w:rsid w:val="005D59E2"/>
    <w:pPr>
      <w:widowControl w:val="0"/>
      <w:tabs>
        <w:tab w:val="left" w:pos="0"/>
        <w:tab w:val="left" w:pos="720"/>
        <w:tab w:val="left" w:pos="1440"/>
        <w:tab w:val="left" w:pos="7200"/>
      </w:tabs>
      <w:spacing w:line="240" w:lineRule="atLeast"/>
    </w:pPr>
    <w:rPr>
      <w:rFonts w:ascii="Geneva" w:hAnsi="Geneva"/>
      <w:sz w:val="24"/>
      <w:lang w:val="en-US"/>
    </w:rPr>
  </w:style>
  <w:style w:type="paragraph" w:customStyle="1" w:styleId="ListParagraph1">
    <w:name w:val="List Paragraph1"/>
    <w:basedOn w:val="Normal"/>
    <w:rsid w:val="005D59E2"/>
    <w:pPr>
      <w:spacing w:after="200" w:line="276" w:lineRule="auto"/>
      <w:ind w:left="720"/>
    </w:pPr>
    <w:rPr>
      <w:rFonts w:ascii="Calibri" w:hAnsi="Calibri" w:cs="Calibri"/>
      <w:sz w:val="22"/>
      <w:szCs w:val="22"/>
      <w:lang w:eastAsia="en-US"/>
    </w:rPr>
  </w:style>
  <w:style w:type="paragraph" w:customStyle="1" w:styleId="Pa0">
    <w:name w:val="Pa0"/>
    <w:basedOn w:val="Default"/>
    <w:next w:val="Default"/>
    <w:uiPriority w:val="99"/>
    <w:rsid w:val="00F700F4"/>
    <w:pPr>
      <w:widowControl w:val="0"/>
      <w:spacing w:line="241" w:lineRule="atLeast"/>
    </w:pPr>
    <w:rPr>
      <w:rFonts w:ascii="Minion Pro" w:hAnsi="Minion Pro"/>
      <w:color w:val="auto"/>
      <w:lang w:val="en-US" w:eastAsia="en-US"/>
    </w:rPr>
  </w:style>
  <w:style w:type="character" w:styleId="AklamaBavurusu">
    <w:name w:val="annotation reference"/>
    <w:uiPriority w:val="99"/>
    <w:semiHidden/>
    <w:unhideWhenUsed/>
    <w:rsid w:val="00ED1669"/>
    <w:rPr>
      <w:sz w:val="18"/>
      <w:szCs w:val="18"/>
    </w:rPr>
  </w:style>
  <w:style w:type="paragraph" w:styleId="AklamaMetni">
    <w:name w:val="annotation text"/>
    <w:basedOn w:val="Normal"/>
    <w:link w:val="AklamaMetniChar"/>
    <w:uiPriority w:val="99"/>
    <w:semiHidden/>
    <w:unhideWhenUsed/>
    <w:rsid w:val="00ED1669"/>
    <w:rPr>
      <w:lang w:val="x-none" w:eastAsia="x-none"/>
    </w:rPr>
  </w:style>
  <w:style w:type="character" w:customStyle="1" w:styleId="AklamaMetniChar">
    <w:name w:val="Açıklama Metni Char"/>
    <w:link w:val="AklamaMetni"/>
    <w:uiPriority w:val="99"/>
    <w:semiHidden/>
    <w:rsid w:val="00ED1669"/>
    <w:rPr>
      <w:sz w:val="24"/>
      <w:szCs w:val="24"/>
    </w:rPr>
  </w:style>
  <w:style w:type="table" w:customStyle="1" w:styleId="AkGlgeleme-Vurgu11">
    <w:name w:val="Açık Gölgeleme - Vurgu 11"/>
    <w:basedOn w:val="NormalTablo"/>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1">
    <w:name w:val="Açık Liste - Vurgu 11"/>
    <w:basedOn w:val="NormalTablo"/>
    <w:uiPriority w:val="61"/>
    <w:rsid w:val="00573B4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Klavuz-Vurgu5">
    <w:name w:val="Light Grid Accent 5"/>
    <w:basedOn w:val="NormalTablo"/>
    <w:uiPriority w:val="62"/>
    <w:rsid w:val="00573B4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Glgeleme-Vurgu3">
    <w:name w:val="Light Shading Accent 3"/>
    <w:basedOn w:val="NormalTablo"/>
    <w:uiPriority w:val="60"/>
    <w:rsid w:val="00573B4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2">
    <w:name w:val="Light Shading Accent 2"/>
    <w:basedOn w:val="NormalTablo"/>
    <w:uiPriority w:val="60"/>
    <w:rsid w:val="00573B4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12">
    <w:name w:val="Açık Gölgeleme - Vurgu 12"/>
    <w:basedOn w:val="NormalTablo"/>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klamaKonusu">
    <w:name w:val="annotation subject"/>
    <w:basedOn w:val="AklamaMetni"/>
    <w:next w:val="AklamaMetni"/>
    <w:link w:val="AklamaKonusuChar"/>
    <w:uiPriority w:val="99"/>
    <w:semiHidden/>
    <w:unhideWhenUsed/>
    <w:rsid w:val="004520FC"/>
    <w:rPr>
      <w:b/>
      <w:bCs/>
    </w:rPr>
  </w:style>
  <w:style w:type="character" w:customStyle="1" w:styleId="AklamaKonusuChar">
    <w:name w:val="Açıklama Konusu Char"/>
    <w:link w:val="AklamaKonusu"/>
    <w:uiPriority w:val="99"/>
    <w:semiHidden/>
    <w:rsid w:val="004520FC"/>
    <w:rPr>
      <w:b/>
      <w:bCs/>
      <w:sz w:val="24"/>
      <w:szCs w:val="24"/>
    </w:rPr>
  </w:style>
  <w:style w:type="paragraph" w:styleId="AralkYok">
    <w:name w:val="No Spacing"/>
    <w:link w:val="AralkYokChar"/>
    <w:uiPriority w:val="99"/>
    <w:qFormat/>
    <w:rsid w:val="000E4C8D"/>
    <w:rPr>
      <w:rFonts w:ascii="Calibri" w:hAnsi="Calibri" w:cs="Calibri"/>
      <w:sz w:val="22"/>
      <w:szCs w:val="22"/>
      <w:lang w:val="en-US" w:eastAsia="ja-JP"/>
    </w:rPr>
  </w:style>
  <w:style w:type="character" w:customStyle="1" w:styleId="AralkYokChar">
    <w:name w:val="Aralık Yok Char"/>
    <w:link w:val="AralkYok"/>
    <w:uiPriority w:val="99"/>
    <w:locked/>
    <w:rsid w:val="000E4C8D"/>
    <w:rPr>
      <w:rFonts w:ascii="Calibri" w:hAnsi="Calibri" w:cs="Calibri"/>
      <w:sz w:val="22"/>
      <w:szCs w:val="22"/>
      <w:lang w:val="en-US" w:eastAsia="ja-JP" w:bidi="ar-SA"/>
    </w:rPr>
  </w:style>
  <w:style w:type="character" w:customStyle="1" w:styleId="OrtaKlavuz2Char">
    <w:name w:val="Orta Kılavuz 2 Char"/>
    <w:link w:val="OrtaKlavuz2"/>
    <w:uiPriority w:val="99"/>
    <w:locked/>
    <w:rsid w:val="00B06559"/>
    <w:rPr>
      <w:rFonts w:ascii="Calibri" w:eastAsia="Times New Roman" w:hAnsi="Calibri" w:cs="Calibri"/>
      <w:sz w:val="22"/>
      <w:szCs w:val="22"/>
      <w:lang w:val="en-US" w:eastAsia="ja-JP"/>
    </w:rPr>
  </w:style>
  <w:style w:type="table" w:styleId="OrtaKlavuz2">
    <w:name w:val="Medium Grid 2"/>
    <w:basedOn w:val="NormalTablo"/>
    <w:link w:val="OrtaKlavuz2Char"/>
    <w:uiPriority w:val="99"/>
    <w:rsid w:val="00B06559"/>
    <w:rPr>
      <w:rFonts w:ascii="Calibri" w:hAnsi="Calibri" w:cs="Calibri"/>
      <w:sz w:val="22"/>
      <w:szCs w:val="22"/>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225802768">
      <w:bodyDiv w:val="1"/>
      <w:marLeft w:val="0"/>
      <w:marRight w:val="0"/>
      <w:marTop w:val="0"/>
      <w:marBottom w:val="0"/>
      <w:divBdr>
        <w:top w:val="none" w:sz="0" w:space="0" w:color="auto"/>
        <w:left w:val="none" w:sz="0" w:space="0" w:color="auto"/>
        <w:bottom w:val="none" w:sz="0" w:space="0" w:color="auto"/>
        <w:right w:val="none" w:sz="0" w:space="0" w:color="auto"/>
      </w:divBdr>
    </w:div>
    <w:div w:id="502088172">
      <w:bodyDiv w:val="1"/>
      <w:marLeft w:val="0"/>
      <w:marRight w:val="0"/>
      <w:marTop w:val="0"/>
      <w:marBottom w:val="0"/>
      <w:divBdr>
        <w:top w:val="none" w:sz="0" w:space="0" w:color="auto"/>
        <w:left w:val="none" w:sz="0" w:space="0" w:color="auto"/>
        <w:bottom w:val="none" w:sz="0" w:space="0" w:color="auto"/>
        <w:right w:val="none" w:sz="0" w:space="0" w:color="auto"/>
      </w:divBdr>
    </w:div>
    <w:div w:id="895044882">
      <w:bodyDiv w:val="1"/>
      <w:marLeft w:val="0"/>
      <w:marRight w:val="0"/>
      <w:marTop w:val="0"/>
      <w:marBottom w:val="0"/>
      <w:divBdr>
        <w:top w:val="none" w:sz="0" w:space="0" w:color="auto"/>
        <w:left w:val="none" w:sz="0" w:space="0" w:color="auto"/>
        <w:bottom w:val="none" w:sz="0" w:space="0" w:color="auto"/>
        <w:right w:val="none" w:sz="0" w:space="0" w:color="auto"/>
      </w:divBdr>
    </w:div>
    <w:div w:id="1018853439">
      <w:bodyDiv w:val="1"/>
      <w:marLeft w:val="0"/>
      <w:marRight w:val="0"/>
      <w:marTop w:val="0"/>
      <w:marBottom w:val="0"/>
      <w:divBdr>
        <w:top w:val="none" w:sz="0" w:space="0" w:color="auto"/>
        <w:left w:val="none" w:sz="0" w:space="0" w:color="auto"/>
        <w:bottom w:val="none" w:sz="0" w:space="0" w:color="auto"/>
        <w:right w:val="none" w:sz="0" w:space="0" w:color="auto"/>
      </w:divBdr>
    </w:div>
    <w:div w:id="1049455623">
      <w:bodyDiv w:val="1"/>
      <w:marLeft w:val="0"/>
      <w:marRight w:val="0"/>
      <w:marTop w:val="0"/>
      <w:marBottom w:val="0"/>
      <w:divBdr>
        <w:top w:val="none" w:sz="0" w:space="0" w:color="auto"/>
        <w:left w:val="none" w:sz="0" w:space="0" w:color="auto"/>
        <w:bottom w:val="none" w:sz="0" w:space="0" w:color="auto"/>
        <w:right w:val="none" w:sz="0" w:space="0" w:color="auto"/>
      </w:divBdr>
    </w:div>
    <w:div w:id="1384255353">
      <w:bodyDiv w:val="1"/>
      <w:marLeft w:val="0"/>
      <w:marRight w:val="0"/>
      <w:marTop w:val="0"/>
      <w:marBottom w:val="0"/>
      <w:divBdr>
        <w:top w:val="none" w:sz="0" w:space="0" w:color="auto"/>
        <w:left w:val="none" w:sz="0" w:space="0" w:color="auto"/>
        <w:bottom w:val="none" w:sz="0" w:space="0" w:color="auto"/>
        <w:right w:val="none" w:sz="0" w:space="0" w:color="auto"/>
      </w:divBdr>
    </w:div>
    <w:div w:id="1624270747">
      <w:bodyDiv w:val="1"/>
      <w:marLeft w:val="0"/>
      <w:marRight w:val="0"/>
      <w:marTop w:val="0"/>
      <w:marBottom w:val="0"/>
      <w:divBdr>
        <w:top w:val="none" w:sz="0" w:space="0" w:color="auto"/>
        <w:left w:val="none" w:sz="0" w:space="0" w:color="auto"/>
        <w:bottom w:val="none" w:sz="0" w:space="0" w:color="auto"/>
        <w:right w:val="none" w:sz="0" w:space="0" w:color="auto"/>
      </w:divBdr>
    </w:div>
    <w:div w:id="1955942641">
      <w:bodyDiv w:val="1"/>
      <w:marLeft w:val="0"/>
      <w:marRight w:val="0"/>
      <w:marTop w:val="0"/>
      <w:marBottom w:val="0"/>
      <w:divBdr>
        <w:top w:val="none" w:sz="0" w:space="0" w:color="auto"/>
        <w:left w:val="none" w:sz="0" w:space="0" w:color="auto"/>
        <w:bottom w:val="none" w:sz="0" w:space="0" w:color="auto"/>
        <w:right w:val="none" w:sz="0" w:space="0" w:color="auto"/>
      </w:divBdr>
    </w:div>
    <w:div w:id="1977953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Packardbell\Desktop\A&#214;DR%2010.10.17\3-S&#220;TF%20&#214;DR-D.1.Standart%20Ekleri-29.8.2013\2.E&#286;&#304;T&#304;M%20PROGRAMI%20ekleri%202013\D.1-2.Ekleri-2013\GS.2.1.1-1.TEbad%20PD&#246;%20Senaryolar&#305;%20kararlar.pdf" TargetMode="External"/><Relationship Id="rId299" Type="http://schemas.openxmlformats.org/officeDocument/2006/relationships/hyperlink" Target="file:///D:\SEREFNUR\Downloads\D1%20EKLER&#304;\5.PROGRAM%20DE&#286;ER.ekleri%202013\D.1-5.Ekleri-2013\TS.5.1.1-7.Geri%20Bildirim%20Anket%20Formlar&#305;.pdf" TargetMode="External"/><Relationship Id="rId21" Type="http://schemas.openxmlformats.org/officeDocument/2006/relationships/hyperlink" Target="http://stip.selcuk.edu.tr/?page_id=948" TargetMode="External"/><Relationship Id="rId63" Type="http://schemas.openxmlformats.org/officeDocument/2006/relationships/hyperlink" Target="http://www.tip.selcuk.edu.tr" TargetMode="External"/><Relationship Id="rId159" Type="http://schemas.openxmlformats.org/officeDocument/2006/relationships/hyperlink" Target="file:///D:\Packardbell\Desktop\A&#214;DR%2010.10.17\3-S&#220;TF%20&#214;DR-D.1.Standart%20Ekleri-29.8.2013\2.E&#286;&#304;T&#304;M%20PROGRAMI%20ekleri%202013\D.1-2.Ekleri-2013\TS.2.1.1-9.Mesleki%20E&#287;itim%20Beceri%20Prog.pdf" TargetMode="External"/><Relationship Id="rId324" Type="http://schemas.openxmlformats.org/officeDocument/2006/relationships/hyperlink" Target="file:///D:\Esma\3-S&#220;TF%20&#214;DR-D.1.Standart%20Ekleri-29.8.2013\9.S&#220;REKL&#304;%20YEN&#304;LEN.GEL&#304;&#350;&#304;M%20ekleri%202013\D.1-9.Ekleri-2013\TS.9.1.1.-9.S&#220;.%202009-2013%20stratejik%20plan&#305;.pdf" TargetMode="External"/><Relationship Id="rId366" Type="http://schemas.openxmlformats.org/officeDocument/2006/relationships/hyperlink" Target="file:///D:\Esma\Downloads\D1%20EKLER&#304;\6.&#214;&#286;RET&#304;M%20ELEMANLARI%20ekleri%202013\D.1-6.Ekleri-2013\GS.6.3.2-3.Kongre%20&#214;d&#252;l&#252;.pdf" TargetMode="External"/><Relationship Id="rId531" Type="http://schemas.openxmlformats.org/officeDocument/2006/relationships/hyperlink" Target="file:///D:\Esma\3-S&#220;TF%20&#214;DR-D.1.Standart%20Ekleri-29.8.2013\8.Y&#214;NET&#304;M%20VE%20Y&#220;R&#220;TME%20ekleri%202013\D.1-8.Ekleri-2013\GS.8.5.1-3.Aile%20Hek.pdf" TargetMode="External"/><Relationship Id="rId573" Type="http://schemas.openxmlformats.org/officeDocument/2006/relationships/hyperlink" Target="http://akreditip.selcuk.edu.tr" TargetMode="External"/><Relationship Id="rId170" Type="http://schemas.openxmlformats.org/officeDocument/2006/relationships/hyperlink" Target="file:///D:\Packardbell\Desktop\A&#214;DR%2010.10.17\3-S&#220;TF%20&#214;DR-D.1.Standart%20Ekleri-29.8.2013\2.E&#286;&#304;T&#304;M%20PROGRAMI%20ekleri%202013\D.1-2.Ekleri-2013\TS.2.7.1-2.S&#220;TF%20&#304;NT&#214;RN%20KARNES&#304;%202013-2014.pdf" TargetMode="External"/><Relationship Id="rId226" Type="http://schemas.openxmlformats.org/officeDocument/2006/relationships/hyperlink" Target="file:///D:\Packardbell\Desktop\A&#214;DR%2010.10.17\2-A&#214;DR-t&#252;m%20rev.6.10.17\D1%20EKLER&#304;\3.&#214;&#286;RENC&#304;LER&#304;N%20DE&#286;ER.ekleri%202013\D1.3.Ekleri-2013\TS.3.1.1-3.Enfeksiyon%20staj%20Kontrol.pdf" TargetMode="External"/><Relationship Id="rId433" Type="http://schemas.openxmlformats.org/officeDocument/2006/relationships/hyperlink" Target="file:///D:\Esma\Downloads\D1%20EKLER&#304;\7.E&#286;&#304;TSEL%20KAYN.OLANAK.ekleri%202013\D.1-7.Ekleri-2013\TS.7.1.1-11.%20K&#252;t&#252;phane.pdf" TargetMode="External"/><Relationship Id="rId268" Type="http://schemas.openxmlformats.org/officeDocument/2006/relationships/hyperlink" Target="file:///D:\SEREFNUR\Downloads\D1%20EKLER&#304;\4.&#214;&#286;RENC&#304;LER%20ekleri%202013\D.1-4.Ekleri-2013\GS.4.4.1-1.&#214;&#287;renci%20Etkinlikleri.pdf" TargetMode="External"/><Relationship Id="rId475" Type="http://schemas.openxmlformats.org/officeDocument/2006/relationships/hyperlink" Target="file:///D:\Esma\Downloads\D1%20EKLER&#304;\4.&#214;&#286;RENC&#304;LER%20ekleri%202013\D.1-4.Ekleri-2013\TS.4.4.1-3.&#214;&#287;rencilere%20verilen%20&#246;d&#252;ller.pdf" TargetMode="External"/><Relationship Id="rId32" Type="http://schemas.openxmlformats.org/officeDocument/2006/relationships/hyperlink" Target="file:///D:\SEREFNUR\3-S&#220;TF%20&#214;DR-D.1.Standart%20Ekleri-29.8.2013\1.AMA&#199;%20VE%20HEDEFLER%20ekleri%202013\&#214;DR-D.1-1.Ekleri-2013\TS.1.1.1-6.&#214;&#287;retim%20&#252;yelerine%20Anket.pdf" TargetMode="External"/><Relationship Id="rId74" Type="http://schemas.openxmlformats.org/officeDocument/2006/relationships/hyperlink" Target="http://www.tip.selcuk.edu.tr/program-&#231;&#305;kt&#305;s&#305;.html" TargetMode="External"/><Relationship Id="rId128" Type="http://schemas.openxmlformats.org/officeDocument/2006/relationships/hyperlink" Target="http://www.stip.selcuk.edu.tr/" TargetMode="External"/><Relationship Id="rId335" Type="http://schemas.openxmlformats.org/officeDocument/2006/relationships/hyperlink" Target="file:///D:\Esma\Downloads\D1%20EKLER&#304;\6.&#214;&#286;RET&#304;M%20ELEMANLARI%20ekleri%202013\D.1-6.Ekleri-2013\TS.6.1.1-6.Kadro%20Talep%20Yaz&#305;lar&#305;.pdf" TargetMode="External"/><Relationship Id="rId377" Type="http://schemas.openxmlformats.org/officeDocument/2006/relationships/hyperlink" Target="file:///D:\Esma\Downloads\D1%20EKLER&#304;\6.&#214;&#286;RET&#304;M%20ELEMANLARI%20ekleri%202013\D.1-6.Ekleri-2013\TS.6.2.1-10.PD&#214;%20Kursu.pdf" TargetMode="External"/><Relationship Id="rId500" Type="http://schemas.openxmlformats.org/officeDocument/2006/relationships/hyperlink" Target="file:///D:\Esma\AppData\Local\Temp\Rar$DI01.118\AppData\UYSAL\Documents\AppData\Local\3-S&#220;TF%20&#214;DR-D.1.Standart%20Ekleri-29.8.2013\8.Y&#214;NET&#304;M%20VE%20Y&#220;R&#220;TME%20ekleri%202013\D.1-8.Ekleri-2013\TS.8.1.1-8.YKK%20G&#246;revlendirmeleri.pdf" TargetMode="External"/><Relationship Id="rId542" Type="http://schemas.openxmlformats.org/officeDocument/2006/relationships/hyperlink" Target="file:///D:\Packardbell\Desktop\A&#214;DR%2010.10.17\3-S&#220;TF%20&#214;DR-D.1.Standart%20Ekleri-29.8.2013\9.S&#220;REKL&#304;%20YEN&#304;LEN.GEL&#304;&#350;&#304;M%20ekleri%202013\D.1-9.Ekleri-2013\TS.9.1.1-4.Geri%20Bildirim%20Anket%20Sonu&#231;lar&#305;.pdf" TargetMode="External"/><Relationship Id="rId5" Type="http://schemas.openxmlformats.org/officeDocument/2006/relationships/webSettings" Target="webSettings.xml"/><Relationship Id="rId181" Type="http://schemas.openxmlformats.org/officeDocument/2006/relationships/hyperlink" Target="http://www.tip.selcuk.edu.tr/" TargetMode="External"/><Relationship Id="rId237" Type="http://schemas.openxmlformats.org/officeDocument/2006/relationships/hyperlink" Target="file:///D:\SEREFNUR\Downloads\D1%20EKLER&#304;\4.&#214;&#286;RENC&#304;LER%20ekleri%202013\D.1-4.Ekleri-2013\TS.4.2.1-1.&#214;&#287;renci%20Konsyi%20Y&#246;nergesi.pdf" TargetMode="External"/><Relationship Id="rId402" Type="http://schemas.openxmlformats.org/officeDocument/2006/relationships/hyperlink" Target="file:///D:\Esma\Downloads\D1%20EKLER&#304;\6.&#214;&#286;RET&#304;M%20ELEMANLARI%20ekleri%202013\D.1-6.Ekleri-2013\TS.6.5.1-6.Yurt%20i&#231;i%20ve%20d&#305;&#351;&#305;%20Kogrelere%20kat&#305;l&#305;m%20listesi.pdf" TargetMode="External"/><Relationship Id="rId279" Type="http://schemas.openxmlformats.org/officeDocument/2006/relationships/hyperlink" Target="file:///D:\SEREFNUR\Downloads\D1%20EKLER&#304;\4.&#214;&#286;RENC&#304;LER%20ekleri%202013\D.1-4.Ekleri-2013\TS.4.5.1-3.&#214;&#287;renci%20ileti&#351;imleri.pdf" TargetMode="External"/><Relationship Id="rId444" Type="http://schemas.openxmlformats.org/officeDocument/2006/relationships/hyperlink" Target="file:///D:\Esma\Downloads\D1%20EKLER&#304;\7.E&#286;&#304;TSEL%20KAYN.OLANAK.ekleri%202013\D.1-7.Ekleri-2013\GS.7.1.2-2.Sim&#252;le%20Hasta%20E&#287;itim%20Uygulamas&#305;.pdf" TargetMode="External"/><Relationship Id="rId486" Type="http://schemas.openxmlformats.org/officeDocument/2006/relationships/hyperlink" Target="file:///D:\Esma\Downloads\D1%20EKLER&#304;\7.E&#286;&#304;TSEL%20KAYN.OLANAK.ekleri%202013\D.1-7.Ekleri-2013\TS.7.5.1-3.Farabi%20&#214;&#287;renci%20Listesi.pdf" TargetMode="External"/><Relationship Id="rId43" Type="http://schemas.openxmlformats.org/officeDocument/2006/relationships/hyperlink" Target="file:///D:\SEREFNUR\3-S&#220;TF%20&#214;DR-D.1.Standart%20Ekleri-29.8.2013\1.AMA&#199;%20VE%20HEDEFLER%20ekleri%202013\&#214;DR-D.1-1.Ekleri-2013\TS.1.1-15.S&#220;TF%20B&#246;l&#252;m%20Tan&#305;t&#305;m%20DVD%20si%20D3de" TargetMode="External"/><Relationship Id="rId139" Type="http://schemas.openxmlformats.org/officeDocument/2006/relationships/hyperlink" Target="file:///D:\Packardbell\Desktop\A&#214;DR%2010.10.17\3-S&#220;TF%20&#214;DR-D.1.Standart%20Ekleri-29.8.2013\2.E&#286;&#304;T&#304;M%20PROGRAMI%20ekleri%202013\D.1-2.Ekleri-2013\GS.2.3.1-3.Aile%20Hekimli&#287;i%20staj.pdf" TargetMode="External"/><Relationship Id="rId290" Type="http://schemas.openxmlformats.org/officeDocument/2006/relationships/hyperlink" Target="file:///D:\SEREFNUR\Downloads\D1%20EKLER&#304;\5.PROGRAM%20DE&#286;ER.ekleri%202013\D.1-5.Ekleri-2013\TS.5.1.1-4.Program%20De&#287;..pdf" TargetMode="External"/><Relationship Id="rId304" Type="http://schemas.openxmlformats.org/officeDocument/2006/relationships/hyperlink" Target="http://www.stip.selcuk.edu.tr/" TargetMode="External"/><Relationship Id="rId346" Type="http://schemas.openxmlformats.org/officeDocument/2006/relationships/hyperlink" Target="file:///D:\Esma\Downloads\D1%20EKLER&#304;\6.&#214;&#286;RET&#304;M%20ELEMANLARI%20ekleri%202013\D.1-6.Ekleri-2013\TS.6.2.1-4.S.&#220;.%20y&#252;kselme%20esaslar&#305;.pdf" TargetMode="External"/><Relationship Id="rId388" Type="http://schemas.openxmlformats.org/officeDocument/2006/relationships/hyperlink" Target="file:///D:\Esma\Downloads\D1%20EKLER&#304;\6.&#214;&#286;RET&#304;M%20ELEMANLARI%20ekleri%202013\D.1-6.Ekleri-2013\GS.6.4.3-1.Geri%20Bildirim%20Sonu&#231;lar&#305;.pdf" TargetMode="External"/><Relationship Id="rId511" Type="http://schemas.openxmlformats.org/officeDocument/2006/relationships/hyperlink" Target="file:///D:\Esma\3-S&#220;TF%20&#214;DR-D.1.Standart%20Ekleri-29.8.2013\8.Y&#214;NET&#304;M%20VE%20Y&#220;R&#220;TME%20ekleri%202013\D.1-8.Ekleri-2013\TS.8.3.1-3.B&#246;l&#252;m%20Sekreterli&#287;i%20GT.pdf" TargetMode="External"/><Relationship Id="rId553" Type="http://schemas.openxmlformats.org/officeDocument/2006/relationships/hyperlink" Target="file:///D:\Packardbell\Desktop\A&#214;DR%2010.10.17\3-S&#220;TF%20&#214;DR-D.1.Standart%20Ekleri-29.8.2013\9.S&#220;REKL&#304;%20YEN&#304;LEN.GEL&#304;&#350;&#304;M%20ekleri%202013\D.1-9.Ekleri-2013\TS.9.1.1-13.S&#220;%20faaliyet%20Raporu.pdf" TargetMode="External"/><Relationship Id="rId85" Type="http://schemas.openxmlformats.org/officeDocument/2006/relationships/hyperlink" Target="file:///D:\SEREFNUR\3-S&#220;TF%20&#214;DR-D.1.Standart%20Ekleri-29.8.2013\1.AMA&#199;%20VE%20HEDEFLER%20ekleri%202013\&#214;DR-D.1-1.Ekleri-2013\TS.1.4.1-3.U&#199;EP%20yaz&#305;&#351;malar&#305;.pdf" TargetMode="External"/><Relationship Id="rId150" Type="http://schemas.openxmlformats.org/officeDocument/2006/relationships/hyperlink" Target="http://www.stip.selcuk.edu.tr/" TargetMode="External"/><Relationship Id="rId192" Type="http://schemas.openxmlformats.org/officeDocument/2006/relationships/hyperlink" Target="file:///D:\Packardbell\Desktop\A&#214;DR%2010.10.17\2-A&#214;DR-t&#252;m%20rev.6.10.17\D1%20EKLER&#304;\3.&#214;&#286;RENC&#304;LER&#304;N%20DE&#286;ER.ekleri%202013\D1.3.Ekleri-2013\TS.3.1.1-8.Tebad%20amfi%20ders%20prog.pdf" TargetMode="External"/><Relationship Id="rId206" Type="http://schemas.openxmlformats.org/officeDocument/2006/relationships/hyperlink" Target="file:///D:\Packardbell\Desktop\A&#214;DR%2010.10.17\2-A&#214;DR-t&#252;m%20rev.6.10.17\D1%20EKLER&#304;\3.&#214;&#286;RENC&#304;LER&#304;N%20DE&#286;ER.ekleri%202013\D1.3.Ekleri-2013\TS.3.1.1-3.Enfeksiyon%20staj%20Kontrol.pdf" TargetMode="External"/><Relationship Id="rId413" Type="http://schemas.openxmlformats.org/officeDocument/2006/relationships/hyperlink" Target="http://www.kutuphane.selcuk.edu.tr" TargetMode="External"/><Relationship Id="rId248" Type="http://schemas.openxmlformats.org/officeDocument/2006/relationships/hyperlink" Target="file:///D:\SEREFNUR\Downloads\D1%20EKLER&#304;\4.&#214;&#286;RENC&#304;LER%20ekleri%202013\D.1-4.Ekleri-2013\GS.4.2.1-2.&#214;&#287;renci%20Temsilcili&#287;i%20Kurul%20Kom..pdf" TargetMode="External"/><Relationship Id="rId455" Type="http://schemas.openxmlformats.org/officeDocument/2006/relationships/hyperlink" Target="file:///D:\Esma\Downloads\D1%20EKLER&#304;\7.E&#286;&#304;TSEL%20KAYN.OLANAK.ekleri%202013\D.1-7.Ekleri-2013\TS.7.2.1-2.Klinik%20D&#246;nem%20&#214;&#287;rencileri%20&#304;mkanlar&#305;.pdf" TargetMode="External"/><Relationship Id="rId497" Type="http://schemas.openxmlformats.org/officeDocument/2006/relationships/hyperlink" Target="file:///D:\Esma\3-S&#220;TF%20&#214;DR-D.1.Standart%20Ekleri-29.8.2013\8.Y&#214;NET&#304;M%20VE%20Y&#220;R&#220;TME%20ekleri%202013\D.1-8.Ekleri-2013\TS.8.1.1-6.1.YKK%20G&#246;revlendirme%20Yaz&#305;lar&#305;.pdf" TargetMode="External"/><Relationship Id="rId12" Type="http://schemas.openxmlformats.org/officeDocument/2006/relationships/hyperlink" Target="mailto:hozanturk@selcuk.edu.tr" TargetMode="External"/><Relationship Id="rId108" Type="http://schemas.openxmlformats.org/officeDocument/2006/relationships/hyperlink" Target="file:///D:\Packardbell\Desktop\A&#214;DR%2010.10.17\3-S&#220;TF%20&#214;DR-D.1.Standart%20Ekleri-29.8.2013\2.E&#286;&#304;T&#304;M%20PROGRAMI%20ekleri%202013\D.1-2.Ekleri-2013\TS.2.1.1-7.PD&#214;%20Porgram&#305;.pdf" TargetMode="External"/><Relationship Id="rId315" Type="http://schemas.openxmlformats.org/officeDocument/2006/relationships/hyperlink" Target="file:///D:\Esma\Downloads\D1%20EKLER&#304;\6.&#214;&#286;RET&#304;M%20ELEMANLARI%20ekleri%202013\D.1-6.Ekleri-2013\TS.6.1.1-2.Yar&#305;%20Zamanl&#305;%20&#231;al&#305;&#351;an.pdf" TargetMode="External"/><Relationship Id="rId357" Type="http://schemas.openxmlformats.org/officeDocument/2006/relationships/hyperlink" Target="http://www.mevzuat.gov.tr/MevzuatMetin/1.5.2914.pdf" TargetMode="External"/><Relationship Id="rId522" Type="http://schemas.openxmlformats.org/officeDocument/2006/relationships/hyperlink" Target="file:///D:\Esma\3-S&#220;TF%20&#214;DR-D.1.Standart%20Ekleri-29.8.2013\8.Y&#214;NET&#304;M%20VE%20Y&#220;R&#220;TME%20ekleri%202013\D.1-8.Ekleri-2013\TS.8.4.1-1.Dekan&#305;n%20&#214;zge&#231;mi&#351;i.pdf" TargetMode="External"/><Relationship Id="rId54" Type="http://schemas.openxmlformats.org/officeDocument/2006/relationships/hyperlink" Target="http://hastane.selcuk.edu.tr/news.php?readmore=120" TargetMode="External"/><Relationship Id="rId96" Type="http://schemas.openxmlformats.org/officeDocument/2006/relationships/hyperlink" Target="http://stip.selcuk.edu.tr/?page_id=9481/" TargetMode="External"/><Relationship Id="rId161" Type="http://schemas.openxmlformats.org/officeDocument/2006/relationships/hyperlink" Target="http://stip.selcuk.edu.tr/?page_id=2166" TargetMode="External"/><Relationship Id="rId217" Type="http://schemas.openxmlformats.org/officeDocument/2006/relationships/hyperlink" Target="file:///D:\Packardbell\Desktop\A&#214;DR%2010.10.17\2-A&#214;DR-t&#252;m%20rev.6.10.17\D1%20EKLER&#304;\3.&#214;&#286;RENC&#304;LER&#304;N%20DE&#286;ER.ekleri%202013\D1.3.Ekleri-2013\TS.3.1.1-5.Performans%20Formu.pdf" TargetMode="External"/><Relationship Id="rId399" Type="http://schemas.openxmlformats.org/officeDocument/2006/relationships/hyperlink" Target="file:///D:\Esma\Downloads\D1%20EKLER&#304;\6.&#214;&#286;RET&#304;M%20ELEMANLARI%20ekleri%202013\D.1-6.Ekleri-2013\TS.6.5.1-3.Yurt%20D&#305;&#351;&#305;%20etkinlik%20yaz&#305;%20&#246;renkleri.pdf" TargetMode="External"/><Relationship Id="rId564" Type="http://schemas.openxmlformats.org/officeDocument/2006/relationships/hyperlink" Target="file:///D:\Packardbell\Desktop\A&#214;DR%2010.10.17\3-S&#220;TF%20&#214;DR-D.1.Standart%20Ekleri-29.8.2013\9.S&#220;REKL&#304;%20YEN&#304;LEN.GEL&#304;&#350;&#304;M%20ekleri%202013\D.1-9.Ekleri-2013\GS.9.1.1-3.&#214;&#287;renci%20Temsiliyeti%20Kararlar&#305;.pdf" TargetMode="External"/><Relationship Id="rId259" Type="http://schemas.openxmlformats.org/officeDocument/2006/relationships/hyperlink" Target="file:///D:\SEREFNUR\3-S&#220;TF%20&#214;DR-D.1.Standart%20Ekleri-29.8.2013\1.AMA&#199;%20VE%20HEDEFLER%20ekleri%202013\&#214;DR-D.1-1.Ekleri-2013\TS.1.1.1-18.S&#220;TF%20Tan&#305;t&#305;m%20Katolo&#287;u%202011.pdf" TargetMode="External"/><Relationship Id="rId424" Type="http://schemas.openxmlformats.org/officeDocument/2006/relationships/hyperlink" Target="file:///D:\Esma\Downloads\D1%20EKLER&#304;\7.E&#286;&#304;TSEL%20KAYN.OLANAK.ekleri%202013\D.1-7.Ekleri-2013\TS.7.1.1-7.1.Dekanl&#305;k%20E&#287;itim%20Ama&#231;l&#305;%20Malzeme%20Listesi.pdf" TargetMode="External"/><Relationship Id="rId466" Type="http://schemas.openxmlformats.org/officeDocument/2006/relationships/hyperlink" Target="file:///D:\Esma\Downloads\D1%20EKLER&#304;\7.E&#286;&#304;TSEL%20KAYN.OLANAK.ekleri%202013\D.1-7.Ekleri-2013\TS.7.3.1-1.Avicenna%20&#214;&#287;r.Toplulu&#287;u.pdf" TargetMode="External"/><Relationship Id="rId23" Type="http://schemas.openxmlformats.org/officeDocument/2006/relationships/hyperlink" Target="http://www.geneltip.org/" TargetMode="External"/><Relationship Id="rId119" Type="http://schemas.openxmlformats.org/officeDocument/2006/relationships/hyperlink" Target="file:///D:\Packardbell\Desktop\A&#214;DR%2010.10.17\3-S&#220;TF%20&#214;DR-D.1.Standart%20Ekleri-29.8.2013\2.E&#286;&#304;T&#304;M%20PROGRAMI%20ekleri%202013\D.1-2.Ekleri-2013\TS.2.2.1-1.1.Ders%20Proram&#305;.pdf" TargetMode="External"/><Relationship Id="rId270" Type="http://schemas.openxmlformats.org/officeDocument/2006/relationships/hyperlink" Target="file:///D:\SEREFNUR\Downloads\D1%20EKLER&#304;\4.&#214;&#286;RENC&#304;LER%20ekleri%202013\D.1-4.Ekleri-2013\GS.4.4.1-1.&#214;&#287;renci%20Etkinlikleri.pdf" TargetMode="External"/><Relationship Id="rId326" Type="http://schemas.openxmlformats.org/officeDocument/2006/relationships/hyperlink" Target="file:///D:\Esma\Downloads\D1%20EKLER&#304;\6.&#214;&#286;RET&#304;M%20ELEMANLARI%20ekleri%202013\D.1-6.Ekleri-2013\TS.6.1.1-8.Kadro%20Talepleri.pdf" TargetMode="External"/><Relationship Id="rId533" Type="http://schemas.openxmlformats.org/officeDocument/2006/relationships/hyperlink" Target="http://www.tip.selcuk.edu.tr" TargetMode="External"/><Relationship Id="rId65" Type="http://schemas.openxmlformats.org/officeDocument/2006/relationships/hyperlink" Target="file:///D:\SEREFNUR\3-S&#220;TF%20&#214;DR-D.1.Standart%20Ekleri-29.8.2013\1.AMA&#199;%20VE%20HEDEFLER%20ekleri%202013\&#214;DR-D.1-1.Ekleri-2013\TS.1.2.1-3.Ulusal%20&#199;ekirdek%20Program&#305;.pdf" TargetMode="External"/><Relationship Id="rId130" Type="http://schemas.openxmlformats.org/officeDocument/2006/relationships/hyperlink" Target="http://www.stip.selcuk.edu.tr" TargetMode="External"/><Relationship Id="rId368" Type="http://schemas.openxmlformats.org/officeDocument/2006/relationships/hyperlink" Target="file:///D:\Esma\Downloads\D1%20EKLER&#304;\6.&#214;&#286;RET&#304;M%20ELEMANLARI%20ekleri%202013\D.1-6.Ekleri-2013\GS.6.3.2-5.Patent%20&#214;d&#252;l&#252;.pdf" TargetMode="External"/><Relationship Id="rId575" Type="http://schemas.openxmlformats.org/officeDocument/2006/relationships/hyperlink" Target="file:///D:\Packardbell\Desktop\A&#214;DR%2010.10.17\3-S&#220;TF%20&#214;DR-D.1.Standart%20Ekleri-29.8.2013\9.S&#220;REKL&#304;%20YEN&#304;LEN.GEL&#304;&#350;&#304;M%20ekleri%202013\D.1-9.Ekleri-2013\GS.9.1.1-11.Dijital%20Yoklama.pdf" TargetMode="External"/><Relationship Id="rId172" Type="http://schemas.openxmlformats.org/officeDocument/2006/relationships/hyperlink" Target="http://www.tip.selcuk.edu.tr/" TargetMode="External"/><Relationship Id="rId228" Type="http://schemas.openxmlformats.org/officeDocument/2006/relationships/hyperlink" Target="file:///D:\Packardbell\Desktop\A&#214;DR%2010.10.17\2-A&#214;DR-t&#252;m%20rev.6.10.17\D1%20EKLER&#304;\3.&#214;&#286;RENC&#304;LER&#304;N%20DE&#286;ER.ekleri%202013\D1.3.Ekleri-2013\TS.3.3.1-1.S&#305;nav%20soru%20da&#287;&#305;l&#305;m&#305;.pdf" TargetMode="External"/><Relationship Id="rId435" Type="http://schemas.openxmlformats.org/officeDocument/2006/relationships/hyperlink" Target="file:///D:\Esma\Downloads\D1%20EKLER&#304;\7.E&#286;&#304;TSEL%20KAYN.OLANAK.ekleri%202013\D.1-7.Ekleri-2013\TS.7.1.1-13.S&#220;TF%20Tadilat%20&#304;yile&#351;tirme%20&#199;al&#305;&#351;malar&#305;%202013.pdf" TargetMode="External"/><Relationship Id="rId477" Type="http://schemas.openxmlformats.org/officeDocument/2006/relationships/hyperlink" Target="file:///D:\Esma\Downloads\D1%20EKLER&#304;\7.E&#286;&#304;TSEL%20KAYN.OLANAK.ekleri%202013\D.1-7.Ekleri-2013\TS.7.3.1-6.Turkms&#305;c%20&#214;&#287;renci%20Toplu&#287;u.pdf" TargetMode="External"/><Relationship Id="rId281" Type="http://schemas.openxmlformats.org/officeDocument/2006/relationships/hyperlink" Target="file:///D:\10696101554\AppData\Local\Temp\Rar$DI01.118\Documents%20and%20Settings\sozturk\Belgelerim\Belgelerim\Downloads\D1%20EKLER&#304;\5.PROGRAM%20DE&#286;ER.ekleri%202013\D.1-5.Ekleri-2013\TS.5.1.1-1.D&#246;nem%20Koordinat&#246;rleri.pdf" TargetMode="External"/><Relationship Id="rId337" Type="http://schemas.openxmlformats.org/officeDocument/2006/relationships/hyperlink" Target="file:///D:\Esma\Downloads\D1%20EKLER&#304;\6.&#214;&#286;RET&#304;M%20ELEMANLARI%20ekleri%202013\D.1-6.Ekleri-2013\TS.6.2.1-3.&#214;&#287;retim%20&#220;ye%20Y&#252;ksleme%20Y&#246;n.pdf" TargetMode="External"/><Relationship Id="rId502" Type="http://schemas.openxmlformats.org/officeDocument/2006/relationships/hyperlink" Target="file:///D:\Esma\3-S&#220;TF%20&#214;DR-D.1.Standart%20Ekleri-29.8.2013\8.Y&#214;NET&#304;M%20VE%20Y&#220;R&#220;TME%20ekleri%202013\D.1-8.Ekleri-2013\TS.8.1.1-3.2.S&#220;TF%20yeni%20Kurul%20ve%20komisyonlar%2021.8.2013.pdf" TargetMode="External"/><Relationship Id="rId34" Type="http://schemas.openxmlformats.org/officeDocument/2006/relationships/hyperlink" Target="file:///D:\SEREFNUR\3-S&#220;TF%20&#214;DR-D.1.Standart%20Ekleri-29.8.2013\1.AMA&#199;%20VE%20HEDEFLER%20ekleri%202013\&#214;DR-D.1-1.Ekleri-2013\TS.1.1.1-8.&#214;&#287;r.&#220;ye%20Anket%20Sonu&#231;%20Makalesi.pdf" TargetMode="External"/><Relationship Id="rId76" Type="http://schemas.openxmlformats.org/officeDocument/2006/relationships/hyperlink" Target="http://www.tip.selcuk.edu.tr/" TargetMode="External"/><Relationship Id="rId141" Type="http://schemas.openxmlformats.org/officeDocument/2006/relationships/hyperlink" Target="file:///D:\Packardbell\Desktop\A&#214;DR%2010.10.17\3-S&#220;TF%20&#214;DR-D.1.Standart%20Ekleri-29.8.2013\2.E&#286;&#304;T&#304;M%20PROGRAMI%20ekleri%202013\D.1-2.Ekleri-2013\GS.2.3.1-5.Ki&#351;sel%20Geli&#351;im.pdf" TargetMode="External"/><Relationship Id="rId379" Type="http://schemas.openxmlformats.org/officeDocument/2006/relationships/hyperlink" Target="file:///D:\Esma\Downloads\D1%20EKLER&#304;\6.&#214;&#286;RET&#304;M%20ELEMANLARI%20ekleri%202013\D.1-6.Ekleri-2013\TS.6.2.1-12.PD&#214;%20Kursu.pdf" TargetMode="External"/><Relationship Id="rId544" Type="http://schemas.openxmlformats.org/officeDocument/2006/relationships/hyperlink" Target="file:///D:\Packardbell\Desktop\A&#214;DR%2010.10.17\3-S&#220;TF%20&#214;DR-D.1.Standart%20Ekleri-29.8.2013\9.S&#220;REKL&#304;%20YEN&#304;LEN.GEL&#304;&#350;&#304;M%20ekleri%202013\D.1-9.Ekleri-2013\TS.9.1.1-6.&#214;l&#231;me%20De&#287;.Kursu.pdf" TargetMode="External"/><Relationship Id="rId7" Type="http://schemas.openxmlformats.org/officeDocument/2006/relationships/endnotes" Target="endnotes.xml"/><Relationship Id="rId183" Type="http://schemas.openxmlformats.org/officeDocument/2006/relationships/hyperlink" Target="file:///D:\Packardbell\Desktop\A&#214;DR%2010.10.17\2-A&#214;DR-t&#252;m%20rev.6.10.17\D1%20EKLER&#304;\3.&#214;&#286;RENC&#304;LER&#304;N%20DE&#286;ER.ekleri%202013\D1.3.Ekleri-2013\TS.3.1.1-1.S&#220;.T&#305;pFak.S&#305;nav%20Y&#246;netmeli&#287;i.pdf" TargetMode="External"/><Relationship Id="rId239" Type="http://schemas.openxmlformats.org/officeDocument/2006/relationships/hyperlink" Target="file:///D:\SEREFNUR\Downloads\D1%20EKLER&#304;\4.&#214;&#286;RENC&#304;LER%20ekleri%202013\D.1-4.Ekleri-2013\TS.4.2.1-3.FYK%20&#214;&#287;renci%20Mevcudiyeti.pdf" TargetMode="External"/><Relationship Id="rId390" Type="http://schemas.openxmlformats.org/officeDocument/2006/relationships/hyperlink" Target="file:///D:\Esma\Downloads\D1%20EKLER&#304;\6.&#214;&#286;RET&#304;M%20ELEMANLARI%20ekleri%202013\D.1-6.Ekleri-2013\TS.6.2.1-4.S.&#220;.%20y&#252;kselme%20esaslar&#305;.pdf" TargetMode="External"/><Relationship Id="rId404" Type="http://schemas.openxmlformats.org/officeDocument/2006/relationships/hyperlink" Target="file:///D:\Esma\Downloads\D1%20EKLER&#304;\6.&#214;&#286;RET&#304;M%20ELEMANLARI%20ekleri%202013\D.1-6.Ekleri-2013\TS.6.5.1-8.Etkinlik%20Yaz&#305;&#351;malar&#305;.pdf" TargetMode="External"/><Relationship Id="rId446" Type="http://schemas.openxmlformats.org/officeDocument/2006/relationships/hyperlink" Target="file:///D:\Esma\Downloads\D1%20EKLER&#304;\7.E&#286;&#304;TSEL%20KAYN.OLANAK.ekleri%202013\D.1-7.Ekleri-2013\TS.7.1.1-5.E&#287;itim%20Ama&#231;l&#305;%20Derslikler.pdf" TargetMode="External"/><Relationship Id="rId250" Type="http://schemas.openxmlformats.org/officeDocument/2006/relationships/hyperlink" Target="file:///D:\SEREFNUR\Downloads\D1%20EKLER&#304;\4.&#214;&#286;RENC&#304;LER%20ekleri%202013\D.1-4.Ekleri-2013\TS.4.3.1-1.&#214;&#287;renci%20Dan&#305;&#351;manl&#305;k.pdf" TargetMode="External"/><Relationship Id="rId292" Type="http://schemas.openxmlformats.org/officeDocument/2006/relationships/hyperlink" Target="file:///D:\SEREFNUR\Downloads\D1%20EKLER&#304;\5.PROGRAM%20DE&#286;ER.ekleri%202013\D.1-5.Ekleri-2013\TS.5.1.1-6.E&#287;itim%20Porg.ilgili%20Kurul%20Kararlar&#305;.pdf" TargetMode="External"/><Relationship Id="rId306" Type="http://schemas.openxmlformats.org/officeDocument/2006/relationships/hyperlink" Target="http://www.stip.selcuk.edu.tr/" TargetMode="External"/><Relationship Id="rId488" Type="http://schemas.openxmlformats.org/officeDocument/2006/relationships/hyperlink" Target="file:///D:\Esma\3-S&#220;TF%20&#214;DR-D.1.Standart%20Ekleri-29.8.2013\9.S&#220;REKL&#304;%20YEN&#304;LEN.GEL&#304;&#350;&#304;M%20ekleri%202013\D.1-9.Ekleri-2013\TS.9.1.1.-9.S&#220;.%202009-2013%20stratejik%20plan&#305;.pdf" TargetMode="External"/><Relationship Id="rId45" Type="http://schemas.openxmlformats.org/officeDocument/2006/relationships/hyperlink" Target="file:///D:\SEREFNUR\3-S&#220;TF%20&#214;DR-D.1.Standart%20Ekleri-29.8.2013\1.AMA&#199;%20VE%20HEDEFLER%20ekleri%202013\&#214;DR-D.1-1.Ekleri-2013\TS.1.1-17.S&#220;TF-Hastane%20Tan&#305;t&#305;m%20CD%20si" TargetMode="External"/><Relationship Id="rId87" Type="http://schemas.openxmlformats.org/officeDocument/2006/relationships/hyperlink" Target="http://www.tip.selcuk.edu.tr" TargetMode="External"/><Relationship Id="rId110" Type="http://schemas.openxmlformats.org/officeDocument/2006/relationships/hyperlink" Target="file:///D:\Packardbell\Desktop\A&#214;DR%2010.10.17\3-S&#220;TF%20&#214;DR-D.1.Standart%20Ekleri-29.8.2013\2.E&#286;&#304;T&#304;M%20PROGRAMI%20ekleri%202013\D.1-2.Ekleri-2013\TS.2.1.1-9.Mesleki%20E&#287;itim%20Beceri%20Prog.pdf" TargetMode="External"/><Relationship Id="rId348" Type="http://schemas.openxmlformats.org/officeDocument/2006/relationships/hyperlink" Target="file:///D:\Esma\Downloads\D1%20EKLER&#304;\6.&#214;&#286;RET&#304;M%20ELEMANLARI%20ekleri%202013\D.1-6.Ekleri-2013\TS.6.2.1-4.S.&#220;.%20y&#252;kselme%20esaslar&#305;.pdf" TargetMode="External"/><Relationship Id="rId513" Type="http://schemas.openxmlformats.org/officeDocument/2006/relationships/hyperlink" Target="file:///D:\Esma\3-S&#220;TF%20&#214;DR-D.1.Standart%20Ekleri-29.8.2013\8.Y&#214;NET&#304;M%20VE%20Y&#220;R&#220;TME%20ekleri%202013\D.1-8.Ekleri-2013\TS.8.3.1-5.K&#252;t&#252;phane%20G&#246;r.Tan&#305;m&#305;.pdf" TargetMode="External"/><Relationship Id="rId555" Type="http://schemas.openxmlformats.org/officeDocument/2006/relationships/hyperlink" Target="file:///D:\Packardbell\Desktop\A&#214;DR%2010.10.17\3-S&#220;TF%20&#214;DR-D.1.Standart%20Ekleri-29.8.2013\9.S&#220;REKL&#304;%20YEN&#304;LEN.GEL&#304;&#350;&#304;M%20ekleri%202013\D.1-9.Ekleri-2013\TS.9.1.1-15.B&#246;l&#252;mlerden%20&#304;stenen%20Belgeler.doc" TargetMode="External"/><Relationship Id="rId152" Type="http://schemas.openxmlformats.org/officeDocument/2006/relationships/hyperlink" Target="http://www.stip.selcuk.edu.tr/" TargetMode="External"/><Relationship Id="rId194" Type="http://schemas.openxmlformats.org/officeDocument/2006/relationships/hyperlink" Target="file:///D:\Packardbell\Desktop\A&#214;DR%2010.10.17\2-A&#214;DR-t&#252;m%20rev.6.10.17\D1%20EKLER&#304;\3.&#214;&#286;RENC&#304;LER&#304;N%20DE&#286;ER.ekleri%202013\D1.3.Ekleri-2013\TS.3.1.1-10.D&#246;nem%206%20&#304;nt&#246;rn%20Prog.pdf" TargetMode="External"/><Relationship Id="rId208" Type="http://schemas.openxmlformats.org/officeDocument/2006/relationships/hyperlink" Target="file:///D:\Packardbell\Desktop\A&#214;DR%2010.10.17\2-A&#214;DR-t&#252;m%20rev.6.10.17\D1%20EKLER&#304;\3.&#214;&#286;RENC&#304;LER&#304;N%20DE&#286;ER.ekleri%202013\D1.3.Ekleri-2013\TS.3.1.1-2.Staj%20De&#287;er.Tablosu.pdf" TargetMode="External"/><Relationship Id="rId415" Type="http://schemas.openxmlformats.org/officeDocument/2006/relationships/hyperlink" Target="file:///D:\Esma\AppData\Local\Temp\Rar$DI01.118\AppData\UYSAL\Documents\AppData\Local\Temp\D1%20EKLER&#304;\7.E&#286;&#304;TSEL%20KAYN.OLANAK.ekleri%202013\D.1-7.Ekleri-2013\TS.7.1.1-13.S&#220;TF%20Tadilat%20&#304;yile&#351;tirme%20&#199;al&#305;&#351;malar&#305;%202013.pdf" TargetMode="External"/><Relationship Id="rId457" Type="http://schemas.openxmlformats.org/officeDocument/2006/relationships/hyperlink" Target="http://stip.selcuk.edu.tr" TargetMode="External"/><Relationship Id="rId261" Type="http://schemas.openxmlformats.org/officeDocument/2006/relationships/hyperlink" Target="file:///D:\SEREFNUR\Downloads\D1%20EKLER&#304;\7.E&#286;&#304;TSEL%20KAYN.OLANAK.ekleri%202013\D.1-7.Ekleri-2013\TS.7.3.1-1.Avicenna%20&#214;&#287;r.Toplulu&#287;u.pdf" TargetMode="External"/><Relationship Id="rId499" Type="http://schemas.openxmlformats.org/officeDocument/2006/relationships/hyperlink" Target="file:///D:\Esma\3-S&#220;TF%20&#214;DR-D.1.Standart%20Ekleri-29.8.2013\8.Y&#214;NET&#304;M%20VE%20Y&#220;R&#220;TME%20ekleri%202013\D.1-8.Ekleri-2013\TS.8.1.1-8.YKK%20G&#246;revlendirmeleri.pdf" TargetMode="External"/><Relationship Id="rId14" Type="http://schemas.openxmlformats.org/officeDocument/2006/relationships/hyperlink" Target="http://stip.selcuk.edu.tr/?page_id=6098" TargetMode="External"/><Relationship Id="rId56" Type="http://schemas.openxmlformats.org/officeDocument/2006/relationships/hyperlink" Target="file:///D:\SEREFNUR\3-S&#220;TF%20&#214;DR-D.1.Standart%20Ekleri-29.8.2013\1.AMA&#199;%20VE%20HEDEFLER%20ekleri%202013\&#214;DR-D.1-1.Ekleri-2013\TS.1.1.1-26.Di&#287;er%20T&#305;p%20fak.vizyon-misyonlar&#305;.pdf" TargetMode="External"/><Relationship Id="rId317" Type="http://schemas.openxmlformats.org/officeDocument/2006/relationships/hyperlink" Target="file:///D:\Esma\Downloads\D1%20EKLER&#304;\6.&#214;&#286;RET&#304;M%20ELEMANLARI%20ekleri%202013\D.1-6.Ekleri-2013\TS.6.1.1-4.&#214;&#287;retim%20Eleman&#305;%20Da&#287;&#305;l&#305;m&#305;.pdf" TargetMode="External"/><Relationship Id="rId359" Type="http://schemas.openxmlformats.org/officeDocument/2006/relationships/hyperlink" Target="file:///D:\Esma\3-S&#220;TF%20&#214;DR-D.1.Standart%20Ekleri-29.8.2013\9.S&#220;REKL&#304;%20YEN&#304;LEN.GEL&#304;&#350;&#304;M%20ekleri%202013\D.1-9.Ekleri-2013\GS.9.1.1-4.G&#246;r&#252;&#351;%20ve%20&#214;neri%20formu.pdf" TargetMode="External"/><Relationship Id="rId524" Type="http://schemas.openxmlformats.org/officeDocument/2006/relationships/hyperlink" Target="http://stip.selcuk.edu.tr/" TargetMode="External"/><Relationship Id="rId566" Type="http://schemas.openxmlformats.org/officeDocument/2006/relationships/hyperlink" Target="http://projetip.selcuk.edu.tr" TargetMode="External"/><Relationship Id="rId98" Type="http://schemas.openxmlformats.org/officeDocument/2006/relationships/hyperlink" Target="file:///D:\Packardbell\Desktop\A&#214;DR%2010.10.17\3-S&#220;TF%20&#214;DR-D.1.Standart%20Ekleri-29.8.2013\1.AMA&#199;%20VE%20HEDEFLER%20ekleri%202013\&#214;DR-D.1-1.Ekleri-2013\TS.1.4.1-3.U&#199;EP%20yaz&#305;&#351;malar&#305;.pdf" TargetMode="External"/><Relationship Id="rId121" Type="http://schemas.openxmlformats.org/officeDocument/2006/relationships/hyperlink" Target="file:///D:\Packardbell\Desktop\A&#214;DR%2010.10.17\3-S&#220;TF%20&#214;DR-D.1.Standart%20Ekleri-29.8.2013\2.E&#286;&#304;T&#304;M%20PROGRAMI%20ekleri%202013\D.1-2.Ekleri-2013\TS.2.2.1-3.D&#246;nem%20V%20Ders%20prog.pdf" TargetMode="External"/><Relationship Id="rId163" Type="http://schemas.openxmlformats.org/officeDocument/2006/relationships/hyperlink" Target="file:///D:\Packardbell\Desktop\A&#214;DR%2010.10.17\3-S&#220;TF%20&#214;DR-D.1.Standart%20Ekleri-29.8.2013\2.E&#286;&#304;T&#304;M%20PROGRAMI%20ekleri%202013\D.1-2.Ekleri-2013\TS.2.4.1-1.3-5%20Kurul%20Program&#305;.pdf" TargetMode="External"/><Relationship Id="rId219" Type="http://schemas.openxmlformats.org/officeDocument/2006/relationships/hyperlink" Target="file:///D:\Packardbell\Desktop\A&#214;DR%2010.10.17\2-A&#214;DR-t&#252;m%20rev.6.10.17\D1%20EKLER&#304;\3.&#214;&#286;RENC&#304;LER&#304;N%20DE&#286;ER.ekleri%202013\D1.3.Ekleri-2013\TS.3.5.1-1.Program%20De&#287;.Anket%20Sonucu.pdf" TargetMode="External"/><Relationship Id="rId370" Type="http://schemas.openxmlformats.org/officeDocument/2006/relationships/hyperlink" Target="file:///D:\Esma\Downloads\D1%20EKLER&#304;\6.&#214;&#286;RET&#304;M%20ELEMANLARI%20ekleri%202013\D.1-6.Ekleri-2013\GS.6.3.3-3.Ara&#351;.G&#246;r.Bilimsel%20Ba&#351;ar&#305;%20&#214;d&#252;l&#252;.pdf" TargetMode="External"/><Relationship Id="rId426" Type="http://schemas.openxmlformats.org/officeDocument/2006/relationships/hyperlink" Target="file:///D:\Esma\Downloads\D1%20EKLER&#304;\7.E&#286;&#304;TSEL%20KAYN.OLANAK.ekleri%202013\D.1-7.Ekleri-2013\TS.7.1.1-5.E&#287;itim%20Ama&#231;l&#305;%20Derslikler.pdf" TargetMode="External"/><Relationship Id="rId230" Type="http://schemas.openxmlformats.org/officeDocument/2006/relationships/hyperlink" Target="file:///D:\SEREFNUR\Downloads\D1%20EKLER&#304;\4.&#214;&#286;RENC&#304;LER%20ekleri%202013\D.1-4.Ekleri-2013\TS.4.1.1-1.2013%20&#214;SYS%20KONT%20KILAVUZU.pdf" TargetMode="External"/><Relationship Id="rId468" Type="http://schemas.openxmlformats.org/officeDocument/2006/relationships/hyperlink" Target="file:///D:\Esma\Downloads\D1%20EKLER&#304;\7.E&#286;&#304;TSEL%20KAYN.OLANAK.ekleri%202013\D.1-7.Ekleri-2013\TS.7.3.1-3.N&#246;rolenerasyon%20&#214;&#287;renci%20toplulu&#287;u.pdf" TargetMode="External"/><Relationship Id="rId25" Type="http://schemas.openxmlformats.org/officeDocument/2006/relationships/hyperlink" Target="file:///D:\SEREFNUR\3-S&#220;TF%20&#214;DR-D.1.Standart%20Ekleri-29.8.2013\1.AMA&#199;%20VE%20HEDEFLER%20ekleri%202013\&#214;DR-D.1-1.Ekleri-2013\TS.1.1.1-1.%20V&#304;ZYON%20VE%20M&#304;SYONLAR.pdf" TargetMode="External"/><Relationship Id="rId67" Type="http://schemas.openxmlformats.org/officeDocument/2006/relationships/hyperlink" Target="file:///D:\SEREFNUR\3-S&#220;TF%20&#214;DR-D.1.Standart%20Ekleri-29.8.2013\1.AMA&#199;%20VE%20HEDEFLER%20ekleri%202013\&#214;DR-D.1-1.Ekleri-2013\TS.1.2.1-5.Hekimin%20bilgi%20becerileri.pdf" TargetMode="External"/><Relationship Id="rId272" Type="http://schemas.openxmlformats.org/officeDocument/2006/relationships/hyperlink" Target="file:///D:\SEREFNUR\Downloads\D1%20EKLER&#304;\4.&#214;&#286;RENC&#304;LER%20ekleri%202013\D.1-4.Ekleri-2013\GS.4.3.3-1.Kariyer%20G&#252;nleri%20program&#305;.pdf" TargetMode="External"/><Relationship Id="rId328" Type="http://schemas.openxmlformats.org/officeDocument/2006/relationships/hyperlink" Target="file:///D:\Esma\Downloads\D1%20EKLER&#304;\6.&#214;&#286;RET&#304;M%20ELEMANLARI%20ekleri%202013\D.1-6.Ekleri-2013\TS.6.2.1-1.Y&#214;K.pdf" TargetMode="External"/><Relationship Id="rId535" Type="http://schemas.openxmlformats.org/officeDocument/2006/relationships/hyperlink" Target="file:///D:\Esma\3-S&#220;TF%20&#214;DR-D.1.Standart%20Ekleri-29.8.2013\8.Y&#214;NET&#304;M%20VE%20Y&#220;R&#220;TME%20ekleri%202013\D.1-8.Ekleri-2013\GS.8.5.1-5.1Bas&#305;nda%20Biz.pdf" TargetMode="External"/><Relationship Id="rId577" Type="http://schemas.openxmlformats.org/officeDocument/2006/relationships/hyperlink" Target="file:///D:\Packardbell\Desktop\A&#214;DR%2010.10.17\2-A&#214;DR-t&#252;m%20rev.6.10.17\K&#252;t&#252;phanesi%20%20Tan&#305;t&#305;m&#305;%20ve%20%20Envanteri.pdf" TargetMode="External"/><Relationship Id="rId132" Type="http://schemas.openxmlformats.org/officeDocument/2006/relationships/hyperlink" Target="file:///D:\Packardbell\Desktop\A&#214;DR%2010.10.17\3-S&#220;TF%20&#214;DR-D.1.Standart%20Ekleri-29.8.2013\2.E&#286;&#304;T&#304;M%20PROGRAMI%20ekleri%202013\D.1-2.Ekleri-2013\TS.2.3.1-2.PD&#214;%20senaryosu.pdf" TargetMode="External"/><Relationship Id="rId174" Type="http://schemas.openxmlformats.org/officeDocument/2006/relationships/hyperlink" Target="file:///D:\Packardbell\Desktop\A&#214;DR%2010.10.17\3-S&#220;TF%20&#214;DR-D.1.Standart%20Ekleri-29.8.2013\2.E&#286;&#304;T&#304;M%20PROGRAMI%20ekleri%202013\D.1-2.Ekleri-2013\TS.2.7.1-2.&#304;nt&#246;rn%20karnesi.pdf" TargetMode="External"/><Relationship Id="rId381" Type="http://schemas.openxmlformats.org/officeDocument/2006/relationships/hyperlink" Target="file:///D:\Esma\Downloads\D1%20EKLER&#304;\6.&#214;&#286;RET&#304;M%20ELEMANLARI%20ekleri%202013\D.1-6.Ekleri-2013\TS.6.2.1-14.PD&#214;%20Kat&#305;l&#305;m%20Listesi.pdf" TargetMode="External"/><Relationship Id="rId241" Type="http://schemas.openxmlformats.org/officeDocument/2006/relationships/hyperlink" Target="file:///D:\SEREFNUR\Downloads\D1%20EKLER&#304;\4.&#214;&#286;RENC&#304;LER%20ekleri%202013\D.1-4.Ekleri-2013\TS.4.2.1-4.&#214;&#287;renci%20Temsilcili&#287;i%20yaz.pdf" TargetMode="External"/><Relationship Id="rId437" Type="http://schemas.openxmlformats.org/officeDocument/2006/relationships/hyperlink" Target="file:///D:\Esma\3-S&#220;TF%20&#214;DR-D.1.Standart%20Ekleri-29.8.2013\2.E&#286;&#304;T&#304;M%20PROGRAMI%20ekleri%202013\D.1-2.Ekleri-2013\GS.2.3.1-4.Konya%20valili&#287;i%20protokol&#252;%202011.pdf" TargetMode="External"/><Relationship Id="rId479" Type="http://schemas.openxmlformats.org/officeDocument/2006/relationships/hyperlink" Target="file:///D:\Esma\Downloads\D1%20EKLER&#304;\7.E&#286;&#304;TSEL%20KAYN.OLANAK.ekleri%202013\D.1-7.Ekleri-2013\TS.7.3.1-2.Atasagun%20&#214;&#287;renci%20Toplulu&#287;u.pdf" TargetMode="External"/><Relationship Id="rId36" Type="http://schemas.openxmlformats.org/officeDocument/2006/relationships/hyperlink" Target="file:///D:\SEREFNUR\3-S&#220;TF%20&#214;DR-D.1.Standart%20Ekleri-29.8.2013\1.AMA&#199;%20VE%20HEDEFLER%20ekleri%202013\&#214;DR-D.1-1.Ekleri-2013\TS.1.1.1-10%20Payda&#351;%20Anketi%20Geri%20D&#246;n&#252;&#351;&#252;.pdf" TargetMode="External"/><Relationship Id="rId283" Type="http://schemas.openxmlformats.org/officeDocument/2006/relationships/hyperlink" Target="file:///D:\10696101554\AppData\Local\Temp\Rar$DI01.118\Documents%20and%20Settings\sozturk\Belgelerim\Belgelerim\Downloads\D1%20EKLER&#304;\5.PROGRAM%20DE&#286;ER.ekleri%202013\D.1-5.Ekleri-2013\TS.5.1.1-1.D&#246;nem%20Koordinat&#246;rleri.pdf" TargetMode="External"/><Relationship Id="rId339" Type="http://schemas.openxmlformats.org/officeDocument/2006/relationships/hyperlink" Target="file:///D:\Esma\Downloads\D1%20EKLER&#304;\6.&#214;&#286;RET&#304;M%20ELEMANLARI%20ekleri%202013\D.1-6.Ekleri-2013\TS.6.2.1-9.E&#287;itici%20Ge&#351;ime%20Program&#305;%20Sertifikalar&#305;.pdf" TargetMode="External"/><Relationship Id="rId490" Type="http://schemas.openxmlformats.org/officeDocument/2006/relationships/hyperlink" Target="file:///D:\Esma\AppData\Local\UYSAL\Documents\AppData\Local\3-S&#220;TF%20&#214;DR-D.1.Standart%20Ekleri-29.8.2013\8.Y&#214;NET&#304;M%20VE%20Y&#220;R&#220;TME%20ekleri%202013\D.1-8.Ekleri-2013\TS.8.1.1-8.YKK%20G&#246;revlendirmeleri.pdf" TargetMode="External"/><Relationship Id="rId504" Type="http://schemas.openxmlformats.org/officeDocument/2006/relationships/hyperlink" Target="file:///D:\Esma\3-S&#220;TF%20&#214;DR-D.1.Standart%20Ekleri-29.8.2013\8.Y&#214;NET&#304;M%20VE%20Y&#220;R&#220;TME%20ekleri%202013\D.1-8.Ekleri-2013\TS.8.1.1-3.1.Kurul%20ve%20Komisyonlar.pdf" TargetMode="External"/><Relationship Id="rId546" Type="http://schemas.openxmlformats.org/officeDocument/2006/relationships/hyperlink" Target="file:///D:\Packardbell\Desktop\A&#214;DR%2010.10.17\3-S&#220;TF%20&#214;DR-D.1.Standart%20Ekleri-29.8.2013\9.S&#220;REKL&#304;%20YEN&#304;LEN.GEL&#304;&#350;&#304;M%20ekleri%202013\D.1-9.Ekleri-2013\TS.9.1.1-16.Derslik%20Amfi%20listesi.pdf" TargetMode="External"/><Relationship Id="rId78" Type="http://schemas.openxmlformats.org/officeDocument/2006/relationships/hyperlink" Target="http://www.tip.selcuk.edu.tr/" TargetMode="External"/><Relationship Id="rId101" Type="http://schemas.openxmlformats.org/officeDocument/2006/relationships/hyperlink" Target="http://www.tip.selcuk.edu.tr/" TargetMode="External"/><Relationship Id="rId143" Type="http://schemas.openxmlformats.org/officeDocument/2006/relationships/hyperlink" Target="http://stip.selcuk.edu.tr/?page_id=9481" TargetMode="External"/><Relationship Id="rId185" Type="http://schemas.openxmlformats.org/officeDocument/2006/relationships/hyperlink" Target="file:///D:\Packardbell\Desktop\A&#214;DR%2010.10.17\2-A&#214;DR-t&#252;m%20rev.6.10.17\D1%20EKLER&#304;\3.&#214;&#286;RENC&#304;LER&#304;N%20DE&#286;ER.ekleri%202013\D1.3.Ekleri-2013\TS.3.1.1-3.Enfeksiyon%20staj%20Kontrol.pdf" TargetMode="External"/><Relationship Id="rId350" Type="http://schemas.openxmlformats.org/officeDocument/2006/relationships/hyperlink" Target="file:///D:\Esma\Downloads\D1%20EKLER&#304;\6.&#214;&#286;RET&#304;M%20ELEMANLARI%20ekleri%202013\D.1-6.Ekleri-2013\TS.6.2.1-6.Cer.T&#305;p&#214;&#287;r.&#220;ye%20Atanma%20S&#220;reci.pdf" TargetMode="External"/><Relationship Id="rId406" Type="http://schemas.openxmlformats.org/officeDocument/2006/relationships/hyperlink" Target="file:///D:\Esma\Downloads\D1%20EKLER&#304;\6.&#214;&#286;RET&#304;M%20ELEMANLARI%20ekleri%202013\D.1-6.Ekleri-2013\TS.6.2.1-10.PD&#214;%20Kursu.pdf" TargetMode="External"/><Relationship Id="rId9" Type="http://schemas.openxmlformats.org/officeDocument/2006/relationships/image" Target="media/image2.jpeg"/><Relationship Id="rId210" Type="http://schemas.openxmlformats.org/officeDocument/2006/relationships/hyperlink" Target="file:///D:\Packardbell\Desktop\A&#214;DR%2010.10.17\2-A&#214;DR-t&#252;m%20rev.6.10.17\D1%20EKLER&#304;\3.&#214;&#286;RENC&#304;LER&#304;N%20DE&#286;ER.ekleri%202013\D1.3.Ekleri-2013\TS.3.3.1-5.KSS%20kitap&#231;&#305;k%20&#246;rne&#287;i.pdf" TargetMode="External"/><Relationship Id="rId392" Type="http://schemas.openxmlformats.org/officeDocument/2006/relationships/hyperlink" Target="file:///D:\Esma\Downloads\D1%20EKLER&#304;\6.&#214;&#286;RET&#304;M%20ELEMANLARI%20ekleri%202013\D.1-6.Ekleri-2013\TS.6.2.1-2.Y&#214;K%20Personel%20Kanunu.pdf" TargetMode="External"/><Relationship Id="rId448" Type="http://schemas.openxmlformats.org/officeDocument/2006/relationships/hyperlink" Target="file:///D:\Esma\Downloads\D1%20EKLER&#304;\7.E&#286;&#304;TSEL%20KAYN.OLANAK.ekleri%202013\D.1-7.Ekleri-2013\TS.7.2.1-1.Klinik%20Uygulama%20&#304;statistikleri.pdf" TargetMode="External"/><Relationship Id="rId252" Type="http://schemas.openxmlformats.org/officeDocument/2006/relationships/hyperlink" Target="file:///D:\SEREFNUR\Downloads\D1%20EKLER&#304;\4.&#214;&#286;RENC&#304;LER%20ekleri%202013\D.1-4.Ekleri-2013\TS.4.3.1-3.&#214;&#287;renci%20Dan&#305;&#351;manl&#305;k%20yaz&#305;lar&#305;.pdf" TargetMode="External"/><Relationship Id="rId294" Type="http://schemas.openxmlformats.org/officeDocument/2006/relationships/hyperlink" Target="http://www.stip.selcuk.edu.tr/e&#287;itim/e&#287;itim-koordinat&#246;rleri.html" TargetMode="External"/><Relationship Id="rId308" Type="http://schemas.openxmlformats.org/officeDocument/2006/relationships/hyperlink" Target="file:///D:\SEREFNUR\Downloads\D1%20EKLER&#304;\5.PROGRAM%20DE&#286;ER.ekleri%202013\D.1-5.Ekleri-2013\TS.5.2.1-2.Geri%20bildirimlerin%20de&#287;erlendirilemsi.pdf" TargetMode="External"/><Relationship Id="rId515" Type="http://schemas.openxmlformats.org/officeDocument/2006/relationships/hyperlink" Target="file:///D:\Esma\3-S&#220;TF%20&#214;DR-D.1.Standart%20Ekleri-29.8.2013\8.Y&#214;NET&#304;M%20VE%20Y&#220;R&#220;TME%20ekleri%202013\D.1-8.Ekleri-2013\TS.8.3.1-7.&#304;&#231;%20Hizmet%20G&#246;rev%20Tan&#305;m&#305;.pdf" TargetMode="External"/><Relationship Id="rId47" Type="http://schemas.openxmlformats.org/officeDocument/2006/relationships/hyperlink" Target="file:///D:\SEREFNUR\3-S&#220;TF%20&#214;DR-D.1.Standart%20Ekleri-29.8.2013\1.AMA&#199;%20VE%20HEDEFLER%20ekleri%202013\&#214;DR-D.1-1.Ekleri-2013\TS.1.1.1-19.Kur.Kim.Klv-2013.pdf" TargetMode="External"/><Relationship Id="rId68" Type="http://schemas.openxmlformats.org/officeDocument/2006/relationships/hyperlink" Target="file:///D:\SEREFNUR\3-S&#220;TF%20&#214;DR-D.1.Standart%20Ekleri-29.8.2013\1.AMA&#199;%20VE%20HEDEFLER%20ekleri%202013\&#214;DR-D.1-1.Ekleri-2013\TS.1.2.1-5.Hekimin%20bilgi%20becerileri.pdf" TargetMode="External"/><Relationship Id="rId89" Type="http://schemas.openxmlformats.org/officeDocument/2006/relationships/hyperlink" Target="file:///D:\SEREFNUR\3-S&#220;TF%20&#214;DR-D.1.Standart%20Ekleri-29.8.2013\1.AMA&#199;%20VE%20HEDEFLER%20ekleri%202013\&#214;DR-D.1-1.Ekleri-2013\TS.1.1.1-9.Payda&#351;%20yaz&#305;&#351;ma.pdf" TargetMode="External"/><Relationship Id="rId112" Type="http://schemas.openxmlformats.org/officeDocument/2006/relationships/hyperlink" Target="file:///D:\Packardbell\Desktop\A&#214;DR%2010.10.17\3-S&#220;TF%20&#214;DR-D.1.Standart%20Ekleri-29.8.2013\2.E&#286;&#304;T&#304;M%20PROGRAMI%20ekleri%202013\D.1-2.Ekleri-2013\TS.2.1.1-10.ki&#351;isel%20Geli&#351;im%20E&#287;itim%20Porg.pdf" TargetMode="External"/><Relationship Id="rId133" Type="http://schemas.openxmlformats.org/officeDocument/2006/relationships/hyperlink" Target="file:///D:\Packardbell\Desktop\A&#214;DR%2010.10.17\3-S&#220;TF%20&#214;DR-D.1.Standart%20Ekleri-29.8.2013\2.E&#286;&#304;T&#304;M%20PROGRAMI%20ekleri%202013\D.1-2.Ekleri-2013\TS.2.2.1-1.1.Ders%20Proram&#305;.pdf" TargetMode="External"/><Relationship Id="rId154" Type="http://schemas.openxmlformats.org/officeDocument/2006/relationships/hyperlink" Target="file:///D:\Packardbell\Desktop\A&#214;DR%2010.10.17\3-S&#220;TF%20&#214;DR-D.1.Standart%20Ekleri-29.8.2013\2.E&#286;&#304;T&#304;M%20PROGRAMI%20ekleri%202013\D.1-2.Ekleri-2013\TS.2.2.1-2.Ders%20Porgram&#305;.pdf" TargetMode="External"/><Relationship Id="rId175" Type="http://schemas.openxmlformats.org/officeDocument/2006/relationships/hyperlink" Target="http://www.tip.selcuk.edu.tr/" TargetMode="External"/><Relationship Id="rId340" Type="http://schemas.openxmlformats.org/officeDocument/2006/relationships/hyperlink" Target="file:///D:\Esma\Downloads\D1%20EKLER&#304;\6.&#214;&#286;RET&#304;M%20ELEMANLARI%20ekleri%202013\D.1-6.Ekleri-2013\TS.6.2.1-10.PD&#214;%20Kursu.pdf" TargetMode="External"/><Relationship Id="rId361" Type="http://schemas.openxmlformats.org/officeDocument/2006/relationships/hyperlink" Target="file:///D:\Esma\Downloads\D1%20EKLER&#304;\6.&#214;&#286;RET&#304;M%20ELEMANLARI%20ekleri%202013\D.1-6.Ekleri-2013\TS.6.2.1-4.S.&#220;.%20y&#252;kselme%20esaslar&#305;.pdf" TargetMode="External"/><Relationship Id="rId557" Type="http://schemas.openxmlformats.org/officeDocument/2006/relationships/hyperlink" Target="file:///D:\Packardbell\Desktop\A&#214;DR%2010.10.17\3-S&#220;TF%20&#214;DR-D.1.Standart%20Ekleri-29.8.2013\7.E&#286;&#304;TSEL%20KAYN.OLANAK.ekleri%202013\D.1-7.Ekleri-2013\TS.7.1.1-13.S&#220;TF%20Tadilat%20&#304;yile&#351;tirme%20&#199;al&#305;&#351;malar&#305;%202013.pdf" TargetMode="External"/><Relationship Id="rId578" Type="http://schemas.openxmlformats.org/officeDocument/2006/relationships/hyperlink" Target="file:///D:\Packardbell\Desktop\A&#214;DR%2010.10.17\3-S&#220;TF%20&#214;DR-D.1.Standart%20Ekleri-29.8.2013\9.S&#220;REKL&#304;%20YEN&#304;LEN.GEL&#304;&#350;&#304;M%20ekleri%202013\D.1-9.Ekleri-2013\GS.9.1.1-14.Fak&#252;ltemizdeki%20&#214;&#287;renci%20Topluluklar&#305;.pdf" TargetMode="External"/><Relationship Id="rId196" Type="http://schemas.openxmlformats.org/officeDocument/2006/relationships/hyperlink" Target="http://www.tip.selcuk.edu.tr/" TargetMode="External"/><Relationship Id="rId200" Type="http://schemas.openxmlformats.org/officeDocument/2006/relationships/hyperlink" Target="file:///D:\Packardbell\Desktop\A&#214;DR%2010.10.17\2-A&#214;DR-t&#252;m%20rev.6.10.17\D1%20EKLER&#304;\3.&#214;&#286;RENC&#304;LER&#304;N%20DE&#286;ER.ekleri%202013\D1.3.Ekleri-2013\TS.3.2.1-1.S&#305;nav%20Program&#305;.pdf" TargetMode="External"/><Relationship Id="rId382" Type="http://schemas.openxmlformats.org/officeDocument/2006/relationships/hyperlink" Target="file:///D:\Esma\Downloads\D1%20EKLER&#304;\6.&#214;&#286;RET&#304;M%20ELEMANLARI%20ekleri%202013\D.1-6.Ekleri-2013\GS.6.4.1-1.&#214;&#287;renci%20Geri%20Bildirim%20Formlar&#305;.pdf" TargetMode="External"/><Relationship Id="rId417" Type="http://schemas.openxmlformats.org/officeDocument/2006/relationships/hyperlink" Target="file:///D:\Esma\Downloads\D1%20EKLER&#304;\7.E&#286;&#304;TSEL%20KAYN.OLANAK.ekleri%202013\D.1-7.Ekleri-2013\TS.7.1.1-2.&#214;&#287;renci%20Say&#305;s&#305;.pdf" TargetMode="External"/><Relationship Id="rId438" Type="http://schemas.openxmlformats.org/officeDocument/2006/relationships/hyperlink" Target="file:///D:\Esma\Downloads\D1%20EKLER&#304;\7.E&#286;&#304;TSEL%20KAYN.OLANAK.ekleri%202013\D.1-7.Ekleri-2013\GS.7.1.1-2.Kamu%20Kurumlar&#305;%20ile%20i&#351;birlikleri.pdf" TargetMode="External"/><Relationship Id="rId459" Type="http://schemas.openxmlformats.org/officeDocument/2006/relationships/hyperlink" Target="file:///D:\Esma\Downloads\D1%20EKLER&#304;\7.E&#286;&#304;TSEL%20KAYN.OLANAK.ekleri%202013\D.1-7.Ekleri-2013\GS.7.1.1-2.Kamu%20Kurumlar&#305;%20ile%20i&#351;birlikleri.pdf" TargetMode="External"/><Relationship Id="rId16" Type="http://schemas.openxmlformats.org/officeDocument/2006/relationships/hyperlink" Target="http://stip.selcuk.edu.tr/?p=9867" TargetMode="External"/><Relationship Id="rId221" Type="http://schemas.openxmlformats.org/officeDocument/2006/relationships/hyperlink" Target="file:///D:\Packardbell\Desktop\A&#214;DR%2010.10.17\2-A&#214;DR-t&#252;m%20rev.6.10.17\D1%20EKLER&#304;\3.&#214;&#286;RENC&#304;LER&#304;N%20DE&#286;ER.ekleri%202013\D1.3.Ekleri-2013\TS.3.3.1-1.S&#305;nav%20soru%20da&#287;&#305;l&#305;m&#305;.pdf" TargetMode="External"/><Relationship Id="rId242" Type="http://schemas.openxmlformats.org/officeDocument/2006/relationships/hyperlink" Target="file:///D:\SEREFNUR\Downloads\D1%20EKLER&#304;\4.&#214;&#286;RENC&#304;LER%20ekleri%202013\D.1-4.Ekleri-2013\TS.4.2.1-5.Akreditasyon%20Kuruluna%20&#214;&#287;r.g&#246;revlen.pdf" TargetMode="External"/><Relationship Id="rId263" Type="http://schemas.openxmlformats.org/officeDocument/2006/relationships/hyperlink" Target="file:///D:\SEREFNUR\Downloads\D1%20EKLER&#304;\7.E&#286;&#304;TSEL%20KAYN.OLANAK.ekleri%202013\D.1-7.Ekleri-2013\TS.7.3.1-3.N&#246;rolenerasyon%20&#214;&#287;renci%20toplulu&#287;u.pdf" TargetMode="External"/><Relationship Id="rId284" Type="http://schemas.openxmlformats.org/officeDocument/2006/relationships/hyperlink" Target="file:///D:\10696101554\AppData\Local\Temp\Rar$DI01.118\Documents%20and%20Settings\sozturk\Belgelerim\Belgelerim\Downloads\D1%20EKLER&#304;\5.PROGRAM%20DE&#286;ER.ekleri%202013\D.1-5.Ekleri-2013\TS.5.1.1-1.D&#246;nem%20Koordinat&#246;rleri.pdf" TargetMode="External"/><Relationship Id="rId319" Type="http://schemas.openxmlformats.org/officeDocument/2006/relationships/hyperlink" Target="file:///D:\Esma\Downloads\D1%20EKLER&#304;\6.&#214;&#286;RET&#304;M%20ELEMANLARI%20ekleri%202013\D.1-6.Ekleri-2013\TS.6.1.1-6.Kadro%20Talep%20Yaz&#305;lar&#305;.pdf" TargetMode="External"/><Relationship Id="rId470" Type="http://schemas.openxmlformats.org/officeDocument/2006/relationships/hyperlink" Target="file:///D:\Esma\Downloads\D1%20EKLER&#304;\7.E&#286;&#304;TSEL%20KAYN.OLANAK.ekleri%202013\D.1-7.Ekleri-2013\TS.7.3.1-5.Gen&#231;%20T&#305;bbiyeliler.pdf" TargetMode="External"/><Relationship Id="rId491" Type="http://schemas.openxmlformats.org/officeDocument/2006/relationships/hyperlink" Target="file:///D:\Esma\AppData\Local\UYSAL\Documents\AppData\Local\3-S&#220;TF%20&#214;DR-D.1.Standart%20Ekleri-29.8.2013\8.Y&#214;NET&#304;M%20VE%20Y&#220;R&#220;TME%20ekleri%202013\D.1-8.Ekleri-2013\TS.8.1.1-8.YKK%20G&#246;revlendirmeleri.pdf" TargetMode="External"/><Relationship Id="rId505" Type="http://schemas.openxmlformats.org/officeDocument/2006/relationships/hyperlink" Target="file:///D:\Esma\3-S&#220;TF%20&#214;DR-D.1.Standart%20Ekleri-29.8.2013\8.Y&#214;NET&#304;M%20VE%20Y&#220;R&#220;TME%20ekleri%202013\D.1-8.Ekleri-2013\TS.8.2.1-2.E&#287;itim%20Koord.GT.pdf" TargetMode="External"/><Relationship Id="rId526" Type="http://schemas.openxmlformats.org/officeDocument/2006/relationships/hyperlink" Target="file:///D:\Esma\3-S&#220;TF%20&#214;DR-D.1.Standart%20Ekleri-29.8.2013\8.Y&#214;NET&#304;M%20VE%20Y&#220;R&#220;TME%20ekleri%202013\D.1-8.Ekleri-2013\TS.8.5.1-1.&#214;&#287;r.&#220;ye.&#220;nn%20g&#246;revlendirilmesi.pdf" TargetMode="External"/><Relationship Id="rId37" Type="http://schemas.openxmlformats.org/officeDocument/2006/relationships/hyperlink" Target="file:///D:\SEREFNUR\3-S&#220;TF%20&#214;DR-D.1.Standart%20Ekleri-29.8.2013\1.AMA&#199;%20VE%20HEDEFLER%20ekleri%202013\&#214;DR-D.1-1.Ekleri-2013\TS.1.1.1-11.Payda&#351;%20Anket%20Makalesi.pdf" TargetMode="External"/><Relationship Id="rId58" Type="http://schemas.openxmlformats.org/officeDocument/2006/relationships/hyperlink" Target="file:///D:\SEREFNUR\3-S&#220;TF%20&#214;DR-D.1.Standart%20Ekleri-29.8.2013\1.AMA&#199;%20VE%20HEDEFLER%20ekleri%202013\&#214;DR-D.1-1.Ekleri-2013\TS.1.1.1-28.D&#252;nyada%20en%20iyi%20t&#305;p%20fak&#252;ltesi%20olmak%20makale.pdf" TargetMode="External"/><Relationship Id="rId79" Type="http://schemas.openxmlformats.org/officeDocument/2006/relationships/hyperlink" Target="file:///D:\SEREFNUR\3-S&#220;TF%20&#214;DR-D.1.Standart%20Ekleri-29.8.2013\2.E&#286;&#304;T&#304;M%20PROGRAMI%20ekleri%202013\D.1-2.Ekleri-2013\TS.2.5.1-2.S&#220;TF%202013-2014%20E&#287;itim%20&#214;&#287;retim%20Program&#305;.pdf" TargetMode="External"/><Relationship Id="rId102" Type="http://schemas.openxmlformats.org/officeDocument/2006/relationships/hyperlink" Target="file:///D:\Packardbell\Desktop\A&#214;DR%2010.10.17\3-S&#220;TF%20&#214;DR-D.1.Standart%20Ekleri-29.8.2013\2.E&#286;&#304;T&#304;M%20PROGRAMI%20ekleri%202013\D.1-2.Ekleri-2013\TS.2.1.1-1.T&#305;p%20Fak.Akademik%20Takvimi.pdf" TargetMode="External"/><Relationship Id="rId123" Type="http://schemas.openxmlformats.org/officeDocument/2006/relationships/hyperlink" Target="http://www.tip.selcuk.edu.tr/" TargetMode="External"/><Relationship Id="rId144" Type="http://schemas.openxmlformats.org/officeDocument/2006/relationships/hyperlink" Target="http://www.stip.selcuk.edu.tr/" TargetMode="External"/><Relationship Id="rId330" Type="http://schemas.openxmlformats.org/officeDocument/2006/relationships/hyperlink" Target="file:///D:\Esma\Downloads\D1%20EKLER&#304;\6.&#214;&#286;RET&#304;M%20ELEMANLARI%20ekleri%202013\D.1-6.Ekleri-2013\TS.6.2.1-3.&#214;&#287;retim%20&#220;ye%20Y&#252;ksleme%20Y&#246;n.pdf" TargetMode="External"/><Relationship Id="rId547" Type="http://schemas.openxmlformats.org/officeDocument/2006/relationships/hyperlink" Target="file:///D:\1-STF-~1\4-STFU~1\8-STIP~1\1-STFD~1.201\3-STFD~1.201\9SREKL~1.GEL\D1-9~1.EKL\TS.9.1.1-8.2013%20Y&#305;l&#305;%20Kurumsal%20Politikalar%20vizyon%20misyon.pdf" TargetMode="External"/><Relationship Id="rId568" Type="http://schemas.openxmlformats.org/officeDocument/2006/relationships/hyperlink" Target="file:///D:\Packardbell\Desktop\A&#214;DR%2010.10.17\3-S&#220;TF%20&#214;DR-D.1.Standart%20Ekleri-29.8.2013\9.S&#220;REKL&#304;%20YEN&#304;LEN.GEL&#304;&#350;&#304;M%20ekleri%202013\D.1-9.Ekleri-2013\GS.9.1.1-6.Asistan%20Adaptasyon%20Program&#305;.pdf" TargetMode="External"/><Relationship Id="rId90" Type="http://schemas.openxmlformats.org/officeDocument/2006/relationships/hyperlink" Target="file:///D:\SEREFNUR\3-S&#220;TF%20&#214;DR-D.1.Standart%20Ekleri-29.8.2013\1.AMA&#199;%20VE%20HEDEFLER%20ekleri%202013\&#214;DR-D.1-1.Ekleri-2013\TS.1.1.1-10%20Payda&#351;%20Anketi%20Geri%20D&#246;n&#252;&#351;&#252;.pdf" TargetMode="External"/><Relationship Id="rId165" Type="http://schemas.openxmlformats.org/officeDocument/2006/relationships/hyperlink" Target="file:///D:\Packardbell\Desktop\A&#214;DR%2010.10.17\3-S&#220;TF%20&#214;DR-D.1.Standart%20Ekleri-29.8.2013\2.E&#286;&#304;T&#304;M%20PROGRAMI%20ekleri%202013\D.1-2.Ekleri-2013\TS.2.7.1-1.Adli%20T&#305;p%20Staj%20Progr.pdf" TargetMode="External"/><Relationship Id="rId186" Type="http://schemas.openxmlformats.org/officeDocument/2006/relationships/hyperlink" Target="file:///D:\Packardbell\Desktop\A&#214;DR%2010.10.17\2-A&#214;DR-t&#252;m%20rev.6.10.17\D1%20EKLER&#304;\3.&#214;&#286;RENC&#304;LER&#304;N%20DE&#286;ER.ekleri%202013\D1.3.Ekleri-2013\TS.3.1.1-4.PD&#214;%20oturumlar&#305;%20performans&#305;.pdf" TargetMode="External"/><Relationship Id="rId351" Type="http://schemas.openxmlformats.org/officeDocument/2006/relationships/hyperlink" Target="file:///D:\Esma\Downloads\D1%20EKLER&#304;\6.&#214;&#286;RET&#304;M%20ELEMANLARI%20ekleri%202013\D.1-6.Ekleri-2013\TS.6.2.1-7.Dahili%20T&#305;p%20S&#252;reci.pdf" TargetMode="External"/><Relationship Id="rId372" Type="http://schemas.openxmlformats.org/officeDocument/2006/relationships/hyperlink" Target="file:///D:\Esma\Downloads\D1%20EKLER&#304;\6.&#214;&#286;RET&#304;M%20ELEMANLARI%20ekleri%202013\D.1-6.Ekleri-2013\GS.6.3.3-1.Ara&#351;t&#305;rma%20G&#246;revlisi%20G&#246;revi.pdf" TargetMode="External"/><Relationship Id="rId393" Type="http://schemas.openxmlformats.org/officeDocument/2006/relationships/hyperlink" Target="http://stip.selcuk.edu.tr/?p=7030" TargetMode="External"/><Relationship Id="rId407" Type="http://schemas.openxmlformats.org/officeDocument/2006/relationships/hyperlink" Target="file:///D:\Esma\Downloads\D1%20EKLER&#304;\6.&#214;&#286;RET&#304;M%20ELEMANLARI%20ekleri%202013\D.1-6.Ekleri-2013\TS.6.2.1-11.PD&#214;%20Kursu.pdf" TargetMode="External"/><Relationship Id="rId428" Type="http://schemas.openxmlformats.org/officeDocument/2006/relationships/hyperlink" Target="file:///D:\Esma\Downloads\D1%20EKLER&#304;\7.E&#286;&#304;TSEL%20KAYN.OLANAK.ekleri%202013\D.1-7.Ekleri-2013\TS.7.1.1-6.E&#287;itim%20Ama&#231;l&#305;%20Ara&#231;%20Gere&#231;%20Listesi.pdf" TargetMode="External"/><Relationship Id="rId449" Type="http://schemas.openxmlformats.org/officeDocument/2006/relationships/hyperlink" Target="file:///D:\Esma\Downloads\D1%20EKLER&#304;\7.E&#286;&#304;TSEL%20KAYN.OLANAK.ekleri%202013\D.1-7.Ekleri-2013\TS.7.2.1-1.Klinik%20Uygulama%20&#304;statistikleri.pdf" TargetMode="External"/><Relationship Id="rId211" Type="http://schemas.openxmlformats.org/officeDocument/2006/relationships/hyperlink" Target="file:///D:\Packardbell\Desktop\A&#214;DR%2010.10.17\2-A&#214;DR-t&#252;m%20rev.6.10.17\D1%20EKLER&#304;\3.&#214;&#286;RENC&#304;LER&#304;N%20DE&#286;ER.ekleri%202013\D1.3.Ekleri-2013\TS.3.3.1-6.optik%20&#246;l&#231;me%20ve%20de&#287;erlen.pdf" TargetMode="External"/><Relationship Id="rId232" Type="http://schemas.openxmlformats.org/officeDocument/2006/relationships/hyperlink" Target="file:///D:\SEREFNUR\Downloads\D1%20EKLER&#304;\4.&#214;&#286;RENC&#304;LER%20ekleri%202013\D.1-4.Ekleri-2013\TS.4.1.1-3.&#214;&#287;renci%20Kontenjan&#305;%20yaz&#305;lar&#305;.pdf" TargetMode="External"/><Relationship Id="rId253" Type="http://schemas.openxmlformats.org/officeDocument/2006/relationships/hyperlink" Target="file:///D:\SEREFNUR\Downloads\D1%20EKLER&#304;\4.&#214;&#286;RENC&#304;LER%20ekleri%202013\D.1-4.Ekleri-2013\GS.4.3.1-1.Mezunlar%20Kl&#252;b&#252;%20kurulmas&#305;.pdf" TargetMode="External"/><Relationship Id="rId274" Type="http://schemas.openxmlformats.org/officeDocument/2006/relationships/hyperlink" Target="file:///D:\SEREFNUR\Downloads\D1%20EKLER&#304;\4.&#214;&#286;RENC&#304;LER%20ekleri%202013\D.1-4.Ekleri-2013\TS.4.5.1-2.&#214;&#287;renci%20Topluluklar&#305;%20listesi.pdf" TargetMode="External"/><Relationship Id="rId295" Type="http://schemas.openxmlformats.org/officeDocument/2006/relationships/hyperlink" Target="http://www.stip.selcuk.edu.tr/fak&#252;lte-y&#246;netimi/kurullar-ve-kararlar&#305;/kurul-listeleri/251-e&#287;itim-komisyonu.html" TargetMode="External"/><Relationship Id="rId309" Type="http://schemas.openxmlformats.org/officeDocument/2006/relationships/hyperlink" Target="file:///D:\SEREFNUR\Downloads\D1%20EKLER&#304;\5.PROGRAM%20DE&#286;ER.ekleri%202013\D.1-5.Ekleri-2013\TS.5.2.1-3.1.&#214;&#287;renci%20Geri%20Bildirimleri.pdf" TargetMode="External"/><Relationship Id="rId460" Type="http://schemas.openxmlformats.org/officeDocument/2006/relationships/hyperlink" Target="file:///D:\Esma\Downloads\D1%20EKLER&#304;\7.E&#286;&#304;TSEL%20KAYN.OLANAK.ekleri%202013\D.1-7.Ekleri-2013\GS.7.2.1-1.Di&#287;er%20Sa&#287;l&#305;k%20Kurumlar&#305;%20ile%20yap&#305;lan%20protokoller.pdf" TargetMode="External"/><Relationship Id="rId481" Type="http://schemas.openxmlformats.org/officeDocument/2006/relationships/hyperlink" Target="file:///D:\Esma\Downloads\D1%20EKLER&#304;\7.E&#286;&#304;TSEL%20KAYN.OLANAK.ekleri%202013\D.1-7.Ekleri-2013\TS.7.4.1-1.Dekanl&#305;k%20Y&#305;ll&#305;k%20B&#252;t&#231;eleri.pdf" TargetMode="External"/><Relationship Id="rId516" Type="http://schemas.openxmlformats.org/officeDocument/2006/relationships/hyperlink" Target="file:///D:\Esma\3-S&#220;TF%20&#214;DR-D.1.Standart%20Ekleri-29.8.2013\8.Y&#214;NET&#304;M%20VE%20Y&#220;R&#220;TME%20ekleri%202013\D.1-8.Ekleri-2013\TS.8.1.1-3.2.S&#220;TF%20yeni%20Kurul%20ve%20komisyonlar%2021.8.2013.pdf" TargetMode="External"/><Relationship Id="rId27" Type="http://schemas.openxmlformats.org/officeDocument/2006/relationships/hyperlink" Target="file:///D:\SEREFNUR\3-S&#220;TF%20&#214;DR-D.1.Standart%20Ekleri-29.8.2013\1.AMA&#199;%20VE%20HEDEFLER%20ekleri%202013\&#214;DR-D.1-1.Ekleri-2013\TS.1.1.1-2%20WEB%20SAYFASI.pdf" TargetMode="External"/><Relationship Id="rId48" Type="http://schemas.openxmlformats.org/officeDocument/2006/relationships/hyperlink" Target="file:///D:\SEREFNUR\3-S&#220;TF%20&#214;DR-D.1.Standart%20Ekleri-29.8.2013\1.AMA&#199;%20VE%20HEDEFLER%20ekleri%202013\&#214;DR-D.1-1.Ekleri-2013\TS.1.1.1-20.S&#220;TF%20Hasta%20Bilgi%20ve%20Tan.Reh-2013.pdf" TargetMode="External"/><Relationship Id="rId69" Type="http://schemas.openxmlformats.org/officeDocument/2006/relationships/hyperlink" Target="file:///D:\SEREFNUR\3-S&#220;TF%20&#214;DR-D.1.Standart%20Ekleri-29.8.2013\1.AMA&#199;%20VE%20HEDEFLER%20ekleri%202013\&#214;DR-D.1-1.Ekleri-2013\TS.1.2.1-5.Hekimin%20bilgi%20becerileri.pdf" TargetMode="External"/><Relationship Id="rId113" Type="http://schemas.openxmlformats.org/officeDocument/2006/relationships/hyperlink" Target="file:///D:\Packardbell\Desktop\A&#214;DR%2010.10.17\3-S&#220;TF%20&#214;DR-D.1.Standart%20Ekleri-29.8.2013\2.E&#286;&#304;T&#304;M%20PROGRAMI%20ekleri%202013\D.1-2.Ekleri-2013\TS.2.1.1-11.Y&#246;netmelik%20de&#287;i&#351;ikli&#287;i.pdf" TargetMode="External"/><Relationship Id="rId134" Type="http://schemas.openxmlformats.org/officeDocument/2006/relationships/hyperlink" Target="file:///D:\Packardbell\Desktop\A&#214;DR%2010.10.17\3-S&#220;TF%20&#214;DR-D.1.Standart%20Ekleri-29.8.2013\2.E&#286;&#304;T&#304;M%20PROGRAMI%20ekleri%202013\D.1-2.Ekleri-2013\TS.2.2.1-2.Ders%20Porgram&#305;.pdf" TargetMode="External"/><Relationship Id="rId320" Type="http://schemas.openxmlformats.org/officeDocument/2006/relationships/hyperlink" Target="file:///D:\Esma\Downloads\D1%20EKLER&#304;\6.&#214;&#286;RET&#304;M%20ELEMANLARI%20ekleri%202013\D.1-6.Ekleri-2013\TS.6.1.1-7.Kadro%20Talepleri.pdf" TargetMode="External"/><Relationship Id="rId537" Type="http://schemas.openxmlformats.org/officeDocument/2006/relationships/hyperlink" Target="file:///D:\Packardbell\Desktop\A&#214;DR%2010.10.17\3-S&#220;TF%20&#214;DR-D.1.Standart%20Ekleri-29.8.2013\9.S&#220;REKL&#304;%20YEN&#304;LEN.GEL&#304;&#350;&#304;M%20ekleri%202013\D.1-9.Ekleri-2013\TS.9.1.1-1.1.Akdemik%20Personel%20Da&#287;&#305;l&#305;m&#305;.pdf" TargetMode="External"/><Relationship Id="rId558" Type="http://schemas.openxmlformats.org/officeDocument/2006/relationships/hyperlink" Target="http://www.stip.selcuk.edu.tr/e&#287;itim/ders-programlar&#305;/t&#252;m-d&#246;nemler/file/324-2013-2014-eitim-yl-ders-program-tamam.html" TargetMode="External"/><Relationship Id="rId579" Type="http://schemas.openxmlformats.org/officeDocument/2006/relationships/footer" Target="footer1.xml"/><Relationship Id="rId80" Type="http://schemas.openxmlformats.org/officeDocument/2006/relationships/hyperlink" Target="file:///D:\SEREFNUR\3-S&#220;TF%20&#214;DR-D.1.Standart%20Ekleri-29.8.2013\1.AMA&#199;%20VE%20HEDEFLER%20ekleri%202013\&#214;DR-D.1-1.Ekleri-2013\TS.1.4.1-2.E&#287;itim%20Prog.Haz&#305;rl&#305;k%20yaz&#305;&#351;mlar&#305;.pdf" TargetMode="External"/><Relationship Id="rId155" Type="http://schemas.openxmlformats.org/officeDocument/2006/relationships/hyperlink" Target="file:///D:\Packardbell\Desktop\A&#214;DR%2010.10.17\3-S&#220;TF%20&#214;DR-D.1.Standart%20Ekleri-29.8.2013\2.E&#286;&#304;T&#304;M%20PROGRAMI%20ekleri%202013\D.1-2.Ekleri-2013\TS.2.2.1-3.D&#246;nem%20V%20Ders%20prog.pdf" TargetMode="External"/><Relationship Id="rId176" Type="http://schemas.openxmlformats.org/officeDocument/2006/relationships/hyperlink" Target="http://stip.selcuk.edu.tr/?page_id=9481" TargetMode="External"/><Relationship Id="rId197" Type="http://schemas.openxmlformats.org/officeDocument/2006/relationships/hyperlink" Target="file:///D:\Packardbell\Desktop\A&#214;DR%2010.10.17\2-A&#214;DR-t&#252;m%20rev.6.10.17\D1%20EKLER&#304;\3.&#214;&#286;RENC&#304;LER&#304;N%20DE&#286;ER.ekleri%202013\D1.3.Ekleri-2013\TS.3.1.1-1.S&#220;.T&#305;pFak.S&#305;nav%20Y&#246;netmeli&#287;i.pdf" TargetMode="External"/><Relationship Id="rId341" Type="http://schemas.openxmlformats.org/officeDocument/2006/relationships/hyperlink" Target="file:///D:\Esma\Downloads\D1%20EKLER&#304;\6.&#214;&#286;RET&#304;M%20ELEMANLARI%20ekleri%202013\D.1-6.Ekleri-2013\TS.6.2.1-11.PD&#214;%20Kursu.pdf" TargetMode="External"/><Relationship Id="rId362" Type="http://schemas.openxmlformats.org/officeDocument/2006/relationships/hyperlink" Target="file:///D:\Esma\Downloads\D1%20EKLER&#304;\6.&#214;&#286;RET&#304;M%20ELEMANLARI%20ekleri%202013\D.1-6.Ekleri-2013\GS.6.3.1-2.&#214;d&#252;l%20Duyurusu.pdf" TargetMode="External"/><Relationship Id="rId383" Type="http://schemas.openxmlformats.org/officeDocument/2006/relationships/hyperlink" Target="file:///D:\Esma\Downloads\D1%20EKLER&#304;\6.&#214;&#286;RET&#304;M%20ELEMANLARI%20ekleri%202013\D.1-6.Ekleri-2013\TS.6.2.1-9.E&#287;itici%20Ge&#351;ime%20Program&#305;%20Sertifikalar&#305;.pdf" TargetMode="External"/><Relationship Id="rId418" Type="http://schemas.openxmlformats.org/officeDocument/2006/relationships/hyperlink" Target="http://www.ttb.org.tr/kutuphane/mote_2010.pdf" TargetMode="External"/><Relationship Id="rId439" Type="http://schemas.openxmlformats.org/officeDocument/2006/relationships/hyperlink" Target="file:///D:\Esma\Downloads\D1%20EKLER&#304;\7.E&#286;&#304;TSEL%20KAYN.OLANAK.ekleri%202013\D.1-7.Ekleri-2013\GS.7.1.1-3.Mesleki%20E&#287;itim%20Beceri%20Lab.%20Maket%20Listesi.pdf" TargetMode="External"/><Relationship Id="rId201" Type="http://schemas.openxmlformats.org/officeDocument/2006/relationships/hyperlink" Target="file:///D:\Packardbell\Desktop\A&#214;DR%2010.10.17\2-A&#214;DR-t&#252;m%20rev.6.10.17\D1%20EKLER&#304;\3.&#214;&#286;RENC&#304;LER&#304;N%20DE&#286;ER.ekleri%202013\D1.3.Ekleri-2013\TS.3.1.1-2.Staj%20De&#287;er.Tablosu.pdf" TargetMode="External"/><Relationship Id="rId222" Type="http://schemas.openxmlformats.org/officeDocument/2006/relationships/hyperlink" Target="file:///D:\Packardbell\Desktop\A&#214;DR%2010.10.17\2-A&#214;DR-t&#252;m%20rev.6.10.17\D1%20EKLER&#304;\3.&#214;&#286;RENC&#304;LER&#304;N%20DE&#286;ER.ekleri%202013\D1.3.Ekleri-2013\GS.3.3.1-1.&#214;l&#231;me%20De&#287;.Komisyonu.pdf" TargetMode="External"/><Relationship Id="rId243" Type="http://schemas.openxmlformats.org/officeDocument/2006/relationships/hyperlink" Target="file:///D:\SEREFNUR\Downloads\D1%20EKLER&#304;\4.&#214;&#286;RENC&#304;LER%20ekleri%202013\D.1-4.Ekleri-2013\TS.4.2.1-6.&#214;&#287;renci%20G&#246;r&#252;&#351;%20ve%20&#214;nerileri.pdf" TargetMode="External"/><Relationship Id="rId264" Type="http://schemas.openxmlformats.org/officeDocument/2006/relationships/hyperlink" Target="file:///D:\SEREFNUR\Downloads\D1%20EKLER&#304;\7.E&#286;&#304;TSEL%20KAYN.OLANAK.ekleri%202013\D.1-7.Ekleri-2013\TS.7.3.1-5.Gen&#231;%20T&#305;bbiyeliler.pdf" TargetMode="External"/><Relationship Id="rId285" Type="http://schemas.openxmlformats.org/officeDocument/2006/relationships/hyperlink" Target="http://www.stip.selcuk.edu.tr/e&#287;itim/e&#287;itim-koordinat&#246;rleri.html" TargetMode="External"/><Relationship Id="rId450" Type="http://schemas.openxmlformats.org/officeDocument/2006/relationships/hyperlink" Target="file:///D:\Esma\Downloads\D1%20EKLER&#304;\7.E&#286;&#304;TSEL%20KAYN.OLANAK.ekleri%202013\D.1-7.Ekleri-2013\TS.7.1.1-11.S&#220;.Tan&#305;t..pdf" TargetMode="External"/><Relationship Id="rId471" Type="http://schemas.openxmlformats.org/officeDocument/2006/relationships/hyperlink" Target="file:///D:\Esma\Downloads\D1%20EKLER&#304;\7.E&#286;&#304;TSEL%20KAYN.OLANAK.ekleri%202013\D.1-7.Ekleri-2013\TS.7.3.1-6.Turkms&#305;c%20&#214;&#287;renci%20Toplu&#287;u.pdf" TargetMode="External"/><Relationship Id="rId506" Type="http://schemas.openxmlformats.org/officeDocument/2006/relationships/hyperlink" Target="http://stip.selcuk.edu.tr/?page_id=290" TargetMode="External"/><Relationship Id="rId17" Type="http://schemas.openxmlformats.org/officeDocument/2006/relationships/hyperlink" Target="http://stip.selcuk.edu.tr/?page_id=6140" TargetMode="External"/><Relationship Id="rId38" Type="http://schemas.openxmlformats.org/officeDocument/2006/relationships/hyperlink" Target="http://www.tip.selcuk.edu.tr/" TargetMode="External"/><Relationship Id="rId59" Type="http://schemas.openxmlformats.org/officeDocument/2006/relationships/hyperlink" Target="file:///D:\SEREFNUR\3-S&#220;TF%20&#214;DR-D.1.Standart%20Ekleri-29.8.2013\1.AMA&#199;%20VE%20HEDEFLER%20ekleri%202013\&#214;DR-D.1-1.Ekleri-2013\TS.1.1.1-29.En%20iyi%20&#252;n.s&#305;ralamas&#305;%20makalesi.pdf" TargetMode="External"/><Relationship Id="rId103" Type="http://schemas.openxmlformats.org/officeDocument/2006/relationships/hyperlink" Target="file:///D:\Packardbell\Desktop\A&#214;DR%2010.10.17\3-S&#220;TF%20&#214;DR-D.1.Standart%20Ekleri-29.8.2013\2.E&#286;&#304;T&#304;M%20PROGRAMI%20ekleri%202013\D.1-2.Ekleri-2013\TS.2.2.1-1.2.E&#287;itim%20Program&#305;.pdf" TargetMode="External"/><Relationship Id="rId124" Type="http://schemas.openxmlformats.org/officeDocument/2006/relationships/hyperlink" Target="file:///D:\Packardbell\Desktop\A&#214;DR%2010.10.17\3-S&#220;TF%20&#214;DR-D.1.Standart%20Ekleri-29.8.2013\2.E&#286;&#304;T&#304;M%20PROGRAMI%20ekleri%202013\D.1-2.Ekleri-2013\TS.2.2.1-5.S.&#220;.T&#305;p%20Fa.E&#287;itim%20Y&#246;n.pdf" TargetMode="External"/><Relationship Id="rId310" Type="http://schemas.openxmlformats.org/officeDocument/2006/relationships/hyperlink" Target="file:///D:\SEREFNUR\Downloads\D1%20EKLER&#304;\5.PROGRAM%20DE&#286;ER.ekleri%202013\D.1-5.Ekleri-2013\TS.5.2.1-4.E&#287;itimle%20ilgili%20YKK.pdf" TargetMode="External"/><Relationship Id="rId492" Type="http://schemas.openxmlformats.org/officeDocument/2006/relationships/hyperlink" Target="file:///D:\Esma\3-S&#220;TF%20&#214;DR-D.1.Standart%20Ekleri-29.8.2013\8.Y&#214;NET&#304;M%20VE%20Y&#220;R&#220;TME%20ekleri%202013\D.1-8.Ekleri-2013\TS.8.1.1-1.&#304;dari%20y&#246;netim%20&#350;emas&#305;.pdf" TargetMode="External"/><Relationship Id="rId527" Type="http://schemas.openxmlformats.org/officeDocument/2006/relationships/hyperlink" Target="file:///D:\Esma\3-S&#220;TF%20&#214;DR-D.1.Standart%20Ekleri-29.8.2013\8.Y&#214;NET&#304;M%20VE%20Y&#220;R&#220;TME%20ekleri%202013\D.1-8.Ekleri-2013\TS.8.5.1-2.&#214;&#287;retim%20&#220;yelerimizin%20&#304;dareci%20G&#246;revlendirmesi.pdf" TargetMode="External"/><Relationship Id="rId548" Type="http://schemas.openxmlformats.org/officeDocument/2006/relationships/hyperlink" Target="file:///D:\Packardbell\Desktop\A&#214;DR%2010.10.17\3-S&#220;TF%20&#214;DR-D.1.Standart%20Ekleri-29.8.2013\9.S&#220;REKL&#304;%20YEN&#304;LEN.GEL&#304;&#350;&#304;M%20ekleri%202013\D.1-9.Ekleri-2013\TS.9.1.1.-9.S&#220;.%202009-2013%20stratejik%20plan&#305;.pdf" TargetMode="External"/><Relationship Id="rId569" Type="http://schemas.openxmlformats.org/officeDocument/2006/relationships/hyperlink" Target="file:///D:\Packardbell\Desktop\A&#214;DR%2010.10.17\3-S&#220;TF%20&#214;DR-D.1.Standart%20Ekleri-29.8.2013\9.S&#220;REKL&#304;%20YEN&#304;LEN.GEL&#304;&#350;&#304;M%20ekleri%202013\D.1-9.Ekleri-2013\GS.9.1.1-7.&#304;nt&#246;rn%20Adaptasyon%20Porgram&#305;.pdf" TargetMode="External"/><Relationship Id="rId70" Type="http://schemas.openxmlformats.org/officeDocument/2006/relationships/hyperlink" Target="file:///D:\SEREFNUR\3-S&#220;TF%20&#214;DR-D.1.Standart%20Ekleri-29.8.2013\2.E&#286;&#304;T&#304;M%20PROGRAMI%20ekleri%202013\D.1-2.Ekleri-2013\TS.2.6.1-1.E&#287;itim%20S&#305;nav%20Y&#246;n.De&#287;i&#351;iklik.pdf" TargetMode="External"/><Relationship Id="rId91" Type="http://schemas.openxmlformats.org/officeDocument/2006/relationships/hyperlink" Target="file:///D:\SEREFNUR\3-S&#220;TF%20&#214;DR-D.1.Standart%20Ekleri-29.8.2013\1.AMA&#199;%20VE%20HEDEFLER%20ekleri%202013\&#214;DR-D.1-1.Ekleri-2013\TS.1.1.1-11.Payda&#351;%20Anket%20Makalesi.pdf" TargetMode="External"/><Relationship Id="rId145" Type="http://schemas.openxmlformats.org/officeDocument/2006/relationships/hyperlink" Target="file:///D:\Packardbell\Desktop\A&#214;DR%2010.10.17\3-S&#220;TF%20&#214;DR-D.1.Standart%20Ekleri-29.8.2013\2.E&#286;&#304;T&#304;M%20PROGRAMI%20ekleri%202013\D.1-2.Ekleri-2013\TS.2.2.1-1.1.Ders%20Proram&#305;.pdf" TargetMode="External"/><Relationship Id="rId166" Type="http://schemas.openxmlformats.org/officeDocument/2006/relationships/hyperlink" Target="file:///D:\Packardbell\Desktop\A&#214;DR%2010.10.17\3-S&#220;TF%20&#214;DR-D.1.Standart%20Ekleri-29.8.2013\2.E&#286;&#304;T&#304;M%20PROGRAMI%20ekleri%202013\D.1-2.Ekleri-2013\TS.2.1.1-4.int&#246;rn%20Adap.Prog.pdf" TargetMode="External"/><Relationship Id="rId187" Type="http://schemas.openxmlformats.org/officeDocument/2006/relationships/hyperlink" Target="file:///D:\Packardbell\Desktop\A&#214;DR%2010.10.17\2-A&#214;DR-t&#252;m%20rev.6.10.17\D1%20EKLER&#304;\3.&#214;&#286;RENC&#304;LER&#304;N%20DE&#286;ER.ekleri%202013\D1.3.Ekleri-2013\TS.3.1.1-5.Performans%20Formu.pdf" TargetMode="External"/><Relationship Id="rId331" Type="http://schemas.openxmlformats.org/officeDocument/2006/relationships/hyperlink" Target="file:///D:\Esma\Downloads\D1%20EKLER&#304;\6.&#214;&#286;RET&#304;M%20ELEMANLARI%20ekleri%202013\D.1-6.Ekleri-2013\TS.6.2.1-4.S.&#220;.%20y&#252;kselme%20esaslar&#305;.pdf" TargetMode="External"/><Relationship Id="rId352" Type="http://schemas.openxmlformats.org/officeDocument/2006/relationships/hyperlink" Target="file:///D:\Esma\Downloads\D1%20EKLER&#304;\6.&#214;&#286;RET&#304;M%20ELEMANLARI%20ekleri%202013\D.1-6.Ekleri-2013\TS.6.1.1-3.Akademik%20Kadro%20Da&#287;..pdf" TargetMode="External"/><Relationship Id="rId373" Type="http://schemas.openxmlformats.org/officeDocument/2006/relationships/hyperlink" Target="file:///D:\Esma\Downloads\D1%20EKLER&#304;\6.&#214;&#286;RET&#304;M%20ELEMANLARI%20ekleri%202013\D.1-6.Ekleri-2013\GS.6.3.3-2.Asistan%20S&#252;rekli%20E&#287;itim%20Program&#305;.pdf" TargetMode="External"/><Relationship Id="rId394" Type="http://schemas.openxmlformats.org/officeDocument/2006/relationships/hyperlink" Target="http://stip.selcuk.edu.tr/?p=6826" TargetMode="External"/><Relationship Id="rId408" Type="http://schemas.openxmlformats.org/officeDocument/2006/relationships/hyperlink" Target="file:///D:\Esma\Downloads\D1%20EKLER&#304;\6.&#214;&#286;RET&#304;M%20ELEMANLARI%20ekleri%202013\D.1-6.Ekleri-2013\TS.6.2.1-12.PD&#214;%20Kursu.pdf" TargetMode="External"/><Relationship Id="rId429" Type="http://schemas.openxmlformats.org/officeDocument/2006/relationships/hyperlink" Target="file:///D:\Esma\Downloads\D1%20EKLER&#304;\7.E&#286;&#304;TSEL%20KAYN.OLANAK.ekleri%202013\D.1-7.Ekleri-2013\TS.7.1.1-8.D&#246;nem%201-3%20Ders%20konular&#305;.pdf" TargetMode="External"/><Relationship Id="rId580"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D:\Packardbell\Desktop\A&#214;DR%2010.10.17\2-A&#214;DR-t&#252;m%20rev.6.10.17\D1%20EKLER&#304;\3.&#214;&#286;RENC&#304;LER&#304;N%20DE&#286;ER.ekleri%202013\D1.3.Ekleri-2013\TS.3.3.1-7.KSS%20soru%20analiz%20&#246;rne&#287;i.pdf" TargetMode="External"/><Relationship Id="rId233" Type="http://schemas.openxmlformats.org/officeDocument/2006/relationships/hyperlink" Target="file:///D:\SEREFNUR\Downloads\D1%20EKLER&#304;\4.&#214;&#286;RENC&#304;LER%20ekleri%202013\D.1-4.Ekleri-2013\TS.4.1.1-4.Son%205%20y&#305;ll&#305;k%20&#246;&#287;renci%20say&#305;s&#305;.pdf" TargetMode="External"/><Relationship Id="rId254" Type="http://schemas.openxmlformats.org/officeDocument/2006/relationships/hyperlink" Target="file:///D:\SEREFNUR\Downloads\D1%20EKLER&#304;\4.&#214;&#286;RENC&#304;LER%20ekleri%202013\D.1-4.Ekleri-2013\GS.4.3.1-1.Mezunlar%20Kl&#252;b&#252;%20kurulmas&#305;.pdf" TargetMode="External"/><Relationship Id="rId440" Type="http://schemas.openxmlformats.org/officeDocument/2006/relationships/hyperlink" Target="file:///D:\Esma\Downloads\D1%20EKLER&#304;\7.E&#286;&#304;TSEL%20KAYN.OLANAK.ekleri%202013\D.1-7.Ekleri-2013\GS.7.1.1-4.TEBAD%20Tan&#305;t&#305;m%20faaliyeti.pdf" TargetMode="External"/><Relationship Id="rId28" Type="http://schemas.openxmlformats.org/officeDocument/2006/relationships/hyperlink" Target="file:///D:\SEREFNUR\3-S&#220;TF%20&#214;DR-D.1.Standart%20Ekleri-29.8.2013\1.AMA&#199;%20VE%20HEDEFLER%20ekleri%202013\&#214;DR-D.1-1.Ekleri-2013\TS.1.1.1-4.Anket%20Sonu&#231;lar&#305;.pdf" TargetMode="External"/><Relationship Id="rId49" Type="http://schemas.openxmlformats.org/officeDocument/2006/relationships/hyperlink" Target="file:///D:\SEREFNUR\3-S&#220;TF%20&#214;DR-D.1.Standart%20Ekleri-29.8.2013\1.AMA&#199;%20VE%20HEDEFLER%20ekleri%202013\&#214;DR-D.1-1.Ekleri-2013\TS.1.1.1-21.S&#220;TF%20T&#305;p%20B&#252;lteni%20Kas.2011.pdf" TargetMode="External"/><Relationship Id="rId114" Type="http://schemas.openxmlformats.org/officeDocument/2006/relationships/hyperlink" Target="file:///D:\Packardbell\Desktop\A&#214;DR%2010.10.17\3-S&#220;TF%20&#214;DR-D.1.Standart%20Ekleri-29.8.2013\2.E&#286;&#304;T&#304;M%20PROGRAMI%20ekleri%202013\D.1-2.Ekleri-2013\TS.2.5.1-2.S&#220;TF%202013-2014%20E&#287;itim%20&#214;&#287;retim%20Program&#305;.pdf" TargetMode="External"/><Relationship Id="rId275" Type="http://schemas.openxmlformats.org/officeDocument/2006/relationships/hyperlink" Target="http://www.tip.selcuk.edu.tr/" TargetMode="External"/><Relationship Id="rId296" Type="http://schemas.openxmlformats.org/officeDocument/2006/relationships/hyperlink" Target="file:///D:\SEREFNUR\Downloads\D1%20EKLER&#304;\5.PROGRAM%20DE&#286;ER.ekleri%202013\D.1-5.Ekleri-2013\TS.5.1.1-4.Program%20De&#287;..pdf" TargetMode="External"/><Relationship Id="rId300" Type="http://schemas.openxmlformats.org/officeDocument/2006/relationships/hyperlink" Target="file:///D:\SEREFNUR\Downloads\D1%20EKLER&#304;\5.PROGRAM%20DE&#286;ER.ekleri%202013\D.1-5.Ekleri-2013\GS.5.1.2-2.Geri%20Bildirimlerin%20Duyurulmas&#305;.pdf" TargetMode="External"/><Relationship Id="rId461" Type="http://schemas.openxmlformats.org/officeDocument/2006/relationships/hyperlink" Target="file:///D:\Esma\3-S&#220;TF%20&#214;DR-D.1.Standart%20Ekleri-29.8.2013\2.E&#286;&#304;T&#304;M%20PROGRAMI%20ekleri%202013\D.1-2.Ekleri-2013\GS.2.3.1-4.1.SB.Kamu%20Hast.K.S&#220;TF%20Protokol&#252;%202013.pdf" TargetMode="External"/><Relationship Id="rId482" Type="http://schemas.openxmlformats.org/officeDocument/2006/relationships/hyperlink" Target="file:///D:\Esma\Downloads\D1%20EKLER&#304;\7.E&#286;&#304;TSEL%20KAYN.OLANAK.ekleri%202013\D.1-7.Ekleri-2013\TS.7.4.1-2.B&#252;t&#231;e%20&#214;denekleri.pdf" TargetMode="External"/><Relationship Id="rId517" Type="http://schemas.openxmlformats.org/officeDocument/2006/relationships/hyperlink" Target="file:///D:\Esma\3-S&#220;TF%20&#214;DR-D.1.Standart%20Ekleri-29.8.2013\8.Y&#214;NET&#304;M%20VE%20Y&#220;R&#220;TME%20ekleri%202013\D.1-8.Ekleri-2013\TS.8.3.1-1.&#214;&#287;renci%20&#304;&#351;leri%20GT.pdf" TargetMode="External"/><Relationship Id="rId538" Type="http://schemas.openxmlformats.org/officeDocument/2006/relationships/hyperlink" Target="http://www.tip.selcuk.edu.tr" TargetMode="External"/><Relationship Id="rId559" Type="http://schemas.openxmlformats.org/officeDocument/2006/relationships/hyperlink" Target="http://www.yok.gov.tr/web/guest/arastirma-universitelerinin-rektorleri-ile-toplanti" TargetMode="External"/><Relationship Id="rId60" Type="http://schemas.openxmlformats.org/officeDocument/2006/relationships/hyperlink" Target="file:///D:\SEREFNUR\3-S&#220;TF%20&#214;DR-D.1.Standart%20Ekleri-29.8.2013\1.AMA&#199;%20VE%20HEDEFLER%20ekleri%202013\&#214;DR-D.1-1.Ekleri-2013\TS.1.1.1-31.Fak&#252;ltemizin%20son%20misyon%20vizyonu.pdf" TargetMode="External"/><Relationship Id="rId81" Type="http://schemas.openxmlformats.org/officeDocument/2006/relationships/hyperlink" Target="file:///D:\SEREFNUR\3-S&#220;TF%20&#214;DR-D.1.Standart%20Ekleri-29.8.2013\1.AMA&#199;%20VE%20HEDEFLER%20ekleri%202013\&#214;DR-D.1-1.Ekleri-2013\TS.1.1.1-9.Payda&#351;%20yaz&#305;&#351;ma.pdf" TargetMode="External"/><Relationship Id="rId135" Type="http://schemas.openxmlformats.org/officeDocument/2006/relationships/hyperlink" Target="file:///D:\Packardbell\Desktop\A&#214;DR%2010.10.17\3-S&#220;TF%20&#214;DR-D.1.Standart%20Ekleri-29.8.2013\2.E&#286;&#304;T&#304;M%20PROGRAMI%20ekleri%202013\D.1-2.Ekleri-2013\TS.2.2.1-1.3.E&#287;itim%20Program&#305;.pdf" TargetMode="External"/><Relationship Id="rId156" Type="http://schemas.openxmlformats.org/officeDocument/2006/relationships/hyperlink" Target="file:///D:\Packardbell\Desktop\A&#214;DR%2010.10.17\3-S&#220;TF%20&#214;DR-D.1.Standart%20Ekleri-29.8.2013\2.E&#286;&#304;T&#304;M%20PROGRAMI%20ekleri%202013\D.1-2.Ekleri-2013\TS.2.5.1-1.B&#246;l&#252;mlerden%20U&#199;Ep%20yaz&#305;s&#305;.pdf" TargetMode="External"/><Relationship Id="rId177" Type="http://schemas.openxmlformats.org/officeDocument/2006/relationships/hyperlink" Target="file:///D:\Packardbell\Desktop\A&#214;DR%2010.10.17\2-A&#214;DR-t&#252;m%20rev.6.10.17\D1%20EKLER&#304;\3.&#214;&#286;RENC&#304;LER&#304;N%20DE&#286;ER.ekleri%202013\D1.3.Ekleri-2013\TS.3.1.1-1.S&#220;.T&#305;pFak.S&#305;nav%20Y&#246;netmeli&#287;i.pdf" TargetMode="External"/><Relationship Id="rId198" Type="http://schemas.openxmlformats.org/officeDocument/2006/relationships/hyperlink" Target="http://www.tip.selcuk.edu.tr/" TargetMode="External"/><Relationship Id="rId321" Type="http://schemas.openxmlformats.org/officeDocument/2006/relationships/hyperlink" Target="file:///D:\Esma\Downloads\D1%20EKLER&#304;\6.&#214;&#286;RET&#304;M%20ELEMANLARI%20ekleri%202013\D.1-6.Ekleri-2013\TS.6.1.1-8.Kadro%20Talepleri.pdf" TargetMode="External"/><Relationship Id="rId342" Type="http://schemas.openxmlformats.org/officeDocument/2006/relationships/hyperlink" Target="file:///D:\Esma\Downloads\D1%20EKLER&#304;\6.&#214;&#286;RET&#304;M%20ELEMANLARI%20ekleri%202013\D.1-6.Ekleri-2013\TS.6.2.1-12.PD&#214;%20Kursu.pdf" TargetMode="External"/><Relationship Id="rId363" Type="http://schemas.openxmlformats.org/officeDocument/2006/relationships/hyperlink" Target="file:///D:\Esma\Downloads\D1%20EKLER&#304;\6.&#214;&#286;RET&#304;M%20ELEMANLARI%20ekleri%202013\D.1-6.Ekleri-2013\GS.6.3.1-Plaket%20ve%20Te&#351;ekk&#252;r.pdf" TargetMode="External"/><Relationship Id="rId384" Type="http://schemas.openxmlformats.org/officeDocument/2006/relationships/hyperlink" Target="file:///D:\Esma\AppData\Local\Temp\Rar$DI01.118\AppData\UYSAL\Documents\AppData\Local\Temp\D1%20EKLER&#304;\6.&#214;&#286;RET&#304;M%20ELEMANLARI%20ekleri%202013\D.1-6.Ekleri-2013\GS.6.4.1-1.&#214;&#287;renci%20Geri%20Bildirim%20Formlar&#305;.pdf" TargetMode="External"/><Relationship Id="rId419" Type="http://schemas.openxmlformats.org/officeDocument/2006/relationships/image" Target="media/image3.png"/><Relationship Id="rId570" Type="http://schemas.openxmlformats.org/officeDocument/2006/relationships/hyperlink" Target="file:///D:\Packardbell\Desktop\A&#214;DR%2010.10.17\3-S&#220;TF%20&#214;DR-D.1.Standart%20Ekleri-29.8.2013\9.S&#220;REKL&#304;%20YEN&#304;LEN.GEL&#304;&#350;&#304;M%20ekleri%202013\D.1-9.Ekleri-2013\GS.9.1.1-8.Fak&#252;lte%20Tan&#305;t&#305;m%20Toplant&#305;s&#305;.pdf" TargetMode="External"/><Relationship Id="rId202" Type="http://schemas.openxmlformats.org/officeDocument/2006/relationships/hyperlink" Target="file:///D:\Packardbell\Desktop\A&#214;DR%2010.10.17\2-A&#214;DR-t&#252;m%20rev.6.10.17\D1%20EKLER&#304;\3.&#214;&#286;RENC&#304;LER&#304;N%20DE&#286;ER.ekleri%202013\D1.3.Ekleri-2013\TS.3.3.1-1.S&#305;nav%20soru%20da&#287;&#305;l&#305;m&#305;.pdf" TargetMode="External"/><Relationship Id="rId223" Type="http://schemas.openxmlformats.org/officeDocument/2006/relationships/hyperlink" Target="file:///D:\Packardbell\Desktop\A&#214;DR%2010.10.17\2-A&#214;DR-t&#252;m%20rev.6.10.17\D1%20EKLER&#304;\3.&#214;&#286;RENC&#304;LER&#304;N%20DE&#286;ER.ekleri%202013\D1.3.Ekleri-2013\TS.3.1.1-5.Performans%20Formu.pdf" TargetMode="External"/><Relationship Id="rId244" Type="http://schemas.openxmlformats.org/officeDocument/2006/relationships/hyperlink" Target="file:///D:\SEREFNUR\Downloads\D1%20EKLER&#304;\4.&#214;&#286;RENC&#304;LER%20ekleri%202013\D.1-4.Ekleri-2013\TS.4.2.1-7.&#214;&#287;rencilere%20misyon-vizyon%20anketi.pdf" TargetMode="External"/><Relationship Id="rId430" Type="http://schemas.openxmlformats.org/officeDocument/2006/relationships/hyperlink" Target="file:///D:\Esma\Downloads\D1%20EKLER&#304;\7.E&#286;&#304;TSEL%20KAYN.OLANAK.ekleri%202013\D.1-7.Ekleri-2013\TS.7.1.1-9.2.D&#246;nem1-3%20Beceri%20E&#287;itimleri%20Listesi.pdf" TargetMode="External"/><Relationship Id="rId18" Type="http://schemas.openxmlformats.org/officeDocument/2006/relationships/hyperlink" Target="http://stip.selcuk.edu.tr/" TargetMode="External"/><Relationship Id="rId39" Type="http://schemas.openxmlformats.org/officeDocument/2006/relationships/hyperlink" Target="file:///D:\SEREFNUR\3-S&#220;TF%20&#214;DR-D.1.Standart%20Ekleri-29.8.2013\1.AMA&#199;%20VE%20HEDEFLER%20ekleri%202013\&#214;DR-D.1-1.Ekleri-2013\TS.1.1.1-12.Bas&#305;nda%20&#231;&#305;kan%20haber.pdf" TargetMode="External"/><Relationship Id="rId265" Type="http://schemas.openxmlformats.org/officeDocument/2006/relationships/hyperlink" Target="file:///D:\SEREFNUR\Downloads\D1%20EKLER&#304;\7.E&#286;&#304;TSEL%20KAYN.OLANAK.ekleri%202013\D.1-7.Ekleri-2013\TS.7.3.1-5.Gen&#231;%20T&#305;bbiyeliler.pdf" TargetMode="External"/><Relationship Id="rId286" Type="http://schemas.openxmlformats.org/officeDocument/2006/relationships/hyperlink" Target="file:///D:\SEREFNUR\Downloads\D1%20EKLER&#304;\5.PROGRAM%20DE&#286;ER.ekleri%202013\D.1-5.Ekleri-2013\TS.5.1.1-1.D&#246;nem%20Koordinat&#246;rleri.pdf" TargetMode="External"/><Relationship Id="rId451" Type="http://schemas.openxmlformats.org/officeDocument/2006/relationships/hyperlink" Target="file:///D:\Esma\Downloads\D1%20EKLER&#304;\7.E&#286;&#304;TSEL%20KAYN.OLANAK.ekleri%202013\D.1-7.Ekleri-2013\TS.7.1.1-11.%20K&#252;t&#252;phane.pdf" TargetMode="External"/><Relationship Id="rId472" Type="http://schemas.openxmlformats.org/officeDocument/2006/relationships/hyperlink" Target="file:///D:\Esma\Downloads\D1%20EKLER&#304;\7.E&#286;&#304;TSEL%20KAYN.OLANAK.ekleri%202013\D.1-7.Ekleri-2013\TS.7.1.1-6.E&#287;itim%20Ama&#231;l&#305;%20Ara&#231;%20Gere&#231;%20Listesi.pdf" TargetMode="External"/><Relationship Id="rId493" Type="http://schemas.openxmlformats.org/officeDocument/2006/relationships/hyperlink" Target="file:///D:\Esma\3-S&#220;TF%20&#214;DR-D.1.Standart%20Ekleri-29.8.2013\8.Y&#214;NET&#304;M%20VE%20Y&#220;R&#220;TME%20ekleri%202013\D.1-8.Ekleri-2013\TS.8.1.1-2.Akademik%20Y&#246;netim%20&#350;emas&#305;.pdf" TargetMode="External"/><Relationship Id="rId507" Type="http://schemas.openxmlformats.org/officeDocument/2006/relationships/hyperlink" Target="https://tipsad.selcuk.edu.tr/" TargetMode="External"/><Relationship Id="rId528" Type="http://schemas.openxmlformats.org/officeDocument/2006/relationships/hyperlink" Target="file:///D:\Esma\3-S&#220;TF%20&#214;DR-D.1.Standart%20Ekleri-29.8.2013\9.S&#220;REKL&#304;%20YEN&#304;LEN.GEL&#304;&#350;&#304;M%20ekleri%202013\D.1-9.Ekleri-2013\GS.9.1.1-9.bologna%20S&#252;reci%20U&#199;EP%20Ders%20Form.pdf" TargetMode="External"/><Relationship Id="rId549" Type="http://schemas.openxmlformats.org/officeDocument/2006/relationships/hyperlink" Target="file:///D:\Packardbell\Desktop\A&#214;DR%2010.10.17\3-S&#220;TF%20&#214;DR-D.1.Standart%20Ekleri-29.8.2013\9.S&#220;REKL&#304;%20YEN&#304;LEN.GEL&#304;&#350;&#304;M%20ekleri%202013\D.1-9.Ekleri-2013\TS.9.1.1-10.2012%20y&#305;l&#305;%20faliyet%20raporu.pdf" TargetMode="External"/><Relationship Id="rId50" Type="http://schemas.openxmlformats.org/officeDocument/2006/relationships/hyperlink" Target="http://www.selcuk.edu.tr/" TargetMode="External"/><Relationship Id="rId104" Type="http://schemas.openxmlformats.org/officeDocument/2006/relationships/hyperlink" Target="file:///D:\Packardbell\Desktop\A&#214;DR%2010.10.17\3-S&#220;TF%20&#214;DR-D.1.Standart%20Ekleri-29.8.2013\2.E&#286;&#304;T&#304;M%20PROGRAMI%20ekleri%202013\D.1-2.Ekleri-2013\TS.2.1.1-3.Kurul%20Ders%20Programlar&#305;.pdf" TargetMode="External"/><Relationship Id="rId125" Type="http://schemas.openxmlformats.org/officeDocument/2006/relationships/hyperlink" Target="file:///D:\Packardbell\Desktop\A&#214;DR%2010.10.17\3-S&#220;TF%20&#214;DR-D.1.Standart%20Ekleri-29.8.2013\2.E&#286;&#304;T&#304;M%20PROGRAMI%20ekleri%202013\D.1-2.Ekleri-2013\TS.2.2.1-5.S.&#220;.T&#305;p%20Fa.E&#287;itim%20Y&#246;n.pdf" TargetMode="External"/><Relationship Id="rId146" Type="http://schemas.openxmlformats.org/officeDocument/2006/relationships/hyperlink" Target="file:///D:\Packardbell\Desktop\A&#214;DR%2010.10.17\3-S&#220;TF%20&#214;DR-D.1.Standart%20Ekleri-29.8.2013\2.E&#286;&#304;T&#304;M%20PROGRAMI%20ekleri%202013\D.1-2.Ekleri-2013\TS.2.2.1-2.Ders%20Porgram&#305;.pdf" TargetMode="External"/><Relationship Id="rId167" Type="http://schemas.openxmlformats.org/officeDocument/2006/relationships/hyperlink" Target="file:///D:\Packardbell\Desktop\A&#214;DR%2010.10.17\3-S&#220;TF%20&#214;DR-D.1.Standart%20Ekleri-29.8.2013\2.E&#286;&#304;T&#304;M%20PROGRAMI%20ekleri%202013\D.1-2.Ekleri-2013\TS.2.3.1-1.S.&#220;.T&#305;p%20Fak.U&#199;EP.pdf" TargetMode="External"/><Relationship Id="rId188" Type="http://schemas.openxmlformats.org/officeDocument/2006/relationships/hyperlink" Target="file:///D:\Packardbell\Desktop\A&#214;DR%2010.10.17\2-A&#214;DR-t&#252;m%20rev.6.10.17\D1%20EKLER&#304;\3.&#214;&#286;RENC&#304;LER&#304;N%20DE&#286;ER.ekleri%202013\D1.3.Ekleri-2013\TS.3.1.1-4.PD&#214;%20oturumlar&#305;%20performans&#305;.pdf" TargetMode="External"/><Relationship Id="rId311" Type="http://schemas.openxmlformats.org/officeDocument/2006/relationships/hyperlink" Target="http://www.stip.selcuk.edu.tr/" TargetMode="External"/><Relationship Id="rId332" Type="http://schemas.openxmlformats.org/officeDocument/2006/relationships/hyperlink" Target="file:///D:\Esma\Downloads\D1%20EKLER&#304;\6.&#214;&#286;RET&#304;M%20ELEMANLARI%20ekleri%202013\D.1-6.Ekleri-2013\TS.6.2.1-1.Y&#214;K.pdf" TargetMode="External"/><Relationship Id="rId353" Type="http://schemas.openxmlformats.org/officeDocument/2006/relationships/hyperlink" Target="file:///D:\Esma\Downloads\D1%20EKLER&#304;\6.&#214;&#286;RET&#304;M%20ELEMANLARI%20ekleri%202013\D.1-6.Ekleri-2013\TS.6.2.1-1.Y&#214;K.pdf" TargetMode="External"/><Relationship Id="rId374" Type="http://schemas.openxmlformats.org/officeDocument/2006/relationships/hyperlink" Target="file:///D:\Esma\Downloads\D1%20EKLER&#304;\6.&#214;&#286;RET&#304;M%20ELEMANLARI%20ekleri%202013\D.1-6.Ekleri-2013\GS.6.3.1-Plaket%20ve%20Te&#351;ekk&#252;r.pdf" TargetMode="External"/><Relationship Id="rId395" Type="http://schemas.openxmlformats.org/officeDocument/2006/relationships/hyperlink" Target="http://stip.selcuk.edu.tr/?p=6826" TargetMode="External"/><Relationship Id="rId409" Type="http://schemas.openxmlformats.org/officeDocument/2006/relationships/hyperlink" Target="file:///D:\Esma\Downloads\D1%20EKLER&#304;\6.&#214;&#286;RET&#304;M%20ELEMANLARI%20ekleri%202013\D.1-6.Ekleri-2013\TS.6.2.1-13.PD&#214;%20Belge%20&#214;rnekleri.pdf" TargetMode="External"/><Relationship Id="rId560" Type="http://schemas.openxmlformats.org/officeDocument/2006/relationships/hyperlink" Target="file:///D:\Packardbell\Desktop\A&#214;DR%2010.10.17\2-A&#214;DR-t&#252;m%20rev.6.10.17\er.pdf" TargetMode="External"/><Relationship Id="rId581" Type="http://schemas.openxmlformats.org/officeDocument/2006/relationships/theme" Target="theme/theme1.xml"/><Relationship Id="rId71" Type="http://schemas.openxmlformats.org/officeDocument/2006/relationships/hyperlink" Target="file:///D:\SEREFNUR\3-S&#220;TF%20&#214;DR-D.1.Standart%20Ekleri-29.8.2013\2.E&#286;&#304;T&#304;M%20PROGRAMI%20ekleri%202013\D.1-2.Ekleri-2013\TS.2.6.1-2.Se&#231;meli%20Ders%20talep%20yaz&#305;s&#305;.pdf" TargetMode="External"/><Relationship Id="rId92" Type="http://schemas.openxmlformats.org/officeDocument/2006/relationships/hyperlink" Target="file:///D:\SEREFNUR\3-S&#220;TF%20&#214;DR-D.1.Standart%20Ekleri-29.8.2013\1.AMA&#199;%20VE%20HEDEFLER%20ekleri%202013\&#214;DR-D.1-1.Ekleri-2013\TS.1.1.1-12.Bas&#305;nda%20&#231;&#305;kan%20haber.pdf" TargetMode="External"/><Relationship Id="rId213" Type="http://schemas.openxmlformats.org/officeDocument/2006/relationships/hyperlink" Target="file:///D:\Packardbell\Desktop\A&#214;DR%2010.10.17\2-A&#214;DR-t&#252;m%20rev.6.10.17\D1%20EKLER&#304;\3.&#214;&#286;RENC&#304;LER&#304;N%20DE&#286;ER.ekleri%202013\D1.3.Ekleri-2013\GS.3.3.1-1.&#214;l&#231;me%20De&#287;.Komisyonu.pdf" TargetMode="External"/><Relationship Id="rId234" Type="http://schemas.openxmlformats.org/officeDocument/2006/relationships/hyperlink" Target="file:///D:\SEREFNUR\Downloads\D1%20EKLER&#304;\4.&#214;&#286;RENC&#304;LER%20ekleri%202013\D.1-4.Ekleri-2013\TS.4.1.1-5.Son%205%20u&#305;ll&#305;k%20yatay%20ge&#231;i&#351;%20&#246;&#287;renci.pdf" TargetMode="External"/><Relationship Id="rId420" Type="http://schemas.openxmlformats.org/officeDocument/2006/relationships/image" Target="media/image4.png"/><Relationship Id="rId616" Type="http://schemas.microsoft.com/office/2007/relationships/stylesWithEffects" Target="stylesWithEffects.xml"/><Relationship Id="rId2" Type="http://schemas.openxmlformats.org/officeDocument/2006/relationships/numbering" Target="numbering.xml"/><Relationship Id="rId29" Type="http://schemas.openxmlformats.org/officeDocument/2006/relationships/hyperlink" Target="file:///D:\SEREFNUR\3-S&#220;TF%20&#214;DR-D.1.Standart%20Ekleri-29.8.2013\1.AMA&#199;%20VE%20HEDEFLER%20ekleri%202013\&#214;DR-D.1-1.Ekleri-2013\TS.1.1.1-4.Anket%20Sonu&#231;lar&#305;.pdf" TargetMode="External"/><Relationship Id="rId255" Type="http://schemas.openxmlformats.org/officeDocument/2006/relationships/hyperlink" Target="file:///D:\SEREFNUR\Downloads\D1%20EKLER&#304;\4.&#214;&#286;RENC&#304;LER%20ekleri%202013\D.1-4.Ekleri-2013\TS.4.4.1-1.SKSD%20&#246;&#287;renci%20Topluluklar&#305;.pdf" TargetMode="External"/><Relationship Id="rId276" Type="http://schemas.openxmlformats.org/officeDocument/2006/relationships/hyperlink" Target="http://www.youtube.com/user/selcuklutip" TargetMode="External"/><Relationship Id="rId297" Type="http://schemas.openxmlformats.org/officeDocument/2006/relationships/hyperlink" Target="file:///D:\SEREFNUR\Downloads\D1%20EKLER&#304;\5.PROGRAM%20DE&#286;ER.ekleri%202013\D.1-5.Ekleri-2013\GS.5.1.1-1.Program%20De&#287;%20E&#287;itimi.pdf" TargetMode="External"/><Relationship Id="rId441" Type="http://schemas.openxmlformats.org/officeDocument/2006/relationships/hyperlink" Target="file:///D:\Esma\Downloads\D1%20EKLER&#304;\7.E&#286;&#304;TSEL%20KAYN.OLANAK.ekleri%202013\D.1-7.Ekleri-2013\TS.7.1.1-5.E&#287;itim%20Ama&#231;l&#305;%20Derslikler.pdf" TargetMode="External"/><Relationship Id="rId462" Type="http://schemas.openxmlformats.org/officeDocument/2006/relationships/hyperlink" Target="file:///D:\Esma\Downloads\D1%20EKLER&#304;\4.&#214;&#286;RENC&#304;LER%20ekleri%202013\D.1-4.Ekleri-2013\GS.4.4.3-1.Yar&#305;%20zamanl&#305;%20ve%20asistan%20&#246;&#287;renci.pdf" TargetMode="External"/><Relationship Id="rId483" Type="http://schemas.openxmlformats.org/officeDocument/2006/relationships/hyperlink" Target="file:///D:\Esma\Downloads\D1%20EKLER&#304;\7.E&#286;&#304;TSEL%20KAYN.OLANAK.ekleri%202013\D.1-7.Ekleri-2013\TS.7.5.1-1.Erasmus%20Anla&#351;mal&#305;%20Fak&#252;lteler.pdf" TargetMode="External"/><Relationship Id="rId518" Type="http://schemas.openxmlformats.org/officeDocument/2006/relationships/hyperlink" Target="file:///D:\Esma\3-S&#220;TF%20&#214;DR-D.1.Standart%20Ekleri-29.8.2013\8.Y&#214;NET&#304;M%20VE%20Y&#220;R&#220;TME%20ekleri%202013\D.1-8.Ekleri-2013\TS.8.3.1-2.E&#287;itim%20Kor.Sek.GT.pdf" TargetMode="External"/><Relationship Id="rId539" Type="http://schemas.openxmlformats.org/officeDocument/2006/relationships/hyperlink" Target="file:///D:\Packardbell\Desktop\A&#214;DR%2010.10.17\3-S&#220;TF%20&#214;DR-D.1.Standart%20Ekleri-29.8.2013\9.S&#220;REKL&#304;%20YEN&#304;LEN.GEL&#304;&#350;&#304;M%20ekleri%202013\D.1-9.Ekleri-2013\TS.9.1.1-2.&#304;nternet%20sayfas&#305;.pdf" TargetMode="External"/><Relationship Id="rId40" Type="http://schemas.openxmlformats.org/officeDocument/2006/relationships/hyperlink" Target="http://www.tip.selcuk.edu.tr/" TargetMode="External"/><Relationship Id="rId115" Type="http://schemas.openxmlformats.org/officeDocument/2006/relationships/hyperlink" Target="http://www.stip.selcuk.edu.tr/" TargetMode="External"/><Relationship Id="rId136" Type="http://schemas.openxmlformats.org/officeDocument/2006/relationships/hyperlink" Target="file:///D:\Packardbell\Desktop\A&#214;DR%2010.10.17\3-S&#220;TF%20&#214;DR-D.1.Standart%20Ekleri-29.8.2013\2.E&#286;&#304;T&#304;M%20PROGRAMI%20ekleri%202013\D.1-2.Ekleri-2013\TS.2.3.1-3.Rehber%20-Bro&#351;&#252;r.pdf" TargetMode="External"/><Relationship Id="rId157" Type="http://schemas.openxmlformats.org/officeDocument/2006/relationships/hyperlink" Target="file:///D:\Packardbell\Desktop\A&#214;DR%2010.10.17\3-S&#220;TF%20&#214;DR-D.1.Standart%20Ekleri-29.8.2013\2.E&#286;&#304;T&#304;M%20PROGRAMI%20ekleri%202013\D.1-2.Ekleri-2013\TS.2.1.1-9.Mesleki%20E&#287;itim%20Beceri%20Prog.pdf" TargetMode="External"/><Relationship Id="rId178" Type="http://schemas.openxmlformats.org/officeDocument/2006/relationships/hyperlink" Target="file:///D:\Packardbell\Desktop\A&#214;DR%2010.10.17\2-A&#214;DR-t&#252;m%20rev.6.10.17\D1%20EKLER&#304;\3.&#214;&#286;RENC&#304;LER&#304;N%20DE&#286;ER.ekleri%202013\D1.3.Ekleri-2013\TS.3.1.1-7.D&#246;nem%201%20kurul%20ders%20prog.pdf" TargetMode="External"/><Relationship Id="rId301" Type="http://schemas.openxmlformats.org/officeDocument/2006/relationships/hyperlink" Target="file:///D:\SEREFNUR\Downloads\D1%20EKLER&#304;\5.PROGRAM%20DE&#286;ER.ekleri%202013\D.1-5.Ekleri-2013\GS.5.1.2-3.TUS%20sonu&#231;alr&#305;.pdf" TargetMode="External"/><Relationship Id="rId322" Type="http://schemas.openxmlformats.org/officeDocument/2006/relationships/hyperlink" Target="file:///D:\Esma\Downloads\D1%20EKLER&#304;\6.&#214;&#286;RET&#304;M%20ELEMANLARI%20ekleri%202013\D.1-6.Ekleri-2013\TS.6.1.1-9.Dahili%20T&#305;p%20Kadro%20Talebi.pdf" TargetMode="External"/><Relationship Id="rId343" Type="http://schemas.openxmlformats.org/officeDocument/2006/relationships/hyperlink" Target="file:///D:\Esma\Downloads\D1%20EKLER&#304;\6.&#214;&#286;RET&#304;M%20ELEMANLARI%20ekleri%202013\D.1-6.Ekleri-2013\TS.6.2.1-13.PD&#214;%20Belge%20&#214;rnekleri.pdf" TargetMode="External"/><Relationship Id="rId364" Type="http://schemas.openxmlformats.org/officeDocument/2006/relationships/hyperlink" Target="file:///D:\Esma\Downloads\D1%20EKLER&#304;\6.&#214;&#286;RET&#304;M%20ELEMANLARI%20ekleri%202013\D.1-6.Ekleri-2013\GS.6.3.2-1.&#214;&#287;r.&#220;ye.Bilimsel%20&#214;d&#252;l.pdf" TargetMode="External"/><Relationship Id="rId550" Type="http://schemas.openxmlformats.org/officeDocument/2006/relationships/hyperlink" Target="file:///D:\Packardbell\Desktop\A&#214;DR%2010.10.17\3-S&#220;TF%20&#214;DR-D.1.Standart%20Ekleri-29.8.2013\9.S&#220;REKL&#304;%20YEN&#304;LEN.GEL&#304;&#350;&#304;M%20ekleri%202013\D.1-9.Ekleri-2013\TS.9.1.1-11.2009-2011%20faaliyet%20raporlar&#305;.pdf" TargetMode="External"/><Relationship Id="rId61" Type="http://schemas.openxmlformats.org/officeDocument/2006/relationships/hyperlink" Target="http://www.tip.selcuk.edu.tr/" TargetMode="External"/><Relationship Id="rId82" Type="http://schemas.openxmlformats.org/officeDocument/2006/relationships/hyperlink" Target="file:///D:\SEREFNUR\3-S&#220;TF%20&#214;DR-D.1.Standart%20Ekleri-29.8.2013\1.AMA&#199;%20VE%20HEDEFLER%20ekleri%202013\&#214;DR-D.1-1.Ekleri-2013\TS.1.1.1-10%20Payda&#351;%20Anketi%20Geri%20D&#246;n&#252;&#351;&#252;.pdf" TargetMode="External"/><Relationship Id="rId199" Type="http://schemas.openxmlformats.org/officeDocument/2006/relationships/hyperlink" Target="file:///D:\Packardbell\Desktop\A&#214;DR%2010.10.17\2-A&#214;DR-t&#252;m%20rev.6.10.17\D1%20EKLER&#304;\3.&#214;&#286;RENC&#304;LER&#304;N%20DE&#286;ER.ekleri%202013\D1.3.Ekleri-2013\TS.3.1.1-1.S&#220;.T&#305;pFak.S&#305;nav%20Y&#246;netmeli&#287;i.pdf" TargetMode="External"/><Relationship Id="rId203" Type="http://schemas.openxmlformats.org/officeDocument/2006/relationships/hyperlink" Target="file:///D:\Packardbell\Desktop\A&#214;DR%2010.10.17\2-A&#214;DR-t&#252;m%20rev.6.10.17\D1%20EKLER&#304;\3.&#214;&#286;RENC&#304;LER&#304;N%20DE&#286;ER.ekleri%202013\D1.3.Ekleri-2013\TS.3.1.1-1.S&#220;.T&#305;pFak.S&#305;nav%20Y&#246;netmeli&#287;i.pdf" TargetMode="External"/><Relationship Id="rId385" Type="http://schemas.openxmlformats.org/officeDocument/2006/relationships/hyperlink" Target="file:///D:\Esma\Downloads\D1%20EKLER&#304;\6.&#214;&#286;RET&#304;M%20ELEMANLARI%20ekleri%202013\D.1-6.Ekleri-2013\GS.6.4.1-1.&#214;&#287;renci%20Geri%20Bildirim%20Formlar&#305;.pdf" TargetMode="External"/><Relationship Id="rId571" Type="http://schemas.openxmlformats.org/officeDocument/2006/relationships/hyperlink" Target="file:///D:\Packardbell\Desktop\A&#214;DR%2010.10.17\3-S&#220;TF%20&#214;DR-D.1.Standart%20Ekleri-29.8.2013\9.S&#220;REKL&#304;%20YEN&#304;LEN.GEL&#304;&#350;&#304;M%20ekleri%202013\D.1-9.Ekleri-2013\GS.9.1.1-9.bologna%20S&#252;reci%20U&#199;EP%20Ders%20Form.pdf" TargetMode="External"/><Relationship Id="rId19" Type="http://schemas.openxmlformats.org/officeDocument/2006/relationships/hyperlink" Target="http://stip.selcuk.edu.tr/" TargetMode="External"/><Relationship Id="rId224" Type="http://schemas.openxmlformats.org/officeDocument/2006/relationships/hyperlink" Target="file:///D:\Packardbell\Desktop\A&#214;DR%2010.10.17\2-A&#214;DR-t&#252;m%20rev.6.10.17\D1%20EKLER&#304;\3.&#214;&#286;RENC&#304;LER&#304;N%20DE&#286;ER.ekleri%202013\D1.3.Ekleri-2013\TS.3.1.1-4.PD&#214;%20oturumlar&#305;%20performans&#305;.pdf" TargetMode="External"/><Relationship Id="rId245" Type="http://schemas.openxmlformats.org/officeDocument/2006/relationships/hyperlink" Target="file:///D:\SEREFNUR\Downloads\D1%20EKLER&#304;\4.&#214;&#286;RENC&#304;LER%20ekleri%202013\D.1-4.Ekleri-2013\TS.4.2.1-8.Genel%20T&#305;p%20Dergisi%20Makale%20Nas&#305;l%20b&#304;r%20T&#305;p.pdf" TargetMode="External"/><Relationship Id="rId266" Type="http://schemas.openxmlformats.org/officeDocument/2006/relationships/hyperlink" Target="file:///D:\SEREFNUR\Downloads\D1%20EKLER&#304;\7.E&#286;&#304;TSEL%20KAYN.OLANAK.ekleri%202013\D.1-7.Ekleri-2013\TS.7.3.1-6.Turkms&#305;c%20&#214;&#287;renci%20Toplu&#287;u.pdf" TargetMode="External"/><Relationship Id="rId287" Type="http://schemas.openxmlformats.org/officeDocument/2006/relationships/hyperlink" Target="http://www.stip.selcuk.edu.tr/fak&#252;lte-y&#246;netimi/kurullar-ve-kararlar&#305;/kurul-listeleri/251-e&#287;itim-komisyonu.html" TargetMode="External"/><Relationship Id="rId410" Type="http://schemas.openxmlformats.org/officeDocument/2006/relationships/hyperlink" Target="file:///D:\Esma\Downloads\D1%20EKLER&#304;\6.&#214;&#286;RET&#304;M%20ELEMANLARI%20ekleri%202013\D.1-6.Ekleri-2013\TS.6.2.1-14.PD&#214;%20Kat&#305;l&#305;m%20Listesi.pdf" TargetMode="External"/><Relationship Id="rId431" Type="http://schemas.openxmlformats.org/officeDocument/2006/relationships/hyperlink" Target="file:///D:\Esma\Downloads\D1%20EKLER&#304;\7.E&#286;&#304;TSEL%20KAYN.OLANAK.ekleri%202013\D.1-7.Ekleri-2013\TS.7.1.1-10.1.PD&#214;%20Program&#305;.pdf" TargetMode="External"/><Relationship Id="rId452" Type="http://schemas.openxmlformats.org/officeDocument/2006/relationships/hyperlink" Target="file:///D:\Esma\Downloads\D1%20EKLER&#304;\7.E&#286;&#304;TSEL%20KAYN.OLANAK.ekleri%202013\D.1-7.Ekleri-2013\TS.7.1.1-11.%20K&#252;t&#252;phane.pdf" TargetMode="External"/><Relationship Id="rId473" Type="http://schemas.openxmlformats.org/officeDocument/2006/relationships/hyperlink" Target="file:///D:\Esma\Downloads\D1%20EKLER&#304;\7.E&#286;&#304;TSEL%20KAYN.OLANAK.ekleri%202013\D.1-7.Ekleri-2013\TS.7.3.1-1.Avicenna%20&#214;&#287;r.Toplulu&#287;u.pdf" TargetMode="External"/><Relationship Id="rId494" Type="http://schemas.openxmlformats.org/officeDocument/2006/relationships/hyperlink" Target="file:///D:\Esma\3-S&#220;TF%20&#214;DR-D.1.Standart%20Ekleri-29.8.2013\8.Y&#214;NET&#304;M%20VE%20Y&#220;R&#220;TME%20ekleri%202013\D.1-8.Ekleri-2013\TS.8.1.1-3.2.S&#220;TF%20yeni%20Kurul%20ve%20komisyonlar%2021.8.2013.pdf" TargetMode="External"/><Relationship Id="rId508" Type="http://schemas.openxmlformats.org/officeDocument/2006/relationships/hyperlink" Target="file:///D:\Esma\3-S&#220;TF%20&#214;DR-D.1.Standart%20Ekleri-29.8.2013\8.Y&#214;NET&#304;M%20VE%20Y&#220;R&#220;TME%20ekleri%202013\D.1-8.Ekleri-2013\TS.8.1.1-1.Y&#246;netim%20&#350;emalar&#305;.pdf" TargetMode="External"/><Relationship Id="rId529" Type="http://schemas.openxmlformats.org/officeDocument/2006/relationships/hyperlink" Target="file:///D:\Esma\3-S&#220;TF%20&#214;DR-D.1.Standart%20Ekleri-29.8.2013\8.Y&#214;NET&#304;M%20VE%20Y&#220;R&#220;TME%20ekleri%202013\D.1-8.Ekleri-2013\GS.8.5.1-1.Etkinlikler%20Toplant&#305;lar.pdf" TargetMode="External"/><Relationship Id="rId30" Type="http://schemas.openxmlformats.org/officeDocument/2006/relationships/hyperlink" Target="http://www.geneltip.org/" TargetMode="External"/><Relationship Id="rId105" Type="http://schemas.openxmlformats.org/officeDocument/2006/relationships/hyperlink" Target="file:///D:\Packardbell\Desktop\A&#214;DR%2010.10.17\3-S&#220;TF%20&#214;DR-D.1.Standart%20Ekleri-29.8.2013\2.E&#286;&#304;T&#304;M%20PROGRAMI%20ekleri%202013\D.1-2.Ekleri-2013\TS.2.1.1-4.int&#246;rn%20Adap.Prog.pdf" TargetMode="External"/><Relationship Id="rId126" Type="http://schemas.openxmlformats.org/officeDocument/2006/relationships/hyperlink" Target="file:///D:\Packardbell\Desktop\A&#214;DR%2010.10.17\3-S&#220;TF%20&#214;DR-D.1.Standart%20Ekleri-29.8.2013\2.E&#286;&#304;T&#304;M%20PROGRAMI%20ekleri%202013\D.1-2.Ekleri-2013\TS.2.2.1-6.Seminer%20Prog.pdf" TargetMode="External"/><Relationship Id="rId147" Type="http://schemas.openxmlformats.org/officeDocument/2006/relationships/hyperlink" Target="file:///D:\Packardbell\Desktop\A&#214;DR%2010.10.17\3-S&#220;TF%20&#214;DR-D.1.Standart%20Ekleri-29.8.2013\2.E&#286;&#304;T&#304;M%20PROGRAMI%20ekleri%202013\D.1-2.Ekleri-2013\TS.2.2.1-3.D&#246;nem%20V%20Ders%20prog.pdf" TargetMode="External"/><Relationship Id="rId168" Type="http://schemas.openxmlformats.org/officeDocument/2006/relationships/hyperlink" Target="file:///D:\Packardbell\Desktop\A&#214;DR%2010.10.17\3-S&#220;TF%20&#214;DR-D.1.Standart%20Ekleri-29.8.2013\2.E&#286;&#304;T&#304;M%20PROGRAMI%20ekleri%202013\D.1-2.Ekleri-2013\TS.2.4.1-3.D&#246;nem%206%20&#304;nt&#246;rn%20prog.pdf" TargetMode="External"/><Relationship Id="rId312" Type="http://schemas.openxmlformats.org/officeDocument/2006/relationships/hyperlink" Target="http://www.stip.selcuk.edu.tr/" TargetMode="External"/><Relationship Id="rId333" Type="http://schemas.openxmlformats.org/officeDocument/2006/relationships/hyperlink" Target="file:///D:\Esma\Downloads\D1%20EKLER&#304;\6.&#214;&#286;RET&#304;M%20ELEMANLARI%20ekleri%202013\D.1-6.Ekleri-2013\TS.6.2.1-4.S.&#220;.%20y&#252;kselme%20esaslar&#305;.pdf" TargetMode="External"/><Relationship Id="rId354" Type="http://schemas.openxmlformats.org/officeDocument/2006/relationships/hyperlink" Target="file:///D:\Esma\Downloads\D1%20EKLER&#304;\6.&#214;&#286;RET&#304;M%20ELEMANLARI%20ekleri%202013\D.1-6.Ekleri-2013\TS.6.3.1-1.Akademik%20G&#246;rev%20Tan&#305;mlar&#305;.pdf" TargetMode="External"/><Relationship Id="rId540" Type="http://schemas.openxmlformats.org/officeDocument/2006/relationships/hyperlink" Target="file:///D:\Packardbell\Desktop\A&#214;DR%2010.10.17\3-S&#220;TF%20&#214;DR-D.1.Standart%20Ekleri-29.8.2013\2.E&#286;&#304;T&#304;M%20PROGRAMI%20ekleri%202013\D.1-2.Ekleri-2013\TS.2.5.1-2.1.Ders%20Porg.pdf" TargetMode="External"/><Relationship Id="rId51" Type="http://schemas.openxmlformats.org/officeDocument/2006/relationships/hyperlink" Target="file:///D:\SEREFNUR\3-S&#220;TF%20&#214;DR-D.1.Standart%20Ekleri-29.8.2013\1.AMA&#199;%20VE%20HEDEFLER%20ekleri%202013\&#214;DR-D.1-1.Ekleri-2013\TS.1.1.1-22.S&#220;%20Tan&#305;t&#305;m%20Katalo&#287;u-2012%20-%20Kopya.pdf" TargetMode="External"/><Relationship Id="rId72" Type="http://schemas.openxmlformats.org/officeDocument/2006/relationships/hyperlink" Target="file:///D:\SEREFNUR\3-S&#220;TF%20&#214;DR-D.1.Standart%20Ekleri-29.8.2013\2.E&#286;&#304;T&#304;M%20PROGRAMI%20ekleri%202013\D.1-2.Ekleri-2013\TS.2.6.1-3.Kabul%20edilen%20Se&#231;meli%20Ders%20Listesi.pdf" TargetMode="External"/><Relationship Id="rId93" Type="http://schemas.openxmlformats.org/officeDocument/2006/relationships/hyperlink" Target="http://stip.selcuk.edu.tr/?page_id=9481" TargetMode="External"/><Relationship Id="rId189" Type="http://schemas.openxmlformats.org/officeDocument/2006/relationships/hyperlink" Target="file:///D:\Packardbell\Desktop\A&#214;DR%2010.10.17\2-A&#214;DR-t&#252;m%20rev.6.10.17\D1%20EKLER&#304;\3.&#214;&#286;RENC&#304;LER&#304;N%20DE&#286;ER.ekleri%202013\D1.3.Ekleri-2013\TS.3.1.1-1.S&#220;.T&#305;pFak.S&#305;nav%20Y&#246;netmeli&#287;i.pdf" TargetMode="External"/><Relationship Id="rId375" Type="http://schemas.openxmlformats.org/officeDocument/2006/relationships/hyperlink" Target="file:///D:\Esma\Downloads\D1%20EKLER&#304;\6.&#214;&#286;RET&#304;M%20ELEMANLARI%20ekleri%202013\D.1-6.Ekleri-2013\GS.6.3.3-3.Ara&#351;.G&#246;r.Bilimsel%20Ba&#351;ar&#305;%20&#214;d&#252;l&#252;.pdf" TargetMode="External"/><Relationship Id="rId396" Type="http://schemas.openxmlformats.org/officeDocument/2006/relationships/hyperlink" Target="http://stip.selcuk.edu.tr/?p=6703" TargetMode="External"/><Relationship Id="rId561" Type="http://schemas.openxmlformats.org/officeDocument/2006/relationships/hyperlink" Target="file:///D:\Packardbell\Desktop\A&#214;DR%2010.10.17\3-S&#220;TF%20&#214;DR-D.1.Standart%20Ekleri-29.8.2013\9.S&#220;REKL&#304;%20YEN&#304;LEN.GEL&#304;&#350;&#304;M%20ekleri%202013\D.1-9.Ekleri-2013\TS.9.1.1-10.2012%20y&#305;l&#305;%20faliyet%20raporu.pdf" TargetMode="External"/><Relationship Id="rId3" Type="http://schemas.openxmlformats.org/officeDocument/2006/relationships/styles" Target="styles.xml"/><Relationship Id="rId214" Type="http://schemas.openxmlformats.org/officeDocument/2006/relationships/hyperlink" Target="file:///D:\Packardbell\Desktop\A&#214;DR%2010.10.17\2-A&#214;DR-t&#252;m%20rev.6.10.17\D1%20EKLER&#304;\3.&#214;&#286;RENC&#304;LER&#304;N%20DE&#286;ER.ekleri%202013\D1.3.Ekleri-2013\TS.3.4.1-1.Soru%20istem%20&#246;rne&#287;i.pdf" TargetMode="External"/><Relationship Id="rId235" Type="http://schemas.openxmlformats.org/officeDocument/2006/relationships/hyperlink" Target="file:///D:\SEREFNUR\Downloads\D1%20EKLER&#304;\4.&#214;&#286;RENC&#304;LER%20ekleri%202013\D.1-4.Ekleri-2013\TS.4.1.1-6.Genel%20T&#305;p%20Dergisi%20makale.pdf" TargetMode="External"/><Relationship Id="rId256" Type="http://schemas.openxmlformats.org/officeDocument/2006/relationships/hyperlink" Target="file:///D:\SEREFNUR\Downloads\D1%20EKLER&#304;\4.&#214;&#286;RENC&#304;LER%20ekleri%202013\D.1-4.Ekleri-2013\TS.4.4.1-2.S&#220;.&#214;&#287;renci%20%20Rehberi%202010-2011.pdf" TargetMode="External"/><Relationship Id="rId277" Type="http://schemas.openxmlformats.org/officeDocument/2006/relationships/hyperlink" Target="https://twitter.com/SUTIPFAKULTESI" TargetMode="External"/><Relationship Id="rId298" Type="http://schemas.openxmlformats.org/officeDocument/2006/relationships/hyperlink" Target="file:///D:\SEREFNUR\Downloads\D1%20EKLER&#304;\5.PROGRAM%20DE&#286;ER.ekleri%202013\D.1-5.Ekleri-2013\GS.5.1.2-1.S&#305;nav%20Y&#246;net.pdf" TargetMode="External"/><Relationship Id="rId400" Type="http://schemas.openxmlformats.org/officeDocument/2006/relationships/hyperlink" Target="file:///D:\Esma\Downloads\D1%20EKLER&#304;\6.&#214;&#286;RET&#304;M%20ELEMANLARI%20ekleri%202013\D.1-6.Ekleri-2013\TS.6.5.1-4.Etkinlik%20Harcama%20&#214;rnekleri.pdf" TargetMode="External"/><Relationship Id="rId421" Type="http://schemas.openxmlformats.org/officeDocument/2006/relationships/hyperlink" Target="file:///D:\Esma\Downloads\D1%20EKLER&#304;\7.E&#286;&#304;TSEL%20KAYN.OLANAK.ekleri%202013\D.1-7.Ekleri-2013\TS.7.1.1-4.&#199;EP%20yaz&#305;&#351;malar&#305;.pdf" TargetMode="External"/><Relationship Id="rId442" Type="http://schemas.openxmlformats.org/officeDocument/2006/relationships/hyperlink" Target="file:///D:\Esma\Downloads\D1%20EKLER&#304;\7.E&#286;&#304;TSEL%20KAYN.OLANAK.ekleri%202013\D.1-7.Ekleri-2013\TS.7.1.1-6.E&#287;itim%20Ama&#231;l&#305;%20Ara&#231;%20Gere&#231;%20Listesi.pdf" TargetMode="External"/><Relationship Id="rId463" Type="http://schemas.openxmlformats.org/officeDocument/2006/relationships/hyperlink" Target="file:///D:\Esma\Downloads\D1%20EKLER&#304;\7.E&#286;&#304;TSEL%20KAYN.OLANAK.ekleri%202013\D.1-7.Ekleri-2013\TS.7.1.1-10.2.PD&#214;%20Porgram&#305;.pdf" TargetMode="External"/><Relationship Id="rId484" Type="http://schemas.openxmlformats.org/officeDocument/2006/relationships/hyperlink" Target="file:///D:\Esma\Downloads\D1%20EKLER&#304;\7.E&#286;&#304;TSEL%20KAYN.OLANAK.ekleri%202013\D.1-7.Ekleri-2013\TS.7.5.1-2.Farabi%20Program&#305;%20anla&#351;mal&#305;%20&#220;n.Listesi.pdf" TargetMode="External"/><Relationship Id="rId519" Type="http://schemas.openxmlformats.org/officeDocument/2006/relationships/hyperlink" Target="file:///D:\Esma\3-S&#220;TF%20&#214;DR-D.1.Standart%20Ekleri-29.8.2013\8.Y&#214;NET&#304;M%20VE%20Y&#220;R&#220;TME%20ekleri%202013\D.1-8.Ekleri-2013\TS.8.2.1-2.E&#287;itim%20Koord.GT.pdf" TargetMode="External"/><Relationship Id="rId116" Type="http://schemas.openxmlformats.org/officeDocument/2006/relationships/hyperlink" Target="file:///D:\Packardbell\Desktop\A&#214;DR%2010.10.17\3-S&#220;TF%20&#214;DR-D.1.Standart%20Ekleri-29.8.2013\2.E&#286;&#304;T&#304;M%20PROGRAMI%20ekleri%202013\D.1-2.Ekleri-2013\TS.2.1.1-7.PD&#214;%20Porgram&#305;.pdf" TargetMode="External"/><Relationship Id="rId137" Type="http://schemas.openxmlformats.org/officeDocument/2006/relationships/hyperlink" Target="file:///D:\Packardbell\Desktop\A&#214;DR%2010.10.17\3-S&#220;TF%20&#214;DR-D.1.Standart%20Ekleri-29.8.2013\2.E&#286;&#304;T&#304;M%20PROGRAMI%20ekleri%202013\D.1-2.Ekleri-2013\GS.2.3.1-1.Halk%20Sa&#287;l&#305;&#287;&#305;%20program&#305;.pdf" TargetMode="External"/><Relationship Id="rId158" Type="http://schemas.openxmlformats.org/officeDocument/2006/relationships/hyperlink" Target="file:///D:\Packardbell\Desktop\A&#214;DR%2010.10.17\3-S&#220;TF%20&#214;DR-D.1.Standart%20Ekleri-29.8.2013\2.E&#286;&#304;T&#304;M%20PROGRAMI%20ekleri%202013\D.1-2.Ekleri-2013\TS.2.2.1-6.Seminer%20Prog.pdf" TargetMode="External"/><Relationship Id="rId302" Type="http://schemas.openxmlformats.org/officeDocument/2006/relationships/hyperlink" Target="file:///D:\SEREFNUR\Downloads\D1%20EKLER&#304;\5.PROGRAM%20DE&#286;ER.ekleri%202013\D.1-5.Ekleri-2013\GS.5.1.2-4.&#214;&#287;renci%20not%20ortalamalar&#305;.pdf" TargetMode="External"/><Relationship Id="rId323" Type="http://schemas.openxmlformats.org/officeDocument/2006/relationships/hyperlink" Target="file:///D:\Esma\Downloads\D1%20EKLER&#304;\6.&#214;&#286;RET&#304;M%20ELEMANLARI%20ekleri%202013\D.1-6.Ekleri-2013\TS.6.1.1-10.Rekt&#246;rl&#252;&#287;e%20Kadro%20Talebi.pdf" TargetMode="External"/><Relationship Id="rId344" Type="http://schemas.openxmlformats.org/officeDocument/2006/relationships/hyperlink" Target="file:///D:\Esma\Downloads\D1%20EKLER&#304;\6.&#214;&#286;RET&#304;M%20ELEMANLARI%20ekleri%202013\D.1-6.Ekleri-2013\TS.6.2.1-14.PD&#214;%20Kat&#305;l&#305;m%20Listesi.pdf" TargetMode="External"/><Relationship Id="rId530" Type="http://schemas.openxmlformats.org/officeDocument/2006/relationships/hyperlink" Target="file:///D:\Esma\3-S&#220;TF%20&#214;DR-D.1.Standart%20Ekleri-29.8.2013\8.Y&#214;NET&#304;M%20VE%20Y&#220;R&#220;TME%20ekleri%202013\D.1-8.Ekleri-2013\GS.8.5.1-2.Di&#287;er%20Kurumlarla%20i&#351;birlikleri.pdf" TargetMode="External"/><Relationship Id="rId20" Type="http://schemas.openxmlformats.org/officeDocument/2006/relationships/hyperlink" Target="http://stip.selcuk.edu.tr/?page_id=6083" TargetMode="External"/><Relationship Id="rId41" Type="http://schemas.openxmlformats.org/officeDocument/2006/relationships/hyperlink" Target="file:///D:\SEREFNUR\3-S&#220;TF%20&#214;DR-D.1.Standart%20Ekleri-29.8.2013\1.AMA&#199;%20VE%20HEDEFLER%20ekleri%202013\&#214;DR-D.1-1.Ekleri-2013\TS.1.1.1-13.web%20sayfas&#305;.pdf" TargetMode="External"/><Relationship Id="rId62" Type="http://schemas.openxmlformats.org/officeDocument/2006/relationships/hyperlink" Target="file:///D:\SEREFNUR\3-S&#220;TF%20&#214;DR-D.1.Standart%20Ekleri-29.8.2013\1.AMA&#199;%20VE%20HEDEFLER%20ekleri%202013\&#214;DR-D.1-1.Ekleri-2013\TS.1.1.1-31.Fak&#252;ltemizin%20son%20misyon%20vizyonu.pdf" TargetMode="External"/><Relationship Id="rId83" Type="http://schemas.openxmlformats.org/officeDocument/2006/relationships/hyperlink" Target="file:///D:\SEREFNUR\3-S&#220;TF%20&#214;DR-D.1.Standart%20Ekleri-29.8.2013\1.AMA&#199;%20VE%20HEDEFLER%20ekleri%202013\&#214;DR-D.1-1.Ekleri-2013\TS.1.1.1-11.Payda&#351;%20Anket%20Makalesi.pdf" TargetMode="External"/><Relationship Id="rId179" Type="http://schemas.openxmlformats.org/officeDocument/2006/relationships/hyperlink" Target="file:///D:\Packardbell\Desktop\A&#214;DR%2010.10.17\2-A&#214;DR-t&#252;m%20rev.6.10.17\D1%20EKLER&#304;\3.&#214;&#286;RENC&#304;LER&#304;N%20DE&#286;ER.ekleri%202013\D1.3.Ekleri-2013\TS.3.1.1-9.&#304;nt&#246;rn%20Adaptasyon%20Prog.pdf" TargetMode="External"/><Relationship Id="rId365" Type="http://schemas.openxmlformats.org/officeDocument/2006/relationships/hyperlink" Target="file:///D:\Esma\Downloads\D1%20EKLER&#304;\6.&#214;&#286;RET&#304;M%20ELEMANLARI%20ekleri%202013\D.1-6.Ekleri-2013\GS.6.3.2-2.Kongre%20Poster%20&#214;d&#252;l&#252;.pdf" TargetMode="External"/><Relationship Id="rId386" Type="http://schemas.openxmlformats.org/officeDocument/2006/relationships/hyperlink" Target="file:///D:\Esma\3-S&#220;TF%20&#214;DR-D.1.Standart%20Ekleri-29.8.2013\7.E&#286;&#304;TSEL%20KAYN.OLANAK.ekleri%202013\D.1-7.Ekleri-2013\TS.7.3.1-7.&#214;&#287;renci%20Fidan%20Dikimi%20T&#246;reni.pdf" TargetMode="External"/><Relationship Id="rId551" Type="http://schemas.openxmlformats.org/officeDocument/2006/relationships/hyperlink" Target="file:///D:\Packardbell\Desktop\A&#214;DR%2010.10.17\3-S&#220;TF%20&#214;DR-D.1.Standart%20Ekleri-29.8.2013\9.S&#220;REKL&#304;%20YEN&#304;LEN.GEL&#304;&#350;&#304;M%20ekleri%202013\D.1-9.Ekleri-2013\TS.9.1.1-12.2012%20Hastane%20Faaliyet%20Raporu.pdf" TargetMode="External"/><Relationship Id="rId572" Type="http://schemas.openxmlformats.org/officeDocument/2006/relationships/hyperlink" Target="http://www.tip.selcuk.edu.tr/" TargetMode="External"/><Relationship Id="rId190" Type="http://schemas.openxmlformats.org/officeDocument/2006/relationships/hyperlink" Target="file:///D:\Packardbell\Desktop\A&#214;DR%2010.10.17\2-A&#214;DR-t&#252;m%20rev.6.10.17\D1%20EKLER&#304;\3.&#214;&#286;RENC&#304;LER&#304;N%20DE&#286;ER.ekleri%202013\D1.3.Ekleri-2013\TS.3.1.1-2.Staj%20De&#287;er.Tablosu.pdf" TargetMode="External"/><Relationship Id="rId204" Type="http://schemas.openxmlformats.org/officeDocument/2006/relationships/hyperlink" Target="file:///D:\Packardbell\Desktop\A&#214;DR%2010.10.17\2-A&#214;DR-t&#252;m%20rev.6.10.17\D1%20EKLER&#304;\3.&#214;&#286;RENC&#304;LER&#304;N%20DE&#286;ER.ekleri%202013\D1.3.Ekleri-2013\TS.3.3.1-2.Mesleki%20ve%20ki&#351;sel%20geli&#351;im.pdf" TargetMode="External"/><Relationship Id="rId225" Type="http://schemas.openxmlformats.org/officeDocument/2006/relationships/hyperlink" Target="file:///D:\Packardbell\Desktop\A&#214;DR%2010.10.17\2-A&#214;DR-t&#252;m%20rev.6.10.17\D1%20EKLER&#304;\3.&#214;&#286;RENC&#304;LER&#304;N%20DE&#286;ER.ekleri%202013\D1.3.Ekleri-2013\TS.3.5.1-1.Program%20De&#287;.Anket%20Sonucu.pdf" TargetMode="External"/><Relationship Id="rId246" Type="http://schemas.openxmlformats.org/officeDocument/2006/relationships/hyperlink" Target="http://193.140.140.101/akademik/kanunyonet/konsey.php/" TargetMode="External"/><Relationship Id="rId267" Type="http://schemas.openxmlformats.org/officeDocument/2006/relationships/hyperlink" Target="file:///D:\SEREFNUR\Downloads\D1%20EKLER&#304;\7.E&#286;&#304;TSEL%20KAYN.OLANAK.ekleri%202013\D.1-7.Ekleri-2013\TS.7.3.1-6.Turkms&#305;c%20&#214;&#287;renci%20Toplu&#287;u.pdf" TargetMode="External"/><Relationship Id="rId288" Type="http://schemas.openxmlformats.org/officeDocument/2006/relationships/hyperlink" Target="file:///D:\SEREFNUR\Downloads\D1%20EKLER&#304;\5.PROGRAM%20DE&#286;ER.ekleri%202013\D.1-5.Ekleri-2013\TS.5.1.1-2.E&#287;itim%20Komisyonu%20listesi.pdf" TargetMode="External"/><Relationship Id="rId411" Type="http://schemas.openxmlformats.org/officeDocument/2006/relationships/hyperlink" Target="file:///D:\Esma\Downloads\D1%20EKLER&#304;\6.&#214;&#286;RET&#304;M%20ELEMANLARI%20ekleri%202013\D.1-6.Ekleri-2013\TS.6.2.1-9.E&#287;itici%20Ge&#351;ime%20Program&#305;%20Sertifikalar&#305;.pdf" TargetMode="External"/><Relationship Id="rId432" Type="http://schemas.openxmlformats.org/officeDocument/2006/relationships/hyperlink" Target="file:///D:\Esma\Downloads\D1%20EKLER&#304;\7.E&#286;&#304;TSEL%20KAYN.OLANAK.ekleri%202013\D.1-7.Ekleri-2013\TS.7.1.1-11.%20K&#252;t&#252;phane.pdf" TargetMode="External"/><Relationship Id="rId453" Type="http://schemas.openxmlformats.org/officeDocument/2006/relationships/hyperlink" Target="file:///D:\Esma\Downloads\D1%20EKLER&#304;\7.E&#286;&#304;TSEL%20KAYN.OLANAK.ekleri%202013\D.1-7.Ekleri-2013\TS.7.1.1-11.%20K&#252;t&#252;phane.pdf" TargetMode="External"/><Relationship Id="rId474" Type="http://schemas.openxmlformats.org/officeDocument/2006/relationships/hyperlink" Target="file:///D:\Esma\Downloads\D1%20EKLER&#304;\7.E&#286;&#304;TSEL%20KAYN.OLANAK.ekleri%202013\D.1-7.Ekleri-2013\TS.7.3.1-7.&#214;&#287;renci%20Fidan%20Dikimi%20T&#246;reni.pdf" TargetMode="External"/><Relationship Id="rId509" Type="http://schemas.openxmlformats.org/officeDocument/2006/relationships/hyperlink" Target="file:///D:\Esma\3-S&#220;TF%20&#214;DR-D.1.Standart%20Ekleri-29.8.2013\8.Y&#214;NET&#304;M%20VE%20Y&#220;R&#220;TME%20ekleri%202013\D.1-8.Ekleri-2013\TS.8.3.1-1.&#214;&#287;renci%20&#304;&#351;leri%20GT.pdf" TargetMode="External"/><Relationship Id="rId106" Type="http://schemas.openxmlformats.org/officeDocument/2006/relationships/hyperlink" Target="file:///D:\Packardbell\Desktop\A&#214;DR%2010.10.17\3-S&#220;TF%20&#214;DR-D.1.Standart%20Ekleri-29.8.2013\2.E&#286;&#304;T&#304;M%20PROGRAMI%20ekleri%202013\D.1-2.Ekleri-2013\TS.2.1.1-5.&#304;nt&#246;rn%20El%20Kitab&#305;%202012.pdf" TargetMode="External"/><Relationship Id="rId127" Type="http://schemas.openxmlformats.org/officeDocument/2006/relationships/hyperlink" Target="file:///D:\Packardbell\Desktop\A&#214;DR%2010.10.17\3-S&#220;TF%20&#214;DR-D.1.Standart%20Ekleri-29.8.2013\2.E&#286;&#304;T&#304;M%20PROGRAMI%20ekleri%202013\D.1-2.Ekleri-2013\TS.2.2.1-1.1.Ders%20Proram&#305;.pdf" TargetMode="External"/><Relationship Id="rId313" Type="http://schemas.openxmlformats.org/officeDocument/2006/relationships/hyperlink" Target="file:///D:\SEREFNUR\Downloads\D1%20EKLER&#304;\5.PROGRAM%20DE&#286;ER.ekleri%202013\D.1-5.Ekleri-2013\GS.5.2.2-1.Hastane%20Kalite%20&#199;al&#305;&#351;malar&#305;%20Denetim%20Sonucu.pdf" TargetMode="External"/><Relationship Id="rId495" Type="http://schemas.openxmlformats.org/officeDocument/2006/relationships/hyperlink" Target="file:///D:\Esma\3-S&#220;TF%20&#214;DR-D.1.Standart%20Ekleri-29.8.2013\8.Y&#214;NET&#304;M%20VE%20Y&#220;R&#220;TME%20ekleri%202013\D.1-8.Ekleri-2013\TS.8.1.1-4.Fak&#252;lte%20Kurulu%20Karar&#305;.pdf" TargetMode="External"/><Relationship Id="rId10" Type="http://schemas.openxmlformats.org/officeDocument/2006/relationships/hyperlink" Target="mailto:altinyazar@selcuk.edu.tr" TargetMode="External"/><Relationship Id="rId31" Type="http://schemas.openxmlformats.org/officeDocument/2006/relationships/hyperlink" Target="file:///D:\SEREFNUR\3-S&#220;TF%20&#214;DR-D.1.Standart%20Ekleri-29.8.2013\1.AMA&#199;%20VE%20HEDEFLER%20ekleri%202013\&#214;DR-D.1-1.Ekleri-2013\TS.1.1.1-5%20Genel%20T&#305;p%20Dergisi%20Makale.pdf" TargetMode="External"/><Relationship Id="rId52" Type="http://schemas.openxmlformats.org/officeDocument/2006/relationships/hyperlink" Target="file:///D:\SEREFNUR\3-S&#220;TF%20&#214;DR-D.1.Standart%20Ekleri-29.8.2013\1.AMA&#199;%20VE%20HEDEFLER%20ekleri%202013\&#214;DR-D.1-1.Ekleri-2013\TS.1.1.1-23.Sel&#231;uk%20Bak&#305;&#351;%20Dergisi-Nisan%202013.pdf" TargetMode="External"/><Relationship Id="rId73" Type="http://schemas.openxmlformats.org/officeDocument/2006/relationships/hyperlink" Target="http://www.stip.selcuk.edu.tr" TargetMode="External"/><Relationship Id="rId94" Type="http://schemas.openxmlformats.org/officeDocument/2006/relationships/hyperlink" Target="http://stip.selcuk.edu.tr/wpcontent/uploads/2015/10/KanitaDayaliTipKurulu20142015FaaliyetRaporu2.pdf" TargetMode="External"/><Relationship Id="rId148" Type="http://schemas.openxmlformats.org/officeDocument/2006/relationships/hyperlink" Target="file:///D:\Packardbell\Desktop\A&#214;DR%2010.10.17\3-S&#220;TF%20&#214;DR-D.1.Standart%20Ekleri-29.8.2013\2.E&#286;&#304;T&#304;M%20PROGRAMI%20ekleri%202013\D.1-2.Ekleri-2013\TS.2.3.1-1.S.&#220;.T&#305;p%20Fak.U&#199;EP.pdf" TargetMode="External"/><Relationship Id="rId169" Type="http://schemas.openxmlformats.org/officeDocument/2006/relationships/hyperlink" Target="http://www.tip.selcuk.edu.tr/" TargetMode="External"/><Relationship Id="rId334" Type="http://schemas.openxmlformats.org/officeDocument/2006/relationships/hyperlink" Target="file:///D:\Esma\Downloads\D1%20EKLER&#304;\6.&#214;&#286;RET&#304;M%20ELEMANLARI%20ekleri%202013\D.1-6.Ekleri-2013\TS.6.2.1-5.Temel%20T&#305;p%20&#214;&#287;r.&#220;ye%20Atanma%20S&#252;reci.pdf" TargetMode="External"/><Relationship Id="rId355" Type="http://schemas.openxmlformats.org/officeDocument/2006/relationships/hyperlink" Target="file:///D:\Esma\Downloads\D1%20EKLER&#304;\6.&#214;&#286;RET&#304;M%20ELEMANLARI%20ekleri%202013\D.1-6.Ekleri-2013\TS.6.3.1-1.Akademik%20G&#246;rev%20Tan&#305;mlar&#305;.pdf" TargetMode="External"/><Relationship Id="rId376" Type="http://schemas.openxmlformats.org/officeDocument/2006/relationships/hyperlink" Target="file:///D:\Esma\Downloads\D1%20EKLER&#304;\6.&#214;&#286;RET&#304;M%20ELEMANLARI%20ekleri%202013\D.1-6.Ekleri-2013\GS.6.3.1-2.&#214;d&#252;l%20Duyurusu.pdf" TargetMode="External"/><Relationship Id="rId397" Type="http://schemas.openxmlformats.org/officeDocument/2006/relationships/hyperlink" Target="file:///D:\Esma\Downloads\D1%20EKLER&#304;\6.&#214;&#286;RET&#304;M%20ELEMANLARI%20ekleri%202013\D.1-6.Ekleri-2013\TS.6.5.1-1.Fak&#252;lte%20Kurulu%20Kararlar&#305;.pdf" TargetMode="External"/><Relationship Id="rId520" Type="http://schemas.openxmlformats.org/officeDocument/2006/relationships/hyperlink" Target="file:///D:\Esma\3-S&#220;TF%20&#214;DR-D.1.Standart%20Ekleri-29.8.2013\8.Y&#214;NET&#304;M%20VE%20Y&#220;R&#220;TME%20ekleri%202013\D.1-8.Ekleri-2013\GS.8.3.1-1.Veri%20Giri&#351;i%20ve%20&#304;stat,st,ksel%20Analizler.pdf" TargetMode="External"/><Relationship Id="rId541" Type="http://schemas.openxmlformats.org/officeDocument/2006/relationships/hyperlink" Target="file:///D:\Packardbell\Desktop\A&#214;DR%2010.10.17\3-S&#220;TF%20&#214;DR-D.1.Standart%20Ekleri-29.8.2013\9.S&#220;REKL&#304;%20YEN&#304;LEN.GEL&#304;&#350;&#304;M%20ekleri%202013\D.1-9.Ekleri-2013\TS.9.1.1-3.E&#287;itim%20Kom.%20Koord.Listesi.pdf" TargetMode="External"/><Relationship Id="rId562" Type="http://schemas.openxmlformats.org/officeDocument/2006/relationships/hyperlink" Target="file:///D:\Packardbell\Desktop\A&#214;DR%2010.10.17\3-S&#220;TF%20&#214;DR-D.1.Standart%20Ekleri-29.8.2013\9.S&#220;REKL&#304;%20YEN&#304;LEN.GEL&#304;&#350;&#304;M%20ekleri%202013\D.1-9.Ekleri-2013\GS.9.1.1-2.Faliyet%20Raporu%20Rekt&#246;rl&#252;k%20yaz&#305;&#351;malar&#305;.pdf" TargetMode="External"/><Relationship Id="rId4" Type="http://schemas.openxmlformats.org/officeDocument/2006/relationships/settings" Target="settings.xml"/><Relationship Id="rId180" Type="http://schemas.openxmlformats.org/officeDocument/2006/relationships/hyperlink" Target="file:///D:\Packardbell\Desktop\A&#214;DR%2010.10.17\2-A&#214;DR-t&#252;m%20rev.6.10.17\D1%20EKLER&#304;\3.&#214;&#286;RENC&#304;LER&#304;N%20DE&#286;ER.ekleri%202013\D1.3.Ekleri-2013\TS.3.1.1-1.S&#220;.T&#305;pFak.S&#305;nav%20Y&#246;netmeli&#287;i.pdf" TargetMode="External"/><Relationship Id="rId215" Type="http://schemas.openxmlformats.org/officeDocument/2006/relationships/hyperlink" Target="file:///D:\Packardbell\Desktop\A&#214;DR%2010.10.17\2-A&#214;DR-t&#252;m%20rev.6.10.17\D1%20EKLER&#304;\3.&#214;&#286;RENC&#304;LER&#304;N%20DE&#286;ER.ekleri%202013\D1.3.Ekleri-2013\TS.3.4.1-2.Salon%20S&#305;nav%20Tutana&#287;&#305;.pdf" TargetMode="External"/><Relationship Id="rId236" Type="http://schemas.openxmlformats.org/officeDocument/2006/relationships/hyperlink" Target="file:///D:\SEREFNUR\Downloads\D1%20EKLER&#304;\4.&#214;&#286;RENC&#304;LER%20ekleri%202013\D.1-4.Ekleri-2013\TS.4.1.1-6.Genel%20T&#305;p%20Dergisi%20makale.pdf" TargetMode="External"/><Relationship Id="rId257" Type="http://schemas.openxmlformats.org/officeDocument/2006/relationships/hyperlink" Target="http://www.selcuk.edu.tr" TargetMode="External"/><Relationship Id="rId278" Type="http://schemas.openxmlformats.org/officeDocument/2006/relationships/hyperlink" Target="https://www.facebook.com/SUTIPFAKULTESI" TargetMode="External"/><Relationship Id="rId401" Type="http://schemas.openxmlformats.org/officeDocument/2006/relationships/hyperlink" Target="file:///D:\Esma\Downloads\D1%20EKLER&#304;\6.&#214;&#286;RET&#304;M%20ELEMANLARI%20ekleri%202013\D.1-6.Ekleri-2013\TS.6.5.1-5.Bilimsel%20Etkinlik%20Tablosu.pdf" TargetMode="External"/><Relationship Id="rId422" Type="http://schemas.openxmlformats.org/officeDocument/2006/relationships/hyperlink" Target="file:///D:\Esma\Downloads\D1%20EKLER&#304;\7.E&#286;&#304;TSEL%20KAYN.OLANAK.ekleri%202013\D.1-7.Ekleri-2013\TS.7.1.1-5.E&#287;itim%20Ama&#231;l&#305;%20Derslikler.pdf" TargetMode="External"/><Relationship Id="rId443" Type="http://schemas.openxmlformats.org/officeDocument/2006/relationships/hyperlink" Target="file:///D:\Esma\Downloads\D1%20EKLER&#304;\7.E&#286;&#304;TSEL%20KAYN.OLANAK.ekleri%202013\D.1-7.Ekleri-2013\GS.7.1.2-1.TEBAD%20Uygulamalar&#305;.pdf" TargetMode="External"/><Relationship Id="rId464" Type="http://schemas.openxmlformats.org/officeDocument/2006/relationships/hyperlink" Target="file:///D:\Esma\3-S&#220;TF%20&#214;DR-D.1.Standart%20Ekleri-29.8.2013\2.E&#286;&#304;T&#304;M%20PROGRAMI%20ekleri%202013\D.1-2.Ekleri-2013\TS.2.4.1-2.Sunum%20&#214;rnekleri.pdf" TargetMode="External"/><Relationship Id="rId303" Type="http://schemas.openxmlformats.org/officeDocument/2006/relationships/hyperlink" Target="file:///D:\SEREFNUR\Downloads\D1%20EKLER&#304;\5.PROGRAM%20DE&#286;ER.ekleri%202013\D.1-5.Ekleri-2013\GS.5.1.2-5.TUS%20da%20Mezunlar&#305;n%20Fak&#252;ltemiz%20tercihi.pdf" TargetMode="External"/><Relationship Id="rId485" Type="http://schemas.openxmlformats.org/officeDocument/2006/relationships/hyperlink" Target="file:///D:\Esma\Downloads\D1%20EKLER&#304;\7.E&#286;&#304;TSEL%20KAYN.OLANAK.ekleri%202013\D.1-7.Ekleri-2013\TS.7.5.1-3.Farabi%20&#214;&#287;renci%20Listesi.pdf" TargetMode="External"/><Relationship Id="rId42" Type="http://schemas.openxmlformats.org/officeDocument/2006/relationships/hyperlink" Target="file:///D:\SEREFNUR\3-S&#220;TF%20&#214;DR-D.1.Standart%20Ekleri-29.8.2013\1.AMA&#199;%20VE%20HEDEFLER%20ekleri%202013\&#214;DR-D.1-1.Ekleri-2013\TS.1.1-14.S&#220;TF%20Tan&#305;t&#305;m%20Vid.%20DVD%20si" TargetMode="External"/><Relationship Id="rId84" Type="http://schemas.openxmlformats.org/officeDocument/2006/relationships/hyperlink" Target="file:///D:\SEREFNUR\3-S&#220;TF%20&#214;DR-D.1.Standart%20Ekleri-29.8.2013\1.AMA&#199;%20VE%20HEDEFLER%20ekleri%202013\&#214;DR-D.1-1.Ekleri-2013\TS.1.1.1-12.Bas&#305;nda%20&#231;&#305;kan%20haber.pdf" TargetMode="External"/><Relationship Id="rId138" Type="http://schemas.openxmlformats.org/officeDocument/2006/relationships/hyperlink" Target="file:///D:\Packardbell\Desktop\A&#214;DR%2010.10.17\3-S&#220;TF%20&#214;DR-D.1.Standart%20Ekleri-29.8.2013\2.E&#286;&#304;T&#304;M%20PROGRAMI%20ekleri%202013\D.1-2.Ekleri-2013\GS.2.3.1-2.Aile%20Sa&#287;l&#305;&#287;&#305;%20merkezi%20prog.pdf" TargetMode="External"/><Relationship Id="rId345" Type="http://schemas.openxmlformats.org/officeDocument/2006/relationships/hyperlink" Target="file:///D:\Esma\Downloads\D1%20EKLER&#304;\6.&#214;&#286;RET&#304;M%20ELEMANLARI%20ekleri%202013\D.1-6.Ekleri-2013\TS.6.2.1-3.&#214;&#287;retim%20&#220;ye%20Y&#252;ksleme%20Y&#246;n.pdf" TargetMode="External"/><Relationship Id="rId387" Type="http://schemas.openxmlformats.org/officeDocument/2006/relationships/hyperlink" Target="file:///D:\Esma\Downloads\D1%20EKLER&#304;\6.&#214;&#286;RET&#304;M%20ELEMANLARI%20ekleri%202013\D.1-6.Ekleri-2013\GS.6.4.2-1.E&#287;itici%20Geli&#351;im%20Program&#305;na%20Kat&#305;l&#305;m%20Yard&#305;mlar&#305;.pdf" TargetMode="External"/><Relationship Id="rId510" Type="http://schemas.openxmlformats.org/officeDocument/2006/relationships/hyperlink" Target="file:///D:\Esma\3-S&#220;TF%20&#214;DR-D.1.Standart%20Ekleri-29.8.2013\8.Y&#214;NET&#304;M%20VE%20Y&#220;R&#220;TME%20ekleri%202013\D.1-8.Ekleri-2013\TS.8.3.1-2.E&#287;itim%20Kor.Sek.GT.pdf" TargetMode="External"/><Relationship Id="rId552" Type="http://schemas.openxmlformats.org/officeDocument/2006/relationships/hyperlink" Target="http://www.selcuk.edu.tr" TargetMode="External"/><Relationship Id="rId191" Type="http://schemas.openxmlformats.org/officeDocument/2006/relationships/hyperlink" Target="file:///D:\Packardbell\Desktop\A&#214;DR%2010.10.17\2-A&#214;DR-t&#252;m%20rev.6.10.17\D1%20EKLER&#304;\3.&#214;&#286;RENC&#304;LER&#304;N%20DE&#286;ER.ekleri%202013\D1.3.Ekleri-2013\TS.3.1.1-7.D&#246;nem%201%20kurul%20ders%20prog.pdf" TargetMode="External"/><Relationship Id="rId205" Type="http://schemas.openxmlformats.org/officeDocument/2006/relationships/hyperlink" Target="file:///D:\Packardbell\Desktop\A&#214;DR%2010.10.17\2-A&#214;DR-t&#252;m%20rev.6.10.17\D1%20EKLER&#304;\3.&#214;&#286;RENC&#304;LER&#304;N%20DE&#286;ER.ekleri%202013\D1.3.Ekleri-2013\TS.3.3.1-3.Halk%20Sa&#287;l&#305;&#287;&#305;%20Uygulamas&#305;.pdf" TargetMode="External"/><Relationship Id="rId247" Type="http://schemas.openxmlformats.org/officeDocument/2006/relationships/hyperlink" Target="file:///D:\SEREFNUR\Downloads\D1%20EKLER&#304;\4.&#214;&#286;RENC&#304;LER%20ekleri%202013\D.1-4.Ekleri-2013\GS.4.2.1-1.&#214;&#287;renci%20Temsilci%20Listesi.pdf" TargetMode="External"/><Relationship Id="rId412" Type="http://schemas.openxmlformats.org/officeDocument/2006/relationships/hyperlink" Target="file:///D:\Esma\Downloads\D1%20EKLER&#304;\6.&#214;&#286;RET&#304;M%20ELEMANLARI%20ekleri%202013\D.1-6.Ekleri-2013\GS.6.5.1-1.Yurti&#231;i%20ve%20D&#305;&#351;&#305;na%20g&#246;nderilen%20&#214;&#287;r.&#220;yeleri.pdf" TargetMode="External"/><Relationship Id="rId107" Type="http://schemas.openxmlformats.org/officeDocument/2006/relationships/hyperlink" Target="file:///D:\Packardbell\Desktop\A&#214;DR%2010.10.17\3-S&#220;TF%20&#214;DR-D.1.Standart%20Ekleri-29.8.2013\2.E&#286;&#304;T&#304;M%20PROGRAMI%20ekleri%202013\D.1-2.Ekleri-2013\TS.2.1.1-6.Ders%20Kurul%20Prog.pdf" TargetMode="External"/><Relationship Id="rId289" Type="http://schemas.openxmlformats.org/officeDocument/2006/relationships/hyperlink" Target="file:///D:\SEREFNUR\Downloads\D1%20EKLER&#304;\5.PROGRAM%20DE&#286;ER.ekleri%202013\D.1-5.Ekleri-2013\TS.5.1.1-3.Program%20De&#287;erlendirme.pdf" TargetMode="External"/><Relationship Id="rId454" Type="http://schemas.openxmlformats.org/officeDocument/2006/relationships/hyperlink" Target="file:///D:\Esma\Downloads\D1%20EKLER&#304;\7.E&#286;&#304;TSEL%20KAYN.OLANAK.ekleri%202013\D.1-7.Ekleri-2013\TS.7.2.1-2.Klinik%20D&#246;nem%20&#214;&#287;rencileri%20&#304;mkanlar&#305;.pdf" TargetMode="External"/><Relationship Id="rId496" Type="http://schemas.openxmlformats.org/officeDocument/2006/relationships/hyperlink" Target="file:///D:\Esma\3-S&#220;TF%20&#214;DR-D.1.Standart%20Ekleri-29.8.2013\8.Y&#214;NET&#304;M%20VE%20Y&#220;R&#220;TME%20ekleri%202013\D.1-8.Ekleri-2013\TS.8.1.1-5.G&#246;rev%20Tan&#305;mlar&#305;.pdf" TargetMode="External"/><Relationship Id="rId11" Type="http://schemas.openxmlformats.org/officeDocument/2006/relationships/hyperlink" Target="mailto:serefnur@yahoo.com" TargetMode="External"/><Relationship Id="rId53" Type="http://schemas.openxmlformats.org/officeDocument/2006/relationships/hyperlink" Target="file:///D:\SEREFNUR\3-S&#220;TF%20&#214;DR-D.1.Standart%20Ekleri-29.8.2013\1.AMA&#199;%20VE%20HEDEFLER%20ekleri%202013\&#214;DR-D.1-1.Ekleri-2013\TS.1.1.1-24.Bas&#305;nda%20Biz%20E-Dergi-2013" TargetMode="External"/><Relationship Id="rId149" Type="http://schemas.openxmlformats.org/officeDocument/2006/relationships/hyperlink" Target="file:///D:\Packardbell\Desktop\A&#214;DR%2010.10.17\3-S&#220;TF%20&#214;DR-D.1.Standart%20Ekleri-29.8.2013\2.E&#286;&#304;T&#304;M%20PROGRAMI%20ekleri%202013\D.1-2.Ekleri-2013\TS.2.5.1-1.B&#246;l&#252;mlerden%20U&#199;Ep%20yaz&#305;s&#305;.pdf" TargetMode="External"/><Relationship Id="rId314" Type="http://schemas.openxmlformats.org/officeDocument/2006/relationships/hyperlink" Target="file:///D:\Esma\Downloads\D1%20EKLER&#304;\6.&#214;&#286;RET&#304;M%20ELEMANLARI%20ekleri%202013\D.1-6.Ekleri-2013\TS.6.1.1-1.Akademik%20Kadro.pdf" TargetMode="External"/><Relationship Id="rId356" Type="http://schemas.openxmlformats.org/officeDocument/2006/relationships/hyperlink" Target="file:///D:\Esma\3-S&#220;TF%20&#214;DR-D.1.Standart%20Ekleri-29.8.2013\8.Y&#214;NET&#304;M%20VE%20Y&#220;R&#220;TME%20ekleri%202013\D.1-8.Ekleri-2013\TS.8.3.1-7.&#304;&#231;%20Hizmet%20G&#246;rev%20Tan&#305;m&#305;.pdf" TargetMode="External"/><Relationship Id="rId398" Type="http://schemas.openxmlformats.org/officeDocument/2006/relationships/hyperlink" Target="file:///D:\Esma\Downloads\D1%20EKLER&#304;\6.&#214;&#286;RET&#304;M%20ELEMANLARI%20ekleri%202013\D.1-6.Ekleri-2013\TS.6.5.1-2.Yurti&#231;i%20etkinlik%20yaz&#305;%20&#246;rne&#287;i.pdf" TargetMode="External"/><Relationship Id="rId521" Type="http://schemas.openxmlformats.org/officeDocument/2006/relationships/hyperlink" Target="file:///D:\Esma\3-S&#220;TF%20&#214;DR-D.1.Standart%20Ekleri-29.8.2013\8.Y&#214;NET&#304;M%20VE%20Y&#220;R&#220;TME%20ekleri%202013\D.1-8.Ekleri-2013\GS.8.3.1-1.Veri%20Giri&#351;i%20ve%20&#304;stat,st,ksel%20Analizler.pdf" TargetMode="External"/><Relationship Id="rId563" Type="http://schemas.openxmlformats.org/officeDocument/2006/relationships/hyperlink" Target="file:///D:\Packardbell\Desktop\A&#214;DR%2010.10.17\3-S&#220;TF%20&#214;DR-D.1.Standart%20Ekleri-29.8.2013\9.S&#220;REKL&#304;%20YEN&#304;LEN.GEL&#304;&#350;&#304;M%20ekleri%202013\D.1-9.Ekleri-2013\TS.9.1.1-10.2012%20y&#305;l&#305;%20faliyet%20raporu.pdf" TargetMode="External"/><Relationship Id="rId95" Type="http://schemas.openxmlformats.org/officeDocument/2006/relationships/hyperlink" Target="http://stip.selcuk.edu.tr/wp-content/uploads/2016/08/TDTK-Faaliyet-Raporu-2015-2016-.docx" TargetMode="External"/><Relationship Id="rId160" Type="http://schemas.openxmlformats.org/officeDocument/2006/relationships/hyperlink" Target="file:///D:\Packardbell\Desktop\A&#214;DR%2010.10.17\3-S&#220;TF%20&#214;DR-D.1.Standart%20Ekleri-29.8.2013\2.E&#286;&#304;T&#304;M%20PROGRAMI%20ekleri%202013\D.1-2.Ekleri-2013\GS.2.3.1-5.Ki&#351;sel%20Geli&#351;im.pdf" TargetMode="External"/><Relationship Id="rId216" Type="http://schemas.openxmlformats.org/officeDocument/2006/relationships/hyperlink" Target="file:///D:\Packardbell\Desktop\A&#214;DR%2010.10.17\2-A&#214;DR-t&#252;m%20rev.6.10.17\D1%20EKLER&#304;\3.&#214;&#286;RENC&#304;LER&#304;N%20DE&#286;ER.ekleri%202013\D1.3.Ekleri-2013\TS.3.4.1-3.S&#305;nav%20Evrak%20teslim%20tutanak.pdf" TargetMode="External"/><Relationship Id="rId423" Type="http://schemas.openxmlformats.org/officeDocument/2006/relationships/hyperlink" Target="file:///D:\Esma\Downloads\D1%20EKLER&#304;\7.E&#286;&#304;TSEL%20KAYN.OLANAK.ekleri%202013\D.1-7.Ekleri-2013\TS.7.1.1-6.E&#287;itim%20Ama&#231;l&#305;%20Ara&#231;%20Gere&#231;%20Listesi.pdf" TargetMode="External"/><Relationship Id="rId258" Type="http://schemas.openxmlformats.org/officeDocument/2006/relationships/hyperlink" Target="file:///D:\SEREFNUR\3-S&#220;TF%20&#214;DR-D.1.Standart%20Ekleri-29.8.2013\1.AMA&#199;%20VE%20HEDEFLER%20ekleri%202013\&#214;DR-D.1-1.Ekleri-2013\TS.1.1.1-22.S&#220;%20Tan&#305;t&#305;m%20Katalo&#287;u-2012%20-%20Kopya.pdf" TargetMode="External"/><Relationship Id="rId465" Type="http://schemas.openxmlformats.org/officeDocument/2006/relationships/hyperlink" Target="file:///D:\Esma\3-S&#220;TF%20&#214;DR-D.1.Standart%20Ekleri-29.8.2013\2.E&#286;&#304;T&#304;M%20PROGRAMI%20ekleri%202013\D.1-2.Ekleri-2013\TS.2.4.1-3.D&#246;nem%206%20&#304;nt&#246;rn%20prog.pdf" TargetMode="External"/><Relationship Id="rId22" Type="http://schemas.openxmlformats.org/officeDocument/2006/relationships/hyperlink" Target="http://stip.selcuk.edu.tr/?page_id=948" TargetMode="External"/><Relationship Id="rId64" Type="http://schemas.openxmlformats.org/officeDocument/2006/relationships/hyperlink" Target="file:///D:\SEREFNUR\3-S&#220;TF%20&#214;DR-D.1.Standart%20Ekleri-29.8.2013\1.AMA&#199;%20VE%20HEDEFLER%20ekleri%202013\&#214;DR-D.1-1.Ekleri-2013\TS.1.2.1-1.Program%20yetkinlikleri.pdf" TargetMode="External"/><Relationship Id="rId118" Type="http://schemas.openxmlformats.org/officeDocument/2006/relationships/hyperlink" Target="http://www.tip.selcuk.edu.tr/" TargetMode="External"/><Relationship Id="rId325" Type="http://schemas.openxmlformats.org/officeDocument/2006/relationships/hyperlink" Target="file:///D:\Esma\Downloads\D1%20EKLER&#304;\6.&#214;&#286;RET&#304;M%20ELEMANLARI%20ekleri%202013\D.1-6.Ekleri-2013\TS.6.1.1-7.Kadro%20Talepleri.pdf" TargetMode="External"/><Relationship Id="rId367" Type="http://schemas.openxmlformats.org/officeDocument/2006/relationships/hyperlink" Target="file:///D:\Esma\Downloads\D1%20EKLER&#304;\6.&#214;&#286;RET&#304;M%20ELEMANLARI%20ekleri%202013\D.1-6.Ekleri-2013\GS.6.3.2-4.&#214;&#287;r.&#220;ye%20At&#305;f%20&#214;d&#252;l&#252;.pdf" TargetMode="External"/><Relationship Id="rId532" Type="http://schemas.openxmlformats.org/officeDocument/2006/relationships/hyperlink" Target="file:///D:\Esma\3-S&#220;TF%20&#214;DR-D.1.Standart%20Ekleri-29.8.2013\8.Y&#214;NET&#304;M%20VE%20Y&#220;R&#220;TME%20ekleri%202013\D.1-8.Ekleri-2013\GS.8.5.1-4.Paten%20g&#252;nleri,%20yaz&#305;&#351;malar.pdf" TargetMode="External"/><Relationship Id="rId574" Type="http://schemas.openxmlformats.org/officeDocument/2006/relationships/hyperlink" Target="file:///D:\Packardbell\Desktop\A&#214;DR%2010.10.17\3-S&#220;TF%20&#214;DR-D.1.Standart%20Ekleri-29.8.2013\9.S&#220;REKL&#304;%20YEN&#304;LEN.GEL&#304;&#350;&#304;M%20ekleri%202013\D.1-9.Ekleri-2013\GS.9.1.1-10.Akreditasyon%20Bilgilendirme%20Portal&#305;.pdf" TargetMode="External"/><Relationship Id="rId171" Type="http://schemas.openxmlformats.org/officeDocument/2006/relationships/hyperlink" Target="file:///D:\Packardbell\Desktop\A&#214;DR%2010.10.17\3-S&#220;TF%20&#214;DR-D.1.Standart%20Ekleri-29.8.2013\2.E&#286;&#304;T&#304;M%20PROGRAMI%20ekleri%202013\D.1-2.Ekleri-2013\TS.2.7.1-3.Mezun%20De&#287;.Anketi.pdf" TargetMode="External"/><Relationship Id="rId227" Type="http://schemas.openxmlformats.org/officeDocument/2006/relationships/hyperlink" Target="file:///D:\Packardbell\Desktop\A&#214;DR%2010.10.17\2-A&#214;DR-t&#252;m%20rev.6.10.17\D1%20EKLER&#304;\3.&#214;&#286;RENC&#304;LER&#304;N%20DE&#286;ER.ekleri%202013\D1.3.Ekleri-2013\TS.3.3.1-1.S&#305;nav%20soru%20da&#287;&#305;l&#305;m&#305;.pdf" TargetMode="External"/><Relationship Id="rId269" Type="http://schemas.openxmlformats.org/officeDocument/2006/relationships/hyperlink" Target="file:///D:\SEREFNUR\Downloads\D1%20EKLER&#304;\7.E&#286;&#304;TSEL%20KAYN.OLANAK.ekleri%202013\D.1-7.Ekleri-2013\TS.7.3.1-7.&#214;&#287;renci%20Fidan%20Dikimi%20T&#246;reni.pdf" TargetMode="External"/><Relationship Id="rId434" Type="http://schemas.openxmlformats.org/officeDocument/2006/relationships/hyperlink" Target="file:///D:\Esma\Downloads\D1%20EKLER&#304;\7.E&#286;&#304;TSEL%20KAYN.OLANAK.ekleri%202013\D.1-7.Ekleri-2013\TS.7.1.1-11.S&#220;.Tan&#305;t..pdf" TargetMode="External"/><Relationship Id="rId476" Type="http://schemas.openxmlformats.org/officeDocument/2006/relationships/hyperlink" Target="file:///D:\Esma\Downloads\D1%20EKLER&#304;\4.&#214;&#286;RENC&#304;LER%20ekleri%202013\D.1-4.Ekleri-2013\GS.4.4.2-1&#214;&#287;renci%20Etkinlikleri.pdf" TargetMode="External"/><Relationship Id="rId33" Type="http://schemas.openxmlformats.org/officeDocument/2006/relationships/hyperlink" Target="file:///D:\SEREFNUR\3-S&#220;TF%20&#214;DR-D.1.Standart%20Ekleri-29.8.2013\1.AMA&#199;%20VE%20HEDEFLER%20ekleri%202013\&#214;DR-D.1-1.Ekleri-2013\TS.1.1.1-7.Payda&#351;%20Kat&#305;l&#305;m%20Belgeleri.pdf" TargetMode="External"/><Relationship Id="rId129" Type="http://schemas.openxmlformats.org/officeDocument/2006/relationships/hyperlink" Target="file:///D:\Packardbell\Desktop\A&#214;DR%2010.10.17\3-S&#220;TF%20&#214;DR-D.1.Standart%20Ekleri-29.8.2013\2.E&#286;&#304;T&#304;M%20PROGRAMI%20ekleri%202013\D.1-2.Ekleri-2013\TS.2.5.1-2.S&#220;TF%202013-2014%20E&#287;itim%20&#214;&#287;retim%20Program&#305;.pdf" TargetMode="External"/><Relationship Id="rId280" Type="http://schemas.openxmlformats.org/officeDocument/2006/relationships/hyperlink" Target="file:///D:\SEREFNUR\Downloads\D1%20EKLER&#304;\4.&#214;&#286;RENC&#304;LER%20ekleri%202013\D.1-4.Ekleri-2013\TS.4.5.1-4.&#214;&#287;renci%20&#304;leti&#351;im%20Yollar&#305;.pdf" TargetMode="External"/><Relationship Id="rId336" Type="http://schemas.openxmlformats.org/officeDocument/2006/relationships/hyperlink" Target="file:///D:\Esma\Downloads\D1%20EKLER&#304;\6.&#214;&#286;RET&#304;M%20ELEMANLARI%20ekleri%202013\D.1-6.Ekleri-2013\TS.6.2.1-7.Dahili%20T&#305;p%20S&#252;reci.pdf" TargetMode="External"/><Relationship Id="rId501" Type="http://schemas.openxmlformats.org/officeDocument/2006/relationships/hyperlink" Target="file:///D:\Esma\AppData\Local\Temp\Rar$DI01.118\AppData\UYSAL\Documents\AppData\Local\3-S&#220;TF%20&#214;DR-D.1.Standart%20Ekleri-29.8.2013\8.Y&#214;NET&#304;M%20VE%20Y&#220;R&#220;TME%20ekleri%202013\D.1-8.Ekleri-2013\TS.8.1.1-8.YKK%20G&#246;revlendirmeleri.pdf" TargetMode="External"/><Relationship Id="rId543" Type="http://schemas.openxmlformats.org/officeDocument/2006/relationships/hyperlink" Target="file:///D:\Packardbell\Desktop\A&#214;DR%2010.10.17\3-S&#220;TF%20&#214;DR-D.1.Standart%20Ekleri-29.8.2013\9.S&#220;REKL&#304;%20YEN&#304;LEN.GEL&#304;&#350;&#304;M%20ekleri%202013\D.1-9.Ekleri-2013\TS.9.1.1-5.PD&#214;%20Kursu.pdf" TargetMode="External"/><Relationship Id="rId75" Type="http://schemas.openxmlformats.org/officeDocument/2006/relationships/hyperlink" Target="file:///D:\SEREFNUR\3-S&#220;TF%20&#214;DR-D.1.Standart%20Ekleri-29.8.2013\1.AMA&#199;%20VE%20HEDEFLER%20ekleri%202013\&#214;DR-D.1-1.Ekleri-2013\TS.1.3.1-1.T&#305;p%20fak.E&#287;itim%20Ama&#231;%20ve%20Hedefleri.pdf" TargetMode="External"/><Relationship Id="rId140" Type="http://schemas.openxmlformats.org/officeDocument/2006/relationships/hyperlink" Target="file:///D:\Packardbell\Desktop\A&#214;DR%2010.10.17\3-S&#220;TF%20&#214;DR-D.1.Standart%20Ekleri-29.8.2013\2.E&#286;&#304;T&#304;M%20PROGRAMI%20ekleri%202013\D.1-2.Ekleri-2013\GS.2.3.1-4.1.SB.Kamu%20Hast.K.S&#220;TF%20Protokol&#252;%202013.pdf" TargetMode="External"/><Relationship Id="rId182" Type="http://schemas.openxmlformats.org/officeDocument/2006/relationships/hyperlink" Target="http://www.tip.selcuk.edu.tr" TargetMode="External"/><Relationship Id="rId378" Type="http://schemas.openxmlformats.org/officeDocument/2006/relationships/hyperlink" Target="file:///D:\Esma\Downloads\D1%20EKLER&#304;\6.&#214;&#286;RET&#304;M%20ELEMANLARI%20ekleri%202013\D.1-6.Ekleri-2013\TS.6.2.1-11.PD&#214;%20Kursu.pdf" TargetMode="External"/><Relationship Id="rId403" Type="http://schemas.openxmlformats.org/officeDocument/2006/relationships/hyperlink" Target="file:///D:\Esma\Downloads\D1%20EKLER&#304;\6.&#214;&#286;RET&#304;M%20ELEMANLARI%20ekleri%202013\D.1-6.Ekleri-2013\TS.6.5.1-7.&#214;&#287;retim%20&#220;yelerinin%20Kat&#305;ld&#305;&#287;&#305;%20etkinlikler.pdf" TargetMode="External"/><Relationship Id="rId6" Type="http://schemas.openxmlformats.org/officeDocument/2006/relationships/footnotes" Target="footnotes.xml"/><Relationship Id="rId238" Type="http://schemas.openxmlformats.org/officeDocument/2006/relationships/hyperlink" Target="file:///D:\SEREFNUR\Downloads\D1%20EKLER&#304;\4.&#214;&#286;RENC&#304;LER%20ekleri%202013\D.1-4.Ekleri-2013\TS.4.2.1-2.&#214;&#287;renci%20Temsilcileri%20Listesi%20se&#231;imi.pdf" TargetMode="External"/><Relationship Id="rId445" Type="http://schemas.openxmlformats.org/officeDocument/2006/relationships/hyperlink" Target="file:///D:\Esma\Downloads\D1%20EKLER&#304;\7.E&#286;&#304;TSEL%20KAYN.OLANAK.ekleri%202013\D.1-7.Ekleri-2013\GS.7.1.3-1.TEBAD%20tan&#305;t&#305;m&#305;.pdf" TargetMode="External"/><Relationship Id="rId487" Type="http://schemas.openxmlformats.org/officeDocument/2006/relationships/hyperlink" Target="file:///D:\Esma\Downloads\D1%20EKLER&#304;\7.E&#286;&#304;TSEL%20KAYN.OLANAK.ekleri%202013\D.1-7.Ekleri-2013\TS.7.5.1-5.Erasmus%20Prog.Gelen%20&#214;&#287;r.&#220;yesi.pdf" TargetMode="External"/><Relationship Id="rId291" Type="http://schemas.openxmlformats.org/officeDocument/2006/relationships/hyperlink" Target="file:///D:\SEREFNUR\Downloads\D1%20EKLER&#304;\5.PROGRAM%20DE&#286;ER.ekleri%202013\D.1-5.Ekleri-2013\TS.5.1.1-5.Geri%20Bildirim%20De&#287;.Kom.pdf" TargetMode="External"/><Relationship Id="rId305" Type="http://schemas.openxmlformats.org/officeDocument/2006/relationships/hyperlink" Target="file:///D:\SEREFNUR\Downloads\D1%20EKLER&#304;\5.PROGRAM%20DE&#286;ER.ekleri%202013\D.1-5.Ekleri-2013\TS.5.2.1-1.e&#287;itim%20program&#305;%20web.pdf" TargetMode="External"/><Relationship Id="rId347" Type="http://schemas.openxmlformats.org/officeDocument/2006/relationships/hyperlink" Target="file:///D:\Esma\Downloads\D1%20EKLER&#304;\6.&#214;&#286;RET&#304;M%20ELEMANLARI%20ekleri%202013\D.1-6.Ekleri-2013\TS.6.2.1-1.Y&#214;K.pdf" TargetMode="External"/><Relationship Id="rId512" Type="http://schemas.openxmlformats.org/officeDocument/2006/relationships/hyperlink" Target="file:///D:\Esma\3-S&#220;TF%20&#214;DR-D.1.Standart%20Ekleri-29.8.2013\8.Y&#214;NET&#304;M%20VE%20Y&#220;R&#220;TME%20ekleri%202013\D.1-8.Ekleri-2013\TS.8.3.1-4.Anabilim%20Dal&#305;%20Sekreterlik%20GT.pdf" TargetMode="External"/><Relationship Id="rId44" Type="http://schemas.openxmlformats.org/officeDocument/2006/relationships/hyperlink" Target="file:///D:\SEREFNUR\3-S&#220;TF%20&#214;DR-D.1.Standart%20Ekleri-29.8.2013\1.AMA&#199;%20VE%20HEDEFLER%20ekleri%202013\&#214;DR-D.1-1.Ekleri-2013\TS.1.1-16.S&#220;TF%20web%20sayfalar&#305;%20CD%20si" TargetMode="External"/><Relationship Id="rId86" Type="http://schemas.openxmlformats.org/officeDocument/2006/relationships/hyperlink" Target="http://www.tip.selcuk.edu.tr/" TargetMode="External"/><Relationship Id="rId151" Type="http://schemas.openxmlformats.org/officeDocument/2006/relationships/hyperlink" Target="file:///D:\Packardbell\Desktop\A&#214;DR%2010.10.17\3-S&#220;TF%20&#214;DR-D.1.Standart%20Ekleri-29.8.2013\2.E&#286;&#304;T&#304;M%20PROGRAMI%20ekleri%202013\D.1-2.Ekleri-2013\TS.2.5.1-2.1.Ders%20Porg.pdf" TargetMode="External"/><Relationship Id="rId389" Type="http://schemas.openxmlformats.org/officeDocument/2006/relationships/hyperlink" Target="file:///D:\Esma\Downloads\D1%20EKLER&#304;\6.&#214;&#286;RET&#304;M%20ELEMANLARI%20ekleri%202013\D.1-6.Ekleri-2013\TS.6.2.1-8.S&#220;.Y&#252;kslme%20Esaslar&#305;nda%20De&#287;i&#351;iklik.pdf" TargetMode="External"/><Relationship Id="rId554" Type="http://schemas.openxmlformats.org/officeDocument/2006/relationships/hyperlink" Target="file:///D:\Packardbell\Desktop\A&#214;DR%2010.10.17\3-S&#220;TF%20&#214;DR-D.1.Standart%20Ekleri-29.8.2013\9.S&#220;REKL&#304;%20YEN&#304;LEN.GEL&#304;&#350;&#304;M%20ekleri%202013\D.1-9.Ekleri-2013\TS.9.1.1-14.Kurumsal%20Kimlik%20K&#305;lavuzu.pdf" TargetMode="External"/><Relationship Id="rId193" Type="http://schemas.openxmlformats.org/officeDocument/2006/relationships/hyperlink" Target="file:///D:\Packardbell\Desktop\A&#214;DR%2010.10.17\2-A&#214;DR-t&#252;m%20rev.6.10.17\D1%20EKLER&#304;\3.&#214;&#286;RENC&#304;LER&#304;N%20DE&#286;ER.ekleri%202013\D1.3.Ekleri-2013\TS.3.1.1-9.&#304;nt&#246;rn%20Adaptasyon%20Prog.pdf" TargetMode="External"/><Relationship Id="rId207" Type="http://schemas.openxmlformats.org/officeDocument/2006/relationships/hyperlink" Target="file:///D:\Packardbell\Desktop\A&#214;DR%2010.10.17\2-A&#214;DR-t&#252;m%20rev.6.10.17\D1%20EKLER&#304;\3.&#214;&#286;RENC&#304;LER&#304;N%20DE&#286;ER.ekleri%202013\D1.3.Ekleri-2013\TS.3.1.1-6.G&#246;z%20Has.Staj.pdf" TargetMode="External"/><Relationship Id="rId249" Type="http://schemas.openxmlformats.org/officeDocument/2006/relationships/hyperlink" Target="https://ustad.tip.selcuk.edu.tr" TargetMode="External"/><Relationship Id="rId414" Type="http://schemas.openxmlformats.org/officeDocument/2006/relationships/hyperlink" Target="http://www.tip.selcuk.edu.tr/" TargetMode="External"/><Relationship Id="rId456" Type="http://schemas.openxmlformats.org/officeDocument/2006/relationships/hyperlink" Target="file:///D:\Esma\Downloads\D1%20EKLER&#304;\7.E&#286;&#304;TSEL%20KAYN.OLANAK.ekleri%202013\D.1-7.Ekleri-2013\TS.7.3.1-1.Avicenna%20&#214;&#287;r.Toplulu&#287;u.pdf" TargetMode="External"/><Relationship Id="rId498" Type="http://schemas.openxmlformats.org/officeDocument/2006/relationships/hyperlink" Target="file:///D:\Esma\3-S&#220;TF%20&#214;DR-D.1.Standart%20Ekleri-29.8.2013\8.Y&#214;NET&#304;M%20VE%20Y&#220;R&#220;TME%20ekleri%202013\D.1-8.Ekleri-2013\TS.8.1.1-7.Y&#246;netim%20Kurulu%20G&#246;revlendirme%20Yaz&#305;lar&#305;.pdf" TargetMode="External"/><Relationship Id="rId13" Type="http://schemas.openxmlformats.org/officeDocument/2006/relationships/hyperlink" Target="http://stip.selcuk.edu.tr/?page_id=6098" TargetMode="External"/><Relationship Id="rId109" Type="http://schemas.openxmlformats.org/officeDocument/2006/relationships/hyperlink" Target="file:///D:\Packardbell\Desktop\A&#214;DR%2010.10.17\3-S&#220;TF%20&#214;DR-D.1.Standart%20Ekleri-29.8.2013\2.E&#286;&#304;T&#304;M%20PROGRAMI%20ekleri%202013\D.1-2.Ekleri-2013\TS.2.1.1-8.Tebad%20amfi%20dersleri.pdf" TargetMode="External"/><Relationship Id="rId260" Type="http://schemas.openxmlformats.org/officeDocument/2006/relationships/hyperlink" Target="file:///D:\SEREFNUR\Downloads\D1%20EKLER&#304;\4.&#214;&#286;RENC&#304;LER%20ekleri%202013\D.1-4.Ekleri-2013\TS.4.4.1-3.&#214;&#287;rencilere%20verilen%20&#246;d&#252;ller.pdf" TargetMode="External"/><Relationship Id="rId316" Type="http://schemas.openxmlformats.org/officeDocument/2006/relationships/hyperlink" Target="file:///D:\Esma\Downloads\D1%20EKLER&#304;\6.&#214;&#286;RET&#304;M%20ELEMANLARI%20ekleri%202013\D.1-6.Ekleri-2013\TS.6.1.1-3.Akademik%20Kadro%20Da&#287;..pdf" TargetMode="External"/><Relationship Id="rId523" Type="http://schemas.openxmlformats.org/officeDocument/2006/relationships/hyperlink" Target="file:///D:\Esma\3-S&#220;TF%20&#214;DR-D.1.Standart%20Ekleri-29.8.2013\8.Y&#214;NET&#304;M%20VE%20Y&#220;R&#220;TME%20ekleri%202013\D.1-8.Ekleri-2013\GS.8.4.1-1.Dekan%20Yard&#305;mc&#305;lar&#305;%20&#214;zge&#231;mi&#351;i.pdf" TargetMode="External"/><Relationship Id="rId55" Type="http://schemas.openxmlformats.org/officeDocument/2006/relationships/hyperlink" Target="file:///D:\SEREFNUR\3-S&#220;TF%20&#214;DR-D.1.Standart%20Ekleri-29.8.2013\1.AMA&#199;%20VE%20HEDEFLER%20ekleri%202013\&#214;DR-D.1-1.Ekleri-2013\TS.1.1.1-25.Haber%20K%20Sa&#287;l&#305;k%20Dergisi%202011.pdf" TargetMode="External"/><Relationship Id="rId97" Type="http://schemas.openxmlformats.org/officeDocument/2006/relationships/hyperlink" Target="http://www.tip.selcuk.edu.tr/" TargetMode="External"/><Relationship Id="rId120" Type="http://schemas.openxmlformats.org/officeDocument/2006/relationships/hyperlink" Target="file:///D:\Packardbell\Desktop\A&#214;DR%2010.10.17\3-S&#220;TF%20&#214;DR-D.1.Standart%20Ekleri-29.8.2013\2.E&#286;&#304;T&#304;M%20PROGRAMI%20ekleri%202013\D.1-2.Ekleri-2013\TS.2.2.1-2.Ders%20Porgram&#305;.pdf" TargetMode="External"/><Relationship Id="rId358" Type="http://schemas.openxmlformats.org/officeDocument/2006/relationships/hyperlink" Target="file:///D:\Esma\3-S&#220;TF%20&#214;DR-D.1.Standart%20Ekleri-29.8.2013\5.PROGRAM%20DE&#286;ER.ekleri%202013\D.1-5.Ekleri-2013\GS.5.2.2-1.Hastane%20Kalite%20&#199;al&#305;&#351;malar&#305;%20Denetim%20Sonucu.pdf" TargetMode="External"/><Relationship Id="rId565" Type="http://schemas.openxmlformats.org/officeDocument/2006/relationships/hyperlink" Target="file:///D:\Packardbell\Desktop\A&#214;DR%2010.10.17\3-S&#220;TF%20&#214;DR-D.1.Standart%20Ekleri-29.8.2013\9.S&#220;REKL&#304;%20YEN&#304;LEN.GEL&#304;&#350;&#304;M%20ekleri%202013\D.1-9.Ekleri-2013\GS.9.1.1-4.G&#246;r&#252;&#351;%20ve%20&#214;neri%20formu.pdf" TargetMode="External"/><Relationship Id="rId162" Type="http://schemas.openxmlformats.org/officeDocument/2006/relationships/hyperlink" Target="file:///D:\Packardbell\Desktop\A&#214;DR%2010.10.17\3-S&#220;TF%20&#214;DR-D.1.Standart%20Ekleri-29.8.2013\2.E&#286;&#304;T&#304;M%20PROGRAMI%20ekleri%202013\D.1-2.Ekleri-2013\TS.2.1.1-6.Ders%20Kurul%20Prog.pdf" TargetMode="External"/><Relationship Id="rId218" Type="http://schemas.openxmlformats.org/officeDocument/2006/relationships/hyperlink" Target="file:///D:\Packardbell\Desktop\A&#214;DR%2010.10.17\2-A&#214;DR-t&#252;m%20rev.6.10.17\D1%20EKLER&#304;\3.&#214;&#286;RENC&#304;LER&#304;N%20DE&#286;ER.ekleri%202013\D1.3.Ekleri-2013\TS.3.1.1-4.PD&#214;%20oturumlar&#305;%20performans&#305;.pdf" TargetMode="External"/><Relationship Id="rId425" Type="http://schemas.openxmlformats.org/officeDocument/2006/relationships/hyperlink" Target="file:///D:\Esma\Downloads\D1%20EKLER&#304;\7.E&#286;&#304;TSEL%20KAYN.OLANAK.ekleri%202013\D.1-7.Ekleri-2013\TS.7.1.1-5.E&#287;itim%20Ama&#231;l&#305;%20Derslikler.pdf" TargetMode="External"/><Relationship Id="rId467" Type="http://schemas.openxmlformats.org/officeDocument/2006/relationships/hyperlink" Target="file:///D:\Esma\Downloads\D1%20EKLER&#304;\7.E&#286;&#304;TSEL%20KAYN.OLANAK.ekleri%202013\D.1-7.Ekleri-2013\TS.7.3.1-2.Atasagun%20&#214;&#287;renci%20Toplulu&#287;u.pdf" TargetMode="External"/><Relationship Id="rId271" Type="http://schemas.openxmlformats.org/officeDocument/2006/relationships/hyperlink" Target="file:///D:\SEREFNUR\Downloads\D1%20EKLER&#304;\4.&#214;&#286;RENC&#304;LER%20ekleri%202013\D.1-4.Ekleri-2013\GS.4.4.2-1&#214;&#287;renci%20Etkinlikleri.pdf" TargetMode="External"/><Relationship Id="rId24" Type="http://schemas.openxmlformats.org/officeDocument/2006/relationships/hyperlink" Target="http://www.geneltip.org/" TargetMode="External"/><Relationship Id="rId66" Type="http://schemas.openxmlformats.org/officeDocument/2006/relationships/hyperlink" Target="file:///D:\SEREFNUR\3-S&#220;TF%20&#214;DR-D.1.Standart%20Ekleri-29.8.2013\1.AMA&#199;%20VE%20HEDEFLER%20ekleri%202013\&#214;DR-D.1-1.Ekleri-2013\TS.1.2.1-4.Mezunlar&#305;n%20Yeterlilik%20ve%20Yetkinlikleri.pdf" TargetMode="External"/><Relationship Id="rId131" Type="http://schemas.openxmlformats.org/officeDocument/2006/relationships/hyperlink" Target="file:///D:\Packardbell\Desktop\A&#214;DR%2010.10.17\3-S&#220;TF%20&#214;DR-D.1.Standart%20Ekleri-29.8.2013\2.E&#286;&#304;T&#304;M%20PROGRAMI%20ekleri%202013\D.1-2.Ekleri-2013\TS.2.3.1-1.S.&#220;.T&#305;p%20Fak.U&#199;EP.pdf" TargetMode="External"/><Relationship Id="rId327" Type="http://schemas.openxmlformats.org/officeDocument/2006/relationships/hyperlink" Target="file:///D:\Esma\Downloads\D1%20EKLER&#304;\6.&#214;&#286;RET&#304;M%20ELEMANLARI%20ekleri%202013\D.1-6.Ekleri-2013\TS.6.1.1-9.Dahili%20T&#305;p%20Kadro%20Talebi.pdf" TargetMode="External"/><Relationship Id="rId369" Type="http://schemas.openxmlformats.org/officeDocument/2006/relationships/hyperlink" Target="file:///D:\Esma\Downloads\D1%20EKLER&#304;\6.&#214;&#286;RET&#304;M%20ELEMANLARI%20ekleri%202013\D.1-6.Ekleri-2013\GS.6.3.2-6.En%20iyi%20makale%20&#246;d&#252;l&#252;.pdf" TargetMode="External"/><Relationship Id="rId534" Type="http://schemas.openxmlformats.org/officeDocument/2006/relationships/hyperlink" Target="file:///D:\Esma\3-S&#220;TF%20&#214;DR-D.1.Standart%20Ekleri-29.8.2013\1.AMA&#199;%20VE%20HEDEFLER%20ekleri%202013\&#214;DR-D.1-1.Ekleri-2013\TS.1.1.1-24.Bas&#305;nda%20Biz%20E-Dergi-2013" TargetMode="External"/><Relationship Id="rId576" Type="http://schemas.openxmlformats.org/officeDocument/2006/relationships/hyperlink" Target="http://www.stip.selcuk.edu.tr/e&#287;itim/k&#252;t&#252;phane.html" TargetMode="External"/><Relationship Id="rId173" Type="http://schemas.openxmlformats.org/officeDocument/2006/relationships/hyperlink" Target="file:///D:\Packardbell\Desktop\A&#214;DR%2010.10.17\3-S&#220;TF%20&#214;DR-D.1.Standart%20Ekleri-29.8.2013\2.E&#286;&#304;T&#304;M%20PROGRAMI%20ekleri%202013\D.1-2.Ekleri-2013\TS.2.3.1-2.PD&#214;%20senaryosu.pdf" TargetMode="External"/><Relationship Id="rId229" Type="http://schemas.openxmlformats.org/officeDocument/2006/relationships/hyperlink" Target="http://www.noroloji.org.tr/haber/221/odullu-kompozisyon-yarismasi-sonuclar-international-essay-competition-results" TargetMode="External"/><Relationship Id="rId380" Type="http://schemas.openxmlformats.org/officeDocument/2006/relationships/hyperlink" Target="file:///D:\Esma\Downloads\D1%20EKLER&#304;\6.&#214;&#286;RET&#304;M%20ELEMANLARI%20ekleri%202013\D.1-6.Ekleri-2013\TS.6.2.1-13.PD&#214;%20Belge%20&#214;rnekleri.pdf" TargetMode="External"/><Relationship Id="rId436" Type="http://schemas.openxmlformats.org/officeDocument/2006/relationships/hyperlink" Target="http://stip.selcuk.edu.tr/?page_id=2166" TargetMode="External"/><Relationship Id="rId240" Type="http://schemas.openxmlformats.org/officeDocument/2006/relationships/hyperlink" Target="file:///D:\SEREFNUR\Downloads\D1%20EKLER&#304;\4.&#214;&#286;RENC&#304;LER%20ekleri%202013\D.1-4.Ekleri-2013\TS.4.1.1-6.Genel%20T&#305;p%20Dergisi%20makale.pdf" TargetMode="External"/><Relationship Id="rId478" Type="http://schemas.openxmlformats.org/officeDocument/2006/relationships/hyperlink" Target="file:///D:\Esma\Downloads\D1%20EKLER&#304;\7.E&#286;&#304;TSEL%20KAYN.OLANAK.ekleri%202013\D.1-7.Ekleri-2013\TS.7.3.1-5.Gen&#231;%20T&#305;bbiyeliler.pdf" TargetMode="External"/><Relationship Id="rId35" Type="http://schemas.openxmlformats.org/officeDocument/2006/relationships/hyperlink" Target="file:///D:\SEREFNUR\3-S&#220;TF%20&#214;DR-D.1.Standart%20Ekleri-29.8.2013\1.AMA&#199;%20VE%20HEDEFLER%20ekleri%202013\&#214;DR-D.1-1.Ekleri-2013\TS.1.1.1-9.Payda&#351;%20yaz&#305;&#351;ma.pdf" TargetMode="External"/><Relationship Id="rId77" Type="http://schemas.openxmlformats.org/officeDocument/2006/relationships/hyperlink" Target="file:///D:\SEREFNUR\3-S&#220;TF%20&#214;DR-D.1.Standart%20Ekleri-29.8.2013\1.AMA&#199;%20VE%20HEDEFLER%20ekleri%202013\&#214;DR-D.1-1.Ekleri-2013\TS.1.4.1-1.E&#287;itim%20Program&#305;%20web%20sayfas&#305;.pdf" TargetMode="External"/><Relationship Id="rId100" Type="http://schemas.openxmlformats.org/officeDocument/2006/relationships/hyperlink" Target="file:///D:\Packardbell\Desktop\A&#214;DR%2010.10.17\3-S&#220;TF%20&#214;DR-D.1.Standart%20Ekleri-29.8.2013\2.E&#286;&#304;T&#304;M%20PROGRAMI%20ekleri%202013\D.1-2.Ekleri-2013\TS.2.5.1-2.S&#220;TF%202013-2014%20E&#287;itim%20&#214;&#287;retim%20Program&#305;.pdf" TargetMode="External"/><Relationship Id="rId282" Type="http://schemas.openxmlformats.org/officeDocument/2006/relationships/hyperlink" Target="file:///D:\10696101554\AppData\Local\Temp\Rar$DI01.118\Documents%20and%20Settings\sozturk\Belgelerim\Belgelerim\Downloads\D1%20EKLER&#304;\5.PROGRAM%20DE&#286;ER.ekleri%202013\D.1-5.Ekleri-2013\TS.5.1.1-1.D&#246;nem%20Koordinat&#246;rleri.pdf" TargetMode="External"/><Relationship Id="rId338" Type="http://schemas.openxmlformats.org/officeDocument/2006/relationships/hyperlink" Target="file:///D:\Esma\Downloads\D1%20EKLER&#304;\6.&#214;&#286;RET&#304;M%20ELEMANLARI%20ekleri%202013\D.1-6.Ekleri-2013\TS.6.2.1-8.S&#220;.Y&#252;kslme%20Esaslar&#305;nda%20De&#287;i&#351;iklik.pdf" TargetMode="External"/><Relationship Id="rId503" Type="http://schemas.openxmlformats.org/officeDocument/2006/relationships/hyperlink" Target="file:///D:\Esma\3-S&#220;TF%20&#214;DR-D.1.Standart%20Ekleri-29.8.2013\8.Y&#214;NET&#304;M%20VE%20Y&#220;R&#220;TME%20ekleri%202013\D.1-8.Ekleri-2013\TS.8.2.1-1.Akr.&#214;zd.Kuruluna%20&#214;&#287;renci%20Se&#231;imi.pdf" TargetMode="External"/><Relationship Id="rId545" Type="http://schemas.openxmlformats.org/officeDocument/2006/relationships/hyperlink" Target="file:///D:\Packardbell\Desktop\A&#214;DR%2010.10.17\2-A&#214;DR-t&#252;m%20rev.6.10.17\Y&#246;n%20Kur.Kar" TargetMode="External"/><Relationship Id="rId8" Type="http://schemas.openxmlformats.org/officeDocument/2006/relationships/image" Target="media/image1.jpeg"/><Relationship Id="rId142" Type="http://schemas.openxmlformats.org/officeDocument/2006/relationships/hyperlink" Target="file:///D:\Packardbell\Desktop\A&#214;DR%2010.10.17\3-S&#220;TF%20&#214;DR-D.1.Standart%20Ekleri-29.8.2013\2.E&#286;&#304;T&#304;M%20PROGRAMI%20ekleri%202013\D.1-2.Ekleri-2013\GS.2.3.1-3.Aile%20Hekimli&#287;i%20staj.pdf" TargetMode="External"/><Relationship Id="rId184" Type="http://schemas.openxmlformats.org/officeDocument/2006/relationships/hyperlink" Target="file:///D:\Packardbell\Desktop\A&#214;DR%2010.10.17\2-A&#214;DR-t&#252;m%20rev.6.10.17\D1%20EKLER&#304;\3.&#214;&#286;RENC&#304;LER&#304;N%20DE&#286;ER.ekleri%202013\D1.3.Ekleri-2013\TS.3.1.1-2.Staj%20De&#287;er.Tablosu.pdf" TargetMode="External"/><Relationship Id="rId391" Type="http://schemas.openxmlformats.org/officeDocument/2006/relationships/hyperlink" Target="file:///D:\Esma\Downloads\D1%20EKLER&#304;\6.&#214;&#286;RET&#304;M%20ELEMANLARI%20ekleri%202013\D.1-6.Ekleri-2013\TS.6.2.1-1.Y&#214;K.pdf" TargetMode="External"/><Relationship Id="rId405" Type="http://schemas.openxmlformats.org/officeDocument/2006/relationships/hyperlink" Target="file:///D:\Esma\Downloads\D1%20EKLER&#304;\6.&#214;&#286;RET&#304;M%20ELEMANLARI%20ekleri%202013\D.1-6.Ekleri-2013\TS.6.4.1-1.&#214;l&#231;me%20De&#287;e.Kursuna%20Kat&#305;lan.pdf" TargetMode="External"/><Relationship Id="rId447" Type="http://schemas.openxmlformats.org/officeDocument/2006/relationships/hyperlink" Target="file:///D:\Esma\Downloads\D1%20EKLER&#304;\7.E&#286;&#304;TSEL%20KAYN.OLANAK.ekleri%202013\D.1-7.Ekleri-2013\TS.7.1.1-7.1.Dekanl&#305;k%20E&#287;itim%20Ama&#231;l&#305;%20Malzeme%20Listesi.pdf" TargetMode="External"/><Relationship Id="rId251" Type="http://schemas.openxmlformats.org/officeDocument/2006/relationships/hyperlink" Target="file:///D:\SEREFNUR\Downloads\D1%20EKLER&#304;\4.&#214;&#286;RENC&#304;LER%20ekleri%202013\D.1-4.Ekleri-2013\TS.4.3.1-2.&#214;&#287;renci%20Dan&#305;&#351;manl&#305;k%20Y&#246;nerges.pdf" TargetMode="External"/><Relationship Id="rId489" Type="http://schemas.openxmlformats.org/officeDocument/2006/relationships/hyperlink" Target="file:///D:\10696101554\3-S&#220;TF%20&#214;DR-D.1.Standart%20Ekleri-29.8.2013\8.Y&#214;NET&#304;M%20VE%20Y&#220;R&#220;TME%20ekleri%202013\D.1-8.Ekleri-2013\TS.8.3.1-2.E&#287;itim%20Kor.Sek.GT.pdf" TargetMode="External"/><Relationship Id="rId46" Type="http://schemas.openxmlformats.org/officeDocument/2006/relationships/hyperlink" Target="file:///D:\SEREFNUR\3-S&#220;TF%20&#214;DR-D.1.Standart%20Ekleri-29.8.2013\1.AMA&#199;%20VE%20HEDEFLER%20ekleri%202013\&#214;DR-D.1-1.Ekleri-2013\TS.1.1.1-18.S&#220;TF%20Tan&#305;t&#305;m%20Katolo&#287;u%202011.pdf" TargetMode="External"/><Relationship Id="rId293" Type="http://schemas.openxmlformats.org/officeDocument/2006/relationships/hyperlink" Target="file:///D:\SEREFNUR\Downloads\D1%20EKLER&#304;\5.PROGRAM%20DE&#286;ER.ekleri%202013\D.1-5.Ekleri-2013\TS.5.1.1-7.Geri%20Bildirim%20Anket%20Formlar&#305;.pdf" TargetMode="External"/><Relationship Id="rId307" Type="http://schemas.openxmlformats.org/officeDocument/2006/relationships/hyperlink" Target="file:///D:\SEREFNUR\3-S&#220;TF%20&#214;DR-D.1.Standart%20Ekleri-29.8.2013\2.E&#286;&#304;T&#304;M%20PROGRAMI%20ekleri%202013\D.1-2.Ekleri-2013\TS.2.5.1-2.1.Ders%20Porg.pdf" TargetMode="External"/><Relationship Id="rId349" Type="http://schemas.openxmlformats.org/officeDocument/2006/relationships/hyperlink" Target="file:///D:\Esma\Downloads\D1%20EKLER&#304;\6.&#214;&#286;RET&#304;M%20ELEMANLARI%20ekleri%202013\D.1-6.Ekleri-2013\TS.6.2.1-5.Temel%20T&#305;p%20&#214;&#287;r.&#220;ye%20Atanma%20S&#252;reci.pdf" TargetMode="External"/><Relationship Id="rId514" Type="http://schemas.openxmlformats.org/officeDocument/2006/relationships/hyperlink" Target="file:///D:\Esma\3-S&#220;TF%20&#214;DR-D.1.Standart%20Ekleri-29.8.2013\8.Y&#214;NET&#304;M%20VE%20Y&#220;R&#220;TME%20ekleri%202013\D.1-8.Ekleri-2013\TS.8.3.1-6.Bilgi%20i&#351;lem%20G&#246;r.Tan..pdf" TargetMode="External"/><Relationship Id="rId556" Type="http://schemas.openxmlformats.org/officeDocument/2006/relationships/hyperlink" Target="http://www.tip.selcuk.edu.tr/fak&#252;ltemiz-hakk&#305;nda/h&#305;zl&#305;-linkler/dosya-merkezi/category/17-performans-cizelgeler.html" TargetMode="External"/><Relationship Id="rId88" Type="http://schemas.openxmlformats.org/officeDocument/2006/relationships/hyperlink" Target="http://www.stip.selcuk.edu.tr/" TargetMode="External"/><Relationship Id="rId111" Type="http://schemas.openxmlformats.org/officeDocument/2006/relationships/hyperlink" Target="file:///D:\Packardbell\Desktop\A&#214;DR%2010.10.17\3-S&#220;TF%20&#214;DR-D.1.Standart%20Ekleri-29.8.2013\2.E&#286;&#304;T&#304;M%20PROGRAMI%20ekleri%202013\D.1-2.Ekleri-2013\TS.2.2.1-1.2.E&#287;itim%20Program&#305;.pdf" TargetMode="External"/><Relationship Id="rId153" Type="http://schemas.openxmlformats.org/officeDocument/2006/relationships/hyperlink" Target="file:///D:\Packardbell\Desktop\A&#214;DR%2010.10.17\3-S&#220;TF%20&#214;DR-D.1.Standart%20Ekleri-29.8.2013\2.E&#286;&#304;T&#304;M%20PROGRAMI%20ekleri%202013\D.1-2.Ekleri-2013\TS.2.2.1-1.1.Ders%20Proram&#305;.pdf" TargetMode="External"/><Relationship Id="rId195" Type="http://schemas.openxmlformats.org/officeDocument/2006/relationships/hyperlink" Target="file:///D:\Packardbell\Desktop\A&#214;DR%2010.10.17\3-S&#220;TF%20&#214;DR-D.1.Standart%20Ekleri-29.8.2013\2.E&#286;&#304;T&#304;M%20PROGRAMI%20ekleri%202013\D.1-2.Ekleri-2013\TS.2.7.1-2.&#304;nt&#246;rn%20karnesi.pdf" TargetMode="External"/><Relationship Id="rId209" Type="http://schemas.openxmlformats.org/officeDocument/2006/relationships/hyperlink" Target="file:///D:\Packardbell\Desktop\A&#214;DR%2010.10.17\2-A&#214;DR-t&#252;m%20rev.6.10.17\D1%20EKLER&#304;\3.&#214;&#286;RENC&#304;LER&#304;N%20DE&#286;ER.ekleri%202013\D1.3.Ekleri-2013\TS.3.3.1-4.&#214;l&#231;me%20De&#287;.Kursu.pdf" TargetMode="External"/><Relationship Id="rId360" Type="http://schemas.openxmlformats.org/officeDocument/2006/relationships/hyperlink" Target="file:///D:\Esma\Downloads\D1%20EKLER&#304;\6.&#214;&#286;RET&#304;M%20ELEMANLARI%20ekleri%202013\D.1-6.Ekleri-2013\GS.6.3.1-Plaket%20ve%20Te&#351;ekk&#252;r.pdf" TargetMode="External"/><Relationship Id="rId416" Type="http://schemas.openxmlformats.org/officeDocument/2006/relationships/hyperlink" Target="file:///D:\Esma\Downloads\D1%20EKLER&#304;\7.E&#286;&#304;TSEL%20KAYN.OLANAK.ekleri%202013\D.1-7.Ekleri-2013\TS.7.1.1-1.&#214;&#287;retim%20&#220;yesi%20Da&#287;&#305;l&#305;m&#305;.pdf" TargetMode="External"/><Relationship Id="rId220" Type="http://schemas.openxmlformats.org/officeDocument/2006/relationships/hyperlink" Target="file:///D:\Packardbell\Desktop\A&#214;DR%2010.10.17\2-A&#214;DR-t&#252;m%20rev.6.10.17\D1%20EKLER&#304;\3.&#214;&#286;RENC&#304;LER&#304;N%20DE&#286;ER.ekleri%202013\D1.3.Ekleri-2013\TS.3.1.1-3.Enfeksiyon%20staj%20Kontrol.pdf" TargetMode="External"/><Relationship Id="rId458" Type="http://schemas.openxmlformats.org/officeDocument/2006/relationships/hyperlink" Target="file:///D:\Esma\Downloads\D1%20EKLER&#304;\7.E&#286;&#304;TSEL%20KAYN.OLANAK.ekleri%202013\D.1-7.Ekleri-2013\GS.7.1.1-1.Konya%20Valili&#287;i%20Portokol&#252;.pdf" TargetMode="External"/><Relationship Id="rId15" Type="http://schemas.openxmlformats.org/officeDocument/2006/relationships/hyperlink" Target="http://stip.selcuk.edu.tr/?page_id=6098" TargetMode="External"/><Relationship Id="rId57" Type="http://schemas.openxmlformats.org/officeDocument/2006/relationships/hyperlink" Target="file:///D:\SEREFNUR\3-S&#220;TF%20&#214;DR-D.1.Standart%20Ekleri-29.8.2013\1.AMA&#199;%20VE%20HEDEFLER%20ekleri%202013\&#214;DR-D.1-1.Ekleri-2013\TS.1.1.1-27.Uluslararas&#305;%20t&#305;p%20fak.misyon%20vizyon.pdf" TargetMode="External"/><Relationship Id="rId262" Type="http://schemas.openxmlformats.org/officeDocument/2006/relationships/hyperlink" Target="file:///D:\SEREFNUR\Downloads\D1%20EKLER&#304;\7.E&#286;&#304;TSEL%20KAYN.OLANAK.ekleri%202013\D.1-7.Ekleri-2013\TS.7.3.1-2.Atasagun%20&#214;&#287;renci%20Toplulu&#287;u.pdf" TargetMode="External"/><Relationship Id="rId318" Type="http://schemas.openxmlformats.org/officeDocument/2006/relationships/hyperlink" Target="file:///D:\Esma\Downloads\D1%20EKLER&#304;\6.&#214;&#286;RET&#304;M%20ELEMANLARI%20ekleri%202013\D.1-6.Ekleri-2013\TS.6.1.1-5.Kadro%20Talep%20Yaz&#305;lar&#305;.pdf" TargetMode="External"/><Relationship Id="rId525" Type="http://schemas.openxmlformats.org/officeDocument/2006/relationships/hyperlink" Target="file:///D:\Esma\3-S&#220;TF%20&#214;DR-D.1.Standart%20Ekleri-29.8.2013\8.Y&#214;NET&#304;M%20VE%20Y&#220;R&#220;TME%20ekleri%202013\D.1-8.Ekleri-2013\GS.8.4.2-1.E&#287;itim%20Koordinat&#246;rleri%20&#246;zge&#231;mi&#351;.pdf" TargetMode="External"/><Relationship Id="rId567" Type="http://schemas.openxmlformats.org/officeDocument/2006/relationships/hyperlink" Target="file:///D:\Packardbell\Desktop\A&#214;DR%2010.10.17\3-S&#220;TF%20&#214;DR-D.1.Standart%20Ekleri-29.8.2013\9.S&#220;REKL&#304;%20YEN&#304;LEN.GEL&#304;&#350;&#304;M%20ekleri%202013\D.1-9.Ekleri-2013\GS.9.1.1-5.Patent%20G&#252;nleri.pdf" TargetMode="External"/><Relationship Id="rId99" Type="http://schemas.openxmlformats.org/officeDocument/2006/relationships/hyperlink" Target="http://www.tip.selcuk.edu.tr/" TargetMode="External"/><Relationship Id="rId122" Type="http://schemas.openxmlformats.org/officeDocument/2006/relationships/hyperlink" Target="file:///D:\Packardbell\Desktop\A&#214;DR%2010.10.17\3-S&#220;TF%20&#214;DR-D.1.Standart%20Ekleri-29.8.2013\2.E&#286;&#304;T&#304;M%20PROGRAMI%20ekleri%202013\D.1-2.Ekleri-2013\TS.2.2.1-4.Staj%20Seyir%20Tablosu.pdf" TargetMode="External"/><Relationship Id="rId164" Type="http://schemas.openxmlformats.org/officeDocument/2006/relationships/hyperlink" Target="file:///D:\Packardbell\Desktop\A&#214;DR%2010.10.17\3-S&#220;TF%20&#214;DR-D.1.Standart%20Ekleri-29.8.2013\2.E&#286;&#304;T&#304;M%20PROGRAMI%20ekleri%202013\D.1-2.Ekleri-2013\TS.2.2.1-1.1.Ders%20Proram&#305;.pdf" TargetMode="External"/><Relationship Id="rId371" Type="http://schemas.openxmlformats.org/officeDocument/2006/relationships/hyperlink" Target="file:///D:\Esma\Downloads\D1%20EKLER&#304;\6.&#214;&#286;RET&#304;M%20ELEMANLARI%20ekleri%202013\D.1-6.Ekleri-2013\GS.6.3.1-2.&#214;d&#252;l%20Duyurusu.pdf" TargetMode="External"/><Relationship Id="rId427" Type="http://schemas.openxmlformats.org/officeDocument/2006/relationships/hyperlink" Target="file:///D:\Esma\Downloads\D1%20EKLER&#304;\7.E&#286;&#304;TSEL%20KAYN.OLANAK.ekleri%202013\D.1-7.Ekleri-2013\TS.7.1.1-5.E&#287;itim%20Ama&#231;l&#305;%20Derslikler.pdf" TargetMode="External"/><Relationship Id="rId469" Type="http://schemas.openxmlformats.org/officeDocument/2006/relationships/hyperlink" Target="file:///D:\Esma\Downloads\D1%20EKLER&#304;\7.E&#286;&#304;TSEL%20KAYN.OLANAK.ekleri%202013\D.1-7.Ekleri-2013\TS.7.3.1-3.N&#246;rolenerasyon%20&#214;&#287;renci%20toplulu&#287;u.pdf" TargetMode="External"/><Relationship Id="rId26" Type="http://schemas.openxmlformats.org/officeDocument/2006/relationships/hyperlink" Target="http://www.tip.selcuk.edu.tr" TargetMode="External"/><Relationship Id="rId231" Type="http://schemas.openxmlformats.org/officeDocument/2006/relationships/hyperlink" Target="file:///D:\SEREFNUR\Downloads\D1%20EKLER&#304;\4.&#214;&#286;RENC&#304;LER%20ekleri%202013\D.1-4.Ekleri-2013\TS.4.1.1-2.T&#305;p%20Dekanlar&#305;%20&#199;al&#305;&#351;tay&#305;%20Kat&#305;l&#305;m%20yaz&#305;lar&#305;.pdf" TargetMode="External"/><Relationship Id="rId273" Type="http://schemas.openxmlformats.org/officeDocument/2006/relationships/hyperlink" Target="file:///D:\SEREFNUR\Downloads\D1%20EKLER&#304;\4.&#214;&#286;RENC&#304;LER%20ekleri%202013\D.1-4.Ekleri-2013\TS.4.5.1-1.D&#246;nem%20Koordinat&#246;r&#252;%20g&#246;rev%20tan&#305;m&#305;.pdf" TargetMode="External"/><Relationship Id="rId329" Type="http://schemas.openxmlformats.org/officeDocument/2006/relationships/hyperlink" Target="file:///D:\Esma\Downloads\D1%20EKLER&#304;\6.&#214;&#286;RET&#304;M%20ELEMANLARI%20ekleri%202013\D.1-6.Ekleri-2013\TS.6.2.1-2.Y&#214;K%20Personel%20Kanunu.pdf" TargetMode="External"/><Relationship Id="rId480" Type="http://schemas.openxmlformats.org/officeDocument/2006/relationships/hyperlink" Target="file:///D:\Esma\Downloads\D1%20EKLER&#304;\7.E&#286;&#304;TSEL%20KAYN.OLANAK.ekleri%202013\D.1-7.Ekleri-2013\TS.7.5.1-5.Erasmus%20Prog.Gelen%20&#214;&#287;r.&#220;yesi.pdf" TargetMode="External"/><Relationship Id="rId536" Type="http://schemas.openxmlformats.org/officeDocument/2006/relationships/hyperlink" Target="file:///D:\Packardbell\Desktop\A&#214;DR%2010.10.17\3-S&#220;TF%20&#214;DR-D.1.Standart%20Ekleri-29.8.2013\9.S&#220;REKL&#304;%20YEN&#304;LEN.GEL&#304;&#350;&#304;M%20ekleri%202013\D.1-9.Ekleri-2013\TS.9.1.1-1.S&#220;TF%20Kurul%20ve%20komisyonlar%2021.8.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CDBEE-770F-4E0D-9A29-B8361FB5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79456</Words>
  <Characters>452904</Characters>
  <Application>Microsoft Office Word</Application>
  <DocSecurity>0</DocSecurity>
  <Lines>3774</Lines>
  <Paragraphs>1062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531298</CharactersWithSpaces>
  <SharedDoc>false</SharedDoc>
  <HLinks>
    <vt:vector size="3498" baseType="variant">
      <vt:variant>
        <vt:i4>655408</vt:i4>
      </vt:variant>
      <vt:variant>
        <vt:i4>1746</vt:i4>
      </vt:variant>
      <vt:variant>
        <vt:i4>0</vt:i4>
      </vt:variant>
      <vt:variant>
        <vt:i4>5</vt:i4>
      </vt:variant>
      <vt:variant>
        <vt:lpwstr>http://www.selcuk.edu.tr/ogrenci_topluluklari/tr</vt:lpwstr>
      </vt:variant>
      <vt:variant>
        <vt:lpwstr/>
      </vt:variant>
      <vt:variant>
        <vt:i4>1310747</vt:i4>
      </vt:variant>
      <vt:variant>
        <vt:i4>1743</vt:i4>
      </vt:variant>
      <vt:variant>
        <vt:i4>0</vt:i4>
      </vt:variant>
      <vt:variant>
        <vt:i4>5</vt:i4>
      </vt:variant>
      <vt:variant>
        <vt:lpwstr>http://stip.selcuk.edu.tr/?page_id=9481</vt:lpwstr>
      </vt:variant>
      <vt:variant>
        <vt:lpwstr/>
      </vt:variant>
      <vt:variant>
        <vt:i4>3866651</vt:i4>
      </vt:variant>
      <vt:variant>
        <vt:i4>1740</vt:i4>
      </vt:variant>
      <vt:variant>
        <vt:i4>0</vt:i4>
      </vt:variant>
      <vt:variant>
        <vt:i4>5</vt:i4>
      </vt:variant>
      <vt:variant>
        <vt:lpwstr>http://stip.selcuk.edu.tr/?page_id=9481/</vt:lpwstr>
      </vt:variant>
      <vt:variant>
        <vt:lpwstr/>
      </vt:variant>
      <vt:variant>
        <vt:i4>4128781</vt:i4>
      </vt:variant>
      <vt:variant>
        <vt:i4>1737</vt:i4>
      </vt:variant>
      <vt:variant>
        <vt:i4>0</vt:i4>
      </vt:variant>
      <vt:variant>
        <vt:i4>5</vt:i4>
      </vt:variant>
      <vt:variant>
        <vt:lpwstr>file://localhost/D/Packardbell/Desktop/A%C3%96DR%2010.10.17/3-S%C3%9CTF%20%C3%96DR-D.1.Standart%20Ekleri-29.8.2013/9.S%C3%9CREKL%C4%B0%20YEN%C4%B0LEN.GEL%C4%B0%C5%9E%C4%B0M%20ekleri%202013/D.1-9.Ekleri-2013/GS.9.1.1-14.Fak%C3%BCltemizdeki%20%C3%96%C4%9Frenci%20Topluluklar%C4%B1.pdf</vt:lpwstr>
      </vt:variant>
      <vt:variant>
        <vt:lpwstr/>
      </vt:variant>
      <vt:variant>
        <vt:i4>6226034</vt:i4>
      </vt:variant>
      <vt:variant>
        <vt:i4>1734</vt:i4>
      </vt:variant>
      <vt:variant>
        <vt:i4>0</vt:i4>
      </vt:variant>
      <vt:variant>
        <vt:i4>5</vt:i4>
      </vt:variant>
      <vt:variant>
        <vt:lpwstr>file://localhost/D/Packardbell/Desktop/A%C3%96DR%2010.10.17/2-A%C3%96DR-t%C3%BCm%20rev.6.10.17/K%C3%BCt%C3%BCphanesi%20%20Tan%C4%B1t%C4%B1m%C4%B1%20ve%20%20Envanteri.pdf</vt:lpwstr>
      </vt:variant>
      <vt:variant>
        <vt:lpwstr/>
      </vt:variant>
      <vt:variant>
        <vt:i4>2818111</vt:i4>
      </vt:variant>
      <vt:variant>
        <vt:i4>1731</vt:i4>
      </vt:variant>
      <vt:variant>
        <vt:i4>0</vt:i4>
      </vt:variant>
      <vt:variant>
        <vt:i4>5</vt:i4>
      </vt:variant>
      <vt:variant>
        <vt:lpwstr>http://www.stip.selcuk.edu.tr/e%C4%9Fitim/k%C3%BCt%C3%BCphane.html</vt:lpwstr>
      </vt:variant>
      <vt:variant>
        <vt:lpwstr/>
      </vt:variant>
      <vt:variant>
        <vt:i4>1703943</vt:i4>
      </vt:variant>
      <vt:variant>
        <vt:i4>1728</vt:i4>
      </vt:variant>
      <vt:variant>
        <vt:i4>0</vt:i4>
      </vt:variant>
      <vt:variant>
        <vt:i4>5</vt:i4>
      </vt:variant>
      <vt:variant>
        <vt:lpwstr>file://localhost/D/Packardbell/Desktop/A%C3%96DR%2010.10.17/3-S%C3%9CTF%20%C3%96DR-D.1.Standart%20Ekleri-29.8.2013/9.S%C3%9CREKL%C4%B0%20YEN%C4%B0LEN.GEL%C4%B0%C5%9E%C4%B0M%20ekleri%202013/D.1-9.Ekleri-2013/GS.9.1.1-11.Dijital%20Yoklama.pdf</vt:lpwstr>
      </vt:variant>
      <vt:variant>
        <vt:lpwstr/>
      </vt:variant>
      <vt:variant>
        <vt:i4>3604564</vt:i4>
      </vt:variant>
      <vt:variant>
        <vt:i4>1725</vt:i4>
      </vt:variant>
      <vt:variant>
        <vt:i4>0</vt:i4>
      </vt:variant>
      <vt:variant>
        <vt:i4>5</vt:i4>
      </vt:variant>
      <vt:variant>
        <vt:lpwstr>file://localhost/D/Packardbell/Desktop/A%C3%96DR%2010.10.17/3-S%C3%9CTF%20%C3%96DR-D.1.Standart%20Ekleri-29.8.2013/9.S%C3%9CREKL%C4%B0%20YEN%C4%B0LEN.GEL%C4%B0%C5%9E%C4%B0M%20ekleri%202013/D.1-9.Ekleri-2013/GS.9.1.1-10.Akreditasyon%20Bilgilendirme%20Portal%C4%B1.pdf</vt:lpwstr>
      </vt:variant>
      <vt:variant>
        <vt:lpwstr/>
      </vt:variant>
      <vt:variant>
        <vt:i4>2359328</vt:i4>
      </vt:variant>
      <vt:variant>
        <vt:i4>1722</vt:i4>
      </vt:variant>
      <vt:variant>
        <vt:i4>0</vt:i4>
      </vt:variant>
      <vt:variant>
        <vt:i4>5</vt:i4>
      </vt:variant>
      <vt:variant>
        <vt:lpwstr>http://akreditip.selcuk.edu.tr</vt:lpwstr>
      </vt:variant>
      <vt:variant>
        <vt:lpwstr/>
      </vt:variant>
      <vt:variant>
        <vt:i4>5439537</vt:i4>
      </vt:variant>
      <vt:variant>
        <vt:i4>1719</vt:i4>
      </vt:variant>
      <vt:variant>
        <vt:i4>0</vt:i4>
      </vt:variant>
      <vt:variant>
        <vt:i4>5</vt:i4>
      </vt:variant>
      <vt:variant>
        <vt:lpwstr>http://www.tip.selcuk.edu.tr/</vt:lpwstr>
      </vt:variant>
      <vt:variant>
        <vt:lpwstr/>
      </vt:variant>
      <vt:variant>
        <vt:i4>7340033</vt:i4>
      </vt:variant>
      <vt:variant>
        <vt:i4>1716</vt:i4>
      </vt:variant>
      <vt:variant>
        <vt:i4>0</vt:i4>
      </vt:variant>
      <vt:variant>
        <vt:i4>5</vt:i4>
      </vt:variant>
      <vt:variant>
        <vt:lpwstr>file://localhost/D/Packardbell/Desktop/A%C3%96DR%2010.10.17/3-S%C3%9CTF%20%C3%96DR-D.1.Standart%20Ekleri-29.8.2013/9.S%C3%9CREKL%C4%B0%20YEN%C4%B0LEN.GEL%C4%B0%C5%9E%C4%B0M%20ekleri%202013/D.1-9.Ekleri-2013/GS.9.1.1-9.bologna%20S%C3%BCreci%20U%C3%87EP%20Ders%20Form.pdf</vt:lpwstr>
      </vt:variant>
      <vt:variant>
        <vt:lpwstr/>
      </vt:variant>
      <vt:variant>
        <vt:i4>4063314</vt:i4>
      </vt:variant>
      <vt:variant>
        <vt:i4>1713</vt:i4>
      </vt:variant>
      <vt:variant>
        <vt:i4>0</vt:i4>
      </vt:variant>
      <vt:variant>
        <vt:i4>5</vt:i4>
      </vt:variant>
      <vt:variant>
        <vt:lpwstr>file://localhost/D/Packardbell/Desktop/A%C3%96DR%2010.10.17/3-S%C3%9CTF%20%C3%96DR-D.1.Standart%20Ekleri-29.8.2013/9.S%C3%9CREKL%C4%B0%20YEN%C4%B0LEN.GEL%C4%B0%C5%9E%C4%B0M%20ekleri%202013/D.1-9.Ekleri-2013/GS.9.1.1-8.Fak%C3%BClte%20Tan%C4%B1t%C4%B1m%20Toplant%C4%B1s%C4%B1.pdf</vt:lpwstr>
      </vt:variant>
      <vt:variant>
        <vt:lpwstr/>
      </vt:variant>
      <vt:variant>
        <vt:i4>8257617</vt:i4>
      </vt:variant>
      <vt:variant>
        <vt:i4>1710</vt:i4>
      </vt:variant>
      <vt:variant>
        <vt:i4>0</vt:i4>
      </vt:variant>
      <vt:variant>
        <vt:i4>5</vt:i4>
      </vt:variant>
      <vt:variant>
        <vt:lpwstr>file://localhost/D/Packardbell/Desktop/A%C3%96DR%2010.10.17/3-S%C3%9CTF%20%C3%96DR-D.1.Standart%20Ekleri-29.8.2013/9.S%C3%9CREKL%C4%B0%20YEN%C4%B0LEN.GEL%C4%B0%C5%9E%C4%B0M%20ekleri%202013/D.1-9.Ekleri-2013/GS.9.1.1-7.%C4%B0nt%C3%B6rn%20Adaptasyon%20Porgram%C4%B1.pdf</vt:lpwstr>
      </vt:variant>
      <vt:variant>
        <vt:lpwstr/>
      </vt:variant>
      <vt:variant>
        <vt:i4>7733258</vt:i4>
      </vt:variant>
      <vt:variant>
        <vt:i4>1707</vt:i4>
      </vt:variant>
      <vt:variant>
        <vt:i4>0</vt:i4>
      </vt:variant>
      <vt:variant>
        <vt:i4>5</vt:i4>
      </vt:variant>
      <vt:variant>
        <vt:lpwstr>file://localhost/D/Packardbell/Desktop/A%C3%96DR%2010.10.17/3-S%C3%9CTF%20%C3%96DR-D.1.Standart%20Ekleri-29.8.2013/9.S%C3%9CREKL%C4%B0%20YEN%C4%B0LEN.GEL%C4%B0%C5%9E%C4%B0M%20ekleri%202013/D.1-9.Ekleri-2013/GS.9.1.1-6.Asistan%20Adaptasyon%20Program%C4%B1.pdf</vt:lpwstr>
      </vt:variant>
      <vt:variant>
        <vt:lpwstr/>
      </vt:variant>
      <vt:variant>
        <vt:i4>7405570</vt:i4>
      </vt:variant>
      <vt:variant>
        <vt:i4>1704</vt:i4>
      </vt:variant>
      <vt:variant>
        <vt:i4>0</vt:i4>
      </vt:variant>
      <vt:variant>
        <vt:i4>5</vt:i4>
      </vt:variant>
      <vt:variant>
        <vt:lpwstr>file://localhost/D/Packardbell/Desktop/A%C3%96DR%2010.10.17/3-S%C3%9CTF%20%C3%96DR-D.1.Standart%20Ekleri-29.8.2013/9.S%C3%9CREKL%C4%B0%20YEN%C4%B0LEN.GEL%C4%B0%C5%9E%C4%B0M%20ekleri%202013/D.1-9.Ekleri-2013/GS.9.1.1-5.Patent%20G%C3%BCnleri.pdf</vt:lpwstr>
      </vt:variant>
      <vt:variant>
        <vt:lpwstr/>
      </vt:variant>
      <vt:variant>
        <vt:i4>2031721</vt:i4>
      </vt:variant>
      <vt:variant>
        <vt:i4>1701</vt:i4>
      </vt:variant>
      <vt:variant>
        <vt:i4>0</vt:i4>
      </vt:variant>
      <vt:variant>
        <vt:i4>5</vt:i4>
      </vt:variant>
      <vt:variant>
        <vt:lpwstr>http://projetip.selcuk.edu.tr</vt:lpwstr>
      </vt:variant>
      <vt:variant>
        <vt:lpwstr/>
      </vt:variant>
      <vt:variant>
        <vt:i4>6422599</vt:i4>
      </vt:variant>
      <vt:variant>
        <vt:i4>1698</vt:i4>
      </vt:variant>
      <vt:variant>
        <vt:i4>0</vt:i4>
      </vt:variant>
      <vt:variant>
        <vt:i4>5</vt:i4>
      </vt:variant>
      <vt:variant>
        <vt:lpwstr>file://localhost/D/Packardbell/Desktop/A%C3%96DR%2010.10.17/3-S%C3%9CTF%20%C3%96DR-D.1.Standart%20Ekleri-29.8.2013/9.S%C3%9CREKL%C4%B0%20YEN%C4%B0LEN.GEL%C4%B0%C5%9E%C4%B0M%20ekleri%202013/D.1-9.Ekleri-2013/GS.9.1.1-4.G%C3%B6r%C3%BC%C5%9F%20ve%20%C3%96neri%20formu.pdf</vt:lpwstr>
      </vt:variant>
      <vt:variant>
        <vt:lpwstr/>
      </vt:variant>
      <vt:variant>
        <vt:i4>6619141</vt:i4>
      </vt:variant>
      <vt:variant>
        <vt:i4>1695</vt:i4>
      </vt:variant>
      <vt:variant>
        <vt:i4>0</vt:i4>
      </vt:variant>
      <vt:variant>
        <vt:i4>5</vt:i4>
      </vt:variant>
      <vt:variant>
        <vt:lpwstr>file://localhost/D/Packardbell/Desktop/A%C3%96DR%2010.10.17/3-S%C3%9CTF%20%C3%96DR-D.1.Standart%20Ekleri-29.8.2013/9.S%C3%9CREKL%C4%B0%20YEN%C4%B0LEN.GEL%C4%B0%C5%9E%C4%B0M%20ekleri%202013/D.1-9.Ekleri-2013/GS.9.1.1-3.%C3%96%C4%9Frenci%20Temsiliyeti%20Kararlar%C4%B1.pdf</vt:lpwstr>
      </vt:variant>
      <vt:variant>
        <vt:lpwstr/>
      </vt:variant>
      <vt:variant>
        <vt:i4>2293782</vt:i4>
      </vt:variant>
      <vt:variant>
        <vt:i4>1692</vt:i4>
      </vt:variant>
      <vt:variant>
        <vt:i4>0</vt:i4>
      </vt:variant>
      <vt:variant>
        <vt:i4>5</vt:i4>
      </vt:variant>
      <vt:variant>
        <vt:lpwstr>file://localhost/D/Packardbell/Desktop/A%C3%96DR%2010.10.17/3-S%C3%9CTF%20%C3%96DR-D.1.Standart%20Ekleri-29.8.2013/9.S%C3%9CREKL%C4%B0%20YEN%C4%B0LEN.GEL%C4%B0%C5%9E%C4%B0M%20ekleri%202013/D.1-9.Ekleri-2013/TS.9.1.1-10.2012%20y%C4%B1l%C4%B1%20faliyet%20raporu.pdf</vt:lpwstr>
      </vt:variant>
      <vt:variant>
        <vt:lpwstr/>
      </vt:variant>
      <vt:variant>
        <vt:i4>8323074</vt:i4>
      </vt:variant>
      <vt:variant>
        <vt:i4>1689</vt:i4>
      </vt:variant>
      <vt:variant>
        <vt:i4>0</vt:i4>
      </vt:variant>
      <vt:variant>
        <vt:i4>5</vt:i4>
      </vt:variant>
      <vt:variant>
        <vt:lpwstr>file://localhost/D/Packardbell/Desktop/A%C3%96DR%2010.10.17/3-S%C3%9CTF%20%C3%96DR-D.1.Standart%20Ekleri-29.8.2013/9.S%C3%9CREKL%C4%B0%20YEN%C4%B0LEN.GEL%C4%B0%C5%9E%C4%B0M%20ekleri%202013/D.1-9.Ekleri-2013/GS.9.1.1-2.Faliyet%20Raporu%20Rekt%C3%B6rl%C3%BCk%20yaz%C4%B1%C5%9Fmalar%C4%B1.pdf</vt:lpwstr>
      </vt:variant>
      <vt:variant>
        <vt:lpwstr/>
      </vt:variant>
      <vt:variant>
        <vt:i4>2293782</vt:i4>
      </vt:variant>
      <vt:variant>
        <vt:i4>1686</vt:i4>
      </vt:variant>
      <vt:variant>
        <vt:i4>0</vt:i4>
      </vt:variant>
      <vt:variant>
        <vt:i4>5</vt:i4>
      </vt:variant>
      <vt:variant>
        <vt:lpwstr>file://localhost/D/Packardbell/Desktop/A%C3%96DR%2010.10.17/3-S%C3%9CTF%20%C3%96DR-D.1.Standart%20Ekleri-29.8.2013/9.S%C3%9CREKL%C4%B0%20YEN%C4%B0LEN.GEL%C4%B0%C5%9E%C4%B0M%20ekleri%202013/D.1-9.Ekleri-2013/TS.9.1.1-10.2012%20y%C4%B1l%C4%B1%20faliyet%20raporu.pdf</vt:lpwstr>
      </vt:variant>
      <vt:variant>
        <vt:lpwstr/>
      </vt:variant>
      <vt:variant>
        <vt:i4>6094944</vt:i4>
      </vt:variant>
      <vt:variant>
        <vt:i4>1683</vt:i4>
      </vt:variant>
      <vt:variant>
        <vt:i4>0</vt:i4>
      </vt:variant>
      <vt:variant>
        <vt:i4>5</vt:i4>
      </vt:variant>
      <vt:variant>
        <vt:lpwstr>file://localhost/D/Packardbell/Desktop/A%C3%B7DR%2010.10.17/2-A%C3%B7DR-t%C2%B8m%20rev.6.10.17/er.pdf</vt:lpwstr>
      </vt:variant>
      <vt:variant>
        <vt:lpwstr/>
      </vt:variant>
      <vt:variant>
        <vt:i4>6553670</vt:i4>
      </vt:variant>
      <vt:variant>
        <vt:i4>1680</vt:i4>
      </vt:variant>
      <vt:variant>
        <vt:i4>0</vt:i4>
      </vt:variant>
      <vt:variant>
        <vt:i4>5</vt:i4>
      </vt:variant>
      <vt:variant>
        <vt:lpwstr>http://www.yok.gov.tr/web/guest/arastirma-universitelerinin-rektorleri-ile-toplanti</vt:lpwstr>
      </vt:variant>
      <vt:variant>
        <vt:lpwstr/>
      </vt:variant>
      <vt:variant>
        <vt:i4>6357117</vt:i4>
      </vt:variant>
      <vt:variant>
        <vt:i4>1677</vt:i4>
      </vt:variant>
      <vt:variant>
        <vt:i4>0</vt:i4>
      </vt:variant>
      <vt:variant>
        <vt:i4>5</vt:i4>
      </vt:variant>
      <vt:variant>
        <vt:lpwstr>http://www.stip.selcuk.edu.tr/e%C4%9Fitim/ders-programlar%C4%B1/t%C3%BCm-d%C3%B6nemler/file/324-2013-2014-eitim-yl-ders-program-tamam.html</vt:lpwstr>
      </vt:variant>
      <vt:variant>
        <vt:lpwstr/>
      </vt:variant>
      <vt:variant>
        <vt:i4>8257601</vt:i4>
      </vt:variant>
      <vt:variant>
        <vt:i4>1674</vt:i4>
      </vt:variant>
      <vt:variant>
        <vt:i4>0</vt:i4>
      </vt:variant>
      <vt:variant>
        <vt:i4>5</vt:i4>
      </vt:variant>
      <vt:variant>
        <vt:lpwstr>file://localhost/D/Packardbell/Desktop/A%C3%96DR%2010.10.17/3-S%C3%9CTF%20%C3%96DR-D.1.Standart%20Ekleri-29.8.2013/7.E%C4%9E%C4%B0TSEL%20KAYN.OLANAK.ekleri%202013/D.1-7.Ekleri-2013/TS.7.1.1-13.S%C3%9CTF%20Tadilat%20%C4%B0yile%C5%9Ftirme%20%C3%87al%C4%B1%C5%9Fmalar%C4%B1%202013.pdf</vt:lpwstr>
      </vt:variant>
      <vt:variant>
        <vt:lpwstr/>
      </vt:variant>
      <vt:variant>
        <vt:i4>3342350</vt:i4>
      </vt:variant>
      <vt:variant>
        <vt:i4>1671</vt:i4>
      </vt:variant>
      <vt:variant>
        <vt:i4>0</vt:i4>
      </vt:variant>
      <vt:variant>
        <vt:i4>5</vt:i4>
      </vt:variant>
      <vt:variant>
        <vt:lpwstr>http://www.tip.selcuk.edu.tr/fak%C3%BCltemiz-hakk%C4%B1nda/h%C4%B1zl%C4%B1-linkler/dosya-merkezi/category/17-performans-cizelgeler.html</vt:lpwstr>
      </vt:variant>
      <vt:variant>
        <vt:lpwstr/>
      </vt:variant>
      <vt:variant>
        <vt:i4>8060934</vt:i4>
      </vt:variant>
      <vt:variant>
        <vt:i4>1668</vt:i4>
      </vt:variant>
      <vt:variant>
        <vt:i4>0</vt:i4>
      </vt:variant>
      <vt:variant>
        <vt:i4>5</vt:i4>
      </vt:variant>
      <vt:variant>
        <vt:lpwstr>file://localhost/D/Packardbell/Desktop/A%C3%96DR%2010.10.17/3-S%C3%9CTF%20%C3%96DR-D.1.Standart%20Ekleri-29.8.2013/9.S%C3%9CREKL%C4%B0%20YEN%C4%B0LEN.GEL%C4%B0%C5%9E%C4%B0M%20ekleri%202013/D.1-9.Ekleri-2013/TS.9.1.1-15.B%C3%B6l%C3%BCmlerden%20%C4%B0stenen%20Belgeler.doc</vt:lpwstr>
      </vt:variant>
      <vt:variant>
        <vt:lpwstr/>
      </vt:variant>
      <vt:variant>
        <vt:i4>8192089</vt:i4>
      </vt:variant>
      <vt:variant>
        <vt:i4>1665</vt:i4>
      </vt:variant>
      <vt:variant>
        <vt:i4>0</vt:i4>
      </vt:variant>
      <vt:variant>
        <vt:i4>5</vt:i4>
      </vt:variant>
      <vt:variant>
        <vt:lpwstr>file://localhost/D/Packardbell/Desktop/A%C3%96DR%2010.10.17/3-S%C3%9CTF%20%C3%96DR-D.1.Standart%20Ekleri-29.8.2013/9.S%C3%9CREKL%C4%B0%20YEN%C4%B0LEN.GEL%C4%B0%C5%9E%C4%B0M%20ekleri%202013/D.1-9.Ekleri-2013/TS.9.1.1-14.Kurumsal%20Kimlik%20K%C4%B1lavuzu.pdf</vt:lpwstr>
      </vt:variant>
      <vt:variant>
        <vt:lpwstr/>
      </vt:variant>
      <vt:variant>
        <vt:i4>3932261</vt:i4>
      </vt:variant>
      <vt:variant>
        <vt:i4>1662</vt:i4>
      </vt:variant>
      <vt:variant>
        <vt:i4>0</vt:i4>
      </vt:variant>
      <vt:variant>
        <vt:i4>5</vt:i4>
      </vt:variant>
      <vt:variant>
        <vt:lpwstr>file://localhost/D/Packardbell/Desktop/A%C3%96DR%2010.10.17/3-S%C3%9CTF%20%C3%96DR-D.1.Standart%20Ekleri-29.8.2013/9.S%C3%9CREKL%C4%B0%20YEN%C4%B0LEN.GEL%C4%B0%C5%9E%C4%B0M%20ekleri%202013/D.1-9.Ekleri-2013/TS.9.1.1-13.S%C3%9C%20faaliyet%20Raporu.pdf</vt:lpwstr>
      </vt:variant>
      <vt:variant>
        <vt:lpwstr/>
      </vt:variant>
      <vt:variant>
        <vt:i4>5701721</vt:i4>
      </vt:variant>
      <vt:variant>
        <vt:i4>1659</vt:i4>
      </vt:variant>
      <vt:variant>
        <vt:i4>0</vt:i4>
      </vt:variant>
      <vt:variant>
        <vt:i4>5</vt:i4>
      </vt:variant>
      <vt:variant>
        <vt:lpwstr>http://www.selcuk.edu.tr</vt:lpwstr>
      </vt:variant>
      <vt:variant>
        <vt:lpwstr/>
      </vt:variant>
      <vt:variant>
        <vt:i4>4063327</vt:i4>
      </vt:variant>
      <vt:variant>
        <vt:i4>1656</vt:i4>
      </vt:variant>
      <vt:variant>
        <vt:i4>0</vt:i4>
      </vt:variant>
      <vt:variant>
        <vt:i4>5</vt:i4>
      </vt:variant>
      <vt:variant>
        <vt:lpwstr>file://localhost/D/Packardbell/Desktop/A%C3%96DR%2010.10.17/3-S%C3%9CTF%20%C3%96DR-D.1.Standart%20Ekleri-29.8.2013/9.S%C3%9CREKL%C4%B0%20YEN%C4%B0LEN.GEL%C4%B0%C5%9E%C4%B0M%20ekleri%202013/D.1-9.Ekleri-2013/TS.9.1.1-12.2012%20Hastane%20Faaliyet%20Raporu.pdf</vt:lpwstr>
      </vt:variant>
      <vt:variant>
        <vt:lpwstr/>
      </vt:variant>
      <vt:variant>
        <vt:i4>8192024</vt:i4>
      </vt:variant>
      <vt:variant>
        <vt:i4>1653</vt:i4>
      </vt:variant>
      <vt:variant>
        <vt:i4>0</vt:i4>
      </vt:variant>
      <vt:variant>
        <vt:i4>5</vt:i4>
      </vt:variant>
      <vt:variant>
        <vt:lpwstr>file://localhost/D/Packardbell/Desktop/A%C3%96DR%2010.10.17/3-S%C3%9CTF%20%C3%96DR-D.1.Standart%20Ekleri-29.8.2013/9.S%C3%9CREKL%C4%B0%20YEN%C4%B0LEN.GEL%C4%B0%C5%9E%C4%B0M%20ekleri%202013/D.1-9.Ekleri-2013/TS.9.1.1-11.2009-2011%20faaliyet%20raporlar%C4%B1.pdf</vt:lpwstr>
      </vt:variant>
      <vt:variant>
        <vt:lpwstr/>
      </vt:variant>
      <vt:variant>
        <vt:i4>2293782</vt:i4>
      </vt:variant>
      <vt:variant>
        <vt:i4>1650</vt:i4>
      </vt:variant>
      <vt:variant>
        <vt:i4>0</vt:i4>
      </vt:variant>
      <vt:variant>
        <vt:i4>5</vt:i4>
      </vt:variant>
      <vt:variant>
        <vt:lpwstr>file://localhost/D/Packardbell/Desktop/A%C3%96DR%2010.10.17/3-S%C3%9CTF%20%C3%96DR-D.1.Standart%20Ekleri-29.8.2013/9.S%C3%9CREKL%C4%B0%20YEN%C4%B0LEN.GEL%C4%B0%C5%9E%C4%B0M%20ekleri%202013/D.1-9.Ekleri-2013/TS.9.1.1-10.2012%20y%C4%B1l%C4%B1%20faliyet%20raporu.pdf</vt:lpwstr>
      </vt:variant>
      <vt:variant>
        <vt:lpwstr/>
      </vt:variant>
      <vt:variant>
        <vt:i4>7471184</vt:i4>
      </vt:variant>
      <vt:variant>
        <vt:i4>1647</vt:i4>
      </vt:variant>
      <vt:variant>
        <vt:i4>0</vt:i4>
      </vt:variant>
      <vt:variant>
        <vt:i4>5</vt:i4>
      </vt:variant>
      <vt:variant>
        <vt:lpwstr>file://localhost/D/Packardbell/Desktop/A%C3%96DR%2010.10.17/3-S%C3%9CTF%20%C3%96DR-D.1.Standart%20Ekleri-29.8.2013/9.S%C3%9CREKL%C4%B0%20YEN%C4%B0LEN.GEL%C4%B0%C5%9E%C4%B0M%20ekleri%202013/D.1-9.Ekleri-2013/TS.9.1.1.-9.S%C3%9C.%202009-2013%20stratejik%20plan%C4%B1.pdf</vt:lpwstr>
      </vt:variant>
      <vt:variant>
        <vt:lpwstr/>
      </vt:variant>
      <vt:variant>
        <vt:i4>7077973</vt:i4>
      </vt:variant>
      <vt:variant>
        <vt:i4>1644</vt:i4>
      </vt:variant>
      <vt:variant>
        <vt:i4>0</vt:i4>
      </vt:variant>
      <vt:variant>
        <vt:i4>5</vt:i4>
      </vt:variant>
      <vt:variant>
        <vt:lpwstr>file://localhost/D/1-STF-~1/4-STFU~1/8-STIP~1/1-STFD~1.201/3-STFD~1.201/9SREKL~1.GEL/D1-9~1.EKL/TS.9.1.1-8.2013%20Y%C4%B1l%C4%B1%20Kurumsal%20Politikalar%20vizyon%20misyon.pdf</vt:lpwstr>
      </vt:variant>
      <vt:variant>
        <vt:lpwstr/>
      </vt:variant>
      <vt:variant>
        <vt:i4>3866638</vt:i4>
      </vt:variant>
      <vt:variant>
        <vt:i4>1641</vt:i4>
      </vt:variant>
      <vt:variant>
        <vt:i4>0</vt:i4>
      </vt:variant>
      <vt:variant>
        <vt:i4>5</vt:i4>
      </vt:variant>
      <vt:variant>
        <vt:lpwstr>file://localhost/D/Packardbell/Desktop/A%C3%96DR%2010.10.17/3-S%C3%9CTF%20%C3%96DR-D.1.Standart%20Ekleri-29.8.2013/9.S%C3%9CREKL%C4%B0%20YEN%C4%B0LEN.GEL%C4%B0%C5%9E%C4%B0M%20ekleri%202013/D.1-9.Ekleri-2013/TS.9.1.1-16.Derslik%20Amfi%20listesi.pdf</vt:lpwstr>
      </vt:variant>
      <vt:variant>
        <vt:lpwstr/>
      </vt:variant>
      <vt:variant>
        <vt:i4>5505063</vt:i4>
      </vt:variant>
      <vt:variant>
        <vt:i4>1638</vt:i4>
      </vt:variant>
      <vt:variant>
        <vt:i4>0</vt:i4>
      </vt:variant>
      <vt:variant>
        <vt:i4>5</vt:i4>
      </vt:variant>
      <vt:variant>
        <vt:lpwstr>file://localhost/D/Packardbell/Desktop/A%C3%B7DR%2010.10.17/2-A%C3%B7DR-t%C2%B8m%20rev.6.10.17/Y%CB%86n%20Kur.Kar</vt:lpwstr>
      </vt:variant>
      <vt:variant>
        <vt:lpwstr/>
      </vt:variant>
      <vt:variant>
        <vt:i4>7733301</vt:i4>
      </vt:variant>
      <vt:variant>
        <vt:i4>1635</vt:i4>
      </vt:variant>
      <vt:variant>
        <vt:i4>0</vt:i4>
      </vt:variant>
      <vt:variant>
        <vt:i4>5</vt:i4>
      </vt:variant>
      <vt:variant>
        <vt:lpwstr>file://localhost/D/Packardbell/Desktop/A%C3%96DR%2010.10.17/3-S%C3%9CTF%20%C3%96DR-D.1.Standart%20Ekleri-29.8.2013/9.S%C3%9CREKL%C4%B0%20YEN%C4%B0LEN.GEL%C4%B0%C5%9E%C4%B0M%20ekleri%202013/D.1-9.Ekleri-2013/TS.9.1.1-6.%C3%96l%C3%A7me%20De%C4%9F.Kursu.pdf</vt:lpwstr>
      </vt:variant>
      <vt:variant>
        <vt:lpwstr/>
      </vt:variant>
      <vt:variant>
        <vt:i4>6946939</vt:i4>
      </vt:variant>
      <vt:variant>
        <vt:i4>1632</vt:i4>
      </vt:variant>
      <vt:variant>
        <vt:i4>0</vt:i4>
      </vt:variant>
      <vt:variant>
        <vt:i4>5</vt:i4>
      </vt:variant>
      <vt:variant>
        <vt:lpwstr>file://localhost/D/Packardbell/Desktop/A%C3%96DR%2010.10.17/3-S%C3%9CTF%20%C3%96DR-D.1.Standart%20Ekleri-29.8.2013/9.S%C3%9CREKL%C4%B0%20YEN%C4%B0LEN.GEL%C4%B0%C5%9E%C4%B0M%20ekleri%202013/D.1-9.Ekleri-2013/TS.9.1.1-5.PD%C3%96%20Kursu.pdf</vt:lpwstr>
      </vt:variant>
      <vt:variant>
        <vt:lpwstr/>
      </vt:variant>
      <vt:variant>
        <vt:i4>6684694</vt:i4>
      </vt:variant>
      <vt:variant>
        <vt:i4>1629</vt:i4>
      </vt:variant>
      <vt:variant>
        <vt:i4>0</vt:i4>
      </vt:variant>
      <vt:variant>
        <vt:i4>5</vt:i4>
      </vt:variant>
      <vt:variant>
        <vt:lpwstr>file://localhost/D/Packardbell/Desktop/A%C3%96DR%2010.10.17/3-S%C3%9CTF%20%C3%96DR-D.1.Standart%20Ekleri-29.8.2013/9.S%C3%9CREKL%C4%B0%20YEN%C4%B0LEN.GEL%C4%B0%C5%9E%C4%B0M%20ekleri%202013/D.1-9.Ekleri-2013/TS.9.1.1-4.Geri%20Bildirim%20Anket%20Sonu%C3%A7lar%C4%B1.pdf</vt:lpwstr>
      </vt:variant>
      <vt:variant>
        <vt:lpwstr/>
      </vt:variant>
      <vt:variant>
        <vt:i4>8060945</vt:i4>
      </vt:variant>
      <vt:variant>
        <vt:i4>1626</vt:i4>
      </vt:variant>
      <vt:variant>
        <vt:i4>0</vt:i4>
      </vt:variant>
      <vt:variant>
        <vt:i4>5</vt:i4>
      </vt:variant>
      <vt:variant>
        <vt:lpwstr>file://localhost/D/Packardbell/Desktop/A%C3%96DR%2010.10.17/3-S%C3%9CTF%20%C3%96DR-D.1.Standart%20Ekleri-29.8.2013/9.S%C3%9CREKL%C4%B0%20YEN%C4%B0LEN.GEL%C4%B0%C5%9E%C4%B0M%20ekleri%202013/D.1-9.Ekleri-2013/TS.9.1.1-3.E%C4%9Fitim%20Kom.%20Koord.Listesi.pdf</vt:lpwstr>
      </vt:variant>
      <vt:variant>
        <vt:lpwstr/>
      </vt:variant>
      <vt:variant>
        <vt:i4>6225987</vt:i4>
      </vt:variant>
      <vt:variant>
        <vt:i4>1623</vt:i4>
      </vt:variant>
      <vt:variant>
        <vt:i4>0</vt:i4>
      </vt:variant>
      <vt:variant>
        <vt:i4>5</vt:i4>
      </vt:variant>
      <vt:variant>
        <vt:lpwstr>file://localhost/D/Packardbell/Desktop/A%C3%96DR%2010.10.17/3-S%C3%9CTF%20%C3%96DR-D.1.Standart%20Ekleri-29.8.2013/2.E%C4%9E%C4%B0T%C4%B0M%20PROGRAMI%20ekleri%202013/D.1-2.Ekleri-2013/TS.2.5.1-2.1.Ders%20Porg.pdf</vt:lpwstr>
      </vt:variant>
      <vt:variant>
        <vt:lpwstr/>
      </vt:variant>
      <vt:variant>
        <vt:i4>2293880</vt:i4>
      </vt:variant>
      <vt:variant>
        <vt:i4>1620</vt:i4>
      </vt:variant>
      <vt:variant>
        <vt:i4>0</vt:i4>
      </vt:variant>
      <vt:variant>
        <vt:i4>5</vt:i4>
      </vt:variant>
      <vt:variant>
        <vt:lpwstr>file://localhost/D/Packardbell/Desktop/A%C3%96DR%2010.10.17/3-S%C3%9CTF%20%C3%96DR-D.1.Standart%20Ekleri-29.8.2013/9.S%C3%9CREKL%C4%B0%20YEN%C4%B0LEN.GEL%C4%B0%C5%9E%C4%B0M%20ekleri%202013/D.1-9.Ekleri-2013/TS.9.1.1-2.%C4%B0nternet%20sayfas%C4%B1.pdf</vt:lpwstr>
      </vt:variant>
      <vt:variant>
        <vt:lpwstr/>
      </vt:variant>
      <vt:variant>
        <vt:i4>5439518</vt:i4>
      </vt:variant>
      <vt:variant>
        <vt:i4>1617</vt:i4>
      </vt:variant>
      <vt:variant>
        <vt:i4>0</vt:i4>
      </vt:variant>
      <vt:variant>
        <vt:i4>5</vt:i4>
      </vt:variant>
      <vt:variant>
        <vt:lpwstr>http://www.tip.selcuk.edu.tr</vt:lpwstr>
      </vt:variant>
      <vt:variant>
        <vt:lpwstr/>
      </vt:variant>
      <vt:variant>
        <vt:i4>7536722</vt:i4>
      </vt:variant>
      <vt:variant>
        <vt:i4>1614</vt:i4>
      </vt:variant>
      <vt:variant>
        <vt:i4>0</vt:i4>
      </vt:variant>
      <vt:variant>
        <vt:i4>5</vt:i4>
      </vt:variant>
      <vt:variant>
        <vt:lpwstr>file://localhost/D/Packardbell/Desktop/A%C3%96DR%2010.10.17/3-S%C3%9CTF%20%C3%96DR-D.1.Standart%20Ekleri-29.8.2013/9.S%C3%9CREKL%C4%B0%20YEN%C4%B0LEN.GEL%C4%B0%C5%9E%C4%B0M%20ekleri%202013/D.1-9.Ekleri-2013/TS.9.1.1-1.1.Akdemik%20Personel%20Da%C4%9F%C4%B1l%C4%B1m%C4%B1.pdf</vt:lpwstr>
      </vt:variant>
      <vt:variant>
        <vt:lpwstr/>
      </vt:variant>
      <vt:variant>
        <vt:i4>4063242</vt:i4>
      </vt:variant>
      <vt:variant>
        <vt:i4>1611</vt:i4>
      </vt:variant>
      <vt:variant>
        <vt:i4>0</vt:i4>
      </vt:variant>
      <vt:variant>
        <vt:i4>5</vt:i4>
      </vt:variant>
      <vt:variant>
        <vt:lpwstr>file://localhost/D/Packardbell/Desktop/A%C3%96DR%2010.10.17/3-S%C3%9CTF%20%C3%96DR-D.1.Standart%20Ekleri-29.8.2013/9.S%C3%9CREKL%C4%B0%20YEN%C4%B0LEN.GEL%C4%B0%C5%9E%C4%B0M%20ekleri%202013/D.1-9.Ekleri-2013/TS.9.1.1-1.S%C3%9CTF%20Kurul%20ve%20komisyonlar%2021.8.2013.pdf</vt:lpwstr>
      </vt:variant>
      <vt:variant>
        <vt:lpwstr/>
      </vt:variant>
      <vt:variant>
        <vt:i4>29</vt:i4>
      </vt:variant>
      <vt:variant>
        <vt:i4>1608</vt:i4>
      </vt:variant>
      <vt:variant>
        <vt:i4>0</vt:i4>
      </vt:variant>
      <vt:variant>
        <vt:i4>5</vt:i4>
      </vt:variant>
      <vt:variant>
        <vt:lpwstr>http://tr.urapcenter.org/2016/2016_t3.php</vt:lpwstr>
      </vt:variant>
      <vt:variant>
        <vt:lpwstr/>
      </vt:variant>
      <vt:variant>
        <vt:i4>3604534</vt:i4>
      </vt:variant>
      <vt:variant>
        <vt:i4>1605</vt:i4>
      </vt:variant>
      <vt:variant>
        <vt:i4>0</vt:i4>
      </vt:variant>
      <vt:variant>
        <vt:i4>5</vt:i4>
      </vt:variant>
      <vt:variant>
        <vt:lpwstr>http://www.ii.metu.edu.tr/</vt:lpwstr>
      </vt:variant>
      <vt:variant>
        <vt:lpwstr/>
      </vt:variant>
      <vt:variant>
        <vt:i4>29</vt:i4>
      </vt:variant>
      <vt:variant>
        <vt:i4>1602</vt:i4>
      </vt:variant>
      <vt:variant>
        <vt:i4>0</vt:i4>
      </vt:variant>
      <vt:variant>
        <vt:i4>5</vt:i4>
      </vt:variant>
      <vt:variant>
        <vt:lpwstr>http://tr.urapcenter.org/2016/2016_t3.php</vt:lpwstr>
      </vt:variant>
      <vt:variant>
        <vt:lpwstr/>
      </vt:variant>
      <vt:variant>
        <vt:i4>4259859</vt:i4>
      </vt:variant>
      <vt:variant>
        <vt:i4>1599</vt:i4>
      </vt:variant>
      <vt:variant>
        <vt:i4>0</vt:i4>
      </vt:variant>
      <vt:variant>
        <vt:i4>5</vt:i4>
      </vt:variant>
      <vt:variant>
        <vt:lpwstr>http://www.selcuk.edu.tr/duyuru.aspx?h=45868</vt:lpwstr>
      </vt:variant>
      <vt:variant>
        <vt:lpwstr/>
      </vt:variant>
      <vt:variant>
        <vt:i4>4259859</vt:i4>
      </vt:variant>
      <vt:variant>
        <vt:i4>1596</vt:i4>
      </vt:variant>
      <vt:variant>
        <vt:i4>0</vt:i4>
      </vt:variant>
      <vt:variant>
        <vt:i4>5</vt:i4>
      </vt:variant>
      <vt:variant>
        <vt:lpwstr>http://www.selcuk.edu.tr/duyuru.aspx?h=45868</vt:lpwstr>
      </vt:variant>
      <vt:variant>
        <vt:lpwstr/>
      </vt:variant>
      <vt:variant>
        <vt:i4>4259859</vt:i4>
      </vt:variant>
      <vt:variant>
        <vt:i4>1593</vt:i4>
      </vt:variant>
      <vt:variant>
        <vt:i4>0</vt:i4>
      </vt:variant>
      <vt:variant>
        <vt:i4>5</vt:i4>
      </vt:variant>
      <vt:variant>
        <vt:lpwstr>http://www.selcuk.edu.tr/duyuru.aspx?h=45868</vt:lpwstr>
      </vt:variant>
      <vt:variant>
        <vt:lpwstr/>
      </vt:variant>
      <vt:variant>
        <vt:i4>327773</vt:i4>
      </vt:variant>
      <vt:variant>
        <vt:i4>1590</vt:i4>
      </vt:variant>
      <vt:variant>
        <vt:i4>0</vt:i4>
      </vt:variant>
      <vt:variant>
        <vt:i4>5</vt:i4>
      </vt:variant>
      <vt:variant>
        <vt:lpwstr>file://localhost/D/Esma/3-S%C3%9CTF%20%C3%96DR-D.1.Standart%20Ekleri-29.8.2013/8.Y%C3%96NET%C4%B0M%20VE%20Y%C3%9CR%C3%9CTME%20ekleri%202013/D.1-8.Ekleri-2013/GS.8.5.1-5.1Bas%C4%B1nda%20Biz.pdf</vt:lpwstr>
      </vt:variant>
      <vt:variant>
        <vt:lpwstr/>
      </vt:variant>
      <vt:variant>
        <vt:i4>7929951</vt:i4>
      </vt:variant>
      <vt:variant>
        <vt:i4>1587</vt:i4>
      </vt:variant>
      <vt:variant>
        <vt:i4>0</vt:i4>
      </vt:variant>
      <vt:variant>
        <vt:i4>5</vt:i4>
      </vt:variant>
      <vt:variant>
        <vt:lpwstr>file://localhost/D/Esma/3-S%C3%9CTF%20%C3%96DR-D.1.Standart%20Ekleri-29.8.2013/1.AMA%C3%87%20VE%20HEDEFLER%20ekleri%202013/%C3%96DR-D.1-1.Ekleri-2013/TS.1.1.1-24.Bas%C4%B1nda%20Biz%20E-Dergi-2013</vt:lpwstr>
      </vt:variant>
      <vt:variant>
        <vt:lpwstr/>
      </vt:variant>
      <vt:variant>
        <vt:i4>5439518</vt:i4>
      </vt:variant>
      <vt:variant>
        <vt:i4>1584</vt:i4>
      </vt:variant>
      <vt:variant>
        <vt:i4>0</vt:i4>
      </vt:variant>
      <vt:variant>
        <vt:i4>5</vt:i4>
      </vt:variant>
      <vt:variant>
        <vt:lpwstr>http://www.tip.selcuk.edu.tr</vt:lpwstr>
      </vt:variant>
      <vt:variant>
        <vt:lpwstr/>
      </vt:variant>
      <vt:variant>
        <vt:i4>1048613</vt:i4>
      </vt:variant>
      <vt:variant>
        <vt:i4>1581</vt:i4>
      </vt:variant>
      <vt:variant>
        <vt:i4>0</vt:i4>
      </vt:variant>
      <vt:variant>
        <vt:i4>5</vt:i4>
      </vt:variant>
      <vt:variant>
        <vt:lpwstr>file://localhost/D/Esma/3-S%C3%9CTF%20%C3%96DR-D.1.Standart%20Ekleri-29.8.2013/8.Y%C3%96NET%C4%B0M%20VE%20Y%C3%9CR%C3%9CTME%20ekleri%202013/D.1-8.Ekleri-2013/GS.8.5.1-4.Paten%20g%C3%BCnleri,%20yaz%C4%B1%C5%9Fmalar.pdf</vt:lpwstr>
      </vt:variant>
      <vt:variant>
        <vt:lpwstr/>
      </vt:variant>
      <vt:variant>
        <vt:i4>2359362</vt:i4>
      </vt:variant>
      <vt:variant>
        <vt:i4>1578</vt:i4>
      </vt:variant>
      <vt:variant>
        <vt:i4>0</vt:i4>
      </vt:variant>
      <vt:variant>
        <vt:i4>5</vt:i4>
      </vt:variant>
      <vt:variant>
        <vt:lpwstr>file://localhost/D/Esma/3-S%C3%9CTF%20%C3%96DR-D.1.Standart%20Ekleri-29.8.2013/8.Y%C3%96NET%C4%B0M%20VE%20Y%C3%9CR%C3%9CTME%20ekleri%202013/D.1-8.Ekleri-2013/GS.8.5.1-3.Aile%20Hek.pdf</vt:lpwstr>
      </vt:variant>
      <vt:variant>
        <vt:lpwstr/>
      </vt:variant>
      <vt:variant>
        <vt:i4>6160392</vt:i4>
      </vt:variant>
      <vt:variant>
        <vt:i4>1575</vt:i4>
      </vt:variant>
      <vt:variant>
        <vt:i4>0</vt:i4>
      </vt:variant>
      <vt:variant>
        <vt:i4>5</vt:i4>
      </vt:variant>
      <vt:variant>
        <vt:lpwstr>file://localhost/D/Esma/3-S%C3%9CTF%20%C3%96DR-D.1.Standart%20Ekleri-29.8.2013/8.Y%C3%96NET%C4%B0M%20VE%20Y%C3%9CR%C3%9CTME%20ekleri%202013/D.1-8.Ekleri-2013/GS.8.5.1-2.Di%C4%9Fer%20Kurumlarla%20i%C5%9Fbirlikleri.pdf</vt:lpwstr>
      </vt:variant>
      <vt:variant>
        <vt:lpwstr/>
      </vt:variant>
      <vt:variant>
        <vt:i4>7929877</vt:i4>
      </vt:variant>
      <vt:variant>
        <vt:i4>1572</vt:i4>
      </vt:variant>
      <vt:variant>
        <vt:i4>0</vt:i4>
      </vt:variant>
      <vt:variant>
        <vt:i4>5</vt:i4>
      </vt:variant>
      <vt:variant>
        <vt:lpwstr>file://localhost/D/Esma/3-S%C3%9CTF%20%C3%96DR-D.1.Standart%20Ekleri-29.8.2013/8.Y%C3%96NET%C4%B0M%20VE%20Y%C3%9CR%C3%9CTME%20ekleri%202013/D.1-8.Ekleri-2013/GS.8.5.1-1.Etkinlikler%20Toplant%C4%B1lar.pdf</vt:lpwstr>
      </vt:variant>
      <vt:variant>
        <vt:lpwstr/>
      </vt:variant>
      <vt:variant>
        <vt:i4>4259889</vt:i4>
      </vt:variant>
      <vt:variant>
        <vt:i4>1569</vt:i4>
      </vt:variant>
      <vt:variant>
        <vt:i4>0</vt:i4>
      </vt:variant>
      <vt:variant>
        <vt:i4>5</vt:i4>
      </vt:variant>
      <vt:variant>
        <vt:lpwstr>file://localhost/D/Esma/3-S%C3%9CTF%20%C3%96DR-D.1.Standart%20Ekleri-29.8.2013/9.S%C3%9CREKL%C4%B0%20YEN%C4%B0LEN.GEL%C4%B0%C5%9E%C4%B0M%20ekleri%202013/D.1-9.Ekleri-2013/GS.9.1.1-9.bologna%20S%C3%BCreci%20U%C3%87EP%20Ders%20Form.pdf</vt:lpwstr>
      </vt:variant>
      <vt:variant>
        <vt:lpwstr/>
      </vt:variant>
      <vt:variant>
        <vt:i4>4521998</vt:i4>
      </vt:variant>
      <vt:variant>
        <vt:i4>1566</vt:i4>
      </vt:variant>
      <vt:variant>
        <vt:i4>0</vt:i4>
      </vt:variant>
      <vt:variant>
        <vt:i4>5</vt:i4>
      </vt:variant>
      <vt:variant>
        <vt:lpwstr>file://localhost/D/Esma/3-S%C3%9CTF%20%C3%96DR-D.1.Standart%20Ekleri-29.8.2013/8.Y%C3%96NET%C4%B0M%20VE%20Y%C3%9CR%C3%9CTME%20ekleri%202013/D.1-8.Ekleri-2013/TS.8.5.1-2.%C3%96%C4%9Fretim%20%C3%9Cyelerimizin%20%C4%B0dareci%20G%C3%B6revlendirmesi.pdf</vt:lpwstr>
      </vt:variant>
      <vt:variant>
        <vt:lpwstr/>
      </vt:variant>
      <vt:variant>
        <vt:i4>4259941</vt:i4>
      </vt:variant>
      <vt:variant>
        <vt:i4>1563</vt:i4>
      </vt:variant>
      <vt:variant>
        <vt:i4>0</vt:i4>
      </vt:variant>
      <vt:variant>
        <vt:i4>5</vt:i4>
      </vt:variant>
      <vt:variant>
        <vt:lpwstr>file://localhost/D/Esma/3-S%C3%9CTF%20%C3%96DR-D.1.Standart%20Ekleri-29.8.2013/8.Y%C3%96NET%C4%B0M%20VE%20Y%C3%9CR%C3%9CTME%20ekleri%202013/D.1-8.Ekleri-2013/TS.8.5.1-1.%C3%96%C4%9Fr.%C3%9Cye.%C3%9Cnn%20g%C3%B6revlendirilmesi.pdf</vt:lpwstr>
      </vt:variant>
      <vt:variant>
        <vt:lpwstr/>
      </vt:variant>
      <vt:variant>
        <vt:i4>1179708</vt:i4>
      </vt:variant>
      <vt:variant>
        <vt:i4>1560</vt:i4>
      </vt:variant>
      <vt:variant>
        <vt:i4>0</vt:i4>
      </vt:variant>
      <vt:variant>
        <vt:i4>5</vt:i4>
      </vt:variant>
      <vt:variant>
        <vt:lpwstr>file://localhost/D/Esma/3-S%C3%9CTF%20%C3%96DR-D.1.Standart%20Ekleri-29.8.2013/8.Y%C3%96NET%C4%B0M%20VE%20Y%C3%9CR%C3%9CTME%20ekleri%202013/D.1-8.Ekleri-2013/GS.8.4.2-1.E%C4%9Fitim%20Koordinat%C3%B6rleri%20%C3%B6zge%C3%A7mi%C5%9F.pdf</vt:lpwstr>
      </vt:variant>
      <vt:variant>
        <vt:lpwstr/>
      </vt:variant>
      <vt:variant>
        <vt:i4>3932226</vt:i4>
      </vt:variant>
      <vt:variant>
        <vt:i4>1557</vt:i4>
      </vt:variant>
      <vt:variant>
        <vt:i4>0</vt:i4>
      </vt:variant>
      <vt:variant>
        <vt:i4>5</vt:i4>
      </vt:variant>
      <vt:variant>
        <vt:lpwstr>file://localhost/D/Esma/3-S%C3%9CTF%20%C3%96DR-D.1.Standart%20Ekleri-29.8.2013/8.Y%C3%96NET%C4%B0M%20VE%20Y%C3%9CR%C3%9CTME%20ekleri%202013/D.1-8.Ekleri-2013/GS.8.4.1-1.Dekan%20Yard%C4%B1mc%C4%B1lar%C4%B1%20%C3%96zge%C3%A7mi%C5%9Fi.pdf</vt:lpwstr>
      </vt:variant>
      <vt:variant>
        <vt:lpwstr/>
      </vt:variant>
      <vt:variant>
        <vt:i4>4718611</vt:i4>
      </vt:variant>
      <vt:variant>
        <vt:i4>1554</vt:i4>
      </vt:variant>
      <vt:variant>
        <vt:i4>0</vt:i4>
      </vt:variant>
      <vt:variant>
        <vt:i4>5</vt:i4>
      </vt:variant>
      <vt:variant>
        <vt:lpwstr>file://localhost/D/Esma/3-S%C3%9CTF%20%C3%96DR-D.1.Standart%20Ekleri-29.8.2013/8.Y%C3%96NET%C4%B0M%20VE%20Y%C3%9CR%C3%9CTME%20ekleri%202013/D.1-8.Ekleri-2013/TS.8.4.1-1.Dekan%C4%B1n%20%C3%96zge%C3%A7mi%C5%9Fi.pdf</vt:lpwstr>
      </vt:variant>
      <vt:variant>
        <vt:lpwstr/>
      </vt:variant>
      <vt:variant>
        <vt:i4>1114166</vt:i4>
      </vt:variant>
      <vt:variant>
        <vt:i4>1551</vt:i4>
      </vt:variant>
      <vt:variant>
        <vt:i4>0</vt:i4>
      </vt:variant>
      <vt:variant>
        <vt:i4>5</vt:i4>
      </vt:variant>
      <vt:variant>
        <vt:lpwstr>file://localhost/D/Esma/3-S%C3%9CTF%20%C3%96DR-D.1.Standart%20Ekleri-29.8.2013/8.Y%C3%96NET%C4%B0M%20VE%20Y%C3%9CR%C3%9CTME%20ekleri%202013/D.1-8.Ekleri-2013/GS.8.3.1-1.Veri%20Giri%C5%9Fi%20ve%20%C4%B0stat,st,ksel%20Analizler.pdf</vt:lpwstr>
      </vt:variant>
      <vt:variant>
        <vt:lpwstr/>
      </vt:variant>
      <vt:variant>
        <vt:i4>1114166</vt:i4>
      </vt:variant>
      <vt:variant>
        <vt:i4>1548</vt:i4>
      </vt:variant>
      <vt:variant>
        <vt:i4>0</vt:i4>
      </vt:variant>
      <vt:variant>
        <vt:i4>5</vt:i4>
      </vt:variant>
      <vt:variant>
        <vt:lpwstr>file://localhost/D/Esma/3-S%C3%9CTF%20%C3%96DR-D.1.Standart%20Ekleri-29.8.2013/8.Y%C3%96NET%C4%B0M%20VE%20Y%C3%9CR%C3%9CTME%20ekleri%202013/D.1-8.Ekleri-2013/GS.8.3.1-1.Veri%20Giri%C5%9Fi%20ve%20%C4%B0stat,st,ksel%20Analizler.pdf</vt:lpwstr>
      </vt:variant>
      <vt:variant>
        <vt:lpwstr/>
      </vt:variant>
      <vt:variant>
        <vt:i4>3538966</vt:i4>
      </vt:variant>
      <vt:variant>
        <vt:i4>1545</vt:i4>
      </vt:variant>
      <vt:variant>
        <vt:i4>0</vt:i4>
      </vt:variant>
      <vt:variant>
        <vt:i4>5</vt:i4>
      </vt:variant>
      <vt:variant>
        <vt:lpwstr>file://localhost/D/Esma/3-S%C3%9CTF%20%C3%96DR-D.1.Standart%20Ekleri-29.8.2013/8.Y%C3%96NET%C4%B0M%20VE%20Y%C3%9CR%C3%9CTME%20ekleri%202013/D.1-8.Ekleri-2013/TS.8.2.1-2.E%C4%9Fitim%20Koord.GT.pdf</vt:lpwstr>
      </vt:variant>
      <vt:variant>
        <vt:lpwstr/>
      </vt:variant>
      <vt:variant>
        <vt:i4>5636143</vt:i4>
      </vt:variant>
      <vt:variant>
        <vt:i4>1542</vt:i4>
      </vt:variant>
      <vt:variant>
        <vt:i4>0</vt:i4>
      </vt:variant>
      <vt:variant>
        <vt:i4>5</vt:i4>
      </vt:variant>
      <vt:variant>
        <vt:lpwstr>file://localhost/D/Esma/3-S%C3%9CTF%20%C3%96DR-D.1.Standart%20Ekleri-29.8.2013/8.Y%C3%96NET%C4%B0M%20VE%20Y%C3%9CR%C3%9CTME%20ekleri%202013/D.1-8.Ekleri-2013/TS.8.3.1-2.E%C4%9Fitim%20Kor.Sek.GT.pdf</vt:lpwstr>
      </vt:variant>
      <vt:variant>
        <vt:lpwstr/>
      </vt:variant>
      <vt:variant>
        <vt:i4>6553724</vt:i4>
      </vt:variant>
      <vt:variant>
        <vt:i4>1539</vt:i4>
      </vt:variant>
      <vt:variant>
        <vt:i4>0</vt:i4>
      </vt:variant>
      <vt:variant>
        <vt:i4>5</vt:i4>
      </vt:variant>
      <vt:variant>
        <vt:lpwstr>file://localhost/D/Esma/3-S%C3%9CTF%20%C3%96DR-D.1.Standart%20Ekleri-29.8.2013/8.Y%C3%96NET%C4%B0M%20VE%20Y%C3%9CR%C3%9CTME%20ekleri%202013/D.1-8.Ekleri-2013/TS.8.3.1-1.%C3%96%C4%9Frenci%20%C4%B0%C5%9Fleri%20GT.pdf</vt:lpwstr>
      </vt:variant>
      <vt:variant>
        <vt:lpwstr/>
      </vt:variant>
      <vt:variant>
        <vt:i4>7733285</vt:i4>
      </vt:variant>
      <vt:variant>
        <vt:i4>1536</vt:i4>
      </vt:variant>
      <vt:variant>
        <vt:i4>0</vt:i4>
      </vt:variant>
      <vt:variant>
        <vt:i4>5</vt:i4>
      </vt:variant>
      <vt:variant>
        <vt:lpwstr>file://localhost/D/Esma/3-S%C3%9CTF%20%C3%96DR-D.1.Standart%20Ekleri-29.8.2013/8.Y%C3%96NET%C4%B0M%20VE%20Y%C3%9CR%C3%9CTME%20ekleri%202013/D.1-8.Ekleri-2013/TS.8.1.1-3.2.S%C3%9CTF%20yeni%20Kurul%20ve%20komisyonlar%2021.8.2013.pdf</vt:lpwstr>
      </vt:variant>
      <vt:variant>
        <vt:lpwstr/>
      </vt:variant>
      <vt:variant>
        <vt:i4>3866683</vt:i4>
      </vt:variant>
      <vt:variant>
        <vt:i4>1533</vt:i4>
      </vt:variant>
      <vt:variant>
        <vt:i4>0</vt:i4>
      </vt:variant>
      <vt:variant>
        <vt:i4>5</vt:i4>
      </vt:variant>
      <vt:variant>
        <vt:lpwstr>file://localhost/D/Esma/3-S%C3%9CTF%20%C3%96DR-D.1.Standart%20Ekleri-29.8.2013/8.Y%C3%96NET%C4%B0M%20VE%20Y%C3%9CR%C3%9CTME%20ekleri%202013/D.1-8.Ekleri-2013/TS.8.3.1-7.%C4%B0%C3%A7%20Hizmet%20G%C3%B6rev%20Tan%C4%B1m%C4%B1.pdf</vt:lpwstr>
      </vt:variant>
      <vt:variant>
        <vt:lpwstr/>
      </vt:variant>
      <vt:variant>
        <vt:i4>2752539</vt:i4>
      </vt:variant>
      <vt:variant>
        <vt:i4>1530</vt:i4>
      </vt:variant>
      <vt:variant>
        <vt:i4>0</vt:i4>
      </vt:variant>
      <vt:variant>
        <vt:i4>5</vt:i4>
      </vt:variant>
      <vt:variant>
        <vt:lpwstr>file://localhost/D/Esma/3-S%C3%9CTF%20%C3%96DR-D.1.Standart%20Ekleri-29.8.2013/8.Y%C3%96NET%C4%B0M%20VE%20Y%C3%9CR%C3%9CTME%20ekleri%202013/D.1-8.Ekleri-2013/TS.8.3.1-6.Bilgi%20i%C5%9Flem%20G%C3%B6r.Tan..pdf</vt:lpwstr>
      </vt:variant>
      <vt:variant>
        <vt:lpwstr/>
      </vt:variant>
      <vt:variant>
        <vt:i4>4718622</vt:i4>
      </vt:variant>
      <vt:variant>
        <vt:i4>1527</vt:i4>
      </vt:variant>
      <vt:variant>
        <vt:i4>0</vt:i4>
      </vt:variant>
      <vt:variant>
        <vt:i4>5</vt:i4>
      </vt:variant>
      <vt:variant>
        <vt:lpwstr>file://localhost/D/Esma/3-S%C3%9CTF%20%C3%96DR-D.1.Standart%20Ekleri-29.8.2013/8.Y%C3%96NET%C4%B0M%20VE%20Y%C3%9CR%C3%9CTME%20ekleri%202013/D.1-8.Ekleri-2013/TS.8.3.1-5.K%C3%BCt%C3%BCphane%20G%C3%B6r.Tan%C4%B1m%C4%B1.pdf</vt:lpwstr>
      </vt:variant>
      <vt:variant>
        <vt:lpwstr/>
      </vt:variant>
      <vt:variant>
        <vt:i4>983048</vt:i4>
      </vt:variant>
      <vt:variant>
        <vt:i4>1524</vt:i4>
      </vt:variant>
      <vt:variant>
        <vt:i4>0</vt:i4>
      </vt:variant>
      <vt:variant>
        <vt:i4>5</vt:i4>
      </vt:variant>
      <vt:variant>
        <vt:lpwstr>file://localhost/D/Esma/3-S%C3%9CTF%20%C3%96DR-D.1.Standart%20Ekleri-29.8.2013/8.Y%C3%96NET%C4%B0M%20VE%20Y%C3%9CR%C3%9CTME%20ekleri%202013/D.1-8.Ekleri-2013/TS.8.3.1-4.Anabilim%20Dal%C4%B1%20Sekreterlik%20GT.pdf</vt:lpwstr>
      </vt:variant>
      <vt:variant>
        <vt:lpwstr/>
      </vt:variant>
      <vt:variant>
        <vt:i4>393341</vt:i4>
      </vt:variant>
      <vt:variant>
        <vt:i4>1521</vt:i4>
      </vt:variant>
      <vt:variant>
        <vt:i4>0</vt:i4>
      </vt:variant>
      <vt:variant>
        <vt:i4>5</vt:i4>
      </vt:variant>
      <vt:variant>
        <vt:lpwstr>file://localhost/D/Esma/3-S%C3%9CTF%20%C3%96DR-D.1.Standart%20Ekleri-29.8.2013/8.Y%C3%96NET%C4%B0M%20VE%20Y%C3%9CR%C3%9CTME%20ekleri%202013/D.1-8.Ekleri-2013/TS.8.3.1-3.B%C3%B6l%C3%BCm%20Sekreterli%C4%9Fi%20GT.pdf</vt:lpwstr>
      </vt:variant>
      <vt:variant>
        <vt:lpwstr/>
      </vt:variant>
      <vt:variant>
        <vt:i4>5636143</vt:i4>
      </vt:variant>
      <vt:variant>
        <vt:i4>1518</vt:i4>
      </vt:variant>
      <vt:variant>
        <vt:i4>0</vt:i4>
      </vt:variant>
      <vt:variant>
        <vt:i4>5</vt:i4>
      </vt:variant>
      <vt:variant>
        <vt:lpwstr>file://localhost/D/Esma/3-S%C3%9CTF%20%C3%96DR-D.1.Standart%20Ekleri-29.8.2013/8.Y%C3%96NET%C4%B0M%20VE%20Y%C3%9CR%C3%9CTME%20ekleri%202013/D.1-8.Ekleri-2013/TS.8.3.1-2.E%C4%9Fitim%20Kor.Sek.GT.pdf</vt:lpwstr>
      </vt:variant>
      <vt:variant>
        <vt:lpwstr/>
      </vt:variant>
      <vt:variant>
        <vt:i4>6553724</vt:i4>
      </vt:variant>
      <vt:variant>
        <vt:i4>1515</vt:i4>
      </vt:variant>
      <vt:variant>
        <vt:i4>0</vt:i4>
      </vt:variant>
      <vt:variant>
        <vt:i4>5</vt:i4>
      </vt:variant>
      <vt:variant>
        <vt:lpwstr>file://localhost/D/Esma/3-S%C3%9CTF%20%C3%96DR-D.1.Standart%20Ekleri-29.8.2013/8.Y%C3%96NET%C4%B0M%20VE%20Y%C3%9CR%C3%9CTME%20ekleri%202013/D.1-8.Ekleri-2013/TS.8.3.1-1.%C3%96%C4%9Frenci%20%C4%B0%C5%9Fleri%20GT.pdf</vt:lpwstr>
      </vt:variant>
      <vt:variant>
        <vt:lpwstr/>
      </vt:variant>
      <vt:variant>
        <vt:i4>3407934</vt:i4>
      </vt:variant>
      <vt:variant>
        <vt:i4>1512</vt:i4>
      </vt:variant>
      <vt:variant>
        <vt:i4>0</vt:i4>
      </vt:variant>
      <vt:variant>
        <vt:i4>5</vt:i4>
      </vt:variant>
      <vt:variant>
        <vt:lpwstr>file://localhost/D/Esma/3-S%C3%9CTF%20%C3%96DR-D.1.Standart%20Ekleri-29.8.2013/8.Y%C3%96NET%C4%B0M%20VE%20Y%C3%9CR%C3%9CTME%20ekleri%202013/D.1-8.Ekleri-2013/TS.8.1.1-1.Y%C3%B6netim%20%C5%9Eemalar%C4%B1.pdf</vt:lpwstr>
      </vt:variant>
      <vt:variant>
        <vt:lpwstr/>
      </vt:variant>
      <vt:variant>
        <vt:i4>1245229</vt:i4>
      </vt:variant>
      <vt:variant>
        <vt:i4>1509</vt:i4>
      </vt:variant>
      <vt:variant>
        <vt:i4>0</vt:i4>
      </vt:variant>
      <vt:variant>
        <vt:i4>5</vt:i4>
      </vt:variant>
      <vt:variant>
        <vt:lpwstr>https://tipsad.selcuk.edu.tr/</vt:lpwstr>
      </vt:variant>
      <vt:variant>
        <vt:lpwstr/>
      </vt:variant>
      <vt:variant>
        <vt:i4>1507367</vt:i4>
      </vt:variant>
      <vt:variant>
        <vt:i4>1506</vt:i4>
      </vt:variant>
      <vt:variant>
        <vt:i4>0</vt:i4>
      </vt:variant>
      <vt:variant>
        <vt:i4>5</vt:i4>
      </vt:variant>
      <vt:variant>
        <vt:lpwstr>http://stip.selcuk.edu.tr/?page_id=290</vt:lpwstr>
      </vt:variant>
      <vt:variant>
        <vt:lpwstr/>
      </vt:variant>
      <vt:variant>
        <vt:i4>3538966</vt:i4>
      </vt:variant>
      <vt:variant>
        <vt:i4>1503</vt:i4>
      </vt:variant>
      <vt:variant>
        <vt:i4>0</vt:i4>
      </vt:variant>
      <vt:variant>
        <vt:i4>5</vt:i4>
      </vt:variant>
      <vt:variant>
        <vt:lpwstr>file://localhost/D/Esma/3-S%C3%9CTF%20%C3%96DR-D.1.Standart%20Ekleri-29.8.2013/8.Y%C3%96NET%C4%B0M%20VE%20Y%C3%9CR%C3%9CTME%20ekleri%202013/D.1-8.Ekleri-2013/TS.8.2.1-2.E%C4%9Fitim%20Koord.GT.pdf</vt:lpwstr>
      </vt:variant>
      <vt:variant>
        <vt:lpwstr/>
      </vt:variant>
      <vt:variant>
        <vt:i4>3670020</vt:i4>
      </vt:variant>
      <vt:variant>
        <vt:i4>1500</vt:i4>
      </vt:variant>
      <vt:variant>
        <vt:i4>0</vt:i4>
      </vt:variant>
      <vt:variant>
        <vt:i4>5</vt:i4>
      </vt:variant>
      <vt:variant>
        <vt:lpwstr>file://localhost/D/Esma/3-S%C3%9CTF%20%C3%96DR-D.1.Standart%20Ekleri-29.8.2013/8.Y%C3%96NET%C4%B0M%20VE%20Y%C3%9CR%C3%9CTME%20ekleri%202013/D.1-8.Ekleri-2013/TS.8.1.1-3.1.Kurul%20ve%20Komisyonlar.pdf</vt:lpwstr>
      </vt:variant>
      <vt:variant>
        <vt:lpwstr/>
      </vt:variant>
      <vt:variant>
        <vt:i4>655445</vt:i4>
      </vt:variant>
      <vt:variant>
        <vt:i4>1497</vt:i4>
      </vt:variant>
      <vt:variant>
        <vt:i4>0</vt:i4>
      </vt:variant>
      <vt:variant>
        <vt:i4>5</vt:i4>
      </vt:variant>
      <vt:variant>
        <vt:lpwstr>file://localhost/D/Esma/3-S%C3%9CTF%20%C3%96DR-D.1.Standart%20Ekleri-29.8.2013/8.Y%C3%96NET%C4%B0M%20VE%20Y%C3%9CR%C3%9CTME%20ekleri%202013/D.1-8.Ekleri-2013/TS.8.2.1-1.Akr.%C3%96zd.Kuruluna%20%C3%96%C4%9Frenci%20Se%C3%A7imi.pdf</vt:lpwstr>
      </vt:variant>
      <vt:variant>
        <vt:lpwstr/>
      </vt:variant>
      <vt:variant>
        <vt:i4>7733285</vt:i4>
      </vt:variant>
      <vt:variant>
        <vt:i4>1494</vt:i4>
      </vt:variant>
      <vt:variant>
        <vt:i4>0</vt:i4>
      </vt:variant>
      <vt:variant>
        <vt:i4>5</vt:i4>
      </vt:variant>
      <vt:variant>
        <vt:lpwstr>file://localhost/D/Esma/3-S%C3%9CTF%20%C3%96DR-D.1.Standart%20Ekleri-29.8.2013/8.Y%C3%96NET%C4%B0M%20VE%20Y%C3%9CR%C3%9CTME%20ekleri%202013/D.1-8.Ekleri-2013/TS.8.1.1-3.2.S%C3%9CTF%20yeni%20Kurul%20ve%20komisyonlar%2021.8.2013.pdf</vt:lpwstr>
      </vt:variant>
      <vt:variant>
        <vt:lpwstr/>
      </vt:variant>
      <vt:variant>
        <vt:i4>6488154</vt:i4>
      </vt:variant>
      <vt:variant>
        <vt:i4>1491</vt:i4>
      </vt:variant>
      <vt:variant>
        <vt:i4>0</vt:i4>
      </vt:variant>
      <vt:variant>
        <vt:i4>5</vt:i4>
      </vt:variant>
      <vt:variant>
        <vt:lpwstr>file://localhost/D/Esma/AppData/Local/Temp/Rar$DI01.118/AppData/UYSAL/Documents/AppData/Local/3-S%C3%9CTF%20%C3%96DR-D.1.Standart%20Ekleri-29.8.2013/8.Y%C3%96NET%C4%B0M%20VE%20Y%C3%9CR%C3%9CTME%20ekleri%202013/D.1-8.Ekleri-2013/TS.8.1.1-8.YKK%20G%C3%B6revlendirmeleri.pdf</vt:lpwstr>
      </vt:variant>
      <vt:variant>
        <vt:lpwstr/>
      </vt:variant>
      <vt:variant>
        <vt:i4>6488154</vt:i4>
      </vt:variant>
      <vt:variant>
        <vt:i4>1488</vt:i4>
      </vt:variant>
      <vt:variant>
        <vt:i4>0</vt:i4>
      </vt:variant>
      <vt:variant>
        <vt:i4>5</vt:i4>
      </vt:variant>
      <vt:variant>
        <vt:lpwstr>file://localhost/D/Esma/AppData/Local/Temp/Rar$DI01.118/AppData/UYSAL/Documents/AppData/Local/3-S%C3%9CTF%20%C3%96DR-D.1.Standart%20Ekleri-29.8.2013/8.Y%C3%96NET%C4%B0M%20VE%20Y%C3%9CR%C3%9CTME%20ekleri%202013/D.1-8.Ekleri-2013/TS.8.1.1-8.YKK%20G%C3%B6revlendirmeleri.pdf</vt:lpwstr>
      </vt:variant>
      <vt:variant>
        <vt:lpwstr/>
      </vt:variant>
      <vt:variant>
        <vt:i4>1835128</vt:i4>
      </vt:variant>
      <vt:variant>
        <vt:i4>1485</vt:i4>
      </vt:variant>
      <vt:variant>
        <vt:i4>0</vt:i4>
      </vt:variant>
      <vt:variant>
        <vt:i4>5</vt:i4>
      </vt:variant>
      <vt:variant>
        <vt:lpwstr>file://localhost/D/Esma/3-S%C3%9CTF%20%C3%96DR-D.1.Standart%20Ekleri-29.8.2013/8.Y%C3%96NET%C4%B0M%20VE%20Y%C3%9CR%C3%9CTME%20ekleri%202013/D.1-8.Ekleri-2013/TS.8.1.1-8.YKK%20G%C3%B6revlendirmeleri.pdf</vt:lpwstr>
      </vt:variant>
      <vt:variant>
        <vt:lpwstr/>
      </vt:variant>
      <vt:variant>
        <vt:i4>4718675</vt:i4>
      </vt:variant>
      <vt:variant>
        <vt:i4>1482</vt:i4>
      </vt:variant>
      <vt:variant>
        <vt:i4>0</vt:i4>
      </vt:variant>
      <vt:variant>
        <vt:i4>5</vt:i4>
      </vt:variant>
      <vt:variant>
        <vt:lpwstr>file://localhost/D/Esma/3-S%C3%9CTF%20%C3%96DR-D.1.Standart%20Ekleri-29.8.2013/8.Y%C3%96NET%C4%B0M%20VE%20Y%C3%9CR%C3%9CTME%20ekleri%202013/D.1-8.Ekleri-2013/TS.8.1.1-7.Y%C3%B6netim%20Kurulu%20G%C3%B6revlendirme%20Yaz%C4%B1lar%C4%B1.pdf</vt:lpwstr>
      </vt:variant>
      <vt:variant>
        <vt:lpwstr/>
      </vt:variant>
      <vt:variant>
        <vt:i4>983122</vt:i4>
      </vt:variant>
      <vt:variant>
        <vt:i4>1479</vt:i4>
      </vt:variant>
      <vt:variant>
        <vt:i4>0</vt:i4>
      </vt:variant>
      <vt:variant>
        <vt:i4>5</vt:i4>
      </vt:variant>
      <vt:variant>
        <vt:lpwstr>file://localhost/D/Esma/3-S%C3%9CTF%20%C3%96DR-D.1.Standart%20Ekleri-29.8.2013/8.Y%C3%96NET%C4%B0M%20VE%20Y%C3%9CR%C3%9CTME%20ekleri%202013/D.1-8.Ekleri-2013/TS.8.1.1-6.1.YKK%20G%C3%B6revlendirme%20Yaz%C4%B1lar%C4%B1.pdf</vt:lpwstr>
      </vt:variant>
      <vt:variant>
        <vt:lpwstr/>
      </vt:variant>
      <vt:variant>
        <vt:i4>5308458</vt:i4>
      </vt:variant>
      <vt:variant>
        <vt:i4>1476</vt:i4>
      </vt:variant>
      <vt:variant>
        <vt:i4>0</vt:i4>
      </vt:variant>
      <vt:variant>
        <vt:i4>5</vt:i4>
      </vt:variant>
      <vt:variant>
        <vt:lpwstr>file://localhost/D/Esma/3-S%C3%9CTF%20%C3%96DR-D.1.Standart%20Ekleri-29.8.2013/8.Y%C3%96NET%C4%B0M%20VE%20Y%C3%9CR%C3%9CTME%20ekleri%202013/D.1-8.Ekleri-2013/TS.8.1.1-5.G%C3%B6rev%20Tan%C4%B1mlar%C4%B1.pdf</vt:lpwstr>
      </vt:variant>
      <vt:variant>
        <vt:lpwstr/>
      </vt:variant>
      <vt:variant>
        <vt:i4>1310733</vt:i4>
      </vt:variant>
      <vt:variant>
        <vt:i4>1473</vt:i4>
      </vt:variant>
      <vt:variant>
        <vt:i4>0</vt:i4>
      </vt:variant>
      <vt:variant>
        <vt:i4>5</vt:i4>
      </vt:variant>
      <vt:variant>
        <vt:lpwstr>file://localhost/D/Esma/3-S%C3%9CTF%20%C3%96DR-D.1.Standart%20Ekleri-29.8.2013/8.Y%C3%96NET%C4%B0M%20VE%20Y%C3%9CR%C3%9CTME%20ekleri%202013/D.1-8.Ekleri-2013/TS.8.1.1-4.Fak%C3%BClte%20Kurulu%20Karar%C4%B1.pdf</vt:lpwstr>
      </vt:variant>
      <vt:variant>
        <vt:lpwstr/>
      </vt:variant>
      <vt:variant>
        <vt:i4>7733285</vt:i4>
      </vt:variant>
      <vt:variant>
        <vt:i4>1470</vt:i4>
      </vt:variant>
      <vt:variant>
        <vt:i4>0</vt:i4>
      </vt:variant>
      <vt:variant>
        <vt:i4>5</vt:i4>
      </vt:variant>
      <vt:variant>
        <vt:lpwstr>file://localhost/D/Esma/3-S%C3%9CTF%20%C3%96DR-D.1.Standart%20Ekleri-29.8.2013/8.Y%C3%96NET%C4%B0M%20VE%20Y%C3%9CR%C3%9CTME%20ekleri%202013/D.1-8.Ekleri-2013/TS.8.1.1-3.2.S%C3%9CTF%20yeni%20Kurul%20ve%20komisyonlar%2021.8.2013.pdf</vt:lpwstr>
      </vt:variant>
      <vt:variant>
        <vt:lpwstr/>
      </vt:variant>
      <vt:variant>
        <vt:i4>2752525</vt:i4>
      </vt:variant>
      <vt:variant>
        <vt:i4>1467</vt:i4>
      </vt:variant>
      <vt:variant>
        <vt:i4>0</vt:i4>
      </vt:variant>
      <vt:variant>
        <vt:i4>5</vt:i4>
      </vt:variant>
      <vt:variant>
        <vt:lpwstr>file://localhost/D/Esma/3-S%C3%9CTF%20%C3%96DR-D.1.Standart%20Ekleri-29.8.2013/8.Y%C3%96NET%C4%B0M%20VE%20Y%C3%9CR%C3%9CTME%20ekleri%202013/D.1-8.Ekleri-2013/TS.8.1.1-2.Akademik%20Y%C3%B6netim%20%C5%9Eemas%C4%B1.pdf</vt:lpwstr>
      </vt:variant>
      <vt:variant>
        <vt:lpwstr/>
      </vt:variant>
      <vt:variant>
        <vt:i4>4194426</vt:i4>
      </vt:variant>
      <vt:variant>
        <vt:i4>1464</vt:i4>
      </vt:variant>
      <vt:variant>
        <vt:i4>0</vt:i4>
      </vt:variant>
      <vt:variant>
        <vt:i4>5</vt:i4>
      </vt:variant>
      <vt:variant>
        <vt:lpwstr>file://localhost/D/Esma/3-S%C3%9CTF%20%C3%96DR-D.1.Standart%20Ekleri-29.8.2013/8.Y%C3%96NET%C4%B0M%20VE%20Y%C3%9CR%C3%9CTME%20ekleri%202013/D.1-8.Ekleri-2013/TS.8.1.1-1.%C4%B0dari%20y%C3%B6netim%20%C5%9Eemas%C4%B1.pdf</vt:lpwstr>
      </vt:variant>
      <vt:variant>
        <vt:lpwstr/>
      </vt:variant>
      <vt:variant>
        <vt:i4>983141</vt:i4>
      </vt:variant>
      <vt:variant>
        <vt:i4>1461</vt:i4>
      </vt:variant>
      <vt:variant>
        <vt:i4>0</vt:i4>
      </vt:variant>
      <vt:variant>
        <vt:i4>5</vt:i4>
      </vt:variant>
      <vt:variant>
        <vt:lpwstr>file://localhost/D/Esma/AppData/Local/UYSAL/Documents/AppData/Local/3-S%C3%9CTF%20%C3%96DR-D.1.Standart%20Ekleri-29.8.2013/8.Y%C3%96NET%C4%B0M%20VE%20Y%C3%9CR%C3%9CTME%20ekleri%202013/D.1-8.Ekleri-2013/TS.8.1.1-8.YKK%20G%C3%B6revlendirmeleri.pdf</vt:lpwstr>
      </vt:variant>
      <vt:variant>
        <vt:lpwstr/>
      </vt:variant>
      <vt:variant>
        <vt:i4>983141</vt:i4>
      </vt:variant>
      <vt:variant>
        <vt:i4>1458</vt:i4>
      </vt:variant>
      <vt:variant>
        <vt:i4>0</vt:i4>
      </vt:variant>
      <vt:variant>
        <vt:i4>5</vt:i4>
      </vt:variant>
      <vt:variant>
        <vt:lpwstr>file://localhost/D/Esma/AppData/Local/UYSAL/Documents/AppData/Local/3-S%C3%9CTF%20%C3%96DR-D.1.Standart%20Ekleri-29.8.2013/8.Y%C3%96NET%C4%B0M%20VE%20Y%C3%9CR%C3%9CTME%20ekleri%202013/D.1-8.Ekleri-2013/TS.8.1.1-8.YKK%20G%C3%B6revlendirmeleri.pdf</vt:lpwstr>
      </vt:variant>
      <vt:variant>
        <vt:lpwstr/>
      </vt:variant>
      <vt:variant>
        <vt:i4>524375</vt:i4>
      </vt:variant>
      <vt:variant>
        <vt:i4>1455</vt:i4>
      </vt:variant>
      <vt:variant>
        <vt:i4>0</vt:i4>
      </vt:variant>
      <vt:variant>
        <vt:i4>5</vt:i4>
      </vt:variant>
      <vt:variant>
        <vt:lpwstr>file://localhost/D/10696101554/3-S%C3%9CTF%20%C3%96DR-D.1.Standart%20Ekleri-29.8.2013/8.Y%C3%96NET%C4%B0M%20VE%20Y%C3%9CR%C3%9CTME%20ekleri%202013/D.1-8.Ekleri-2013/TS.8.3.1-2.E%C4%9Fitim%20Kor.Sek.GT.pdf</vt:lpwstr>
      </vt:variant>
      <vt:variant>
        <vt:lpwstr/>
      </vt:variant>
      <vt:variant>
        <vt:i4>5898315</vt:i4>
      </vt:variant>
      <vt:variant>
        <vt:i4>1452</vt:i4>
      </vt:variant>
      <vt:variant>
        <vt:i4>0</vt:i4>
      </vt:variant>
      <vt:variant>
        <vt:i4>5</vt:i4>
      </vt:variant>
      <vt:variant>
        <vt:lpwstr>file://localhost/D/Esma/3-S%C3%9CTF%20%C3%96DR-D.1.Standart%20Ekleri-29.8.2013/9.S%C3%9CREKL%C4%B0%20YEN%C4%B0LEN.GEL%C4%B0%C5%9E%C4%B0M%20ekleri%202013/D.1-9.Ekleri-2013/TS.9.1.1.-9.S%C3%9C.%202009-2013%20stratejik%20plan%C4%B1.pdf</vt:lpwstr>
      </vt:variant>
      <vt:variant>
        <vt:lpwstr/>
      </vt:variant>
      <vt:variant>
        <vt:i4>7733326</vt:i4>
      </vt:variant>
      <vt:variant>
        <vt:i4>1449</vt:i4>
      </vt:variant>
      <vt:variant>
        <vt:i4>0</vt:i4>
      </vt:variant>
      <vt:variant>
        <vt:i4>5</vt:i4>
      </vt:variant>
      <vt:variant>
        <vt:lpwstr>file://localhost/D/Esma/Downloads/D1%20EKLER%C4%B0/7.E%C4%9E%C4%B0TSEL%20KAYN.OLANAK.ekleri%202013/D.1-7.Ekleri-2013/TS.7.5.1-5.Erasmus%20Prog.Gelen%20%C3%96%C4%9Fr.%C3%9Cyesi.pdf</vt:lpwstr>
      </vt:variant>
      <vt:variant>
        <vt:lpwstr/>
      </vt:variant>
      <vt:variant>
        <vt:i4>5308417</vt:i4>
      </vt:variant>
      <vt:variant>
        <vt:i4>1446</vt:i4>
      </vt:variant>
      <vt:variant>
        <vt:i4>0</vt:i4>
      </vt:variant>
      <vt:variant>
        <vt:i4>5</vt:i4>
      </vt:variant>
      <vt:variant>
        <vt:lpwstr>file://localhost/D/Esma/Downloads/D1%20EKLER%C4%B0/7.E%C4%9E%C4%B0TSEL%20KAYN.OLANAK.ekleri%202013/D.1-7.Ekleri-2013/TS.7.5.1-3.Farabi%20%C3%96%C4%9Frenci%20Listesi.pdf</vt:lpwstr>
      </vt:variant>
      <vt:variant>
        <vt:lpwstr/>
      </vt:variant>
      <vt:variant>
        <vt:i4>5308417</vt:i4>
      </vt:variant>
      <vt:variant>
        <vt:i4>1443</vt:i4>
      </vt:variant>
      <vt:variant>
        <vt:i4>0</vt:i4>
      </vt:variant>
      <vt:variant>
        <vt:i4>5</vt:i4>
      </vt:variant>
      <vt:variant>
        <vt:lpwstr>file://localhost/D/Esma/Downloads/D1%20EKLER%C4%B0/7.E%C4%9E%C4%B0TSEL%20KAYN.OLANAK.ekleri%202013/D.1-7.Ekleri-2013/TS.7.5.1-3.Farabi%20%C3%96%C4%9Frenci%20Listesi.pdf</vt:lpwstr>
      </vt:variant>
      <vt:variant>
        <vt:lpwstr/>
      </vt:variant>
      <vt:variant>
        <vt:i4>7667826</vt:i4>
      </vt:variant>
      <vt:variant>
        <vt:i4>1440</vt:i4>
      </vt:variant>
      <vt:variant>
        <vt:i4>0</vt:i4>
      </vt:variant>
      <vt:variant>
        <vt:i4>5</vt:i4>
      </vt:variant>
      <vt:variant>
        <vt:lpwstr>file://localhost/D/Esma/Downloads/D1%20EKLER%C4%B0/7.E%C4%9E%C4%B0TSEL%20KAYN.OLANAK.ekleri%202013/D.1-7.Ekleri-2013/TS.7.5.1-2.Farabi%20Program%C4%B1%20anla%C5%9Fmal%C4%B1%20%C3%9Cn.Listesi.pdf</vt:lpwstr>
      </vt:variant>
      <vt:variant>
        <vt:lpwstr/>
      </vt:variant>
      <vt:variant>
        <vt:i4>3473435</vt:i4>
      </vt:variant>
      <vt:variant>
        <vt:i4>1437</vt:i4>
      </vt:variant>
      <vt:variant>
        <vt:i4>0</vt:i4>
      </vt:variant>
      <vt:variant>
        <vt:i4>5</vt:i4>
      </vt:variant>
      <vt:variant>
        <vt:lpwstr>file://localhost/D/Esma/Downloads/D1%20EKLER%C4%B0/7.E%C4%9E%C4%B0TSEL%20KAYN.OLANAK.ekleri%202013/D.1-7.Ekleri-2013/TS.7.5.1-1.Erasmus%20Anla%C5%9Fmal%C4%B1%20Fak%C3%BClteler.pdf</vt:lpwstr>
      </vt:variant>
      <vt:variant>
        <vt:lpwstr/>
      </vt:variant>
      <vt:variant>
        <vt:i4>5111925</vt:i4>
      </vt:variant>
      <vt:variant>
        <vt:i4>1434</vt:i4>
      </vt:variant>
      <vt:variant>
        <vt:i4>0</vt:i4>
      </vt:variant>
      <vt:variant>
        <vt:i4>5</vt:i4>
      </vt:variant>
      <vt:variant>
        <vt:lpwstr>http://stip.selcuk.edu.tr/?p=4036</vt:lpwstr>
      </vt:variant>
      <vt:variant>
        <vt:lpwstr/>
      </vt:variant>
      <vt:variant>
        <vt:i4>983094</vt:i4>
      </vt:variant>
      <vt:variant>
        <vt:i4>1431</vt:i4>
      </vt:variant>
      <vt:variant>
        <vt:i4>0</vt:i4>
      </vt:variant>
      <vt:variant>
        <vt:i4>5</vt:i4>
      </vt:variant>
      <vt:variant>
        <vt:lpwstr>file://localhost/D/Esma/Downloads/D1%20EKLER%C4%B0/7.E%C4%9E%C4%B0TSEL%20KAYN.OLANAK.ekleri%202013/D.1-7.Ekleri-2013/TS.7.4.1-2.B%C3%BCt%C3%A7e%20%C3%96denekleri.pdf</vt:lpwstr>
      </vt:variant>
      <vt:variant>
        <vt:lpwstr/>
      </vt:variant>
      <vt:variant>
        <vt:i4>4128872</vt:i4>
      </vt:variant>
      <vt:variant>
        <vt:i4>1428</vt:i4>
      </vt:variant>
      <vt:variant>
        <vt:i4>0</vt:i4>
      </vt:variant>
      <vt:variant>
        <vt:i4>5</vt:i4>
      </vt:variant>
      <vt:variant>
        <vt:lpwstr>file://localhost/D/Esma/Downloads/D1%20EKLER%C4%B0/7.E%C4%9E%C4%B0TSEL%20KAYN.OLANAK.ekleri%202013/D.1-7.Ekleri-2013/TS.7.4.1-1.Dekanl%C4%B1k%20Y%C4%B1ll%C4%B1k%20B%C3%BCt%C3%A7eleri.pdf</vt:lpwstr>
      </vt:variant>
      <vt:variant>
        <vt:lpwstr/>
      </vt:variant>
      <vt:variant>
        <vt:i4>7733326</vt:i4>
      </vt:variant>
      <vt:variant>
        <vt:i4>1425</vt:i4>
      </vt:variant>
      <vt:variant>
        <vt:i4>0</vt:i4>
      </vt:variant>
      <vt:variant>
        <vt:i4>5</vt:i4>
      </vt:variant>
      <vt:variant>
        <vt:lpwstr>file://localhost/D/Esma/Downloads/D1%20EKLER%C4%B0/7.E%C4%9E%C4%B0TSEL%20KAYN.OLANAK.ekleri%202013/D.1-7.Ekleri-2013/TS.7.5.1-5.Erasmus%20Prog.Gelen%20%C3%96%C4%9Fr.%C3%9Cyesi.pdf</vt:lpwstr>
      </vt:variant>
      <vt:variant>
        <vt:lpwstr/>
      </vt:variant>
      <vt:variant>
        <vt:i4>6094948</vt:i4>
      </vt:variant>
      <vt:variant>
        <vt:i4>1422</vt:i4>
      </vt:variant>
      <vt:variant>
        <vt:i4>0</vt:i4>
      </vt:variant>
      <vt:variant>
        <vt:i4>5</vt:i4>
      </vt:variant>
      <vt:variant>
        <vt:lpwstr>file://localhost/D/Esma/Downloads/D1%20EKLER%C4%B0/7.E%C4%9E%C4%B0TSEL%20KAYN.OLANAK.ekleri%202013/D.1-7.Ekleri-2013/TS.7.3.1-2.Atasagun%20%C3%96%C4%9Frenci%20Toplulu%C4%9Fu.pdf</vt:lpwstr>
      </vt:variant>
      <vt:variant>
        <vt:lpwstr/>
      </vt:variant>
      <vt:variant>
        <vt:i4>1245235</vt:i4>
      </vt:variant>
      <vt:variant>
        <vt:i4>1419</vt:i4>
      </vt:variant>
      <vt:variant>
        <vt:i4>0</vt:i4>
      </vt:variant>
      <vt:variant>
        <vt:i4>5</vt:i4>
      </vt:variant>
      <vt:variant>
        <vt:lpwstr>file://localhost/D/Esma/Downloads/D1%20EKLER%C4%B0/7.E%C4%9E%C4%B0TSEL%20KAYN.OLANAK.ekleri%202013/D.1-7.Ekleri-2013/TS.7.3.1-5.Gen%C3%A7%20T%C4%B1bbiyeliler.pdf</vt:lpwstr>
      </vt:variant>
      <vt:variant>
        <vt:lpwstr/>
      </vt:variant>
      <vt:variant>
        <vt:i4>4915220</vt:i4>
      </vt:variant>
      <vt:variant>
        <vt:i4>1416</vt:i4>
      </vt:variant>
      <vt:variant>
        <vt:i4>0</vt:i4>
      </vt:variant>
      <vt:variant>
        <vt:i4>5</vt:i4>
      </vt:variant>
      <vt:variant>
        <vt:lpwstr>file://localhost/D/Esma/Downloads/D1%20EKLER%C4%B0/7.E%C4%9E%C4%B0TSEL%20KAYN.OLANAK.ekleri%202013/D.1-7.Ekleri-2013/TS.7.3.1-6.Turkms%C4%B1c%20%C3%96%C4%9Frenci%20Toplu%C4%9Fu.pdf</vt:lpwstr>
      </vt:variant>
      <vt:variant>
        <vt:lpwstr/>
      </vt:variant>
      <vt:variant>
        <vt:i4>6488071</vt:i4>
      </vt:variant>
      <vt:variant>
        <vt:i4>1413</vt:i4>
      </vt:variant>
      <vt:variant>
        <vt:i4>0</vt:i4>
      </vt:variant>
      <vt:variant>
        <vt:i4>5</vt:i4>
      </vt:variant>
      <vt:variant>
        <vt:lpwstr>file://localhost/D/Esma/Downloads/D1%20EKLER%C4%B0/4.%C3%96%C4%9ERENC%C4%B0LER%20ekleri%202013/D.1-4.Ekleri-2013/GS.4.4.2-1%C3%96%C4%9Frenci%20Etkinlikleri.pdf</vt:lpwstr>
      </vt:variant>
      <vt:variant>
        <vt:lpwstr/>
      </vt:variant>
      <vt:variant>
        <vt:i4>2424844</vt:i4>
      </vt:variant>
      <vt:variant>
        <vt:i4>1410</vt:i4>
      </vt:variant>
      <vt:variant>
        <vt:i4>0</vt:i4>
      </vt:variant>
      <vt:variant>
        <vt:i4>5</vt:i4>
      </vt:variant>
      <vt:variant>
        <vt:lpwstr>file://localhost/D/Esma/Downloads/D1%20EKLER%C4%B0/4.%C3%96%C4%9ERENC%C4%B0LER%20ekleri%202013/D.1-4.Ekleri-2013/TS.4.4.1-3.%C3%96%C4%9Frencilere%20verilen%20%C3%B6d%C3%BCller.pdf</vt:lpwstr>
      </vt:variant>
      <vt:variant>
        <vt:lpwstr/>
      </vt:variant>
      <vt:variant>
        <vt:i4>5505100</vt:i4>
      </vt:variant>
      <vt:variant>
        <vt:i4>1407</vt:i4>
      </vt:variant>
      <vt:variant>
        <vt:i4>0</vt:i4>
      </vt:variant>
      <vt:variant>
        <vt:i4>5</vt:i4>
      </vt:variant>
      <vt:variant>
        <vt:lpwstr>file://localhost/D/Esma/Downloads/D1%20EKLER%C4%B0/7.E%C4%9E%C4%B0TSEL%20KAYN.OLANAK.ekleri%202013/D.1-7.Ekleri-2013/TS.7.3.1-7.%C3%96%C4%9Frenci%20Fidan%20Dikimi%20T%C3%B6reni.pdf</vt:lpwstr>
      </vt:variant>
      <vt:variant>
        <vt:lpwstr/>
      </vt:variant>
      <vt:variant>
        <vt:i4>8126541</vt:i4>
      </vt:variant>
      <vt:variant>
        <vt:i4>1404</vt:i4>
      </vt:variant>
      <vt:variant>
        <vt:i4>0</vt:i4>
      </vt:variant>
      <vt:variant>
        <vt:i4>5</vt:i4>
      </vt:variant>
      <vt:variant>
        <vt:lpwstr>file://localhost/D/Esma/Downloads/D1%20EKLER%C4%B0/7.E%C4%9E%C4%B0TSEL%20KAYN.OLANAK.ekleri%202013/D.1-7.Ekleri-2013/TS.7.3.1-1.Avicenna%20%C3%96%C4%9Fr.Toplulu%C4%9Fu.pdf</vt:lpwstr>
      </vt:variant>
      <vt:variant>
        <vt:lpwstr/>
      </vt:variant>
      <vt:variant>
        <vt:i4>5308459</vt:i4>
      </vt:variant>
      <vt:variant>
        <vt:i4>1401</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4915220</vt:i4>
      </vt:variant>
      <vt:variant>
        <vt:i4>1398</vt:i4>
      </vt:variant>
      <vt:variant>
        <vt:i4>0</vt:i4>
      </vt:variant>
      <vt:variant>
        <vt:i4>5</vt:i4>
      </vt:variant>
      <vt:variant>
        <vt:lpwstr>file://localhost/D/Esma/Downloads/D1%20EKLER%C4%B0/7.E%C4%9E%C4%B0TSEL%20KAYN.OLANAK.ekleri%202013/D.1-7.Ekleri-2013/TS.7.3.1-6.Turkms%C4%B1c%20%C3%96%C4%9Frenci%20Toplu%C4%9Fu.pdf</vt:lpwstr>
      </vt:variant>
      <vt:variant>
        <vt:lpwstr/>
      </vt:variant>
      <vt:variant>
        <vt:i4>1245235</vt:i4>
      </vt:variant>
      <vt:variant>
        <vt:i4>1395</vt:i4>
      </vt:variant>
      <vt:variant>
        <vt:i4>0</vt:i4>
      </vt:variant>
      <vt:variant>
        <vt:i4>5</vt:i4>
      </vt:variant>
      <vt:variant>
        <vt:lpwstr>file://localhost/D/Esma/Downloads/D1%20EKLER%C4%B0/7.E%C4%9E%C4%B0TSEL%20KAYN.OLANAK.ekleri%202013/D.1-7.Ekleri-2013/TS.7.3.1-5.Gen%C3%A7%20T%C4%B1bbiyeliler.pdf</vt:lpwstr>
      </vt:variant>
      <vt:variant>
        <vt:lpwstr/>
      </vt:variant>
      <vt:variant>
        <vt:i4>5701656</vt:i4>
      </vt:variant>
      <vt:variant>
        <vt:i4>1392</vt:i4>
      </vt:variant>
      <vt:variant>
        <vt:i4>0</vt:i4>
      </vt:variant>
      <vt:variant>
        <vt:i4>5</vt:i4>
      </vt:variant>
      <vt:variant>
        <vt:lpwstr>file://localhost/D/Esma/Downloads/D1%20EKLER%C4%B0/7.E%C4%9E%C4%B0TSEL%20KAYN.OLANAK.ekleri%202013/D.1-7.Ekleri-2013/TS.7.3.1-3.N%C3%B6rolenerasyon%20%C3%96%C4%9Frenci%20toplulu%C4%9Fu.pdf</vt:lpwstr>
      </vt:variant>
      <vt:variant>
        <vt:lpwstr/>
      </vt:variant>
      <vt:variant>
        <vt:i4>5701656</vt:i4>
      </vt:variant>
      <vt:variant>
        <vt:i4>1389</vt:i4>
      </vt:variant>
      <vt:variant>
        <vt:i4>0</vt:i4>
      </vt:variant>
      <vt:variant>
        <vt:i4>5</vt:i4>
      </vt:variant>
      <vt:variant>
        <vt:lpwstr>file://localhost/D/Esma/Downloads/D1%20EKLER%C4%B0/7.E%C4%9E%C4%B0TSEL%20KAYN.OLANAK.ekleri%202013/D.1-7.Ekleri-2013/TS.7.3.1-3.N%C3%B6rolenerasyon%20%C3%96%C4%9Frenci%20toplulu%C4%9Fu.pdf</vt:lpwstr>
      </vt:variant>
      <vt:variant>
        <vt:lpwstr/>
      </vt:variant>
      <vt:variant>
        <vt:i4>6094948</vt:i4>
      </vt:variant>
      <vt:variant>
        <vt:i4>1386</vt:i4>
      </vt:variant>
      <vt:variant>
        <vt:i4>0</vt:i4>
      </vt:variant>
      <vt:variant>
        <vt:i4>5</vt:i4>
      </vt:variant>
      <vt:variant>
        <vt:lpwstr>file://localhost/D/Esma/Downloads/D1%20EKLER%C4%B0/7.E%C4%9E%C4%B0TSEL%20KAYN.OLANAK.ekleri%202013/D.1-7.Ekleri-2013/TS.7.3.1-2.Atasagun%20%C3%96%C4%9Frenci%20Toplulu%C4%9Fu.pdf</vt:lpwstr>
      </vt:variant>
      <vt:variant>
        <vt:lpwstr/>
      </vt:variant>
      <vt:variant>
        <vt:i4>8126541</vt:i4>
      </vt:variant>
      <vt:variant>
        <vt:i4>1383</vt:i4>
      </vt:variant>
      <vt:variant>
        <vt:i4>0</vt:i4>
      </vt:variant>
      <vt:variant>
        <vt:i4>5</vt:i4>
      </vt:variant>
      <vt:variant>
        <vt:lpwstr>file://localhost/D/Esma/Downloads/D1%20EKLER%C4%B0/7.E%C4%9E%C4%B0TSEL%20KAYN.OLANAK.ekleri%202013/D.1-7.Ekleri-2013/TS.7.3.1-1.Avicenna%20%C3%96%C4%9Fr.Toplulu%C4%9Fu.pdf</vt:lpwstr>
      </vt:variant>
      <vt:variant>
        <vt:lpwstr/>
      </vt:variant>
      <vt:variant>
        <vt:i4>3276814</vt:i4>
      </vt:variant>
      <vt:variant>
        <vt:i4>1380</vt:i4>
      </vt:variant>
      <vt:variant>
        <vt:i4>0</vt:i4>
      </vt:variant>
      <vt:variant>
        <vt:i4>5</vt:i4>
      </vt:variant>
      <vt:variant>
        <vt:lpwstr>file://localhost/D/Esma/3-S%C3%9CTF%20%C3%96DR-D.1.Standart%20Ekleri-29.8.2013/2.E%C4%9E%C4%B0T%C4%B0M%20PROGRAMI%20ekleri%202013/D.1-2.Ekleri-2013/TS.2.4.1-3.D%C3%B6nem%206%20%C4%B0nt%C3%B6rn%20prog.pdf</vt:lpwstr>
      </vt:variant>
      <vt:variant>
        <vt:lpwstr/>
      </vt:variant>
      <vt:variant>
        <vt:i4>1507384</vt:i4>
      </vt:variant>
      <vt:variant>
        <vt:i4>1377</vt:i4>
      </vt:variant>
      <vt:variant>
        <vt:i4>0</vt:i4>
      </vt:variant>
      <vt:variant>
        <vt:i4>5</vt:i4>
      </vt:variant>
      <vt:variant>
        <vt:lpwstr>file://localhost/D/Esma/3-S%C3%9CTF%20%C3%96DR-D.1.Standart%20Ekleri-29.8.2013/2.E%C4%9E%C4%B0T%C4%B0M%20PROGRAMI%20ekleri%202013/D.1-2.Ekleri-2013/TS.2.4.1-2.Sunum%20%C3%96rnekleri.pdf</vt:lpwstr>
      </vt:variant>
      <vt:variant>
        <vt:lpwstr/>
      </vt:variant>
      <vt:variant>
        <vt:i4>7929945</vt:i4>
      </vt:variant>
      <vt:variant>
        <vt:i4>1374</vt:i4>
      </vt:variant>
      <vt:variant>
        <vt:i4>0</vt:i4>
      </vt:variant>
      <vt:variant>
        <vt:i4>5</vt:i4>
      </vt:variant>
      <vt:variant>
        <vt:lpwstr>file://localhost/D/Esma/Downloads/D1%20EKLER%C4%B0/7.E%C4%9E%C4%B0TSEL%20KAYN.OLANAK.ekleri%202013/D.1-7.Ekleri-2013/TS.7.1.1-10.2.PD%C3%96%20Porgram%C4%B1.pdf</vt:lpwstr>
      </vt:variant>
      <vt:variant>
        <vt:lpwstr/>
      </vt:variant>
      <vt:variant>
        <vt:i4>655408</vt:i4>
      </vt:variant>
      <vt:variant>
        <vt:i4>1371</vt:i4>
      </vt:variant>
      <vt:variant>
        <vt:i4>0</vt:i4>
      </vt:variant>
      <vt:variant>
        <vt:i4>5</vt:i4>
      </vt:variant>
      <vt:variant>
        <vt:lpwstr>http://www.selcuk.edu.tr/ogrenci_topluluklari/tr</vt:lpwstr>
      </vt:variant>
      <vt:variant>
        <vt:lpwstr/>
      </vt:variant>
      <vt:variant>
        <vt:i4>7667804</vt:i4>
      </vt:variant>
      <vt:variant>
        <vt:i4>1368</vt:i4>
      </vt:variant>
      <vt:variant>
        <vt:i4>0</vt:i4>
      </vt:variant>
      <vt:variant>
        <vt:i4>5</vt:i4>
      </vt:variant>
      <vt:variant>
        <vt:lpwstr>file://localhost/D/Esma/Downloads/D1%20EKLER%C4%B0/4.%C3%96%C4%9ERENC%C4%B0LER%20ekleri%202013/D.1-4.Ekleri-2013/GS.4.4.3-1.Yar%C4%B1%20zamanl%C4%B1%20ve%20asistan%20%C3%B6%C4%9Frenci.pdf</vt:lpwstr>
      </vt:variant>
      <vt:variant>
        <vt:lpwstr/>
      </vt:variant>
      <vt:variant>
        <vt:i4>7864345</vt:i4>
      </vt:variant>
      <vt:variant>
        <vt:i4>1365</vt:i4>
      </vt:variant>
      <vt:variant>
        <vt:i4>0</vt:i4>
      </vt:variant>
      <vt:variant>
        <vt:i4>5</vt:i4>
      </vt:variant>
      <vt:variant>
        <vt:lpwstr>file://localhost/D/Esma/3-S%C3%9CTF%20%C3%96DR-D.1.Standart%20Ekleri-29.8.2013/2.E%C4%9E%C4%B0T%C4%B0M%20PROGRAMI%20ekleri%202013/D.1-2.Ekleri-2013/GS.2.3.1-4.1.SB.Kamu%20Hast.K.S%C3%9CTF%20Protokol%C3%BC%202013.pdf</vt:lpwstr>
      </vt:variant>
      <vt:variant>
        <vt:lpwstr/>
      </vt:variant>
      <vt:variant>
        <vt:i4>4259944</vt:i4>
      </vt:variant>
      <vt:variant>
        <vt:i4>1362</vt:i4>
      </vt:variant>
      <vt:variant>
        <vt:i4>0</vt:i4>
      </vt:variant>
      <vt:variant>
        <vt:i4>5</vt:i4>
      </vt:variant>
      <vt:variant>
        <vt:lpwstr>file://localhost/D/Esma/Downloads/D1%20EKLER%C4%B0/7.E%C4%9E%C4%B0TSEL%20KAYN.OLANAK.ekleri%202013/D.1-7.Ekleri-2013/GS.7.2.1-1.Di%C4%9Fer%20Sa%C4%9Fl%C4%B1k%20Kurumlar%C4%B1%20ile%20yap%C4%B1lan%20protokoller.pdf</vt:lpwstr>
      </vt:variant>
      <vt:variant>
        <vt:lpwstr/>
      </vt:variant>
      <vt:variant>
        <vt:i4>7602251</vt:i4>
      </vt:variant>
      <vt:variant>
        <vt:i4>1359</vt:i4>
      </vt:variant>
      <vt:variant>
        <vt:i4>0</vt:i4>
      </vt:variant>
      <vt:variant>
        <vt:i4>5</vt:i4>
      </vt:variant>
      <vt:variant>
        <vt:lpwstr>file://localhost/D/Esma/Downloads/D1%20EKLER%C4%B0/7.E%C4%9E%C4%B0TSEL%20KAYN.OLANAK.ekleri%202013/D.1-7.Ekleri-2013/GS.7.1.1-2.Kamu%20Kurumlar%C4%B1%20ile%20i%C5%9Fbirlikleri.pdf</vt:lpwstr>
      </vt:variant>
      <vt:variant>
        <vt:lpwstr/>
      </vt:variant>
      <vt:variant>
        <vt:i4>2359404</vt:i4>
      </vt:variant>
      <vt:variant>
        <vt:i4>1356</vt:i4>
      </vt:variant>
      <vt:variant>
        <vt:i4>0</vt:i4>
      </vt:variant>
      <vt:variant>
        <vt:i4>5</vt:i4>
      </vt:variant>
      <vt:variant>
        <vt:lpwstr>file://localhost/D/Esma/Downloads/D1%20EKLER%C4%B0/7.E%C4%9E%C4%B0TSEL%20KAYN.OLANAK.ekleri%202013/D.1-7.Ekleri-2013/GS.7.1.1-1.Konya%20Valili%C4%9Fi%20Portokol%C3%BC.pdf</vt:lpwstr>
      </vt:variant>
      <vt:variant>
        <vt:lpwstr/>
      </vt:variant>
      <vt:variant>
        <vt:i4>1114137</vt:i4>
      </vt:variant>
      <vt:variant>
        <vt:i4>1353</vt:i4>
      </vt:variant>
      <vt:variant>
        <vt:i4>0</vt:i4>
      </vt:variant>
      <vt:variant>
        <vt:i4>5</vt:i4>
      </vt:variant>
      <vt:variant>
        <vt:lpwstr>http://stip.selcuk.edu.tr/?page_id=2166</vt:lpwstr>
      </vt:variant>
      <vt:variant>
        <vt:lpwstr/>
      </vt:variant>
      <vt:variant>
        <vt:i4>8126541</vt:i4>
      </vt:variant>
      <vt:variant>
        <vt:i4>1350</vt:i4>
      </vt:variant>
      <vt:variant>
        <vt:i4>0</vt:i4>
      </vt:variant>
      <vt:variant>
        <vt:i4>5</vt:i4>
      </vt:variant>
      <vt:variant>
        <vt:lpwstr>file://localhost/D/Esma/Downloads/D1%20EKLER%C4%B0/7.E%C4%9E%C4%B0TSEL%20KAYN.OLANAK.ekleri%202013/D.1-7.Ekleri-2013/TS.7.3.1-1.Avicenna%20%C3%96%C4%9Fr.Toplulu%C4%9Fu.pdf</vt:lpwstr>
      </vt:variant>
      <vt:variant>
        <vt:lpwstr/>
      </vt:variant>
      <vt:variant>
        <vt:i4>393332</vt:i4>
      </vt:variant>
      <vt:variant>
        <vt:i4>1347</vt:i4>
      </vt:variant>
      <vt:variant>
        <vt:i4>0</vt:i4>
      </vt:variant>
      <vt:variant>
        <vt:i4>5</vt:i4>
      </vt:variant>
      <vt:variant>
        <vt:lpwstr>file://localhost/D/Esma/Downloads/D1%20EKLER%C4%B0/7.E%C4%9E%C4%B0TSEL%20KAYN.OLANAK.ekleri%202013/D.1-7.Ekleri-2013/TS.7.2.1-2.Klinik%20D%C3%B6nem%20%C3%96%C4%9Frencileri%20%C4%B0mkanlar%C4%B1.pdf</vt:lpwstr>
      </vt:variant>
      <vt:variant>
        <vt:lpwstr/>
      </vt:variant>
      <vt:variant>
        <vt:i4>393332</vt:i4>
      </vt:variant>
      <vt:variant>
        <vt:i4>1344</vt:i4>
      </vt:variant>
      <vt:variant>
        <vt:i4>0</vt:i4>
      </vt:variant>
      <vt:variant>
        <vt:i4>5</vt:i4>
      </vt:variant>
      <vt:variant>
        <vt:lpwstr>file://localhost/D/Esma/Downloads/D1%20EKLER%C4%B0/7.E%C4%9E%C4%B0TSEL%20KAYN.OLANAK.ekleri%202013/D.1-7.Ekleri-2013/TS.7.2.1-2.Klinik%20D%C3%B6nem%20%C3%96%C4%9Frencileri%20%C4%B0mkanlar%C4%B1.pdf</vt:lpwstr>
      </vt:variant>
      <vt:variant>
        <vt:lpwstr/>
      </vt:variant>
      <vt:variant>
        <vt:i4>2883655</vt:i4>
      </vt:variant>
      <vt:variant>
        <vt:i4>1341</vt:i4>
      </vt:variant>
      <vt:variant>
        <vt:i4>0</vt:i4>
      </vt:variant>
      <vt:variant>
        <vt:i4>5</vt:i4>
      </vt:variant>
      <vt:variant>
        <vt:lpwstr>file://localhost/D/Esma/Downloads/D1%20EKLER%C4%B0/7.E%C4%9E%C4%B0TSEL%20KAYN.OLANAK.ekleri%202013/D.1-7.Ekleri-2013/TS.7.1.1-11.%20K%C3%BCt%C3%BCphane.pdf</vt:lpwstr>
      </vt:variant>
      <vt:variant>
        <vt:lpwstr/>
      </vt:variant>
      <vt:variant>
        <vt:i4>2883655</vt:i4>
      </vt:variant>
      <vt:variant>
        <vt:i4>1338</vt:i4>
      </vt:variant>
      <vt:variant>
        <vt:i4>0</vt:i4>
      </vt:variant>
      <vt:variant>
        <vt:i4>5</vt:i4>
      </vt:variant>
      <vt:variant>
        <vt:lpwstr>file://localhost/D/Esma/Downloads/D1%20EKLER%C4%B0/7.E%C4%9E%C4%B0TSEL%20KAYN.OLANAK.ekleri%202013/D.1-7.Ekleri-2013/TS.7.1.1-11.%20K%C3%BCt%C3%BCphane.pdf</vt:lpwstr>
      </vt:variant>
      <vt:variant>
        <vt:lpwstr/>
      </vt:variant>
      <vt:variant>
        <vt:i4>2883655</vt:i4>
      </vt:variant>
      <vt:variant>
        <vt:i4>1335</vt:i4>
      </vt:variant>
      <vt:variant>
        <vt:i4>0</vt:i4>
      </vt:variant>
      <vt:variant>
        <vt:i4>5</vt:i4>
      </vt:variant>
      <vt:variant>
        <vt:lpwstr>file://localhost/D/Esma/Downloads/D1%20EKLER%C4%B0/7.E%C4%9E%C4%B0TSEL%20KAYN.OLANAK.ekleri%202013/D.1-7.Ekleri-2013/TS.7.1.1-11.%20K%C3%BCt%C3%BCphane.pdf</vt:lpwstr>
      </vt:variant>
      <vt:variant>
        <vt:lpwstr/>
      </vt:variant>
      <vt:variant>
        <vt:i4>5439488</vt:i4>
      </vt:variant>
      <vt:variant>
        <vt:i4>1332</vt:i4>
      </vt:variant>
      <vt:variant>
        <vt:i4>0</vt:i4>
      </vt:variant>
      <vt:variant>
        <vt:i4>5</vt:i4>
      </vt:variant>
      <vt:variant>
        <vt:lpwstr>file://localhost/D/Esma/Downloads/D1%20EKLER%C4%B0/7.E%C4%9E%C4%B0TSEL%20KAYN.OLANAK.ekleri%202013/D.1-7.Ekleri-2013/TS.7.1.1-11.S%C3%9C.Tan%C4%B1t..pdf</vt:lpwstr>
      </vt:variant>
      <vt:variant>
        <vt:lpwstr/>
      </vt:variant>
      <vt:variant>
        <vt:i4>2752589</vt:i4>
      </vt:variant>
      <vt:variant>
        <vt:i4>1329</vt:i4>
      </vt:variant>
      <vt:variant>
        <vt:i4>0</vt:i4>
      </vt:variant>
      <vt:variant>
        <vt:i4>5</vt:i4>
      </vt:variant>
      <vt:variant>
        <vt:lpwstr>file://localhost/D/Esma/Downloads/D1%20EKLER%C4%B0/7.E%C4%9E%C4%B0TSEL%20KAYN.OLANAK.ekleri%202013/D.1-7.Ekleri-2013/TS.7.2.1-1.Klinik%20Uygulama%20%C4%B0statistikleri.pdf</vt:lpwstr>
      </vt:variant>
      <vt:variant>
        <vt:lpwstr/>
      </vt:variant>
      <vt:variant>
        <vt:i4>2752589</vt:i4>
      </vt:variant>
      <vt:variant>
        <vt:i4>1326</vt:i4>
      </vt:variant>
      <vt:variant>
        <vt:i4>0</vt:i4>
      </vt:variant>
      <vt:variant>
        <vt:i4>5</vt:i4>
      </vt:variant>
      <vt:variant>
        <vt:lpwstr>file://localhost/D/Esma/Downloads/D1%20EKLER%C4%B0/7.E%C4%9E%C4%B0TSEL%20KAYN.OLANAK.ekleri%202013/D.1-7.Ekleri-2013/TS.7.2.1-1.Klinik%20Uygulama%20%C4%B0statistikleri.pdf</vt:lpwstr>
      </vt:variant>
      <vt:variant>
        <vt:lpwstr/>
      </vt:variant>
      <vt:variant>
        <vt:i4>5439553</vt:i4>
      </vt:variant>
      <vt:variant>
        <vt:i4>1323</vt:i4>
      </vt:variant>
      <vt:variant>
        <vt:i4>0</vt:i4>
      </vt:variant>
      <vt:variant>
        <vt:i4>5</vt:i4>
      </vt:variant>
      <vt:variant>
        <vt:lpwstr>file://localhost/D/Esma/Downloads/D1%20EKLER%C4%B0/7.E%C4%9E%C4%B0TSEL%20KAYN.OLANAK.ekleri%202013/D.1-7.Ekleri-2013/TS.7.1.1-7.1.Dekanl%C4%B1k%20E%C4%9Fitim%20Ama%C3%A7l%C4%B1%20Malzeme%20Listesi.pdf</vt:lpwstr>
      </vt:variant>
      <vt:variant>
        <vt:lpwstr/>
      </vt:variant>
      <vt:variant>
        <vt:i4>8323081</vt:i4>
      </vt:variant>
      <vt:variant>
        <vt:i4>1320</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6619219</vt:i4>
      </vt:variant>
      <vt:variant>
        <vt:i4>1317</vt:i4>
      </vt:variant>
      <vt:variant>
        <vt:i4>0</vt:i4>
      </vt:variant>
      <vt:variant>
        <vt:i4>5</vt:i4>
      </vt:variant>
      <vt:variant>
        <vt:lpwstr>file://localhost/D/Esma/Downloads/D1%20EKLER%C4%B0/7.E%C4%9E%C4%B0TSEL%20KAYN.OLANAK.ekleri%202013/D.1-7.Ekleri-2013/GS.7.1.3-1.TEBAD%20tan%C4%B1t%C4%B1m%C4%B1.pdf</vt:lpwstr>
      </vt:variant>
      <vt:variant>
        <vt:lpwstr/>
      </vt:variant>
      <vt:variant>
        <vt:i4>3145800</vt:i4>
      </vt:variant>
      <vt:variant>
        <vt:i4>1314</vt:i4>
      </vt:variant>
      <vt:variant>
        <vt:i4>0</vt:i4>
      </vt:variant>
      <vt:variant>
        <vt:i4>5</vt:i4>
      </vt:variant>
      <vt:variant>
        <vt:lpwstr>file://localhost/D/Esma/Downloads/D1%20EKLER%C4%B0/7.E%C4%9E%C4%B0TSEL%20KAYN.OLANAK.ekleri%202013/D.1-7.Ekleri-2013/GS.7.1.2-2.Sim%C3%BCle%20Hasta%20E%C4%9Fitim%20Uygulamas%C4%B1.pdf</vt:lpwstr>
      </vt:variant>
      <vt:variant>
        <vt:lpwstr/>
      </vt:variant>
      <vt:variant>
        <vt:i4>1638444</vt:i4>
      </vt:variant>
      <vt:variant>
        <vt:i4>1311</vt:i4>
      </vt:variant>
      <vt:variant>
        <vt:i4>0</vt:i4>
      </vt:variant>
      <vt:variant>
        <vt:i4>5</vt:i4>
      </vt:variant>
      <vt:variant>
        <vt:lpwstr>file://localhost/D/Esma/Downloads/D1%20EKLER%C4%B0/7.E%C4%9E%C4%B0TSEL%20KAYN.OLANAK.ekleri%202013/D.1-7.Ekleri-2013/GS.7.1.2-1.TEBAD%20Uygulamalar%C4%B1.pdf</vt:lpwstr>
      </vt:variant>
      <vt:variant>
        <vt:lpwstr/>
      </vt:variant>
      <vt:variant>
        <vt:i4>5308459</vt:i4>
      </vt:variant>
      <vt:variant>
        <vt:i4>1308</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8323081</vt:i4>
      </vt:variant>
      <vt:variant>
        <vt:i4>1305</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196723</vt:i4>
      </vt:variant>
      <vt:variant>
        <vt:i4>1302</vt:i4>
      </vt:variant>
      <vt:variant>
        <vt:i4>0</vt:i4>
      </vt:variant>
      <vt:variant>
        <vt:i4>5</vt:i4>
      </vt:variant>
      <vt:variant>
        <vt:lpwstr>file://localhost/D/Esma/Downloads/D1%20EKLER%C4%B0/7.E%C4%9E%C4%B0TSEL%20KAYN.OLANAK.ekleri%202013/D.1-7.Ekleri-2013/GS.7.1.1-4.TEBAD%20Tan%C4%B1t%C4%B1m%20faaliyeti.pdf</vt:lpwstr>
      </vt:variant>
      <vt:variant>
        <vt:lpwstr/>
      </vt:variant>
      <vt:variant>
        <vt:i4>6488081</vt:i4>
      </vt:variant>
      <vt:variant>
        <vt:i4>1299</vt:i4>
      </vt:variant>
      <vt:variant>
        <vt:i4>0</vt:i4>
      </vt:variant>
      <vt:variant>
        <vt:i4>5</vt:i4>
      </vt:variant>
      <vt:variant>
        <vt:lpwstr>file://localhost/D/Esma/Downloads/D1%20EKLER%C4%B0/7.E%C4%9E%C4%B0TSEL%20KAYN.OLANAK.ekleri%202013/D.1-7.Ekleri-2013/GS.7.1.1-3.Mesleki%20E%C4%9Fitim%20Beceri%20Lab.%20Maket%20Listesi.pdf</vt:lpwstr>
      </vt:variant>
      <vt:variant>
        <vt:lpwstr/>
      </vt:variant>
      <vt:variant>
        <vt:i4>7602251</vt:i4>
      </vt:variant>
      <vt:variant>
        <vt:i4>1296</vt:i4>
      </vt:variant>
      <vt:variant>
        <vt:i4>0</vt:i4>
      </vt:variant>
      <vt:variant>
        <vt:i4>5</vt:i4>
      </vt:variant>
      <vt:variant>
        <vt:lpwstr>file://localhost/D/Esma/Downloads/D1%20EKLER%C4%B0/7.E%C4%9E%C4%B0TSEL%20KAYN.OLANAK.ekleri%202013/D.1-7.Ekleri-2013/GS.7.1.1-2.Kamu%20Kurumlar%C4%B1%20ile%20i%C5%9Fbirlikleri.pdf</vt:lpwstr>
      </vt:variant>
      <vt:variant>
        <vt:lpwstr/>
      </vt:variant>
      <vt:variant>
        <vt:i4>131161</vt:i4>
      </vt:variant>
      <vt:variant>
        <vt:i4>1293</vt:i4>
      </vt:variant>
      <vt:variant>
        <vt:i4>0</vt:i4>
      </vt:variant>
      <vt:variant>
        <vt:i4>5</vt:i4>
      </vt:variant>
      <vt:variant>
        <vt:lpwstr>file://localhost/D/Esma/3-S%C3%9CTF%20%C3%96DR-D.1.Standart%20Ekleri-29.8.2013/2.E%C4%9E%C4%B0T%C4%B0M%20PROGRAMI%20ekleri%202013/D.1-2.Ekleri-2013/GS.2.3.1-4.Konya%20valili%C4%9Fi%20protokol%C3%BC%202011.pdf</vt:lpwstr>
      </vt:variant>
      <vt:variant>
        <vt:lpwstr/>
      </vt:variant>
      <vt:variant>
        <vt:i4>1114137</vt:i4>
      </vt:variant>
      <vt:variant>
        <vt:i4>1290</vt:i4>
      </vt:variant>
      <vt:variant>
        <vt:i4>0</vt:i4>
      </vt:variant>
      <vt:variant>
        <vt:i4>5</vt:i4>
      </vt:variant>
      <vt:variant>
        <vt:lpwstr>http://stip.selcuk.edu.tr/?page_id=2166</vt:lpwstr>
      </vt:variant>
      <vt:variant>
        <vt:lpwstr/>
      </vt:variant>
      <vt:variant>
        <vt:i4>1966189</vt:i4>
      </vt:variant>
      <vt:variant>
        <vt:i4>1287</vt:i4>
      </vt:variant>
      <vt:variant>
        <vt:i4>0</vt:i4>
      </vt:variant>
      <vt:variant>
        <vt:i4>5</vt:i4>
      </vt:variant>
      <vt:variant>
        <vt:lpwstr>file://localhost/D/Esma/Downloads/D1%20EKLER%C4%B0/7.E%C4%9E%C4%B0TSEL%20KAYN.OLANAK.ekleri%202013/D.1-7.Ekleri-2013/TS.7.1.1-13.S%C3%9CTF%20Tadilat%20%C4%B0yile%C5%9Ftirme%20%C3%87al%C4%B1%C5%9Fmalar%C4%B1%202013.pdf</vt:lpwstr>
      </vt:variant>
      <vt:variant>
        <vt:lpwstr/>
      </vt:variant>
      <vt:variant>
        <vt:i4>5439488</vt:i4>
      </vt:variant>
      <vt:variant>
        <vt:i4>1284</vt:i4>
      </vt:variant>
      <vt:variant>
        <vt:i4>0</vt:i4>
      </vt:variant>
      <vt:variant>
        <vt:i4>5</vt:i4>
      </vt:variant>
      <vt:variant>
        <vt:lpwstr>file://localhost/D/Esma/Downloads/D1%20EKLER%C4%B0/7.E%C4%9E%C4%B0TSEL%20KAYN.OLANAK.ekleri%202013/D.1-7.Ekleri-2013/TS.7.1.1-11.S%C3%9C.Tan%C4%B1t..pdf</vt:lpwstr>
      </vt:variant>
      <vt:variant>
        <vt:lpwstr/>
      </vt:variant>
      <vt:variant>
        <vt:i4>2883655</vt:i4>
      </vt:variant>
      <vt:variant>
        <vt:i4>1281</vt:i4>
      </vt:variant>
      <vt:variant>
        <vt:i4>0</vt:i4>
      </vt:variant>
      <vt:variant>
        <vt:i4>5</vt:i4>
      </vt:variant>
      <vt:variant>
        <vt:lpwstr>file://localhost/D/Esma/Downloads/D1%20EKLER%C4%B0/7.E%C4%9E%C4%B0TSEL%20KAYN.OLANAK.ekleri%202013/D.1-7.Ekleri-2013/TS.7.1.1-11.%20K%C3%BCt%C3%BCphane.pdf</vt:lpwstr>
      </vt:variant>
      <vt:variant>
        <vt:lpwstr/>
      </vt:variant>
      <vt:variant>
        <vt:i4>2883655</vt:i4>
      </vt:variant>
      <vt:variant>
        <vt:i4>1278</vt:i4>
      </vt:variant>
      <vt:variant>
        <vt:i4>0</vt:i4>
      </vt:variant>
      <vt:variant>
        <vt:i4>5</vt:i4>
      </vt:variant>
      <vt:variant>
        <vt:lpwstr>file://localhost/D/Esma/Downloads/D1%20EKLER%C4%B0/7.E%C4%9E%C4%B0TSEL%20KAYN.OLANAK.ekleri%202013/D.1-7.Ekleri-2013/TS.7.1.1-11.%20K%C3%BCt%C3%BCphane.pdf</vt:lpwstr>
      </vt:variant>
      <vt:variant>
        <vt:lpwstr/>
      </vt:variant>
      <vt:variant>
        <vt:i4>6750276</vt:i4>
      </vt:variant>
      <vt:variant>
        <vt:i4>1275</vt:i4>
      </vt:variant>
      <vt:variant>
        <vt:i4>0</vt:i4>
      </vt:variant>
      <vt:variant>
        <vt:i4>5</vt:i4>
      </vt:variant>
      <vt:variant>
        <vt:lpwstr>file://localhost/D/Esma/Downloads/D1%20EKLER%C4%B0/7.E%C4%9E%C4%B0TSEL%20KAYN.OLANAK.ekleri%202013/D.1-7.Ekleri-2013/TS.7.1.1-10.1.PD%C3%96%20Program%C4%B1.pdf</vt:lpwstr>
      </vt:variant>
      <vt:variant>
        <vt:lpwstr/>
      </vt:variant>
      <vt:variant>
        <vt:i4>1179673</vt:i4>
      </vt:variant>
      <vt:variant>
        <vt:i4>1272</vt:i4>
      </vt:variant>
      <vt:variant>
        <vt:i4>0</vt:i4>
      </vt:variant>
      <vt:variant>
        <vt:i4>5</vt:i4>
      </vt:variant>
      <vt:variant>
        <vt:lpwstr>file://localhost/D/Esma/Downloads/D1%20EKLER%C4%B0/7.E%C4%9E%C4%B0TSEL%20KAYN.OLANAK.ekleri%202013/D.1-7.Ekleri-2013/TS.7.1.1-9.2.D%C3%B6nem1-3%20Beceri%20E%C4%9Fitimleri%20Listesi.pdf</vt:lpwstr>
      </vt:variant>
      <vt:variant>
        <vt:lpwstr/>
      </vt:variant>
      <vt:variant>
        <vt:i4>8060936</vt:i4>
      </vt:variant>
      <vt:variant>
        <vt:i4>1269</vt:i4>
      </vt:variant>
      <vt:variant>
        <vt:i4>0</vt:i4>
      </vt:variant>
      <vt:variant>
        <vt:i4>5</vt:i4>
      </vt:variant>
      <vt:variant>
        <vt:lpwstr>file://localhost/D/Esma/Downloads/D1%20EKLER%C4%B0/7.E%C4%9E%C4%B0TSEL%20KAYN.OLANAK.ekleri%202013/D.1-7.Ekleri-2013/TS.7.1.1-8.D%C3%B6nem%201-3%20Ders%20konular%C4%B1.pdf</vt:lpwstr>
      </vt:variant>
      <vt:variant>
        <vt:lpwstr/>
      </vt:variant>
      <vt:variant>
        <vt:i4>5308459</vt:i4>
      </vt:variant>
      <vt:variant>
        <vt:i4>1266</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8323081</vt:i4>
      </vt:variant>
      <vt:variant>
        <vt:i4>1263</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8323081</vt:i4>
      </vt:variant>
      <vt:variant>
        <vt:i4>1260</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8323081</vt:i4>
      </vt:variant>
      <vt:variant>
        <vt:i4>1257</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5439553</vt:i4>
      </vt:variant>
      <vt:variant>
        <vt:i4>1254</vt:i4>
      </vt:variant>
      <vt:variant>
        <vt:i4>0</vt:i4>
      </vt:variant>
      <vt:variant>
        <vt:i4>5</vt:i4>
      </vt:variant>
      <vt:variant>
        <vt:lpwstr>file://localhost/D/Esma/Downloads/D1%20EKLER%C4%B0/7.E%C4%9E%C4%B0TSEL%20KAYN.OLANAK.ekleri%202013/D.1-7.Ekleri-2013/TS.7.1.1-7.1.Dekanl%C4%B1k%20E%C4%9Fitim%20Ama%C3%A7l%C4%B1%20Malzeme%20Listesi.pdf</vt:lpwstr>
      </vt:variant>
      <vt:variant>
        <vt:lpwstr/>
      </vt:variant>
      <vt:variant>
        <vt:i4>5308459</vt:i4>
      </vt:variant>
      <vt:variant>
        <vt:i4>1251</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8323081</vt:i4>
      </vt:variant>
      <vt:variant>
        <vt:i4>1248</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1114225</vt:i4>
      </vt:variant>
      <vt:variant>
        <vt:i4>1245</vt:i4>
      </vt:variant>
      <vt:variant>
        <vt:i4>0</vt:i4>
      </vt:variant>
      <vt:variant>
        <vt:i4>5</vt:i4>
      </vt:variant>
      <vt:variant>
        <vt:lpwstr>file://localhost/D/Esma/Downloads/D1%20EKLER%C4%B0/7.E%C4%9E%C4%B0TSEL%20KAYN.OLANAK.ekleri%202013/D.1-7.Ekleri-2013/TS.7.1.1-4.%C3%87EP%20yaz%C4%B1%C5%9Fmalar%C4%B1.pdf</vt:lpwstr>
      </vt:variant>
      <vt:variant>
        <vt:lpwstr/>
      </vt:variant>
      <vt:variant>
        <vt:i4>262175</vt:i4>
      </vt:variant>
      <vt:variant>
        <vt:i4>1242</vt:i4>
      </vt:variant>
      <vt:variant>
        <vt:i4>0</vt:i4>
      </vt:variant>
      <vt:variant>
        <vt:i4>5</vt:i4>
      </vt:variant>
      <vt:variant>
        <vt:lpwstr>http://www.ttb.org.tr/kutuphane/mote_2010.pdf</vt:lpwstr>
      </vt:variant>
      <vt:variant>
        <vt:lpwstr/>
      </vt:variant>
      <vt:variant>
        <vt:i4>7995397</vt:i4>
      </vt:variant>
      <vt:variant>
        <vt:i4>1239</vt:i4>
      </vt:variant>
      <vt:variant>
        <vt:i4>0</vt:i4>
      </vt:variant>
      <vt:variant>
        <vt:i4>5</vt:i4>
      </vt:variant>
      <vt:variant>
        <vt:lpwstr>file://localhost/D/Esma/Downloads/D1%20EKLER%C4%B0/7.E%C4%9E%C4%B0TSEL%20KAYN.OLANAK.ekleri%202013/D.1-7.Ekleri-2013/TS.7.1.1-3.TTBE%C4%9Fitim%20Raporu%20kapak.pdf</vt:lpwstr>
      </vt:variant>
      <vt:variant>
        <vt:lpwstr/>
      </vt:variant>
      <vt:variant>
        <vt:i4>5963807</vt:i4>
      </vt:variant>
      <vt:variant>
        <vt:i4>1236</vt:i4>
      </vt:variant>
      <vt:variant>
        <vt:i4>0</vt:i4>
      </vt:variant>
      <vt:variant>
        <vt:i4>5</vt:i4>
      </vt:variant>
      <vt:variant>
        <vt:lpwstr>http://www.ttb.org.tr/kutuphane/mote2010.pdf</vt:lpwstr>
      </vt:variant>
      <vt:variant>
        <vt:lpwstr/>
      </vt:variant>
      <vt:variant>
        <vt:i4>786436</vt:i4>
      </vt:variant>
      <vt:variant>
        <vt:i4>1233</vt:i4>
      </vt:variant>
      <vt:variant>
        <vt:i4>0</vt:i4>
      </vt:variant>
      <vt:variant>
        <vt:i4>5</vt:i4>
      </vt:variant>
      <vt:variant>
        <vt:lpwstr>file://localhost/D/Esma/Downloads/D1%20EKLER%C4%B0/7.E%C4%9E%C4%B0TSEL%20KAYN.OLANAK.ekleri%202013/D.1-7.Ekleri-2013/TS.7.1.1-2.%C3%96%C4%9Frenci%20Say%C4%B1s%C4%B1.pdf</vt:lpwstr>
      </vt:variant>
      <vt:variant>
        <vt:lpwstr/>
      </vt:variant>
      <vt:variant>
        <vt:i4>36</vt:i4>
      </vt:variant>
      <vt:variant>
        <vt:i4>1230</vt:i4>
      </vt:variant>
      <vt:variant>
        <vt:i4>0</vt:i4>
      </vt:variant>
      <vt:variant>
        <vt:i4>5</vt:i4>
      </vt:variant>
      <vt:variant>
        <vt:lpwstr>file://localhost/D/Esma/Downloads/D1%20EKLER%C4%B0/7.E%C4%9E%C4%B0TSEL%20KAYN.OLANAK.ekleri%202013/D.1-7.Ekleri-2013/TS.7.1.1-1.%C3%96%C4%9Fretim%20%C3%9Cyesi%20Da%C4%9F%C4%B1l%C4%B1m%C4%B1.pdf</vt:lpwstr>
      </vt:variant>
      <vt:variant>
        <vt:lpwstr/>
      </vt:variant>
      <vt:variant>
        <vt:i4>7012432</vt:i4>
      </vt:variant>
      <vt:variant>
        <vt:i4>1227</vt:i4>
      </vt:variant>
      <vt:variant>
        <vt:i4>0</vt:i4>
      </vt:variant>
      <vt:variant>
        <vt:i4>5</vt:i4>
      </vt:variant>
      <vt:variant>
        <vt:lpwstr>file://localhost/D/Esma/AppData/Local/Temp/Rar$DI01.118/AppData/UYSAL/Documents/AppData/Local/Temp/D1%20EKLER%C4%B0/7.E%C4%9E%C4%B0TSEL%20KAYN.OLANAK.ekleri%202013/D.1-7.Ekleri-2013/TS.7.1.1-13.S%C3%9CTF%20Tadilat%20%C4%B0yile%C5%9Ftirme%20%C3%87al%C4%B1%C5%9Fmalar%C4%B1%202013.pdf</vt:lpwstr>
      </vt:variant>
      <vt:variant>
        <vt:lpwstr/>
      </vt:variant>
      <vt:variant>
        <vt:i4>5439537</vt:i4>
      </vt:variant>
      <vt:variant>
        <vt:i4>1224</vt:i4>
      </vt:variant>
      <vt:variant>
        <vt:i4>0</vt:i4>
      </vt:variant>
      <vt:variant>
        <vt:i4>5</vt:i4>
      </vt:variant>
      <vt:variant>
        <vt:lpwstr>http://www.tip.selcuk.edu.tr/</vt:lpwstr>
      </vt:variant>
      <vt:variant>
        <vt:lpwstr/>
      </vt:variant>
      <vt:variant>
        <vt:i4>655408</vt:i4>
      </vt:variant>
      <vt:variant>
        <vt:i4>1221</vt:i4>
      </vt:variant>
      <vt:variant>
        <vt:i4>0</vt:i4>
      </vt:variant>
      <vt:variant>
        <vt:i4>5</vt:i4>
      </vt:variant>
      <vt:variant>
        <vt:lpwstr>http://www.selcuk.edu.tr/ogrenci_topluluklari/tr</vt:lpwstr>
      </vt:variant>
      <vt:variant>
        <vt:lpwstr/>
      </vt:variant>
      <vt:variant>
        <vt:i4>3932273</vt:i4>
      </vt:variant>
      <vt:variant>
        <vt:i4>1218</vt:i4>
      </vt:variant>
      <vt:variant>
        <vt:i4>0</vt:i4>
      </vt:variant>
      <vt:variant>
        <vt:i4>5</vt:i4>
      </vt:variant>
      <vt:variant>
        <vt:lpwstr>http://www.kutuphane.selcuk.edu.tr</vt:lpwstr>
      </vt:variant>
      <vt:variant>
        <vt:lpwstr/>
      </vt:variant>
      <vt:variant>
        <vt:i4>8192103</vt:i4>
      </vt:variant>
      <vt:variant>
        <vt:i4>1215</vt:i4>
      </vt:variant>
      <vt:variant>
        <vt:i4>0</vt:i4>
      </vt:variant>
      <vt:variant>
        <vt:i4>5</vt:i4>
      </vt:variant>
      <vt:variant>
        <vt:lpwstr>file://localhost/D/Esma/Downloads/D1%20EKLER%C4%B0/6.%C3%96%C4%9ERET%C4%B0M%20ELEMANLARI%20ekleri%202013/D.1-6.Ekleri-2013/GS.6.5.1-1.Yurti%C3%A7i%20ve%20D%C4%B1%C5%9F%C4%B1na%20g%C3%B6nderilen%20%C3%96%C4%9Fr.%C3%9Cyeleri.pdf</vt:lpwstr>
      </vt:variant>
      <vt:variant>
        <vt:lpwstr/>
      </vt:variant>
      <vt:variant>
        <vt:i4>5111907</vt:i4>
      </vt:variant>
      <vt:variant>
        <vt:i4>1212</vt:i4>
      </vt:variant>
      <vt:variant>
        <vt:i4>0</vt:i4>
      </vt:variant>
      <vt:variant>
        <vt:i4>5</vt:i4>
      </vt:variant>
      <vt:variant>
        <vt:lpwstr>file://localhost/D/Esma/Downloads/D1%20EKLER%C4%B0/6.%C3%96%C4%9ERET%C4%B0M%20ELEMANLARI%20ekleri%202013/D.1-6.Ekleri-2013/TS.6.2.1-9.E%C4%9Fitici%20Ge%C5%9Fime%20Program%C4%B1%20Sertifikalar%C4%B1.pdf</vt:lpwstr>
      </vt:variant>
      <vt:variant>
        <vt:lpwstr/>
      </vt:variant>
      <vt:variant>
        <vt:i4>5767209</vt:i4>
      </vt:variant>
      <vt:variant>
        <vt:i4>1209</vt:i4>
      </vt:variant>
      <vt:variant>
        <vt:i4>0</vt:i4>
      </vt:variant>
      <vt:variant>
        <vt:i4>5</vt:i4>
      </vt:variant>
      <vt:variant>
        <vt:lpwstr>file://localhost/D/Esma/Downloads/D1%20EKLER%C4%B0/6.%C3%96%C4%9ERET%C4%B0M%20ELEMANLARI%20ekleri%202013/D.1-6.Ekleri-2013/TS.6.2.1-14.PD%C3%96%20Kat%C4%B1l%C4%B1m%20Listesi.pdf</vt:lpwstr>
      </vt:variant>
      <vt:variant>
        <vt:lpwstr/>
      </vt:variant>
      <vt:variant>
        <vt:i4>2031709</vt:i4>
      </vt:variant>
      <vt:variant>
        <vt:i4>1206</vt:i4>
      </vt:variant>
      <vt:variant>
        <vt:i4>0</vt:i4>
      </vt:variant>
      <vt:variant>
        <vt:i4>5</vt:i4>
      </vt:variant>
      <vt:variant>
        <vt:lpwstr>file://localhost/D/Esma/Downloads/D1%20EKLER%C4%B0/6.%C3%96%C4%9ERET%C4%B0M%20ELEMANLARI%20ekleri%202013/D.1-6.Ekleri-2013/TS.6.2.1-13.PD%C3%96%20Belge%20%C3%96rnekleri.pdf</vt:lpwstr>
      </vt:variant>
      <vt:variant>
        <vt:lpwstr/>
      </vt:variant>
      <vt:variant>
        <vt:i4>2752530</vt:i4>
      </vt:variant>
      <vt:variant>
        <vt:i4>1203</vt:i4>
      </vt:variant>
      <vt:variant>
        <vt:i4>0</vt:i4>
      </vt:variant>
      <vt:variant>
        <vt:i4>5</vt:i4>
      </vt:variant>
      <vt:variant>
        <vt:lpwstr>file://localhost/D/Esma/Downloads/D1%20EKLER%C4%B0/6.%C3%96%C4%9ERET%C4%B0M%20ELEMANLARI%20ekleri%202013/D.1-6.Ekleri-2013/TS.6.2.1-12.PD%C3%96%20Kursu.pdf</vt:lpwstr>
      </vt:variant>
      <vt:variant>
        <vt:lpwstr/>
      </vt:variant>
      <vt:variant>
        <vt:i4>2686994</vt:i4>
      </vt:variant>
      <vt:variant>
        <vt:i4>1200</vt:i4>
      </vt:variant>
      <vt:variant>
        <vt:i4>0</vt:i4>
      </vt:variant>
      <vt:variant>
        <vt:i4>5</vt:i4>
      </vt:variant>
      <vt:variant>
        <vt:lpwstr>file://localhost/D/Esma/Downloads/D1%20EKLER%C4%B0/6.%C3%96%C4%9ERET%C4%B0M%20ELEMANLARI%20ekleri%202013/D.1-6.Ekleri-2013/TS.6.2.1-11.PD%C3%96%20Kursu.pdf</vt:lpwstr>
      </vt:variant>
      <vt:variant>
        <vt:lpwstr/>
      </vt:variant>
      <vt:variant>
        <vt:i4>2621458</vt:i4>
      </vt:variant>
      <vt:variant>
        <vt:i4>1197</vt:i4>
      </vt:variant>
      <vt:variant>
        <vt:i4>0</vt:i4>
      </vt:variant>
      <vt:variant>
        <vt:i4>5</vt:i4>
      </vt:variant>
      <vt:variant>
        <vt:lpwstr>file://localhost/D/Esma/Downloads/D1%20EKLER%C4%B0/6.%C3%96%C4%9ERET%C4%B0M%20ELEMANLARI%20ekleri%202013/D.1-6.Ekleri-2013/TS.6.2.1-10.PD%C3%96%20Kursu.pdf</vt:lpwstr>
      </vt:variant>
      <vt:variant>
        <vt:lpwstr/>
      </vt:variant>
      <vt:variant>
        <vt:i4>6226006</vt:i4>
      </vt:variant>
      <vt:variant>
        <vt:i4>1194</vt:i4>
      </vt:variant>
      <vt:variant>
        <vt:i4>0</vt:i4>
      </vt:variant>
      <vt:variant>
        <vt:i4>5</vt:i4>
      </vt:variant>
      <vt:variant>
        <vt:lpwstr>file://localhost/D/Esma/Downloads/D1%20EKLER%C4%B0/6.%C3%96%C4%9ERET%C4%B0M%20ELEMANLARI%20ekleri%202013/D.1-6.Ekleri-2013/TS.6.4.1-1.%C3%96l%C3%A7me%20De%C4%9Fe.Kursuna%20Kat%C4%B1lan.pdf</vt:lpwstr>
      </vt:variant>
      <vt:variant>
        <vt:lpwstr/>
      </vt:variant>
      <vt:variant>
        <vt:i4>7667803</vt:i4>
      </vt:variant>
      <vt:variant>
        <vt:i4>1191</vt:i4>
      </vt:variant>
      <vt:variant>
        <vt:i4>0</vt:i4>
      </vt:variant>
      <vt:variant>
        <vt:i4>5</vt:i4>
      </vt:variant>
      <vt:variant>
        <vt:lpwstr>file://localhost/D/Esma/Downloads/D1%20EKLER%C4%B0/6.%C3%96%C4%9ERET%C4%B0M%20ELEMANLARI%20ekleri%202013/D.1-6.Ekleri-2013/TS.6.5.1-8.Etkinlik%20Yaz%C4%B1%C5%9Fmalar%C4%B1.pdf</vt:lpwstr>
      </vt:variant>
      <vt:variant>
        <vt:lpwstr/>
      </vt:variant>
      <vt:variant>
        <vt:i4>4128858</vt:i4>
      </vt:variant>
      <vt:variant>
        <vt:i4>1188</vt:i4>
      </vt:variant>
      <vt:variant>
        <vt:i4>0</vt:i4>
      </vt:variant>
      <vt:variant>
        <vt:i4>5</vt:i4>
      </vt:variant>
      <vt:variant>
        <vt:lpwstr>file://localhost/D/Esma/Downloads/D1%20EKLER%C4%B0/6.%C3%96%C4%9ERET%C4%B0M%20ELEMANLARI%20ekleri%202013/D.1-6.Ekleri-2013/TS.6.5.1-7.%C3%96%C4%9Fretim%20%C3%9Cyelerinin%20Kat%C4%B1ld%C4%B1%C4%9F%C4%B1%20etkinlikler.pdf</vt:lpwstr>
      </vt:variant>
      <vt:variant>
        <vt:lpwstr/>
      </vt:variant>
      <vt:variant>
        <vt:i4>3473443</vt:i4>
      </vt:variant>
      <vt:variant>
        <vt:i4>1185</vt:i4>
      </vt:variant>
      <vt:variant>
        <vt:i4>0</vt:i4>
      </vt:variant>
      <vt:variant>
        <vt:i4>5</vt:i4>
      </vt:variant>
      <vt:variant>
        <vt:lpwstr>file://localhost/D/Esma/Downloads/D1%20EKLER%C4%B0/6.%C3%96%C4%9ERET%C4%B0M%20ELEMANLARI%20ekleri%202013/D.1-6.Ekleri-2013/TS.6.5.1-6.Yurt%20i%C3%A7i%20ve%20d%C4%B1%C5%9F%C4%B1%20Kogrelere%20kat%C4%B1l%C4%B1m%20listesi.pdf</vt:lpwstr>
      </vt:variant>
      <vt:variant>
        <vt:lpwstr/>
      </vt:variant>
      <vt:variant>
        <vt:i4>3473474</vt:i4>
      </vt:variant>
      <vt:variant>
        <vt:i4>1182</vt:i4>
      </vt:variant>
      <vt:variant>
        <vt:i4>0</vt:i4>
      </vt:variant>
      <vt:variant>
        <vt:i4>5</vt:i4>
      </vt:variant>
      <vt:variant>
        <vt:lpwstr>file://localhost/D/Esma/Downloads/D1%20EKLER%C4%B0/6.%C3%96%C4%9ERET%C4%B0M%20ELEMANLARI%20ekleri%202013/D.1-6.Ekleri-2013/TS.6.5.1-5.Bilimsel%20Etkinlik%20Tablosu.pdf</vt:lpwstr>
      </vt:variant>
      <vt:variant>
        <vt:lpwstr/>
      </vt:variant>
      <vt:variant>
        <vt:i4>6029419</vt:i4>
      </vt:variant>
      <vt:variant>
        <vt:i4>1179</vt:i4>
      </vt:variant>
      <vt:variant>
        <vt:i4>0</vt:i4>
      </vt:variant>
      <vt:variant>
        <vt:i4>5</vt:i4>
      </vt:variant>
      <vt:variant>
        <vt:lpwstr>file://localhost/D/Esma/Downloads/D1%20EKLER%C4%B0/6.%C3%96%C4%9ERET%C4%B0M%20ELEMANLARI%20ekleri%202013/D.1-6.Ekleri-2013/TS.6.5.1-4.Etkinlik%20Harcama%20%C3%96rnekleri.pdf</vt:lpwstr>
      </vt:variant>
      <vt:variant>
        <vt:lpwstr/>
      </vt:variant>
      <vt:variant>
        <vt:i4>655381</vt:i4>
      </vt:variant>
      <vt:variant>
        <vt:i4>1176</vt:i4>
      </vt:variant>
      <vt:variant>
        <vt:i4>0</vt:i4>
      </vt:variant>
      <vt:variant>
        <vt:i4>5</vt:i4>
      </vt:variant>
      <vt:variant>
        <vt:lpwstr>file://localhost/D/Esma/Downloads/D1%20EKLER%C4%B0/6.%C3%96%C4%9ERET%C4%B0M%20ELEMANLARI%20ekleri%202013/D.1-6.Ekleri-2013/TS.6.5.1-3.Yurt%20D%C4%B1%C5%9F%C4%B1%20etkinlik%20yaz%C4%B1%20%C3%B6renkleri.pdf</vt:lpwstr>
      </vt:variant>
      <vt:variant>
        <vt:lpwstr/>
      </vt:variant>
      <vt:variant>
        <vt:i4>5177349</vt:i4>
      </vt:variant>
      <vt:variant>
        <vt:i4>1173</vt:i4>
      </vt:variant>
      <vt:variant>
        <vt:i4>0</vt:i4>
      </vt:variant>
      <vt:variant>
        <vt:i4>5</vt:i4>
      </vt:variant>
      <vt:variant>
        <vt:lpwstr>file://localhost/D/Esma/Downloads/D1%20EKLER%C4%B0/6.%C3%96%C4%9ERET%C4%B0M%20ELEMANLARI%20ekleri%202013/D.1-6.Ekleri-2013/TS.6.5.1-2.Yurti%C3%A7i%20etkinlik%20yaz%C4%B1%20%C3%B6rne%C4%9Fi.pdf</vt:lpwstr>
      </vt:variant>
      <vt:variant>
        <vt:lpwstr/>
      </vt:variant>
      <vt:variant>
        <vt:i4>65626</vt:i4>
      </vt:variant>
      <vt:variant>
        <vt:i4>1170</vt:i4>
      </vt:variant>
      <vt:variant>
        <vt:i4>0</vt:i4>
      </vt:variant>
      <vt:variant>
        <vt:i4>5</vt:i4>
      </vt:variant>
      <vt:variant>
        <vt:lpwstr>file://localhost/D/Esma/Downloads/D1%20EKLER%C4%B0/6.%C3%96%C4%9ERET%C4%B0M%20ELEMANLARI%20ekleri%202013/D.1-6.Ekleri-2013/TS.6.5.1-1.Fak%C3%BClte%20Kurulu%20Kararlar%C4%B1.pdf</vt:lpwstr>
      </vt:variant>
      <vt:variant>
        <vt:lpwstr/>
      </vt:variant>
      <vt:variant>
        <vt:i4>2883704</vt:i4>
      </vt:variant>
      <vt:variant>
        <vt:i4>1167</vt:i4>
      </vt:variant>
      <vt:variant>
        <vt:i4>0</vt:i4>
      </vt:variant>
      <vt:variant>
        <vt:i4>5</vt:i4>
      </vt:variant>
      <vt:variant>
        <vt:lpwstr>file://localhost/D/Esma/Downloads/D1%20EKLER%C4%B0/6.%C3%96%C4%9ERET%C4%B0M%20ELEMANLARI%20ekleri%202013/D.1-6.Ekleri-2013/TS.6.2.1-2.Y%C3%96K%20Personel%20Kanunu.pdf</vt:lpwstr>
      </vt:variant>
      <vt:variant>
        <vt:lpwstr/>
      </vt:variant>
      <vt:variant>
        <vt:i4>6422563</vt:i4>
      </vt:variant>
      <vt:variant>
        <vt:i4>1164</vt:i4>
      </vt:variant>
      <vt:variant>
        <vt:i4>0</vt:i4>
      </vt:variant>
      <vt:variant>
        <vt:i4>5</vt:i4>
      </vt:variant>
      <vt:variant>
        <vt:lpwstr>file://localhost/D/Esma/Downloads/D1%20EKLER%C4%B0/6.%C3%96%C4%9ERET%C4%B0M%20ELEMANLARI%20ekleri%202013/D.1-6.Ekleri-2013/TS.6.2.1-1.Y%C3%96K.pdf</vt:lpwstr>
      </vt:variant>
      <vt:variant>
        <vt:lpwstr/>
      </vt:variant>
      <vt:variant>
        <vt:i4>7602250</vt:i4>
      </vt:variant>
      <vt:variant>
        <vt:i4>1161</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1900554</vt:i4>
      </vt:variant>
      <vt:variant>
        <vt:i4>1158</vt:i4>
      </vt:variant>
      <vt:variant>
        <vt:i4>0</vt:i4>
      </vt:variant>
      <vt:variant>
        <vt:i4>5</vt:i4>
      </vt:variant>
      <vt:variant>
        <vt:lpwstr>file://localhost/D/Esma/Downloads/D1%20EKLER%C4%B0/6.%C3%96%C4%9ERET%C4%B0M%20ELEMANLARI%20ekleri%202013/D.1-6.Ekleri-2013/TS.6.2.1-8.S%C3%9C.Y%C3%BCkslme%20Esaslar%C4%B1nda%20De%C4%9Fi%C5%9Fiklik.pdf</vt:lpwstr>
      </vt:variant>
      <vt:variant>
        <vt:lpwstr/>
      </vt:variant>
      <vt:variant>
        <vt:i4>3473489</vt:i4>
      </vt:variant>
      <vt:variant>
        <vt:i4>1155</vt:i4>
      </vt:variant>
      <vt:variant>
        <vt:i4>0</vt:i4>
      </vt:variant>
      <vt:variant>
        <vt:i4>5</vt:i4>
      </vt:variant>
      <vt:variant>
        <vt:lpwstr>file://localhost/D/Esma/Downloads/D1%20EKLER%C4%B0/6.%C3%96%C4%9ERET%C4%B0M%20ELEMANLARI%20ekleri%202013/D.1-6.Ekleri-2013/GS.6.4.3-1.Geri%20Bildirim%20Sonu%C3%A7lar%C4%B1.pdf</vt:lpwstr>
      </vt:variant>
      <vt:variant>
        <vt:lpwstr/>
      </vt:variant>
      <vt:variant>
        <vt:i4>6488188</vt:i4>
      </vt:variant>
      <vt:variant>
        <vt:i4>1152</vt:i4>
      </vt:variant>
      <vt:variant>
        <vt:i4>0</vt:i4>
      </vt:variant>
      <vt:variant>
        <vt:i4>5</vt:i4>
      </vt:variant>
      <vt:variant>
        <vt:lpwstr>file://localhost/D/Esma/Downloads/D1%20EKLER%C4%B0/6.%C3%96%C4%9ERET%C4%B0M%20ELEMANLARI%20ekleri%202013/D.1-6.Ekleri-2013/GS.6.4.2-1.E%C4%9Fitici%20Geli%C5%9Fim%20Program%C4%B1na%20Kat%C4%B1l%C4%B1m%20Yard%C4%B1mlar%C4%B1.pdf</vt:lpwstr>
      </vt:variant>
      <vt:variant>
        <vt:lpwstr/>
      </vt:variant>
      <vt:variant>
        <vt:i4>786451</vt:i4>
      </vt:variant>
      <vt:variant>
        <vt:i4>1149</vt:i4>
      </vt:variant>
      <vt:variant>
        <vt:i4>0</vt:i4>
      </vt:variant>
      <vt:variant>
        <vt:i4>5</vt:i4>
      </vt:variant>
      <vt:variant>
        <vt:lpwstr>file://localhost/D/Esma/3-S%C3%9CTF%20%C3%96DR-D.1.Standart%20Ekleri-29.8.2013/7.E%C4%9E%C4%B0TSEL%20KAYN.OLANAK.ekleri%202013/D.1-7.Ekleri-2013/TS.7.3.1-7.%C3%96%C4%9Frenci%20Fidan%20Dikimi%20T%C3%B6reni.pdf</vt:lpwstr>
      </vt:variant>
      <vt:variant>
        <vt:lpwstr/>
      </vt:variant>
      <vt:variant>
        <vt:i4>2031725</vt:i4>
      </vt:variant>
      <vt:variant>
        <vt:i4>1146</vt:i4>
      </vt:variant>
      <vt:variant>
        <vt:i4>0</vt:i4>
      </vt:variant>
      <vt:variant>
        <vt:i4>5</vt:i4>
      </vt:variant>
      <vt:variant>
        <vt:lpwstr>file://localhost/D/Esma/Downloads/D1%20EKLER%C4%B0/6.%C3%96%C4%9ERET%C4%B0M%20ELEMANLARI%20ekleri%202013/D.1-6.Ekleri-2013/GS.6.4.1-1.%C3%96%C4%9Frenci%20Geri%20Bildirim%20Formlar%C4%B1.pdf</vt:lpwstr>
      </vt:variant>
      <vt:variant>
        <vt:lpwstr/>
      </vt:variant>
      <vt:variant>
        <vt:i4>3670050</vt:i4>
      </vt:variant>
      <vt:variant>
        <vt:i4>1143</vt:i4>
      </vt:variant>
      <vt:variant>
        <vt:i4>0</vt:i4>
      </vt:variant>
      <vt:variant>
        <vt:i4>5</vt:i4>
      </vt:variant>
      <vt:variant>
        <vt:lpwstr>file://localhost/D/Esma/AppData/Local/Temp/Rar$DI01.118/AppData/UYSAL/Documents/AppData/Local/Temp/D1%20EKLER%C4%B0/6.%C3%96%C4%9ERET%C4%B0M%20ELEMANLARI%20ekleri%202013/D.1-6.Ekleri-2013/GS.6.4.1-1.%C3%96%C4%9Frenci%20Geri%20Bildirim%20Formlar%C4%B1.pdf</vt:lpwstr>
      </vt:variant>
      <vt:variant>
        <vt:lpwstr/>
      </vt:variant>
      <vt:variant>
        <vt:i4>5111907</vt:i4>
      </vt:variant>
      <vt:variant>
        <vt:i4>1140</vt:i4>
      </vt:variant>
      <vt:variant>
        <vt:i4>0</vt:i4>
      </vt:variant>
      <vt:variant>
        <vt:i4>5</vt:i4>
      </vt:variant>
      <vt:variant>
        <vt:lpwstr>file://localhost/D/Esma/Downloads/D1%20EKLER%C4%B0/6.%C3%96%C4%9ERET%C4%B0M%20ELEMANLARI%20ekleri%202013/D.1-6.Ekleri-2013/TS.6.2.1-9.E%C4%9Fitici%20Ge%C5%9Fime%20Program%C4%B1%20Sertifikalar%C4%B1.pdf</vt:lpwstr>
      </vt:variant>
      <vt:variant>
        <vt:lpwstr/>
      </vt:variant>
      <vt:variant>
        <vt:i4>2031725</vt:i4>
      </vt:variant>
      <vt:variant>
        <vt:i4>1137</vt:i4>
      </vt:variant>
      <vt:variant>
        <vt:i4>0</vt:i4>
      </vt:variant>
      <vt:variant>
        <vt:i4>5</vt:i4>
      </vt:variant>
      <vt:variant>
        <vt:lpwstr>file://localhost/D/Esma/Downloads/D1%20EKLER%C4%B0/6.%C3%96%C4%9ERET%C4%B0M%20ELEMANLARI%20ekleri%202013/D.1-6.Ekleri-2013/GS.6.4.1-1.%C3%96%C4%9Frenci%20Geri%20Bildirim%20Formlar%C4%B1.pdf</vt:lpwstr>
      </vt:variant>
      <vt:variant>
        <vt:lpwstr/>
      </vt:variant>
      <vt:variant>
        <vt:i4>5767209</vt:i4>
      </vt:variant>
      <vt:variant>
        <vt:i4>1134</vt:i4>
      </vt:variant>
      <vt:variant>
        <vt:i4>0</vt:i4>
      </vt:variant>
      <vt:variant>
        <vt:i4>5</vt:i4>
      </vt:variant>
      <vt:variant>
        <vt:lpwstr>file://localhost/D/Esma/Downloads/D1%20EKLER%C4%B0/6.%C3%96%C4%9ERET%C4%B0M%20ELEMANLARI%20ekleri%202013/D.1-6.Ekleri-2013/TS.6.2.1-14.PD%C3%96%20Kat%C4%B1l%C4%B1m%20Listesi.pdf</vt:lpwstr>
      </vt:variant>
      <vt:variant>
        <vt:lpwstr/>
      </vt:variant>
      <vt:variant>
        <vt:i4>2031709</vt:i4>
      </vt:variant>
      <vt:variant>
        <vt:i4>1131</vt:i4>
      </vt:variant>
      <vt:variant>
        <vt:i4>0</vt:i4>
      </vt:variant>
      <vt:variant>
        <vt:i4>5</vt:i4>
      </vt:variant>
      <vt:variant>
        <vt:lpwstr>file://localhost/D/Esma/Downloads/D1%20EKLER%C4%B0/6.%C3%96%C4%9ERET%C4%B0M%20ELEMANLARI%20ekleri%202013/D.1-6.Ekleri-2013/TS.6.2.1-13.PD%C3%96%20Belge%20%C3%96rnekleri.pdf</vt:lpwstr>
      </vt:variant>
      <vt:variant>
        <vt:lpwstr/>
      </vt:variant>
      <vt:variant>
        <vt:i4>2752530</vt:i4>
      </vt:variant>
      <vt:variant>
        <vt:i4>1128</vt:i4>
      </vt:variant>
      <vt:variant>
        <vt:i4>0</vt:i4>
      </vt:variant>
      <vt:variant>
        <vt:i4>5</vt:i4>
      </vt:variant>
      <vt:variant>
        <vt:lpwstr>file://localhost/D/Esma/Downloads/D1%20EKLER%C4%B0/6.%C3%96%C4%9ERET%C4%B0M%20ELEMANLARI%20ekleri%202013/D.1-6.Ekleri-2013/TS.6.2.1-12.PD%C3%96%20Kursu.pdf</vt:lpwstr>
      </vt:variant>
      <vt:variant>
        <vt:lpwstr/>
      </vt:variant>
      <vt:variant>
        <vt:i4>2686994</vt:i4>
      </vt:variant>
      <vt:variant>
        <vt:i4>1125</vt:i4>
      </vt:variant>
      <vt:variant>
        <vt:i4>0</vt:i4>
      </vt:variant>
      <vt:variant>
        <vt:i4>5</vt:i4>
      </vt:variant>
      <vt:variant>
        <vt:lpwstr>file://localhost/D/Esma/Downloads/D1%20EKLER%C4%B0/6.%C3%96%C4%9ERET%C4%B0M%20ELEMANLARI%20ekleri%202013/D.1-6.Ekleri-2013/TS.6.2.1-11.PD%C3%96%20Kursu.pdf</vt:lpwstr>
      </vt:variant>
      <vt:variant>
        <vt:lpwstr/>
      </vt:variant>
      <vt:variant>
        <vt:i4>2621458</vt:i4>
      </vt:variant>
      <vt:variant>
        <vt:i4>1122</vt:i4>
      </vt:variant>
      <vt:variant>
        <vt:i4>0</vt:i4>
      </vt:variant>
      <vt:variant>
        <vt:i4>5</vt:i4>
      </vt:variant>
      <vt:variant>
        <vt:lpwstr>file://localhost/D/Esma/Downloads/D1%20EKLER%C4%B0/6.%C3%96%C4%9ERET%C4%B0M%20ELEMANLARI%20ekleri%202013/D.1-6.Ekleri-2013/TS.6.2.1-10.PD%C3%96%20Kursu.pdf</vt:lpwstr>
      </vt:variant>
      <vt:variant>
        <vt:lpwstr/>
      </vt:variant>
      <vt:variant>
        <vt:i4>3080207</vt:i4>
      </vt:variant>
      <vt:variant>
        <vt:i4>1119</vt:i4>
      </vt:variant>
      <vt:variant>
        <vt:i4>0</vt:i4>
      </vt:variant>
      <vt:variant>
        <vt:i4>5</vt:i4>
      </vt:variant>
      <vt:variant>
        <vt:lpwstr>file://localhost/D/Esma/Downloads/D1%20EKLER%C4%B0/6.%C3%96%C4%9ERET%C4%B0M%20ELEMANLARI%20ekleri%202013/D.1-6.Ekleri-2013/GS.6.3.1-2.%C3%96d%C3%BCl%20Duyurusu.pdf</vt:lpwstr>
      </vt:variant>
      <vt:variant>
        <vt:lpwstr/>
      </vt:variant>
      <vt:variant>
        <vt:i4>6619202</vt:i4>
      </vt:variant>
      <vt:variant>
        <vt:i4>1116</vt:i4>
      </vt:variant>
      <vt:variant>
        <vt:i4>0</vt:i4>
      </vt:variant>
      <vt:variant>
        <vt:i4>5</vt:i4>
      </vt:variant>
      <vt:variant>
        <vt:lpwstr>file://localhost/D/Esma/Downloads/D1%20EKLER%C4%B0/6.%C3%96%C4%9ERET%C4%B0M%20ELEMANLARI%20ekleri%202013/D.1-6.Ekleri-2013/GS.6.3.3-3.Ara%C5%9F.G%C3%B6r.Bilimsel%20Ba%C5%9Far%C4%B1%20%C3%96d%C3%BCl%C3%BC.pdf</vt:lpwstr>
      </vt:variant>
      <vt:variant>
        <vt:lpwstr/>
      </vt:variant>
      <vt:variant>
        <vt:i4>1114202</vt:i4>
      </vt:variant>
      <vt:variant>
        <vt:i4>1113</vt:i4>
      </vt:variant>
      <vt:variant>
        <vt:i4>0</vt:i4>
      </vt:variant>
      <vt:variant>
        <vt:i4>5</vt:i4>
      </vt:variant>
      <vt:variant>
        <vt:lpwstr>file://localhost/D/Esma/Downloads/D1%20EKLER%C4%B0/6.%C3%96%C4%9ERET%C4%B0M%20ELEMANLARI%20ekleri%202013/D.1-6.Ekleri-2013/GS.6.3.1-Plaket%20ve%20Te%C5%9Fekk%C3%BCr.pdf</vt:lpwstr>
      </vt:variant>
      <vt:variant>
        <vt:lpwstr/>
      </vt:variant>
      <vt:variant>
        <vt:i4>7209082</vt:i4>
      </vt:variant>
      <vt:variant>
        <vt:i4>1110</vt:i4>
      </vt:variant>
      <vt:variant>
        <vt:i4>0</vt:i4>
      </vt:variant>
      <vt:variant>
        <vt:i4>5</vt:i4>
      </vt:variant>
      <vt:variant>
        <vt:lpwstr>file://localhost/D/Esma/Downloads/D1%20EKLER%C4%B0/6.%C3%96%C4%9ERET%C4%B0M%20ELEMANLARI%20ekleri%202013/D.1-6.Ekleri-2013/GS.6.3.3-2.Asistan%20S%C3%BCrekli%20E%C4%9Fitim%20Program%C4%B1.pdf</vt:lpwstr>
      </vt:variant>
      <vt:variant>
        <vt:lpwstr/>
      </vt:variant>
      <vt:variant>
        <vt:i4>4980819</vt:i4>
      </vt:variant>
      <vt:variant>
        <vt:i4>1107</vt:i4>
      </vt:variant>
      <vt:variant>
        <vt:i4>0</vt:i4>
      </vt:variant>
      <vt:variant>
        <vt:i4>5</vt:i4>
      </vt:variant>
      <vt:variant>
        <vt:lpwstr>file://localhost/D/Esma/Downloads/D1%20EKLER%C4%B0/6.%C3%96%C4%9ERET%C4%B0M%20ELEMANLARI%20ekleri%202013/D.1-6.Ekleri-2013/GS.6.3.3-1.Ara%C5%9Ft%C4%B1rma%20G%C3%B6revlisi%20G%C3%B6revi.pdf</vt:lpwstr>
      </vt:variant>
      <vt:variant>
        <vt:lpwstr/>
      </vt:variant>
      <vt:variant>
        <vt:i4>3080207</vt:i4>
      </vt:variant>
      <vt:variant>
        <vt:i4>1104</vt:i4>
      </vt:variant>
      <vt:variant>
        <vt:i4>0</vt:i4>
      </vt:variant>
      <vt:variant>
        <vt:i4>5</vt:i4>
      </vt:variant>
      <vt:variant>
        <vt:lpwstr>file://localhost/D/Esma/Downloads/D1%20EKLER%C4%B0/6.%C3%96%C4%9ERET%C4%B0M%20ELEMANLARI%20ekleri%202013/D.1-6.Ekleri-2013/GS.6.3.1-2.%C3%96d%C3%BCl%20Duyurusu.pdf</vt:lpwstr>
      </vt:variant>
      <vt:variant>
        <vt:lpwstr/>
      </vt:variant>
      <vt:variant>
        <vt:i4>6619202</vt:i4>
      </vt:variant>
      <vt:variant>
        <vt:i4>1101</vt:i4>
      </vt:variant>
      <vt:variant>
        <vt:i4>0</vt:i4>
      </vt:variant>
      <vt:variant>
        <vt:i4>5</vt:i4>
      </vt:variant>
      <vt:variant>
        <vt:lpwstr>file://localhost/D/Esma/Downloads/D1%20EKLER%C4%B0/6.%C3%96%C4%9ERET%C4%B0M%20ELEMANLARI%20ekleri%202013/D.1-6.Ekleri-2013/GS.6.3.3-3.Ara%C5%9F.G%C3%B6r.Bilimsel%20Ba%C5%9Far%C4%B1%20%C3%96d%C3%BCl%C3%BC.pdf</vt:lpwstr>
      </vt:variant>
      <vt:variant>
        <vt:lpwstr/>
      </vt:variant>
      <vt:variant>
        <vt:i4>6881317</vt:i4>
      </vt:variant>
      <vt:variant>
        <vt:i4>1098</vt:i4>
      </vt:variant>
      <vt:variant>
        <vt:i4>0</vt:i4>
      </vt:variant>
      <vt:variant>
        <vt:i4>5</vt:i4>
      </vt:variant>
      <vt:variant>
        <vt:lpwstr>file://localhost/D/Esma/Downloads/D1%20EKLER%C4%B0/6.%C3%96%C4%9ERET%C4%B0M%20ELEMANLARI%20ekleri%202013/D.1-6.Ekleri-2013/GS.6.3.2-6.En%20iyi%20makale%20%C3%B6d%C3%BCl%C3%BC.pdf</vt:lpwstr>
      </vt:variant>
      <vt:variant>
        <vt:lpwstr/>
      </vt:variant>
      <vt:variant>
        <vt:i4>3211330</vt:i4>
      </vt:variant>
      <vt:variant>
        <vt:i4>1095</vt:i4>
      </vt:variant>
      <vt:variant>
        <vt:i4>0</vt:i4>
      </vt:variant>
      <vt:variant>
        <vt:i4>5</vt:i4>
      </vt:variant>
      <vt:variant>
        <vt:lpwstr>file://localhost/D/Esma/Downloads/D1%20EKLER%C4%B0/6.%C3%96%C4%9ERET%C4%B0M%20ELEMANLARI%20ekleri%202013/D.1-6.Ekleri-2013/GS.6.3.2-5.Patent%20%C3%96d%C3%BCl%C3%BC.pdf</vt:lpwstr>
      </vt:variant>
      <vt:variant>
        <vt:lpwstr/>
      </vt:variant>
      <vt:variant>
        <vt:i4>3735580</vt:i4>
      </vt:variant>
      <vt:variant>
        <vt:i4>1092</vt:i4>
      </vt:variant>
      <vt:variant>
        <vt:i4>0</vt:i4>
      </vt:variant>
      <vt:variant>
        <vt:i4>5</vt:i4>
      </vt:variant>
      <vt:variant>
        <vt:lpwstr>file://localhost/D/Esma/Downloads/D1%20EKLER%C4%B0/6.%C3%96%C4%9ERET%C4%B0M%20ELEMANLARI%20ekleri%202013/D.1-6.Ekleri-2013/GS.6.3.2-4.%C3%96%C4%9Fr.%C3%9Cye%20At%C4%B1f%20%C3%96d%C3%BCl%C3%BC.pdf</vt:lpwstr>
      </vt:variant>
      <vt:variant>
        <vt:lpwstr/>
      </vt:variant>
      <vt:variant>
        <vt:i4>2883673</vt:i4>
      </vt:variant>
      <vt:variant>
        <vt:i4>1089</vt:i4>
      </vt:variant>
      <vt:variant>
        <vt:i4>0</vt:i4>
      </vt:variant>
      <vt:variant>
        <vt:i4>5</vt:i4>
      </vt:variant>
      <vt:variant>
        <vt:lpwstr>file://localhost/D/Esma/Downloads/D1%20EKLER%C4%B0/6.%C3%96%C4%9ERET%C4%B0M%20ELEMANLARI%20ekleri%202013/D.1-6.Ekleri-2013/GS.6.3.2-3.Kongre%20%C3%96d%C3%BCl%C3%BC.pdf</vt:lpwstr>
      </vt:variant>
      <vt:variant>
        <vt:lpwstr/>
      </vt:variant>
      <vt:variant>
        <vt:i4>5505032</vt:i4>
      </vt:variant>
      <vt:variant>
        <vt:i4>1086</vt:i4>
      </vt:variant>
      <vt:variant>
        <vt:i4>0</vt:i4>
      </vt:variant>
      <vt:variant>
        <vt:i4>5</vt:i4>
      </vt:variant>
      <vt:variant>
        <vt:lpwstr>file://localhost/D/Esma/Downloads/D1%20EKLER%C4%B0/6.%C3%96%C4%9ERET%C4%B0M%20ELEMANLARI%20ekleri%202013/D.1-6.Ekleri-2013/GS.6.3.2-2.Kongre%20Poster%20%C3%96d%C3%BCl%C3%BC.pdf</vt:lpwstr>
      </vt:variant>
      <vt:variant>
        <vt:lpwstr/>
      </vt:variant>
      <vt:variant>
        <vt:i4>7340134</vt:i4>
      </vt:variant>
      <vt:variant>
        <vt:i4>1083</vt:i4>
      </vt:variant>
      <vt:variant>
        <vt:i4>0</vt:i4>
      </vt:variant>
      <vt:variant>
        <vt:i4>5</vt:i4>
      </vt:variant>
      <vt:variant>
        <vt:lpwstr>file://localhost/D/Esma/Downloads/D1%20EKLER%C4%B0/6.%C3%96%C4%9ERET%C4%B0M%20ELEMANLARI%20ekleri%202013/D.1-6.Ekleri-2013/GS.6.3.2-1.%C3%96%C4%9Fr.%C3%9Cye.Bilimsel%20%C3%96d%C3%BCl.pdf</vt:lpwstr>
      </vt:variant>
      <vt:variant>
        <vt:lpwstr/>
      </vt:variant>
      <vt:variant>
        <vt:i4>1114202</vt:i4>
      </vt:variant>
      <vt:variant>
        <vt:i4>1080</vt:i4>
      </vt:variant>
      <vt:variant>
        <vt:i4>0</vt:i4>
      </vt:variant>
      <vt:variant>
        <vt:i4>5</vt:i4>
      </vt:variant>
      <vt:variant>
        <vt:lpwstr>file://localhost/D/Esma/Downloads/D1%20EKLER%C4%B0/6.%C3%96%C4%9ERET%C4%B0M%20ELEMANLARI%20ekleri%202013/D.1-6.Ekleri-2013/GS.6.3.1-Plaket%20ve%20Te%C5%9Fekk%C3%BCr.pdf</vt:lpwstr>
      </vt:variant>
      <vt:variant>
        <vt:lpwstr/>
      </vt:variant>
      <vt:variant>
        <vt:i4>3080207</vt:i4>
      </vt:variant>
      <vt:variant>
        <vt:i4>1077</vt:i4>
      </vt:variant>
      <vt:variant>
        <vt:i4>0</vt:i4>
      </vt:variant>
      <vt:variant>
        <vt:i4>5</vt:i4>
      </vt:variant>
      <vt:variant>
        <vt:lpwstr>file://localhost/D/Esma/Downloads/D1%20EKLER%C4%B0/6.%C3%96%C4%9ERET%C4%B0M%20ELEMANLARI%20ekleri%202013/D.1-6.Ekleri-2013/GS.6.3.1-2.%C3%96d%C3%BCl%20Duyurusu.pdf</vt:lpwstr>
      </vt:variant>
      <vt:variant>
        <vt:lpwstr/>
      </vt:variant>
      <vt:variant>
        <vt:i4>7602250</vt:i4>
      </vt:variant>
      <vt:variant>
        <vt:i4>1074</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1114202</vt:i4>
      </vt:variant>
      <vt:variant>
        <vt:i4>1071</vt:i4>
      </vt:variant>
      <vt:variant>
        <vt:i4>0</vt:i4>
      </vt:variant>
      <vt:variant>
        <vt:i4>5</vt:i4>
      </vt:variant>
      <vt:variant>
        <vt:lpwstr>file://localhost/D/Esma/Downloads/D1%20EKLER%C4%B0/6.%C3%96%C4%9ERET%C4%B0M%20ELEMANLARI%20ekleri%202013/D.1-6.Ekleri-2013/GS.6.3.1-Plaket%20ve%20Te%C5%9Fekk%C3%BCr.pdf</vt:lpwstr>
      </vt:variant>
      <vt:variant>
        <vt:lpwstr/>
      </vt:variant>
      <vt:variant>
        <vt:i4>327769</vt:i4>
      </vt:variant>
      <vt:variant>
        <vt:i4>1068</vt:i4>
      </vt:variant>
      <vt:variant>
        <vt:i4>0</vt:i4>
      </vt:variant>
      <vt:variant>
        <vt:i4>5</vt:i4>
      </vt:variant>
      <vt:variant>
        <vt:lpwstr>file://localhost/D/Esma/3-S%C3%9CTF%20%C3%96DR-D.1.Standart%20Ekleri-29.8.2013/9.S%C3%9CREKL%C4%B0%20YEN%C4%B0LEN.GEL%C4%B0%C5%9E%C4%B0M%20ekleri%202013/D.1-9.Ekleri-2013/GS.9.1.1-4.G%C3%B6r%C3%BC%C5%9F%20ve%20%C3%96neri%20formu.pdf</vt:lpwstr>
      </vt:variant>
      <vt:variant>
        <vt:lpwstr/>
      </vt:variant>
      <vt:variant>
        <vt:i4>6357095</vt:i4>
      </vt:variant>
      <vt:variant>
        <vt:i4>1065</vt:i4>
      </vt:variant>
      <vt:variant>
        <vt:i4>0</vt:i4>
      </vt:variant>
      <vt:variant>
        <vt:i4>5</vt:i4>
      </vt:variant>
      <vt:variant>
        <vt:lpwstr>file://localhost/D/Esma/3-S%C3%9CTF%20%C3%96DR-D.1.Standart%20Ekleri-29.8.2013/5.PROGRAM%20DE%C4%9EER.ekleri%202013/D.1-5.Ekleri-2013/GS.5.2.2-1.Hastane%20Kalite%20%C3%87al%C4%B1%C5%9Fmalar%C4%B1%20Denetim%20Sonucu.pdf</vt:lpwstr>
      </vt:variant>
      <vt:variant>
        <vt:lpwstr/>
      </vt:variant>
      <vt:variant>
        <vt:i4>4128785</vt:i4>
      </vt:variant>
      <vt:variant>
        <vt:i4>1062</vt:i4>
      </vt:variant>
      <vt:variant>
        <vt:i4>0</vt:i4>
      </vt:variant>
      <vt:variant>
        <vt:i4>5</vt:i4>
      </vt:variant>
      <vt:variant>
        <vt:lpwstr>http://www.mevzuat.gov.tr/MevzuatMetin/1.5.2914.pdf</vt:lpwstr>
      </vt:variant>
      <vt:variant>
        <vt:lpwstr/>
      </vt:variant>
      <vt:variant>
        <vt:i4>3866683</vt:i4>
      </vt:variant>
      <vt:variant>
        <vt:i4>1059</vt:i4>
      </vt:variant>
      <vt:variant>
        <vt:i4>0</vt:i4>
      </vt:variant>
      <vt:variant>
        <vt:i4>5</vt:i4>
      </vt:variant>
      <vt:variant>
        <vt:lpwstr>file://localhost/D/Esma/3-S%C3%9CTF%20%C3%96DR-D.1.Standart%20Ekleri-29.8.2013/8.Y%C3%96NET%C4%B0M%20VE%20Y%C3%9CR%C3%9CTME%20ekleri%202013/D.1-8.Ekleri-2013/TS.8.3.1-7.%C4%B0%C3%A7%20Hizmet%20G%C3%B6rev%20Tan%C4%B1m%C4%B1.pdf</vt:lpwstr>
      </vt:variant>
      <vt:variant>
        <vt:lpwstr/>
      </vt:variant>
      <vt:variant>
        <vt:i4>4915240</vt:i4>
      </vt:variant>
      <vt:variant>
        <vt:i4>1056</vt:i4>
      </vt:variant>
      <vt:variant>
        <vt:i4>0</vt:i4>
      </vt:variant>
      <vt:variant>
        <vt:i4>5</vt:i4>
      </vt:variant>
      <vt:variant>
        <vt:lpwstr>file://localhost/D/Esma/Downloads/D1%20EKLER%C4%B0/6.%C3%96%C4%9ERET%C4%B0M%20ELEMANLARI%20ekleri%202013/D.1-6.Ekleri-2013/TS.6.3.1-1.Akademik%20G%C3%B6rev%20Tan%C4%B1mlar%C4%B1.pdf</vt:lpwstr>
      </vt:variant>
      <vt:variant>
        <vt:lpwstr/>
      </vt:variant>
      <vt:variant>
        <vt:i4>4915240</vt:i4>
      </vt:variant>
      <vt:variant>
        <vt:i4>1053</vt:i4>
      </vt:variant>
      <vt:variant>
        <vt:i4>0</vt:i4>
      </vt:variant>
      <vt:variant>
        <vt:i4>5</vt:i4>
      </vt:variant>
      <vt:variant>
        <vt:lpwstr>file://localhost/D/Esma/Downloads/D1%20EKLER%C4%B0/6.%C3%96%C4%9ERET%C4%B0M%20ELEMANLARI%20ekleri%202013/D.1-6.Ekleri-2013/TS.6.3.1-1.Akademik%20G%C3%B6rev%20Tan%C4%B1mlar%C4%B1.pdf</vt:lpwstr>
      </vt:variant>
      <vt:variant>
        <vt:lpwstr/>
      </vt:variant>
      <vt:variant>
        <vt:i4>6422563</vt:i4>
      </vt:variant>
      <vt:variant>
        <vt:i4>1050</vt:i4>
      </vt:variant>
      <vt:variant>
        <vt:i4>0</vt:i4>
      </vt:variant>
      <vt:variant>
        <vt:i4>5</vt:i4>
      </vt:variant>
      <vt:variant>
        <vt:lpwstr>file://localhost/D/Esma/Downloads/D1%20EKLER%C4%B0/6.%C3%96%C4%9ERET%C4%B0M%20ELEMANLARI%20ekleri%202013/D.1-6.Ekleri-2013/TS.6.2.1-1.Y%C3%96K.pdf</vt:lpwstr>
      </vt:variant>
      <vt:variant>
        <vt:lpwstr/>
      </vt:variant>
      <vt:variant>
        <vt:i4>2949237</vt:i4>
      </vt:variant>
      <vt:variant>
        <vt:i4>1047</vt:i4>
      </vt:variant>
      <vt:variant>
        <vt:i4>0</vt:i4>
      </vt:variant>
      <vt:variant>
        <vt:i4>5</vt:i4>
      </vt:variant>
      <vt:variant>
        <vt:lpwstr>file://localhost/D/Esma/Downloads/D1%20EKLER%C4%B0/6.%C3%96%C4%9ERET%C4%B0M%20ELEMANLARI%20ekleri%202013/D.1-6.Ekleri-2013/TS.6.1.1-3.Akademik%20Kadro%20Da%C4%9F..pdf</vt:lpwstr>
      </vt:variant>
      <vt:variant>
        <vt:lpwstr/>
      </vt:variant>
      <vt:variant>
        <vt:i4>5898350</vt:i4>
      </vt:variant>
      <vt:variant>
        <vt:i4>1044</vt:i4>
      </vt:variant>
      <vt:variant>
        <vt:i4>0</vt:i4>
      </vt:variant>
      <vt:variant>
        <vt:i4>5</vt:i4>
      </vt:variant>
      <vt:variant>
        <vt:lpwstr>file://localhost/D/Esma/Downloads/D1%20EKLER%C4%B0/6.%C3%96%C4%9ERET%C4%B0M%20ELEMANLARI%20ekleri%202013/D.1-6.Ekleri-2013/TS.6.2.1-7.Dahili%20T%C4%B1p%20S%C3%BCreci.pdf</vt:lpwstr>
      </vt:variant>
      <vt:variant>
        <vt:lpwstr/>
      </vt:variant>
      <vt:variant>
        <vt:i4>7864390</vt:i4>
      </vt:variant>
      <vt:variant>
        <vt:i4>1041</vt:i4>
      </vt:variant>
      <vt:variant>
        <vt:i4>0</vt:i4>
      </vt:variant>
      <vt:variant>
        <vt:i4>5</vt:i4>
      </vt:variant>
      <vt:variant>
        <vt:lpwstr>file://localhost/D/Esma/Downloads/D1%20EKLER%C4%B0/6.%C3%96%C4%9ERET%C4%B0M%20ELEMANLARI%20ekleri%202013/D.1-6.Ekleri-2013/TS.6.2.1-6.Cer.T%C4%B1p%C3%96%C4%9Fr.%C3%9Cye%20Atanma%20S%C3%9Creci.pdf</vt:lpwstr>
      </vt:variant>
      <vt:variant>
        <vt:lpwstr/>
      </vt:variant>
      <vt:variant>
        <vt:i4>2556014</vt:i4>
      </vt:variant>
      <vt:variant>
        <vt:i4>1038</vt:i4>
      </vt:variant>
      <vt:variant>
        <vt:i4>0</vt:i4>
      </vt:variant>
      <vt:variant>
        <vt:i4>5</vt:i4>
      </vt:variant>
      <vt:variant>
        <vt:lpwstr>file://localhost/D/Esma/Downloads/D1%20EKLER%C4%B0/6.%C3%96%C4%9ERET%C4%B0M%20ELEMANLARI%20ekleri%202013/D.1-6.Ekleri-2013/TS.6.2.1-5.Temel%20T%C4%B1p%20%C3%96%C4%9Fr.%C3%9Cye%20Atanma%20S%C3%BCreci.pdf</vt:lpwstr>
      </vt:variant>
      <vt:variant>
        <vt:lpwstr/>
      </vt:variant>
      <vt:variant>
        <vt:i4>7602250</vt:i4>
      </vt:variant>
      <vt:variant>
        <vt:i4>1035</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6422563</vt:i4>
      </vt:variant>
      <vt:variant>
        <vt:i4>1032</vt:i4>
      </vt:variant>
      <vt:variant>
        <vt:i4>0</vt:i4>
      </vt:variant>
      <vt:variant>
        <vt:i4>5</vt:i4>
      </vt:variant>
      <vt:variant>
        <vt:lpwstr>file://localhost/D/Esma/Downloads/D1%20EKLER%C4%B0/6.%C3%96%C4%9ERET%C4%B0M%20ELEMANLARI%20ekleri%202013/D.1-6.Ekleri-2013/TS.6.2.1-1.Y%C3%96K.pdf</vt:lpwstr>
      </vt:variant>
      <vt:variant>
        <vt:lpwstr/>
      </vt:variant>
      <vt:variant>
        <vt:i4>7602250</vt:i4>
      </vt:variant>
      <vt:variant>
        <vt:i4>1029</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5570680</vt:i4>
      </vt:variant>
      <vt:variant>
        <vt:i4>1026</vt:i4>
      </vt:variant>
      <vt:variant>
        <vt:i4>0</vt:i4>
      </vt:variant>
      <vt:variant>
        <vt:i4>5</vt:i4>
      </vt:variant>
      <vt:variant>
        <vt:lpwstr>file://localhost/D/Esma/Downloads/D1%20EKLER%C4%B0/6.%C3%96%C4%9ERET%C4%B0M%20ELEMANLARI%20ekleri%202013/D.1-6.Ekleri-2013/TS.6.2.1-3.%C3%96%C4%9Fretim%20%C3%9Cye%20Y%C3%BCksleme%20Y%C3%B6n.pdf</vt:lpwstr>
      </vt:variant>
      <vt:variant>
        <vt:lpwstr/>
      </vt:variant>
      <vt:variant>
        <vt:i4>5767209</vt:i4>
      </vt:variant>
      <vt:variant>
        <vt:i4>1023</vt:i4>
      </vt:variant>
      <vt:variant>
        <vt:i4>0</vt:i4>
      </vt:variant>
      <vt:variant>
        <vt:i4>5</vt:i4>
      </vt:variant>
      <vt:variant>
        <vt:lpwstr>file://localhost/D/Esma/Downloads/D1%20EKLER%C4%B0/6.%C3%96%C4%9ERET%C4%B0M%20ELEMANLARI%20ekleri%202013/D.1-6.Ekleri-2013/TS.6.2.1-14.PD%C3%96%20Kat%C4%B1l%C4%B1m%20Listesi.pdf</vt:lpwstr>
      </vt:variant>
      <vt:variant>
        <vt:lpwstr/>
      </vt:variant>
      <vt:variant>
        <vt:i4>2031709</vt:i4>
      </vt:variant>
      <vt:variant>
        <vt:i4>1020</vt:i4>
      </vt:variant>
      <vt:variant>
        <vt:i4>0</vt:i4>
      </vt:variant>
      <vt:variant>
        <vt:i4>5</vt:i4>
      </vt:variant>
      <vt:variant>
        <vt:lpwstr>file://localhost/D/Esma/Downloads/D1%20EKLER%C4%B0/6.%C3%96%C4%9ERET%C4%B0M%20ELEMANLARI%20ekleri%202013/D.1-6.Ekleri-2013/TS.6.2.1-13.PD%C3%96%20Belge%20%C3%96rnekleri.pdf</vt:lpwstr>
      </vt:variant>
      <vt:variant>
        <vt:lpwstr/>
      </vt:variant>
      <vt:variant>
        <vt:i4>2752530</vt:i4>
      </vt:variant>
      <vt:variant>
        <vt:i4>1017</vt:i4>
      </vt:variant>
      <vt:variant>
        <vt:i4>0</vt:i4>
      </vt:variant>
      <vt:variant>
        <vt:i4>5</vt:i4>
      </vt:variant>
      <vt:variant>
        <vt:lpwstr>file://localhost/D/Esma/Downloads/D1%20EKLER%C4%B0/6.%C3%96%C4%9ERET%C4%B0M%20ELEMANLARI%20ekleri%202013/D.1-6.Ekleri-2013/TS.6.2.1-12.PD%C3%96%20Kursu.pdf</vt:lpwstr>
      </vt:variant>
      <vt:variant>
        <vt:lpwstr/>
      </vt:variant>
      <vt:variant>
        <vt:i4>2686994</vt:i4>
      </vt:variant>
      <vt:variant>
        <vt:i4>1014</vt:i4>
      </vt:variant>
      <vt:variant>
        <vt:i4>0</vt:i4>
      </vt:variant>
      <vt:variant>
        <vt:i4>5</vt:i4>
      </vt:variant>
      <vt:variant>
        <vt:lpwstr>file://localhost/D/Esma/Downloads/D1%20EKLER%C4%B0/6.%C3%96%C4%9ERET%C4%B0M%20ELEMANLARI%20ekleri%202013/D.1-6.Ekleri-2013/TS.6.2.1-11.PD%C3%96%20Kursu.pdf</vt:lpwstr>
      </vt:variant>
      <vt:variant>
        <vt:lpwstr/>
      </vt:variant>
      <vt:variant>
        <vt:i4>2621458</vt:i4>
      </vt:variant>
      <vt:variant>
        <vt:i4>1011</vt:i4>
      </vt:variant>
      <vt:variant>
        <vt:i4>0</vt:i4>
      </vt:variant>
      <vt:variant>
        <vt:i4>5</vt:i4>
      </vt:variant>
      <vt:variant>
        <vt:lpwstr>file://localhost/D/Esma/Downloads/D1%20EKLER%C4%B0/6.%C3%96%C4%9ERET%C4%B0M%20ELEMANLARI%20ekleri%202013/D.1-6.Ekleri-2013/TS.6.2.1-10.PD%C3%96%20Kursu.pdf</vt:lpwstr>
      </vt:variant>
      <vt:variant>
        <vt:lpwstr/>
      </vt:variant>
      <vt:variant>
        <vt:i4>5111907</vt:i4>
      </vt:variant>
      <vt:variant>
        <vt:i4>1008</vt:i4>
      </vt:variant>
      <vt:variant>
        <vt:i4>0</vt:i4>
      </vt:variant>
      <vt:variant>
        <vt:i4>5</vt:i4>
      </vt:variant>
      <vt:variant>
        <vt:lpwstr>file://localhost/D/Esma/Downloads/D1%20EKLER%C4%B0/6.%C3%96%C4%9ERET%C4%B0M%20ELEMANLARI%20ekleri%202013/D.1-6.Ekleri-2013/TS.6.2.1-9.E%C4%9Fitici%20Ge%C5%9Fime%20Program%C4%B1%20Sertifikalar%C4%B1.pdf</vt:lpwstr>
      </vt:variant>
      <vt:variant>
        <vt:lpwstr/>
      </vt:variant>
      <vt:variant>
        <vt:i4>1900554</vt:i4>
      </vt:variant>
      <vt:variant>
        <vt:i4>1005</vt:i4>
      </vt:variant>
      <vt:variant>
        <vt:i4>0</vt:i4>
      </vt:variant>
      <vt:variant>
        <vt:i4>5</vt:i4>
      </vt:variant>
      <vt:variant>
        <vt:lpwstr>file://localhost/D/Esma/Downloads/D1%20EKLER%C4%B0/6.%C3%96%C4%9ERET%C4%B0M%20ELEMANLARI%20ekleri%202013/D.1-6.Ekleri-2013/TS.6.2.1-8.S%C3%9C.Y%C3%BCkslme%20Esaslar%C4%B1nda%20De%C4%9Fi%C5%9Fiklik.pdf</vt:lpwstr>
      </vt:variant>
      <vt:variant>
        <vt:lpwstr/>
      </vt:variant>
      <vt:variant>
        <vt:i4>5570680</vt:i4>
      </vt:variant>
      <vt:variant>
        <vt:i4>1002</vt:i4>
      </vt:variant>
      <vt:variant>
        <vt:i4>0</vt:i4>
      </vt:variant>
      <vt:variant>
        <vt:i4>5</vt:i4>
      </vt:variant>
      <vt:variant>
        <vt:lpwstr>file://localhost/D/Esma/Downloads/D1%20EKLER%C4%B0/6.%C3%96%C4%9ERET%C4%B0M%20ELEMANLARI%20ekleri%202013/D.1-6.Ekleri-2013/TS.6.2.1-3.%C3%96%C4%9Fretim%20%C3%9Cye%20Y%C3%BCksleme%20Y%C3%B6n.pdf</vt:lpwstr>
      </vt:variant>
      <vt:variant>
        <vt:lpwstr/>
      </vt:variant>
      <vt:variant>
        <vt:i4>5898350</vt:i4>
      </vt:variant>
      <vt:variant>
        <vt:i4>999</vt:i4>
      </vt:variant>
      <vt:variant>
        <vt:i4>0</vt:i4>
      </vt:variant>
      <vt:variant>
        <vt:i4>5</vt:i4>
      </vt:variant>
      <vt:variant>
        <vt:lpwstr>file://localhost/D/Esma/Downloads/D1%20EKLER%C4%B0/6.%C3%96%C4%9ERET%C4%B0M%20ELEMANLARI%20ekleri%202013/D.1-6.Ekleri-2013/TS.6.2.1-7.Dahili%20T%C4%B1p%20S%C3%BCreci.pdf</vt:lpwstr>
      </vt:variant>
      <vt:variant>
        <vt:lpwstr/>
      </vt:variant>
      <vt:variant>
        <vt:i4>4849728</vt:i4>
      </vt:variant>
      <vt:variant>
        <vt:i4>996</vt:i4>
      </vt:variant>
      <vt:variant>
        <vt:i4>0</vt:i4>
      </vt:variant>
      <vt:variant>
        <vt:i4>5</vt:i4>
      </vt:variant>
      <vt:variant>
        <vt:lpwstr>file://localhost/D/Esma/Downloads/D1%20EKLER%C4%B0/6.%C3%96%C4%9ERET%C4%B0M%20ELEMANLARI%20ekleri%202013/D.1-6.Ekleri-2013/TS.6.1.1-6.Kadro%20Talep%20Yaz%C4%B1lar%C4%B1.pdf</vt:lpwstr>
      </vt:variant>
      <vt:variant>
        <vt:lpwstr/>
      </vt:variant>
      <vt:variant>
        <vt:i4>2556014</vt:i4>
      </vt:variant>
      <vt:variant>
        <vt:i4>993</vt:i4>
      </vt:variant>
      <vt:variant>
        <vt:i4>0</vt:i4>
      </vt:variant>
      <vt:variant>
        <vt:i4>5</vt:i4>
      </vt:variant>
      <vt:variant>
        <vt:lpwstr>file://localhost/D/Esma/Downloads/D1%20EKLER%C4%B0/6.%C3%96%C4%9ERET%C4%B0M%20ELEMANLARI%20ekleri%202013/D.1-6.Ekleri-2013/TS.6.2.1-5.Temel%20T%C4%B1p%20%C3%96%C4%9Fr.%C3%9Cye%20Atanma%20S%C3%BCreci.pdf</vt:lpwstr>
      </vt:variant>
      <vt:variant>
        <vt:lpwstr/>
      </vt:variant>
      <vt:variant>
        <vt:i4>7602250</vt:i4>
      </vt:variant>
      <vt:variant>
        <vt:i4>990</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6422563</vt:i4>
      </vt:variant>
      <vt:variant>
        <vt:i4>987</vt:i4>
      </vt:variant>
      <vt:variant>
        <vt:i4>0</vt:i4>
      </vt:variant>
      <vt:variant>
        <vt:i4>5</vt:i4>
      </vt:variant>
      <vt:variant>
        <vt:lpwstr>file://localhost/D/Esma/Downloads/D1%20EKLER%C4%B0/6.%C3%96%C4%9ERET%C4%B0M%20ELEMANLARI%20ekleri%202013/D.1-6.Ekleri-2013/TS.6.2.1-1.Y%C3%96K.pdf</vt:lpwstr>
      </vt:variant>
      <vt:variant>
        <vt:lpwstr/>
      </vt:variant>
      <vt:variant>
        <vt:i4>7602250</vt:i4>
      </vt:variant>
      <vt:variant>
        <vt:i4>984</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5570680</vt:i4>
      </vt:variant>
      <vt:variant>
        <vt:i4>981</vt:i4>
      </vt:variant>
      <vt:variant>
        <vt:i4>0</vt:i4>
      </vt:variant>
      <vt:variant>
        <vt:i4>5</vt:i4>
      </vt:variant>
      <vt:variant>
        <vt:lpwstr>file://localhost/D/Esma/Downloads/D1%20EKLER%C4%B0/6.%C3%96%C4%9ERET%C4%B0M%20ELEMANLARI%20ekleri%202013/D.1-6.Ekleri-2013/TS.6.2.1-3.%C3%96%C4%9Fretim%20%C3%9Cye%20Y%C3%BCksleme%20Y%C3%B6n.pdf</vt:lpwstr>
      </vt:variant>
      <vt:variant>
        <vt:lpwstr/>
      </vt:variant>
      <vt:variant>
        <vt:i4>2883704</vt:i4>
      </vt:variant>
      <vt:variant>
        <vt:i4>978</vt:i4>
      </vt:variant>
      <vt:variant>
        <vt:i4>0</vt:i4>
      </vt:variant>
      <vt:variant>
        <vt:i4>5</vt:i4>
      </vt:variant>
      <vt:variant>
        <vt:lpwstr>file://localhost/D/Esma/Downloads/D1%20EKLER%C4%B0/6.%C3%96%C4%9ERET%C4%B0M%20ELEMANLARI%20ekleri%202013/D.1-6.Ekleri-2013/TS.6.2.1-2.Y%C3%96K%20Personel%20Kanunu.pdf</vt:lpwstr>
      </vt:variant>
      <vt:variant>
        <vt:lpwstr/>
      </vt:variant>
      <vt:variant>
        <vt:i4>6422563</vt:i4>
      </vt:variant>
      <vt:variant>
        <vt:i4>975</vt:i4>
      </vt:variant>
      <vt:variant>
        <vt:i4>0</vt:i4>
      </vt:variant>
      <vt:variant>
        <vt:i4>5</vt:i4>
      </vt:variant>
      <vt:variant>
        <vt:lpwstr>file://localhost/D/Esma/Downloads/D1%20EKLER%C4%B0/6.%C3%96%C4%9ERET%C4%B0M%20ELEMANLARI%20ekleri%202013/D.1-6.Ekleri-2013/TS.6.2.1-1.Y%C3%96K.pdf</vt:lpwstr>
      </vt:variant>
      <vt:variant>
        <vt:lpwstr/>
      </vt:variant>
      <vt:variant>
        <vt:i4>524365</vt:i4>
      </vt:variant>
      <vt:variant>
        <vt:i4>972</vt:i4>
      </vt:variant>
      <vt:variant>
        <vt:i4>0</vt:i4>
      </vt:variant>
      <vt:variant>
        <vt:i4>5</vt:i4>
      </vt:variant>
      <vt:variant>
        <vt:lpwstr>file://localhost/D/Esma/Downloads/D1%20EKLER%C4%B0/6.%C3%96%C4%9ERET%C4%B0M%20ELEMANLARI%20ekleri%202013/D.1-6.Ekleri-2013/TS.6.1.1-9.Dahili%20T%C4%B1p%20Kadro%20Talebi.pdf</vt:lpwstr>
      </vt:variant>
      <vt:variant>
        <vt:lpwstr/>
      </vt:variant>
      <vt:variant>
        <vt:i4>6684746</vt:i4>
      </vt:variant>
      <vt:variant>
        <vt:i4>969</vt:i4>
      </vt:variant>
      <vt:variant>
        <vt:i4>0</vt:i4>
      </vt:variant>
      <vt:variant>
        <vt:i4>5</vt:i4>
      </vt:variant>
      <vt:variant>
        <vt:lpwstr>file://localhost/D/Esma/Downloads/D1%20EKLER%C4%B0/6.%C3%96%C4%9ERET%C4%B0M%20ELEMANLARI%20ekleri%202013/D.1-6.Ekleri-2013/TS.6.1.1-8.Kadro%20Talepleri.pdf</vt:lpwstr>
      </vt:variant>
      <vt:variant>
        <vt:lpwstr/>
      </vt:variant>
      <vt:variant>
        <vt:i4>6684741</vt:i4>
      </vt:variant>
      <vt:variant>
        <vt:i4>966</vt:i4>
      </vt:variant>
      <vt:variant>
        <vt:i4>0</vt:i4>
      </vt:variant>
      <vt:variant>
        <vt:i4>5</vt:i4>
      </vt:variant>
      <vt:variant>
        <vt:lpwstr>file://localhost/D/Esma/Downloads/D1%20EKLER%C4%B0/6.%C3%96%C4%9ERET%C4%B0M%20ELEMANLARI%20ekleri%202013/D.1-6.Ekleri-2013/TS.6.1.1-7.Kadro%20Talepleri.pdf</vt:lpwstr>
      </vt:variant>
      <vt:variant>
        <vt:lpwstr/>
      </vt:variant>
      <vt:variant>
        <vt:i4>5898315</vt:i4>
      </vt:variant>
      <vt:variant>
        <vt:i4>963</vt:i4>
      </vt:variant>
      <vt:variant>
        <vt:i4>0</vt:i4>
      </vt:variant>
      <vt:variant>
        <vt:i4>5</vt:i4>
      </vt:variant>
      <vt:variant>
        <vt:lpwstr>file://localhost/D/Esma/3-S%C3%9CTF%20%C3%96DR-D.1.Standart%20Ekleri-29.8.2013/9.S%C3%9CREKL%C4%B0%20YEN%C4%B0LEN.GEL%C4%B0%C5%9E%C4%B0M%20ekleri%202013/D.1-9.Ekleri-2013/TS.9.1.1.-9.S%C3%9C.%202009-2013%20stratejik%20plan%C4%B1.pdf</vt:lpwstr>
      </vt:variant>
      <vt:variant>
        <vt:lpwstr/>
      </vt:variant>
      <vt:variant>
        <vt:i4>5767213</vt:i4>
      </vt:variant>
      <vt:variant>
        <vt:i4>960</vt:i4>
      </vt:variant>
      <vt:variant>
        <vt:i4>0</vt:i4>
      </vt:variant>
      <vt:variant>
        <vt:i4>5</vt:i4>
      </vt:variant>
      <vt:variant>
        <vt:lpwstr>file://localhost/D/Esma/Downloads/D1%20EKLER%C4%B0/6.%C3%96%C4%9ERET%C4%B0M%20ELEMANLARI%20ekleri%202013/D.1-6.Ekleri-2013/TS.6.1.1-10.Rekt%C3%B6rl%C3%BC%C4%9Fe%20Kadro%20Talebi.pdf</vt:lpwstr>
      </vt:variant>
      <vt:variant>
        <vt:lpwstr/>
      </vt:variant>
      <vt:variant>
        <vt:i4>524365</vt:i4>
      </vt:variant>
      <vt:variant>
        <vt:i4>957</vt:i4>
      </vt:variant>
      <vt:variant>
        <vt:i4>0</vt:i4>
      </vt:variant>
      <vt:variant>
        <vt:i4>5</vt:i4>
      </vt:variant>
      <vt:variant>
        <vt:lpwstr>file://localhost/D/Esma/Downloads/D1%20EKLER%C4%B0/6.%C3%96%C4%9ERET%C4%B0M%20ELEMANLARI%20ekleri%202013/D.1-6.Ekleri-2013/TS.6.1.1-9.Dahili%20T%C4%B1p%20Kadro%20Talebi.pdf</vt:lpwstr>
      </vt:variant>
      <vt:variant>
        <vt:lpwstr/>
      </vt:variant>
      <vt:variant>
        <vt:i4>6684746</vt:i4>
      </vt:variant>
      <vt:variant>
        <vt:i4>954</vt:i4>
      </vt:variant>
      <vt:variant>
        <vt:i4>0</vt:i4>
      </vt:variant>
      <vt:variant>
        <vt:i4>5</vt:i4>
      </vt:variant>
      <vt:variant>
        <vt:lpwstr>file://localhost/D/Esma/Downloads/D1%20EKLER%C4%B0/6.%C3%96%C4%9ERET%C4%B0M%20ELEMANLARI%20ekleri%202013/D.1-6.Ekleri-2013/TS.6.1.1-8.Kadro%20Talepleri.pdf</vt:lpwstr>
      </vt:variant>
      <vt:variant>
        <vt:lpwstr/>
      </vt:variant>
      <vt:variant>
        <vt:i4>6684741</vt:i4>
      </vt:variant>
      <vt:variant>
        <vt:i4>951</vt:i4>
      </vt:variant>
      <vt:variant>
        <vt:i4>0</vt:i4>
      </vt:variant>
      <vt:variant>
        <vt:i4>5</vt:i4>
      </vt:variant>
      <vt:variant>
        <vt:lpwstr>file://localhost/D/Esma/Downloads/D1%20EKLER%C4%B0/6.%C3%96%C4%9ERET%C4%B0M%20ELEMANLARI%20ekleri%202013/D.1-6.Ekleri-2013/TS.6.1.1-7.Kadro%20Talepleri.pdf</vt:lpwstr>
      </vt:variant>
      <vt:variant>
        <vt:lpwstr/>
      </vt:variant>
      <vt:variant>
        <vt:i4>4849728</vt:i4>
      </vt:variant>
      <vt:variant>
        <vt:i4>948</vt:i4>
      </vt:variant>
      <vt:variant>
        <vt:i4>0</vt:i4>
      </vt:variant>
      <vt:variant>
        <vt:i4>5</vt:i4>
      </vt:variant>
      <vt:variant>
        <vt:lpwstr>file://localhost/D/Esma/Downloads/D1%20EKLER%C4%B0/6.%C3%96%C4%9ERET%C4%B0M%20ELEMANLARI%20ekleri%202013/D.1-6.Ekleri-2013/TS.6.1.1-6.Kadro%20Talep%20Yaz%C4%B1lar%C4%B1.pdf</vt:lpwstr>
      </vt:variant>
      <vt:variant>
        <vt:lpwstr/>
      </vt:variant>
      <vt:variant>
        <vt:i4>4849731</vt:i4>
      </vt:variant>
      <vt:variant>
        <vt:i4>945</vt:i4>
      </vt:variant>
      <vt:variant>
        <vt:i4>0</vt:i4>
      </vt:variant>
      <vt:variant>
        <vt:i4>5</vt:i4>
      </vt:variant>
      <vt:variant>
        <vt:lpwstr>file://localhost/D/Esma/Downloads/D1%20EKLER%C4%B0/6.%C3%96%C4%9ERET%C4%B0M%20ELEMANLARI%20ekleri%202013/D.1-6.Ekleri-2013/TS.6.1.1-5.Kadro%20Talep%20Yaz%C4%B1lar%C4%B1.pdf</vt:lpwstr>
      </vt:variant>
      <vt:variant>
        <vt:lpwstr/>
      </vt:variant>
      <vt:variant>
        <vt:i4>5111926</vt:i4>
      </vt:variant>
      <vt:variant>
        <vt:i4>942</vt:i4>
      </vt:variant>
      <vt:variant>
        <vt:i4>0</vt:i4>
      </vt:variant>
      <vt:variant>
        <vt:i4>5</vt:i4>
      </vt:variant>
      <vt:variant>
        <vt:lpwstr>file://localhost/D/Esma/Downloads/D1%20EKLER%C4%B0/6.%C3%96%C4%9ERET%C4%B0M%20ELEMANLARI%20ekleri%202013/D.1-6.Ekleri-2013/TS.6.1.1-4.%C3%96%C4%9Fretim%20Eleman%C4%B1%20Da%C4%9F%C4%B1l%C4%B1m%C4%B1.pdf</vt:lpwstr>
      </vt:variant>
      <vt:variant>
        <vt:lpwstr/>
      </vt:variant>
      <vt:variant>
        <vt:i4>2949237</vt:i4>
      </vt:variant>
      <vt:variant>
        <vt:i4>939</vt:i4>
      </vt:variant>
      <vt:variant>
        <vt:i4>0</vt:i4>
      </vt:variant>
      <vt:variant>
        <vt:i4>5</vt:i4>
      </vt:variant>
      <vt:variant>
        <vt:lpwstr>file://localhost/D/Esma/Downloads/D1%20EKLER%C4%B0/6.%C3%96%C4%9ERET%C4%B0M%20ELEMANLARI%20ekleri%202013/D.1-6.Ekleri-2013/TS.6.1.1-3.Akademik%20Kadro%20Da%C4%9F..pdf</vt:lpwstr>
      </vt:variant>
      <vt:variant>
        <vt:lpwstr/>
      </vt:variant>
      <vt:variant>
        <vt:i4>7929859</vt:i4>
      </vt:variant>
      <vt:variant>
        <vt:i4>936</vt:i4>
      </vt:variant>
      <vt:variant>
        <vt:i4>0</vt:i4>
      </vt:variant>
      <vt:variant>
        <vt:i4>5</vt:i4>
      </vt:variant>
      <vt:variant>
        <vt:lpwstr>file://localhost/D/Esma/Downloads/D1%20EKLER%C4%B0/6.%C3%96%C4%9ERET%C4%B0M%20ELEMANLARI%20ekleri%202013/D.1-6.Ekleri-2013/TS.6.1.1-2.Yar%C4%B1%20Zamanl%C4%B1%20%C3%A7al%C4%B1%C5%9Fan.pdf</vt:lpwstr>
      </vt:variant>
      <vt:variant>
        <vt:lpwstr/>
      </vt:variant>
      <vt:variant>
        <vt:i4>8192035</vt:i4>
      </vt:variant>
      <vt:variant>
        <vt:i4>933</vt:i4>
      </vt:variant>
      <vt:variant>
        <vt:i4>0</vt:i4>
      </vt:variant>
      <vt:variant>
        <vt:i4>5</vt:i4>
      </vt:variant>
      <vt:variant>
        <vt:lpwstr>file://localhost/D/Esma/Downloads/D1%20EKLER%C4%B0/6.%C3%96%C4%9ERET%C4%B0M%20ELEMANLARI%20ekleri%202013/D.1-6.Ekleri-2013/TS.6.1.1-1.Akademik%20Kadro.pdf</vt:lpwstr>
      </vt:variant>
      <vt:variant>
        <vt:lpwstr/>
      </vt:variant>
      <vt:variant>
        <vt:i4>2293814</vt:i4>
      </vt:variant>
      <vt:variant>
        <vt:i4>930</vt:i4>
      </vt:variant>
      <vt:variant>
        <vt:i4>0</vt:i4>
      </vt:variant>
      <vt:variant>
        <vt:i4>5</vt:i4>
      </vt:variant>
      <vt:variant>
        <vt:lpwstr>file://localhost/D/SEREFNUR/Downloads/D1%20EKLER%C4%B0/5.PROGRAM%20DE%C4%9EER.ekleri%202013/D.1-5.Ekleri-2013/GS.5.2.2-1.Hastane%20Kalite%20%C3%87al%C4%B1%C5%9Fmalar%C4%B1%20Denetim%20Sonucu.pdf</vt:lpwstr>
      </vt:variant>
      <vt:variant>
        <vt:lpwstr/>
      </vt:variant>
      <vt:variant>
        <vt:i4>3735592</vt:i4>
      </vt:variant>
      <vt:variant>
        <vt:i4>927</vt:i4>
      </vt:variant>
      <vt:variant>
        <vt:i4>0</vt:i4>
      </vt:variant>
      <vt:variant>
        <vt:i4>5</vt:i4>
      </vt:variant>
      <vt:variant>
        <vt:lpwstr>http://www.stip.selcuk.edu.tr/</vt:lpwstr>
      </vt:variant>
      <vt:variant>
        <vt:lpwstr/>
      </vt:variant>
      <vt:variant>
        <vt:i4>3735592</vt:i4>
      </vt:variant>
      <vt:variant>
        <vt:i4>924</vt:i4>
      </vt:variant>
      <vt:variant>
        <vt:i4>0</vt:i4>
      </vt:variant>
      <vt:variant>
        <vt:i4>5</vt:i4>
      </vt:variant>
      <vt:variant>
        <vt:lpwstr>http://www.stip.selcuk.edu.tr/</vt:lpwstr>
      </vt:variant>
      <vt:variant>
        <vt:lpwstr/>
      </vt:variant>
      <vt:variant>
        <vt:i4>1703977</vt:i4>
      </vt:variant>
      <vt:variant>
        <vt:i4>921</vt:i4>
      </vt:variant>
      <vt:variant>
        <vt:i4>0</vt:i4>
      </vt:variant>
      <vt:variant>
        <vt:i4>5</vt:i4>
      </vt:variant>
      <vt:variant>
        <vt:lpwstr>file://localhost/D/SEREFNUR/Downloads/D1%20EKLER%C4%B0/5.PROGRAM%20DE%C4%9EER.ekleri%202013/D.1-5.Ekleri-2013/TS.5.2.1-4.E%C4%9Fitimle%20ilgili%20YKK.pdf</vt:lpwstr>
      </vt:variant>
      <vt:variant>
        <vt:lpwstr/>
      </vt:variant>
      <vt:variant>
        <vt:i4>3735595</vt:i4>
      </vt:variant>
      <vt:variant>
        <vt:i4>918</vt:i4>
      </vt:variant>
      <vt:variant>
        <vt:i4>0</vt:i4>
      </vt:variant>
      <vt:variant>
        <vt:i4>5</vt:i4>
      </vt:variant>
      <vt:variant>
        <vt:lpwstr>file://localhost/D/SEREFNUR/Downloads/D1%20EKLER%C4%B0/5.PROGRAM%20DE%C4%9EER.ekleri%202013/D.1-5.Ekleri-2013/TS.5.2.1-3.1.%C3%96%C4%9Frenci%20Geri%20Bildirimleri.pdf</vt:lpwstr>
      </vt:variant>
      <vt:variant>
        <vt:lpwstr/>
      </vt:variant>
      <vt:variant>
        <vt:i4>7340071</vt:i4>
      </vt:variant>
      <vt:variant>
        <vt:i4>915</vt:i4>
      </vt:variant>
      <vt:variant>
        <vt:i4>0</vt:i4>
      </vt:variant>
      <vt:variant>
        <vt:i4>5</vt:i4>
      </vt:variant>
      <vt:variant>
        <vt:lpwstr>file://localhost/D/SEREFNUR/Downloads/D1%20EKLER%C4%B0/5.PROGRAM%20DE%C4%9EER.ekleri%202013/D.1-5.Ekleri-2013/TS.5.2.1-2.Geri%20bildirimlerin%20de%C4%9Ferlendirilemsi.pdf</vt:lpwstr>
      </vt:variant>
      <vt:variant>
        <vt:lpwstr/>
      </vt:variant>
      <vt:variant>
        <vt:i4>917518</vt:i4>
      </vt:variant>
      <vt:variant>
        <vt:i4>912</vt:i4>
      </vt:variant>
      <vt:variant>
        <vt:i4>0</vt:i4>
      </vt:variant>
      <vt:variant>
        <vt:i4>5</vt:i4>
      </vt:variant>
      <vt:variant>
        <vt:lpwstr>file://localhost/D/SEREFNUR/3-S%C3%9CTF%20%C3%96DR-D.1.Standart%20Ekleri-29.8.2013/2.E%C4%9E%C4%B0T%C4%B0M%20PROGRAMI%20ekleri%202013/D.1-2.Ekleri-2013/TS.2.5.1-2.1.Ders%20Porg.pdf</vt:lpwstr>
      </vt:variant>
      <vt:variant>
        <vt:lpwstr/>
      </vt:variant>
      <vt:variant>
        <vt:i4>3735592</vt:i4>
      </vt:variant>
      <vt:variant>
        <vt:i4>909</vt:i4>
      </vt:variant>
      <vt:variant>
        <vt:i4>0</vt:i4>
      </vt:variant>
      <vt:variant>
        <vt:i4>5</vt:i4>
      </vt:variant>
      <vt:variant>
        <vt:lpwstr>http://www.stip.selcuk.edu.tr/</vt:lpwstr>
      </vt:variant>
      <vt:variant>
        <vt:lpwstr/>
      </vt:variant>
      <vt:variant>
        <vt:i4>6946850</vt:i4>
      </vt:variant>
      <vt:variant>
        <vt:i4>906</vt:i4>
      </vt:variant>
      <vt:variant>
        <vt:i4>0</vt:i4>
      </vt:variant>
      <vt:variant>
        <vt:i4>5</vt:i4>
      </vt:variant>
      <vt:variant>
        <vt:lpwstr>file://localhost/D/SEREFNUR/Downloads/D1%20EKLER%C4%B0/5.PROGRAM%20DE%C4%9EER.ekleri%202013/D.1-5.Ekleri-2013/TS.5.2.1-1.e%C4%9Fitim%20program%C4%B1%20web.pdf</vt:lpwstr>
      </vt:variant>
      <vt:variant>
        <vt:lpwstr/>
      </vt:variant>
      <vt:variant>
        <vt:i4>3735592</vt:i4>
      </vt:variant>
      <vt:variant>
        <vt:i4>903</vt:i4>
      </vt:variant>
      <vt:variant>
        <vt:i4>0</vt:i4>
      </vt:variant>
      <vt:variant>
        <vt:i4>5</vt:i4>
      </vt:variant>
      <vt:variant>
        <vt:lpwstr>http://www.stip.selcuk.edu.tr/</vt:lpwstr>
      </vt:variant>
      <vt:variant>
        <vt:lpwstr/>
      </vt:variant>
      <vt:variant>
        <vt:i4>2752604</vt:i4>
      </vt:variant>
      <vt:variant>
        <vt:i4>900</vt:i4>
      </vt:variant>
      <vt:variant>
        <vt:i4>0</vt:i4>
      </vt:variant>
      <vt:variant>
        <vt:i4>5</vt:i4>
      </vt:variant>
      <vt:variant>
        <vt:lpwstr>file://localhost/D/SEREFNUR/Downloads/D1%20EKLER%C4%B0/5.PROGRAM%20DE%C4%9EER.ekleri%202013/D.1-5.Ekleri-2013/GS.5.1.2-5.TUS%20da%20Mezunlar%C4%B1n%20Fak%C3%BCltemiz%20tercihi.pdf</vt:lpwstr>
      </vt:variant>
      <vt:variant>
        <vt:lpwstr/>
      </vt:variant>
      <vt:variant>
        <vt:i4>4849731</vt:i4>
      </vt:variant>
      <vt:variant>
        <vt:i4>897</vt:i4>
      </vt:variant>
      <vt:variant>
        <vt:i4>0</vt:i4>
      </vt:variant>
      <vt:variant>
        <vt:i4>5</vt:i4>
      </vt:variant>
      <vt:variant>
        <vt:lpwstr>file://localhost/D/SEREFNUR/Downloads/D1%20EKLER%C4%B0/5.PROGRAM%20DE%C4%9EER.ekleri%202013/D.1-5.Ekleri-2013/GS.5.1.2-4.%C3%96%C4%9Frenci%20not%20ortalamalar%C4%B1.pdf</vt:lpwstr>
      </vt:variant>
      <vt:variant>
        <vt:lpwstr/>
      </vt:variant>
      <vt:variant>
        <vt:i4>7143535</vt:i4>
      </vt:variant>
      <vt:variant>
        <vt:i4>894</vt:i4>
      </vt:variant>
      <vt:variant>
        <vt:i4>0</vt:i4>
      </vt:variant>
      <vt:variant>
        <vt:i4>5</vt:i4>
      </vt:variant>
      <vt:variant>
        <vt:lpwstr>file://localhost/D/SEREFNUR/Downloads/D1%20EKLER%C4%B0/5.PROGRAM%20DE%C4%9EER.ekleri%202013/D.1-5.Ekleri-2013/GS.5.1.2-3.TUS%20sonu%C3%A7alr%C4%B1.pdf</vt:lpwstr>
      </vt:variant>
      <vt:variant>
        <vt:lpwstr/>
      </vt:variant>
      <vt:variant>
        <vt:i4>4194328</vt:i4>
      </vt:variant>
      <vt:variant>
        <vt:i4>891</vt:i4>
      </vt:variant>
      <vt:variant>
        <vt:i4>0</vt:i4>
      </vt:variant>
      <vt:variant>
        <vt:i4>5</vt:i4>
      </vt:variant>
      <vt:variant>
        <vt:lpwstr>file://localhost/D/SEREFNUR/Downloads/D1%20EKLER%C4%B0/5.PROGRAM%20DE%C4%9EER.ekleri%202013/D.1-5.Ekleri-2013/GS.5.1.2-2.Geri%20Bildirimlerin%20Duyurulmas%C4%B1.pdf</vt:lpwstr>
      </vt:variant>
      <vt:variant>
        <vt:lpwstr/>
      </vt:variant>
      <vt:variant>
        <vt:i4>4194371</vt:i4>
      </vt:variant>
      <vt:variant>
        <vt:i4>888</vt:i4>
      </vt:variant>
      <vt:variant>
        <vt:i4>0</vt:i4>
      </vt:variant>
      <vt:variant>
        <vt:i4>5</vt:i4>
      </vt:variant>
      <vt:variant>
        <vt:lpwstr>file://localhost/D/SEREFNUR/Downloads/D1%20EKLER%C4%B0/5.PROGRAM%20DE%C4%9EER.ekleri%202013/D.1-5.Ekleri-2013/TS.5.1.1-7.Geri%20Bildirim%20Anket%20Formlar%C4%B1.pdf</vt:lpwstr>
      </vt:variant>
      <vt:variant>
        <vt:lpwstr/>
      </vt:variant>
      <vt:variant>
        <vt:i4>4849742</vt:i4>
      </vt:variant>
      <vt:variant>
        <vt:i4>885</vt:i4>
      </vt:variant>
      <vt:variant>
        <vt:i4>0</vt:i4>
      </vt:variant>
      <vt:variant>
        <vt:i4>5</vt:i4>
      </vt:variant>
      <vt:variant>
        <vt:lpwstr>file://localhost/D/SEREFNUR/Downloads/D1%20EKLER%C4%B0/5.PROGRAM%20DE%C4%9EER.ekleri%202013/D.1-5.Ekleri-2013/GS.5.1.2-1.S%C4%B1nav%20Y%C3%B6net.pdf</vt:lpwstr>
      </vt:variant>
      <vt:variant>
        <vt:lpwstr/>
      </vt:variant>
      <vt:variant>
        <vt:i4>8192049</vt:i4>
      </vt:variant>
      <vt:variant>
        <vt:i4>882</vt:i4>
      </vt:variant>
      <vt:variant>
        <vt:i4>0</vt:i4>
      </vt:variant>
      <vt:variant>
        <vt:i4>5</vt:i4>
      </vt:variant>
      <vt:variant>
        <vt:lpwstr>file://localhost/D/SEREFNUR/Downloads/D1%20EKLER%C4%B0/5.PROGRAM%20DE%C4%9EER.ekleri%202013/D.1-5.Ekleri-2013/GS.5.1.1-1.Program%20De%C4%9F%20E%C4%9Fitimi.pdf</vt:lpwstr>
      </vt:variant>
      <vt:variant>
        <vt:lpwstr/>
      </vt:variant>
      <vt:variant>
        <vt:i4>131148</vt:i4>
      </vt:variant>
      <vt:variant>
        <vt:i4>879</vt:i4>
      </vt:variant>
      <vt:variant>
        <vt:i4>0</vt:i4>
      </vt:variant>
      <vt:variant>
        <vt:i4>5</vt:i4>
      </vt:variant>
      <vt:variant>
        <vt:lpwstr>file://localhost/D/SEREFNUR/Downloads/D1%20EKLER%C4%B0/5.PROGRAM%20DE%C4%9EER.ekleri%202013/D.1-5.Ekleri-2013/TS.5.1.1-4.Program%20De%C4%9F..pdf</vt:lpwstr>
      </vt:variant>
      <vt:variant>
        <vt:lpwstr/>
      </vt:variant>
      <vt:variant>
        <vt:i4>7864431</vt:i4>
      </vt:variant>
      <vt:variant>
        <vt:i4>876</vt:i4>
      </vt:variant>
      <vt:variant>
        <vt:i4>0</vt:i4>
      </vt:variant>
      <vt:variant>
        <vt:i4>5</vt:i4>
      </vt:variant>
      <vt:variant>
        <vt:lpwstr>http://www.stip.selcuk.edu.tr/fak%C3%BClte-y%C3%B6netimi/kurullar-ve-kararlar%C4%B1/kurul-listeleri/251-e%C4%9Fitim-komisyonu.html</vt:lpwstr>
      </vt:variant>
      <vt:variant>
        <vt:lpwstr/>
      </vt:variant>
      <vt:variant>
        <vt:i4>2162698</vt:i4>
      </vt:variant>
      <vt:variant>
        <vt:i4>873</vt:i4>
      </vt:variant>
      <vt:variant>
        <vt:i4>0</vt:i4>
      </vt:variant>
      <vt:variant>
        <vt:i4>5</vt:i4>
      </vt:variant>
      <vt:variant>
        <vt:lpwstr>http://www.stip.selcuk.edu.tr/e%C4%9Fitim/e%C4%9Fitim-koordinat%C3%B6rleri.html</vt:lpwstr>
      </vt:variant>
      <vt:variant>
        <vt:lpwstr/>
      </vt:variant>
      <vt:variant>
        <vt:i4>4194371</vt:i4>
      </vt:variant>
      <vt:variant>
        <vt:i4>870</vt:i4>
      </vt:variant>
      <vt:variant>
        <vt:i4>0</vt:i4>
      </vt:variant>
      <vt:variant>
        <vt:i4>5</vt:i4>
      </vt:variant>
      <vt:variant>
        <vt:lpwstr>file://localhost/D/SEREFNUR/Downloads/D1%20EKLER%C4%B0/5.PROGRAM%20DE%C4%9EER.ekleri%202013/D.1-5.Ekleri-2013/TS.5.1.1-7.Geri%20Bildirim%20Anket%20Formlar%C4%B1.pdf</vt:lpwstr>
      </vt:variant>
      <vt:variant>
        <vt:lpwstr/>
      </vt:variant>
      <vt:variant>
        <vt:i4>3014666</vt:i4>
      </vt:variant>
      <vt:variant>
        <vt:i4>867</vt:i4>
      </vt:variant>
      <vt:variant>
        <vt:i4>0</vt:i4>
      </vt:variant>
      <vt:variant>
        <vt:i4>5</vt:i4>
      </vt:variant>
      <vt:variant>
        <vt:lpwstr>file://localhost/D/SEREFNUR/Downloads/D1%20EKLER%C4%B0/5.PROGRAM%20DE%C4%9EER.ekleri%202013/D.1-5.Ekleri-2013/TS.5.1.1-6.E%C4%9Fitim%20Porg.ilgili%20Kurul%20Kararlar%C4%B1.pdf</vt:lpwstr>
      </vt:variant>
      <vt:variant>
        <vt:lpwstr/>
      </vt:variant>
      <vt:variant>
        <vt:i4>2228306</vt:i4>
      </vt:variant>
      <vt:variant>
        <vt:i4>864</vt:i4>
      </vt:variant>
      <vt:variant>
        <vt:i4>0</vt:i4>
      </vt:variant>
      <vt:variant>
        <vt:i4>5</vt:i4>
      </vt:variant>
      <vt:variant>
        <vt:lpwstr>file://localhost/D/SEREFNUR/Downloads/D1%20EKLER%C4%B0/5.PROGRAM%20DE%C4%9EER.ekleri%202013/D.1-5.Ekleri-2013/TS.5.1.1-5.Geri%20Bildirim%20De%C4%9F.Kom.pdf</vt:lpwstr>
      </vt:variant>
      <vt:variant>
        <vt:lpwstr/>
      </vt:variant>
      <vt:variant>
        <vt:i4>131148</vt:i4>
      </vt:variant>
      <vt:variant>
        <vt:i4>861</vt:i4>
      </vt:variant>
      <vt:variant>
        <vt:i4>0</vt:i4>
      </vt:variant>
      <vt:variant>
        <vt:i4>5</vt:i4>
      </vt:variant>
      <vt:variant>
        <vt:lpwstr>file://localhost/D/SEREFNUR/Downloads/D1%20EKLER%C4%B0/5.PROGRAM%20DE%C4%9EER.ekleri%202013/D.1-5.Ekleri-2013/TS.5.1.1-4.Program%20De%C4%9F..pdf</vt:lpwstr>
      </vt:variant>
      <vt:variant>
        <vt:lpwstr/>
      </vt:variant>
      <vt:variant>
        <vt:i4>1310836</vt:i4>
      </vt:variant>
      <vt:variant>
        <vt:i4>858</vt:i4>
      </vt:variant>
      <vt:variant>
        <vt:i4>0</vt:i4>
      </vt:variant>
      <vt:variant>
        <vt:i4>5</vt:i4>
      </vt:variant>
      <vt:variant>
        <vt:lpwstr>file://localhost/D/SEREFNUR/Downloads/D1%20EKLER%C4%B0/5.PROGRAM%20DE%C4%9EER.ekleri%202013/D.1-5.Ekleri-2013/TS.5.1.1-3.Program%20De%C4%9Ferlendirme.pdf</vt:lpwstr>
      </vt:variant>
      <vt:variant>
        <vt:lpwstr/>
      </vt:variant>
      <vt:variant>
        <vt:i4>7602239</vt:i4>
      </vt:variant>
      <vt:variant>
        <vt:i4>855</vt:i4>
      </vt:variant>
      <vt:variant>
        <vt:i4>0</vt:i4>
      </vt:variant>
      <vt:variant>
        <vt:i4>5</vt:i4>
      </vt:variant>
      <vt:variant>
        <vt:lpwstr>file://localhost/D/SEREFNUR/Downloads/D1%20EKLER%C4%B0/5.PROGRAM%20DE%C4%9EER.ekleri%202013/D.1-5.Ekleri-2013/TS.5.1.1-2.E%C4%9Fitim%20Komisyonu%20listesi.pdf</vt:lpwstr>
      </vt:variant>
      <vt:variant>
        <vt:lpwstr/>
      </vt:variant>
      <vt:variant>
        <vt:i4>7864431</vt:i4>
      </vt:variant>
      <vt:variant>
        <vt:i4>852</vt:i4>
      </vt:variant>
      <vt:variant>
        <vt:i4>0</vt:i4>
      </vt:variant>
      <vt:variant>
        <vt:i4>5</vt:i4>
      </vt:variant>
      <vt:variant>
        <vt:lpwstr>http://www.stip.selcuk.edu.tr/fak%C3%BClte-y%C3%B6netimi/kurullar-ve-kararlar%C4%B1/kurul-listeleri/251-e%C4%9Fitim-komisyonu.html</vt:lpwstr>
      </vt:variant>
      <vt:variant>
        <vt:lpwstr/>
      </vt:variant>
      <vt:variant>
        <vt:i4>2883641</vt:i4>
      </vt:variant>
      <vt:variant>
        <vt:i4>849</vt:i4>
      </vt:variant>
      <vt:variant>
        <vt:i4>0</vt:i4>
      </vt:variant>
      <vt:variant>
        <vt:i4>5</vt:i4>
      </vt:variant>
      <vt:variant>
        <vt:lpwstr>file://localhost/D/SEREFNUR/Downloads/D1%20EKLER%C4%B0/5.PROGRAM%20DE%C4%9EER.ekleri%202013/D.1-5.Ekleri-2013/TS.5.1.1-1.D%C3%B6nem%20Koordinat%C3%B6rleri.pdf</vt:lpwstr>
      </vt:variant>
      <vt:variant>
        <vt:lpwstr/>
      </vt:variant>
      <vt:variant>
        <vt:i4>2162698</vt:i4>
      </vt:variant>
      <vt:variant>
        <vt:i4>846</vt:i4>
      </vt:variant>
      <vt:variant>
        <vt:i4>0</vt:i4>
      </vt:variant>
      <vt:variant>
        <vt:i4>5</vt:i4>
      </vt:variant>
      <vt:variant>
        <vt:lpwstr>http://www.stip.selcuk.edu.tr/e%C4%9Fitim/e%C4%9Fitim-koordinat%C3%B6rleri.html</vt:lpwstr>
      </vt:variant>
      <vt:variant>
        <vt:lpwstr/>
      </vt:variant>
      <vt:variant>
        <vt:i4>6946926</vt:i4>
      </vt:variant>
      <vt:variant>
        <vt:i4>843</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6946926</vt:i4>
      </vt:variant>
      <vt:variant>
        <vt:i4>840</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6946926</vt:i4>
      </vt:variant>
      <vt:variant>
        <vt:i4>837</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6946926</vt:i4>
      </vt:variant>
      <vt:variant>
        <vt:i4>834</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5373987</vt:i4>
      </vt:variant>
      <vt:variant>
        <vt:i4>831</vt:i4>
      </vt:variant>
      <vt:variant>
        <vt:i4>0</vt:i4>
      </vt:variant>
      <vt:variant>
        <vt:i4>5</vt:i4>
      </vt:variant>
      <vt:variant>
        <vt:lpwstr>file://localhost/D/SEREFNUR/Downloads/D1%20EKLER%C4%B0/4.%C3%96%C4%9ERENC%C4%B0LER%20ekleri%202013/D.1-4.Ekleri-2013/TS.4.5.1-4.%C3%96%C4%9Frenci%20%C4%B0leti%C5%9Fim%20Yollar%C4%B1.pdf</vt:lpwstr>
      </vt:variant>
      <vt:variant>
        <vt:lpwstr/>
      </vt:variant>
      <vt:variant>
        <vt:i4>1441848</vt:i4>
      </vt:variant>
      <vt:variant>
        <vt:i4>828</vt:i4>
      </vt:variant>
      <vt:variant>
        <vt:i4>0</vt:i4>
      </vt:variant>
      <vt:variant>
        <vt:i4>5</vt:i4>
      </vt:variant>
      <vt:variant>
        <vt:lpwstr>file://localhost/D/SEREFNUR/Downloads/D1%20EKLER%C4%B0/4.%C3%96%C4%9ERENC%C4%B0LER%20ekleri%202013/D.1-4.Ekleri-2013/TS.4.5.1-3.%C3%96%C4%9Frenci%20ileti%C5%9Fimleri.pdf</vt:lpwstr>
      </vt:variant>
      <vt:variant>
        <vt:lpwstr/>
      </vt:variant>
      <vt:variant>
        <vt:i4>2228311</vt:i4>
      </vt:variant>
      <vt:variant>
        <vt:i4>825</vt:i4>
      </vt:variant>
      <vt:variant>
        <vt:i4>0</vt:i4>
      </vt:variant>
      <vt:variant>
        <vt:i4>5</vt:i4>
      </vt:variant>
      <vt:variant>
        <vt:lpwstr>https://www.facebook.com/SUTIPFAKULTESI</vt:lpwstr>
      </vt:variant>
      <vt:variant>
        <vt:lpwstr/>
      </vt:variant>
      <vt:variant>
        <vt:i4>6815793</vt:i4>
      </vt:variant>
      <vt:variant>
        <vt:i4>822</vt:i4>
      </vt:variant>
      <vt:variant>
        <vt:i4>0</vt:i4>
      </vt:variant>
      <vt:variant>
        <vt:i4>5</vt:i4>
      </vt:variant>
      <vt:variant>
        <vt:lpwstr>https://twitter.com/SUTIPFAKULTESI</vt:lpwstr>
      </vt:variant>
      <vt:variant>
        <vt:lpwstr/>
      </vt:variant>
      <vt:variant>
        <vt:i4>7798852</vt:i4>
      </vt:variant>
      <vt:variant>
        <vt:i4>819</vt:i4>
      </vt:variant>
      <vt:variant>
        <vt:i4>0</vt:i4>
      </vt:variant>
      <vt:variant>
        <vt:i4>5</vt:i4>
      </vt:variant>
      <vt:variant>
        <vt:lpwstr>http://www.youtube.com/user/selcuklutip</vt:lpwstr>
      </vt:variant>
      <vt:variant>
        <vt:lpwstr/>
      </vt:variant>
      <vt:variant>
        <vt:i4>5439537</vt:i4>
      </vt:variant>
      <vt:variant>
        <vt:i4>816</vt:i4>
      </vt:variant>
      <vt:variant>
        <vt:i4>0</vt:i4>
      </vt:variant>
      <vt:variant>
        <vt:i4>5</vt:i4>
      </vt:variant>
      <vt:variant>
        <vt:lpwstr>http://www.tip.selcuk.edu.tr/</vt:lpwstr>
      </vt:variant>
      <vt:variant>
        <vt:lpwstr/>
      </vt:variant>
      <vt:variant>
        <vt:i4>3997777</vt:i4>
      </vt:variant>
      <vt:variant>
        <vt:i4>813</vt:i4>
      </vt:variant>
      <vt:variant>
        <vt:i4>0</vt:i4>
      </vt:variant>
      <vt:variant>
        <vt:i4>5</vt:i4>
      </vt:variant>
      <vt:variant>
        <vt:lpwstr>file://localhost/D/SEREFNUR/Downloads/D1%20EKLER%C4%B0/4.%C3%96%C4%9ERENC%C4%B0LER%20ekleri%202013/D.1-4.Ekleri-2013/TS.4.5.1-2.%C3%96%C4%9Frenci%20Topluluklar%C4%B1%20listesi.pdf</vt:lpwstr>
      </vt:variant>
      <vt:variant>
        <vt:lpwstr/>
      </vt:variant>
      <vt:variant>
        <vt:i4>6357073</vt:i4>
      </vt:variant>
      <vt:variant>
        <vt:i4>810</vt:i4>
      </vt:variant>
      <vt:variant>
        <vt:i4>0</vt:i4>
      </vt:variant>
      <vt:variant>
        <vt:i4>5</vt:i4>
      </vt:variant>
      <vt:variant>
        <vt:lpwstr>file://localhost/D/SEREFNUR/Downloads/D1%20EKLER%C4%B0/4.%C3%96%C4%9ERENC%C4%B0LER%20ekleri%202013/D.1-4.Ekleri-2013/TS.4.5.1-1.D%C3%B6nem%20Koordinat%C3%B6r%C3%BC%20g%C3%B6rev%20tan%C4%B1m%C4%B1.pdf</vt:lpwstr>
      </vt:variant>
      <vt:variant>
        <vt:lpwstr/>
      </vt:variant>
      <vt:variant>
        <vt:i4>7798888</vt:i4>
      </vt:variant>
      <vt:variant>
        <vt:i4>807</vt:i4>
      </vt:variant>
      <vt:variant>
        <vt:i4>0</vt:i4>
      </vt:variant>
      <vt:variant>
        <vt:i4>5</vt:i4>
      </vt:variant>
      <vt:variant>
        <vt:lpwstr>file://localhost/D/SEREFNUR/Downloads/D1%20EKLER%C4%B0/4.%C3%96%C4%9ERENC%C4%B0LER%20ekleri%202013/D.1-4.Ekleri-2013/GS.4.3.3-1.Kariyer%20G%C3%BCnleri%20program%C4%B1.pdf</vt:lpwstr>
      </vt:variant>
      <vt:variant>
        <vt:lpwstr/>
      </vt:variant>
      <vt:variant>
        <vt:i4>7929865</vt:i4>
      </vt:variant>
      <vt:variant>
        <vt:i4>804</vt:i4>
      </vt:variant>
      <vt:variant>
        <vt:i4>0</vt:i4>
      </vt:variant>
      <vt:variant>
        <vt:i4>5</vt:i4>
      </vt:variant>
      <vt:variant>
        <vt:lpwstr>file://localhost/D/SEREFNUR/Downloads/D1%20EKLER%C4%B0/4.%C3%96%C4%9ERENC%C4%B0LER%20ekleri%202013/D.1-4.Ekleri-2013/GS.4.4.2-1%C3%96%C4%9Frenci%20Etkinlikleri.pdf</vt:lpwstr>
      </vt:variant>
      <vt:variant>
        <vt:lpwstr/>
      </vt:variant>
      <vt:variant>
        <vt:i4>589908</vt:i4>
      </vt:variant>
      <vt:variant>
        <vt:i4>801</vt:i4>
      </vt:variant>
      <vt:variant>
        <vt:i4>0</vt:i4>
      </vt:variant>
      <vt:variant>
        <vt:i4>5</vt:i4>
      </vt:variant>
      <vt:variant>
        <vt:lpwstr>file://localhost/D/SEREFNUR/Downloads/D1%20EKLER%C4%B0/4.%C3%96%C4%9ERENC%C4%B0LER%20ekleri%202013/D.1-4.Ekleri-2013/GS.4.4.1-1.%C3%96%C4%9Frenci%20Etkinlikleri.pdf</vt:lpwstr>
      </vt:variant>
      <vt:variant>
        <vt:lpwstr/>
      </vt:variant>
      <vt:variant>
        <vt:i4>5111874</vt:i4>
      </vt:variant>
      <vt:variant>
        <vt:i4>798</vt:i4>
      </vt:variant>
      <vt:variant>
        <vt:i4>0</vt:i4>
      </vt:variant>
      <vt:variant>
        <vt:i4>5</vt:i4>
      </vt:variant>
      <vt:variant>
        <vt:lpwstr>file://localhost/D/SEREFNUR/Downloads/D1%20EKLER%C4%B0/7.E%C4%9E%C4%B0TSEL%20KAYN.OLANAK.ekleri%202013/D.1-7.Ekleri-2013/TS.7.3.1-7.%C3%96%C4%9Frenci%20Fidan%20Dikimi%20T%C3%B6reni.pdf</vt:lpwstr>
      </vt:variant>
      <vt:variant>
        <vt:lpwstr/>
      </vt:variant>
      <vt:variant>
        <vt:i4>589908</vt:i4>
      </vt:variant>
      <vt:variant>
        <vt:i4>795</vt:i4>
      </vt:variant>
      <vt:variant>
        <vt:i4>0</vt:i4>
      </vt:variant>
      <vt:variant>
        <vt:i4>5</vt:i4>
      </vt:variant>
      <vt:variant>
        <vt:lpwstr>file://localhost/D/SEREFNUR/Downloads/D1%20EKLER%C4%B0/4.%C3%96%C4%9ERENC%C4%B0LER%20ekleri%202013/D.1-4.Ekleri-2013/GS.4.4.1-1.%C3%96%C4%9Frenci%20Etkinlikleri.pdf</vt:lpwstr>
      </vt:variant>
      <vt:variant>
        <vt:lpwstr/>
      </vt:variant>
      <vt:variant>
        <vt:i4>5308442</vt:i4>
      </vt:variant>
      <vt:variant>
        <vt:i4>792</vt:i4>
      </vt:variant>
      <vt:variant>
        <vt:i4>0</vt:i4>
      </vt:variant>
      <vt:variant>
        <vt:i4>5</vt:i4>
      </vt:variant>
      <vt:variant>
        <vt:lpwstr>file://localhost/D/SEREFNUR/Downloads/D1%20EKLER%C4%B0/7.E%C4%9E%C4%B0TSEL%20KAYN.OLANAK.ekleri%202013/D.1-7.Ekleri-2013/TS.7.3.1-6.Turkms%C4%B1c%20%C3%96%C4%9Frenci%20Toplu%C4%9Fu.pdf</vt:lpwstr>
      </vt:variant>
      <vt:variant>
        <vt:lpwstr/>
      </vt:variant>
      <vt:variant>
        <vt:i4>5308442</vt:i4>
      </vt:variant>
      <vt:variant>
        <vt:i4>789</vt:i4>
      </vt:variant>
      <vt:variant>
        <vt:i4>0</vt:i4>
      </vt:variant>
      <vt:variant>
        <vt:i4>5</vt:i4>
      </vt:variant>
      <vt:variant>
        <vt:lpwstr>file://localhost/D/SEREFNUR/Downloads/D1%20EKLER%C4%B0/7.E%C4%9E%C4%B0TSEL%20KAYN.OLANAK.ekleri%202013/D.1-7.Ekleri-2013/TS.7.3.1-6.Turkms%C4%B1c%20%C3%96%C4%9Frenci%20Toplu%C4%9Fu.pdf</vt:lpwstr>
      </vt:variant>
      <vt:variant>
        <vt:lpwstr/>
      </vt:variant>
      <vt:variant>
        <vt:i4>589885</vt:i4>
      </vt:variant>
      <vt:variant>
        <vt:i4>786</vt:i4>
      </vt:variant>
      <vt:variant>
        <vt:i4>0</vt:i4>
      </vt:variant>
      <vt:variant>
        <vt:i4>5</vt:i4>
      </vt:variant>
      <vt:variant>
        <vt:lpwstr>file://localhost/D/SEREFNUR/Downloads/D1%20EKLER%C4%B0/7.E%C4%9E%C4%B0TSEL%20KAYN.OLANAK.ekleri%202013/D.1-7.Ekleri-2013/TS.7.3.1-5.Gen%C3%A7%20T%C4%B1bbiyeliler.pdf</vt:lpwstr>
      </vt:variant>
      <vt:variant>
        <vt:lpwstr/>
      </vt:variant>
      <vt:variant>
        <vt:i4>589885</vt:i4>
      </vt:variant>
      <vt:variant>
        <vt:i4>783</vt:i4>
      </vt:variant>
      <vt:variant>
        <vt:i4>0</vt:i4>
      </vt:variant>
      <vt:variant>
        <vt:i4>5</vt:i4>
      </vt:variant>
      <vt:variant>
        <vt:lpwstr>file://localhost/D/SEREFNUR/Downloads/D1%20EKLER%C4%B0/7.E%C4%9E%C4%B0TSEL%20KAYN.OLANAK.ekleri%202013/D.1-7.Ekleri-2013/TS.7.3.1-5.Gen%C3%A7%20T%C4%B1bbiyeliler.pdf</vt:lpwstr>
      </vt:variant>
      <vt:variant>
        <vt:lpwstr/>
      </vt:variant>
      <vt:variant>
        <vt:i4>5046294</vt:i4>
      </vt:variant>
      <vt:variant>
        <vt:i4>780</vt:i4>
      </vt:variant>
      <vt:variant>
        <vt:i4>0</vt:i4>
      </vt:variant>
      <vt:variant>
        <vt:i4>5</vt:i4>
      </vt:variant>
      <vt:variant>
        <vt:lpwstr>file://localhost/D/SEREFNUR/Downloads/D1%20EKLER%C4%B0/7.E%C4%9E%C4%B0TSEL%20KAYN.OLANAK.ekleri%202013/D.1-7.Ekleri-2013/TS.7.3.1-3.N%C3%B6rolenerasyon%20%C3%96%C4%9Frenci%20toplulu%C4%9Fu.pdf</vt:lpwstr>
      </vt:variant>
      <vt:variant>
        <vt:lpwstr/>
      </vt:variant>
      <vt:variant>
        <vt:i4>4653162</vt:i4>
      </vt:variant>
      <vt:variant>
        <vt:i4>777</vt:i4>
      </vt:variant>
      <vt:variant>
        <vt:i4>0</vt:i4>
      </vt:variant>
      <vt:variant>
        <vt:i4>5</vt:i4>
      </vt:variant>
      <vt:variant>
        <vt:lpwstr>file://localhost/D/SEREFNUR/Downloads/D1%20EKLER%C4%B0/7.E%C4%9E%C4%B0TSEL%20KAYN.OLANAK.ekleri%202013/D.1-7.Ekleri-2013/TS.7.3.1-2.Atasagun%20%C3%96%C4%9Frenci%20Toplulu%C4%9Fu.pdf</vt:lpwstr>
      </vt:variant>
      <vt:variant>
        <vt:lpwstr/>
      </vt:variant>
      <vt:variant>
        <vt:i4>6684739</vt:i4>
      </vt:variant>
      <vt:variant>
        <vt:i4>774</vt:i4>
      </vt:variant>
      <vt:variant>
        <vt:i4>0</vt:i4>
      </vt:variant>
      <vt:variant>
        <vt:i4>5</vt:i4>
      </vt:variant>
      <vt:variant>
        <vt:lpwstr>file://localhost/D/SEREFNUR/Downloads/D1%20EKLER%C4%B0/7.E%C4%9E%C4%B0TSEL%20KAYN.OLANAK.ekleri%202013/D.1-7.Ekleri-2013/TS.7.3.1-1.Avicenna%20%C3%96%C4%9Fr.Toplulu%C4%9Fu.pdf</vt:lpwstr>
      </vt:variant>
      <vt:variant>
        <vt:lpwstr/>
      </vt:variant>
      <vt:variant>
        <vt:i4>4128770</vt:i4>
      </vt:variant>
      <vt:variant>
        <vt:i4>771</vt:i4>
      </vt:variant>
      <vt:variant>
        <vt:i4>0</vt:i4>
      </vt:variant>
      <vt:variant>
        <vt:i4>5</vt:i4>
      </vt:variant>
      <vt:variant>
        <vt:lpwstr>file://localhost/D/SEREFNUR/Downloads/D1%20EKLER%C4%B0/4.%C3%96%C4%9ERENC%C4%B0LER%20ekleri%202013/D.1-4.Ekleri-2013/TS.4.4.1-3.%C3%96%C4%9Frencilere%20verilen%20%C3%B6d%C3%BCller.pdf</vt:lpwstr>
      </vt:variant>
      <vt:variant>
        <vt:lpwstr/>
      </vt:variant>
      <vt:variant>
        <vt:i4>7667745</vt:i4>
      </vt:variant>
      <vt:variant>
        <vt:i4>768</vt:i4>
      </vt:variant>
      <vt:variant>
        <vt:i4>0</vt:i4>
      </vt:variant>
      <vt:variant>
        <vt:i4>5</vt:i4>
      </vt:variant>
      <vt:variant>
        <vt:lpwstr>file://localhost/D/SEREFNUR/3-S%C3%9CTF%20%C3%96DR-D.1.Standart%20Ekleri-29.8.2013/1.AMA%C3%87%20VE%20HEDEFLER%20ekleri%202013/%C3%96DR-D.1-1.Ekleri-2013/TS.1.1.1-18.S%C3%9CTF%20Tan%C4%B1t%C4%B1m%20Katolo%C4%9Fu%202011.pdf</vt:lpwstr>
      </vt:variant>
      <vt:variant>
        <vt:lpwstr/>
      </vt:variant>
      <vt:variant>
        <vt:i4>6291561</vt:i4>
      </vt:variant>
      <vt:variant>
        <vt:i4>765</vt:i4>
      </vt:variant>
      <vt:variant>
        <vt:i4>0</vt:i4>
      </vt:variant>
      <vt:variant>
        <vt:i4>5</vt:i4>
      </vt:variant>
      <vt:variant>
        <vt:lpwstr>file://localhost/D/SEREFNUR/3-S%C3%9CTF%20%C3%96DR-D.1.Standart%20Ekleri-29.8.2013/1.AMA%C3%87%20VE%20HEDEFLER%20ekleri%202013/%C3%96DR-D.1-1.Ekleri-2013/TS.1.1.1-22.S%C3%9C%20Tan%C4%B1t%C4%B1m%20Katalo%C4%9Fu-2012%20-%20Kopya.pdf</vt:lpwstr>
      </vt:variant>
      <vt:variant>
        <vt:lpwstr/>
      </vt:variant>
      <vt:variant>
        <vt:i4>5701721</vt:i4>
      </vt:variant>
      <vt:variant>
        <vt:i4>762</vt:i4>
      </vt:variant>
      <vt:variant>
        <vt:i4>0</vt:i4>
      </vt:variant>
      <vt:variant>
        <vt:i4>5</vt:i4>
      </vt:variant>
      <vt:variant>
        <vt:lpwstr>http://www.selcuk.edu.tr</vt:lpwstr>
      </vt:variant>
      <vt:variant>
        <vt:lpwstr/>
      </vt:variant>
      <vt:variant>
        <vt:i4>3407968</vt:i4>
      </vt:variant>
      <vt:variant>
        <vt:i4>759</vt:i4>
      </vt:variant>
      <vt:variant>
        <vt:i4>0</vt:i4>
      </vt:variant>
      <vt:variant>
        <vt:i4>5</vt:i4>
      </vt:variant>
      <vt:variant>
        <vt:lpwstr>file://localhost/D/SEREFNUR/Downloads/D1%20EKLER%C4%B0/4.%C3%96%C4%9ERENC%C4%B0LER%20ekleri%202013/D.1-4.Ekleri-2013/TS.4.4.1-2.S%C3%9C.%C3%96%C4%9Frenci%20%20Rehberi%202010-2011.pdf</vt:lpwstr>
      </vt:variant>
      <vt:variant>
        <vt:lpwstr/>
      </vt:variant>
      <vt:variant>
        <vt:i4>262211</vt:i4>
      </vt:variant>
      <vt:variant>
        <vt:i4>756</vt:i4>
      </vt:variant>
      <vt:variant>
        <vt:i4>0</vt:i4>
      </vt:variant>
      <vt:variant>
        <vt:i4>5</vt:i4>
      </vt:variant>
      <vt:variant>
        <vt:lpwstr>file://localhost/D/SEREFNUR/Downloads/D1%20EKLER%C4%B0/4.%C3%96%C4%9ERENC%C4%B0LER%20ekleri%202013/D.1-4.Ekleri-2013/TS.4.4.1-1.SKSD%20%C3%B6%C4%9Frenci%20Topluluklar%C4%B1.pdf</vt:lpwstr>
      </vt:variant>
      <vt:variant>
        <vt:lpwstr/>
      </vt:variant>
      <vt:variant>
        <vt:i4>3211284</vt:i4>
      </vt:variant>
      <vt:variant>
        <vt:i4>753</vt:i4>
      </vt:variant>
      <vt:variant>
        <vt:i4>0</vt:i4>
      </vt:variant>
      <vt:variant>
        <vt:i4>5</vt:i4>
      </vt:variant>
      <vt:variant>
        <vt:lpwstr>file://localhost/D/SEREFNUR/Downloads/D1%20EKLER%C4%B0/4.%C3%96%C4%9ERENC%C4%B0LER%20ekleri%202013/D.1-4.Ekleri-2013/GS.4.3.1-1.Mezunlar%20Kl%C3%BCb%C3%BC%20kurulmas%C4%B1.pdf</vt:lpwstr>
      </vt:variant>
      <vt:variant>
        <vt:lpwstr/>
      </vt:variant>
      <vt:variant>
        <vt:i4>3211284</vt:i4>
      </vt:variant>
      <vt:variant>
        <vt:i4>750</vt:i4>
      </vt:variant>
      <vt:variant>
        <vt:i4>0</vt:i4>
      </vt:variant>
      <vt:variant>
        <vt:i4>5</vt:i4>
      </vt:variant>
      <vt:variant>
        <vt:lpwstr>file://localhost/D/SEREFNUR/Downloads/D1%20EKLER%C4%B0/4.%C3%96%C4%9ERENC%C4%B0LER%20ekleri%202013/D.1-4.Ekleri-2013/GS.4.3.1-1.Mezunlar%20Kl%C3%BCb%C3%BC%20kurulmas%C4%B1.pdf</vt:lpwstr>
      </vt:variant>
      <vt:variant>
        <vt:lpwstr/>
      </vt:variant>
      <vt:variant>
        <vt:i4>2359379</vt:i4>
      </vt:variant>
      <vt:variant>
        <vt:i4>747</vt:i4>
      </vt:variant>
      <vt:variant>
        <vt:i4>0</vt:i4>
      </vt:variant>
      <vt:variant>
        <vt:i4>5</vt:i4>
      </vt:variant>
      <vt:variant>
        <vt:lpwstr>file://localhost/D/SEREFNUR/Downloads/D1%20EKLER%C4%B0/4.%C3%96%C4%9ERENC%C4%B0LER%20ekleri%202013/D.1-4.Ekleri-2013/TS.4.3.1-3.%C3%96%C4%9Frenci%20Dan%C4%B1%C5%9Fmanl%C4%B1k%20yaz%C4%B1lar%C4%B1.pdf</vt:lpwstr>
      </vt:variant>
      <vt:variant>
        <vt:lpwstr/>
      </vt:variant>
      <vt:variant>
        <vt:i4>6684792</vt:i4>
      </vt:variant>
      <vt:variant>
        <vt:i4>744</vt:i4>
      </vt:variant>
      <vt:variant>
        <vt:i4>0</vt:i4>
      </vt:variant>
      <vt:variant>
        <vt:i4>5</vt:i4>
      </vt:variant>
      <vt:variant>
        <vt:lpwstr>file://localhost/D/SEREFNUR/Downloads/D1%20EKLER%C4%B0/4.%C3%96%C4%9ERENC%C4%B0LER%20ekleri%202013/D.1-4.Ekleri-2013/TS.4.3.1-2.%C3%96%C4%9Frenci%20Dan%C4%B1%C5%9Fmanl%C4%B1k%20Y%C3%B6nerges.pdf</vt:lpwstr>
      </vt:variant>
      <vt:variant>
        <vt:lpwstr/>
      </vt:variant>
      <vt:variant>
        <vt:i4>2883683</vt:i4>
      </vt:variant>
      <vt:variant>
        <vt:i4>741</vt:i4>
      </vt:variant>
      <vt:variant>
        <vt:i4>0</vt:i4>
      </vt:variant>
      <vt:variant>
        <vt:i4>5</vt:i4>
      </vt:variant>
      <vt:variant>
        <vt:lpwstr>file://localhost/D/SEREFNUR/Downloads/D1%20EKLER%C4%B0/4.%C3%96%C4%9ERENC%C4%B0LER%20ekleri%202013/D.1-4.Ekleri-2013/TS.4.3.1-1.%C3%96%C4%9Frenci%20Dan%C4%B1%C5%9Fmanl%C4%B1k.pdf</vt:lpwstr>
      </vt:variant>
      <vt:variant>
        <vt:lpwstr/>
      </vt:variant>
      <vt:variant>
        <vt:i4>6488157</vt:i4>
      </vt:variant>
      <vt:variant>
        <vt:i4>738</vt:i4>
      </vt:variant>
      <vt:variant>
        <vt:i4>0</vt:i4>
      </vt:variant>
      <vt:variant>
        <vt:i4>5</vt:i4>
      </vt:variant>
      <vt:variant>
        <vt:lpwstr>https://ustad.tip.selcuk.edu.tr</vt:lpwstr>
      </vt:variant>
      <vt:variant>
        <vt:lpwstr/>
      </vt:variant>
      <vt:variant>
        <vt:i4>262155</vt:i4>
      </vt:variant>
      <vt:variant>
        <vt:i4>735</vt:i4>
      </vt:variant>
      <vt:variant>
        <vt:i4>0</vt:i4>
      </vt:variant>
      <vt:variant>
        <vt:i4>5</vt:i4>
      </vt:variant>
      <vt:variant>
        <vt:lpwstr>file://localhost/D/SEREFNUR/Downloads/D1%20EKLER%C4%B0/4.%C3%96%C4%9ERENC%C4%B0LER%20ekleri%202013/D.1-4.Ekleri-2013/GS.4.2.1-2.%C3%96%C4%9Frenci%20Temsilcili%C4%9Fi%20Kurul%20Kom..pdf</vt:lpwstr>
      </vt:variant>
      <vt:variant>
        <vt:lpwstr/>
      </vt:variant>
      <vt:variant>
        <vt:i4>2949165</vt:i4>
      </vt:variant>
      <vt:variant>
        <vt:i4>732</vt:i4>
      </vt:variant>
      <vt:variant>
        <vt:i4>0</vt:i4>
      </vt:variant>
      <vt:variant>
        <vt:i4>5</vt:i4>
      </vt:variant>
      <vt:variant>
        <vt:lpwstr>file://localhost/D/SEREFNUR/Downloads/D1%20EKLER%C4%B0/4.%C3%96%C4%9ERENC%C4%B0LER%20ekleri%202013/D.1-4.Ekleri-2013/GS.4.2.1-1.%C3%96%C4%9Frenci%20Temsilci%20Listesi.pdf</vt:lpwstr>
      </vt:variant>
      <vt:variant>
        <vt:lpwstr/>
      </vt:variant>
      <vt:variant>
        <vt:i4>7602211</vt:i4>
      </vt:variant>
      <vt:variant>
        <vt:i4>729</vt:i4>
      </vt:variant>
      <vt:variant>
        <vt:i4>0</vt:i4>
      </vt:variant>
      <vt:variant>
        <vt:i4>5</vt:i4>
      </vt:variant>
      <vt:variant>
        <vt:lpwstr>http://193.140.140.101/akademik/kanunyonet/konsey.php/</vt:lpwstr>
      </vt:variant>
      <vt:variant>
        <vt:lpwstr/>
      </vt:variant>
      <vt:variant>
        <vt:i4>8257585</vt:i4>
      </vt:variant>
      <vt:variant>
        <vt:i4>726</vt:i4>
      </vt:variant>
      <vt:variant>
        <vt:i4>0</vt:i4>
      </vt:variant>
      <vt:variant>
        <vt:i4>5</vt:i4>
      </vt:variant>
      <vt:variant>
        <vt:lpwstr>file://localhost/D/SEREFNUR/Downloads/D1%20EKLER%C4%B0/4.%C3%96%C4%9ERENC%C4%B0LER%20ekleri%202013/D.1-4.Ekleri-2013/TS.4.2.1-8.Genel%20T%C4%B1p%20Dergisi%20Makale%20Nas%C4%B1l%20b%C4%B0r%20T%C4%B1p.pdf</vt:lpwstr>
      </vt:variant>
      <vt:variant>
        <vt:lpwstr/>
      </vt:variant>
      <vt:variant>
        <vt:i4>7864365</vt:i4>
      </vt:variant>
      <vt:variant>
        <vt:i4>723</vt:i4>
      </vt:variant>
      <vt:variant>
        <vt:i4>0</vt:i4>
      </vt:variant>
      <vt:variant>
        <vt:i4>5</vt:i4>
      </vt:variant>
      <vt:variant>
        <vt:lpwstr>file://localhost/D/SEREFNUR/Downloads/D1%20EKLER%C4%B0/4.%C3%96%C4%9ERENC%C4%B0LER%20ekleri%202013/D.1-4.Ekleri-2013/TS.4.2.1-7.%C3%96%C4%9Frencilere%20misyon-vizyon%20anketi.pdf</vt:lpwstr>
      </vt:variant>
      <vt:variant>
        <vt:lpwstr/>
      </vt:variant>
      <vt:variant>
        <vt:i4>3014759</vt:i4>
      </vt:variant>
      <vt:variant>
        <vt:i4>720</vt:i4>
      </vt:variant>
      <vt:variant>
        <vt:i4>0</vt:i4>
      </vt:variant>
      <vt:variant>
        <vt:i4>5</vt:i4>
      </vt:variant>
      <vt:variant>
        <vt:lpwstr>file://localhost/D/SEREFNUR/Downloads/D1%20EKLER%C4%B0/4.%C3%96%C4%9ERENC%C4%B0LER%20ekleri%202013/D.1-4.Ekleri-2013/TS.4.2.1-6.%C3%96%C4%9Frenci%20G%C3%B6r%C3%BC%C5%9F%20ve%20%C3%96nerileri.pdf</vt:lpwstr>
      </vt:variant>
      <vt:variant>
        <vt:lpwstr/>
      </vt:variant>
      <vt:variant>
        <vt:i4>5570676</vt:i4>
      </vt:variant>
      <vt:variant>
        <vt:i4>717</vt:i4>
      </vt:variant>
      <vt:variant>
        <vt:i4>0</vt:i4>
      </vt:variant>
      <vt:variant>
        <vt:i4>5</vt:i4>
      </vt:variant>
      <vt:variant>
        <vt:lpwstr>file://localhost/D/SEREFNUR/Downloads/D1%20EKLER%C4%B0/4.%C3%96%C4%9ERENC%C4%B0LER%20ekleri%202013/D.1-4.Ekleri-2013/TS.4.2.1-5.Akreditasyon%20Kuruluna%20%C3%96%C4%9Fr.g%C3%B6revlen.pdf</vt:lpwstr>
      </vt:variant>
      <vt:variant>
        <vt:lpwstr/>
      </vt:variant>
      <vt:variant>
        <vt:i4>8257555</vt:i4>
      </vt:variant>
      <vt:variant>
        <vt:i4>714</vt:i4>
      </vt:variant>
      <vt:variant>
        <vt:i4>0</vt:i4>
      </vt:variant>
      <vt:variant>
        <vt:i4>5</vt:i4>
      </vt:variant>
      <vt:variant>
        <vt:lpwstr>file://localhost/D/SEREFNUR/Downloads/D1%20EKLER%C4%B0/4.%C3%96%C4%9ERENC%C4%B0LER%20ekleri%202013/D.1-4.Ekleri-2013/TS.4.2.1-4.%C3%96%C4%9Frenci%20Temsilcili%C4%9Fi%20yaz.pdf</vt:lpwstr>
      </vt:variant>
      <vt:variant>
        <vt:lpwstr/>
      </vt:variant>
      <vt:variant>
        <vt:i4>7929885</vt:i4>
      </vt:variant>
      <vt:variant>
        <vt:i4>711</vt:i4>
      </vt:variant>
      <vt:variant>
        <vt:i4>0</vt:i4>
      </vt:variant>
      <vt:variant>
        <vt:i4>5</vt:i4>
      </vt:variant>
      <vt:variant>
        <vt:lpwstr>file://localhost/D/SEREFNUR/Downloads/D1%20EKLER%C4%B0/4.%C3%96%C4%9ERENC%C4%B0LER%20ekleri%202013/D.1-4.Ekleri-2013/TS.4.1.1-6.Genel%20T%C4%B1p%20Dergisi%20makale.pdf</vt:lpwstr>
      </vt:variant>
      <vt:variant>
        <vt:lpwstr/>
      </vt:variant>
      <vt:variant>
        <vt:i4>5439535</vt:i4>
      </vt:variant>
      <vt:variant>
        <vt:i4>708</vt:i4>
      </vt:variant>
      <vt:variant>
        <vt:i4>0</vt:i4>
      </vt:variant>
      <vt:variant>
        <vt:i4>5</vt:i4>
      </vt:variant>
      <vt:variant>
        <vt:lpwstr>file://localhost/D/SEREFNUR/Downloads/D1%20EKLER%C4%B0/4.%C3%96%C4%9ERENC%C4%B0LER%20ekleri%202013/D.1-4.Ekleri-2013/TS.4.2.1-3.FYK%20%C3%96%C4%9Frenci%20Mevcudiyeti.pdf</vt:lpwstr>
      </vt:variant>
      <vt:variant>
        <vt:lpwstr/>
      </vt:variant>
      <vt:variant>
        <vt:i4>262236</vt:i4>
      </vt:variant>
      <vt:variant>
        <vt:i4>705</vt:i4>
      </vt:variant>
      <vt:variant>
        <vt:i4>0</vt:i4>
      </vt:variant>
      <vt:variant>
        <vt:i4>5</vt:i4>
      </vt:variant>
      <vt:variant>
        <vt:lpwstr>file://localhost/D/SEREFNUR/Downloads/D1%20EKLER%C4%B0/4.%C3%96%C4%9ERENC%C4%B0LER%20ekleri%202013/D.1-4.Ekleri-2013/TS.4.2.1-2.%C3%96%C4%9Frenci%20Temsilcileri%20Listesi%20se%C3%A7imi.pdf</vt:lpwstr>
      </vt:variant>
      <vt:variant>
        <vt:lpwstr/>
      </vt:variant>
      <vt:variant>
        <vt:i4>7274516</vt:i4>
      </vt:variant>
      <vt:variant>
        <vt:i4>702</vt:i4>
      </vt:variant>
      <vt:variant>
        <vt:i4>0</vt:i4>
      </vt:variant>
      <vt:variant>
        <vt:i4>5</vt:i4>
      </vt:variant>
      <vt:variant>
        <vt:lpwstr>file://localhost/D/SEREFNUR/Downloads/D1%20EKLER%C4%B0/4.%C3%96%C4%9ERENC%C4%B0LER%20ekleri%202013/D.1-4.Ekleri-2013/TS.4.2.1-1.%C3%96%C4%9Frenci%20Konsyi%20Y%C3%B6nergesi.pdf</vt:lpwstr>
      </vt:variant>
      <vt:variant>
        <vt:lpwstr/>
      </vt:variant>
      <vt:variant>
        <vt:i4>7929885</vt:i4>
      </vt:variant>
      <vt:variant>
        <vt:i4>699</vt:i4>
      </vt:variant>
      <vt:variant>
        <vt:i4>0</vt:i4>
      </vt:variant>
      <vt:variant>
        <vt:i4>5</vt:i4>
      </vt:variant>
      <vt:variant>
        <vt:lpwstr>file://localhost/D/SEREFNUR/Downloads/D1%20EKLER%C4%B0/4.%C3%96%C4%9ERENC%C4%B0LER%20ekleri%202013/D.1-4.Ekleri-2013/TS.4.1.1-6.Genel%20T%C4%B1p%20Dergisi%20makale.pdf</vt:lpwstr>
      </vt:variant>
      <vt:variant>
        <vt:lpwstr/>
      </vt:variant>
      <vt:variant>
        <vt:i4>7929885</vt:i4>
      </vt:variant>
      <vt:variant>
        <vt:i4>696</vt:i4>
      </vt:variant>
      <vt:variant>
        <vt:i4>0</vt:i4>
      </vt:variant>
      <vt:variant>
        <vt:i4>5</vt:i4>
      </vt:variant>
      <vt:variant>
        <vt:lpwstr>file://localhost/D/SEREFNUR/Downloads/D1%20EKLER%C4%B0/4.%C3%96%C4%9ERENC%C4%B0LER%20ekleri%202013/D.1-4.Ekleri-2013/TS.4.1.1-6.Genel%20T%C4%B1p%20Dergisi%20makale.pdf</vt:lpwstr>
      </vt:variant>
      <vt:variant>
        <vt:lpwstr/>
      </vt:variant>
      <vt:variant>
        <vt:i4>1114189</vt:i4>
      </vt:variant>
      <vt:variant>
        <vt:i4>693</vt:i4>
      </vt:variant>
      <vt:variant>
        <vt:i4>0</vt:i4>
      </vt:variant>
      <vt:variant>
        <vt:i4>5</vt:i4>
      </vt:variant>
      <vt:variant>
        <vt:lpwstr>file://localhost/D/SEREFNUR/Downloads/D1%20EKLER%C4%B0/4.%C3%96%C4%9ERENC%C4%B0LER%20ekleri%202013/D.1-4.Ekleri-2013/TS.4.1.1-5.Son%205%20u%C4%B1ll%C4%B1k%20yatay%20ge%C3%A7i%C5%9F%20%C3%B6%C4%9Frenci.pdf</vt:lpwstr>
      </vt:variant>
      <vt:variant>
        <vt:lpwstr/>
      </vt:variant>
      <vt:variant>
        <vt:i4>6029346</vt:i4>
      </vt:variant>
      <vt:variant>
        <vt:i4>690</vt:i4>
      </vt:variant>
      <vt:variant>
        <vt:i4>0</vt:i4>
      </vt:variant>
      <vt:variant>
        <vt:i4>5</vt:i4>
      </vt:variant>
      <vt:variant>
        <vt:lpwstr>file://localhost/D/SEREFNUR/Downloads/D1%20EKLER%C4%B0/4.%C3%96%C4%9ERENC%C4%B0LER%20ekleri%202013/D.1-4.Ekleri-2013/TS.4.1.1-4.Son%205%20y%C4%B1ll%C4%B1k%20%C3%B6%C4%9Frenci%20say%C4%B1s%C4%B1.pdf</vt:lpwstr>
      </vt:variant>
      <vt:variant>
        <vt:lpwstr/>
      </vt:variant>
      <vt:variant>
        <vt:i4>327683</vt:i4>
      </vt:variant>
      <vt:variant>
        <vt:i4>687</vt:i4>
      </vt:variant>
      <vt:variant>
        <vt:i4>0</vt:i4>
      </vt:variant>
      <vt:variant>
        <vt:i4>5</vt:i4>
      </vt:variant>
      <vt:variant>
        <vt:lpwstr>file://localhost/D/SEREFNUR/Downloads/D1%20EKLER%C4%B0/4.%C3%96%C4%9ERENC%C4%B0LER%20ekleri%202013/D.1-4.Ekleri-2013/TS.4.1.1-3.%C3%96%C4%9Frenci%20Kontenjan%C4%B1%20yaz%C4%B1lar%C4%B1.pdf</vt:lpwstr>
      </vt:variant>
      <vt:variant>
        <vt:lpwstr/>
      </vt:variant>
      <vt:variant>
        <vt:i4>3276851</vt:i4>
      </vt:variant>
      <vt:variant>
        <vt:i4>684</vt:i4>
      </vt:variant>
      <vt:variant>
        <vt:i4>0</vt:i4>
      </vt:variant>
      <vt:variant>
        <vt:i4>5</vt:i4>
      </vt:variant>
      <vt:variant>
        <vt:lpwstr>file://localhost/D/SEREFNUR/Downloads/D1%20EKLER%C4%B0/4.%C3%96%C4%9ERENC%C4%B0LER%20ekleri%202013/D.1-4.Ekleri-2013/TS.4.1.1-2.T%C4%B1p%20Dekanlar%C4%B1%20%C3%87al%C4%B1%C5%9Ftay%C4%B1%20Kat%C4%B1l%C4%B1m%20yaz%C4%B1lar%C4%B1.pdf</vt:lpwstr>
      </vt:variant>
      <vt:variant>
        <vt:lpwstr/>
      </vt:variant>
      <vt:variant>
        <vt:i4>8060974</vt:i4>
      </vt:variant>
      <vt:variant>
        <vt:i4>681</vt:i4>
      </vt:variant>
      <vt:variant>
        <vt:i4>0</vt:i4>
      </vt:variant>
      <vt:variant>
        <vt:i4>5</vt:i4>
      </vt:variant>
      <vt:variant>
        <vt:lpwstr>file://localhost/D/SEREFNUR/Downloads/D1%20EKLER%C4%B0/4.%C3%96%C4%9ERENC%C4%B0LER%20ekleri%202013/D.1-4.Ekleri-2013/TS.4.1.1-1.2013%20%C3%96SYS%20KONT%20KILAVUZU.pdf</vt:lpwstr>
      </vt:variant>
      <vt:variant>
        <vt:lpwstr/>
      </vt:variant>
      <vt:variant>
        <vt:i4>7012399</vt:i4>
      </vt:variant>
      <vt:variant>
        <vt:i4>678</vt:i4>
      </vt:variant>
      <vt:variant>
        <vt:i4>0</vt:i4>
      </vt:variant>
      <vt:variant>
        <vt:i4>5</vt:i4>
      </vt:variant>
      <vt:variant>
        <vt:lpwstr>http://www.noroloji.org.tr/haber/221/odullu-kompozisyon-yarismasi-sonuclar-international-essay-competition-results</vt:lpwstr>
      </vt:variant>
      <vt:variant>
        <vt:lpwstr/>
      </vt:variant>
      <vt:variant>
        <vt:i4>3735661</vt:i4>
      </vt:variant>
      <vt:variant>
        <vt:i4>675</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3735661</vt:i4>
      </vt:variant>
      <vt:variant>
        <vt:i4>672</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5832818</vt:i4>
      </vt:variant>
      <vt:variant>
        <vt:i4>669</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6357017</vt:i4>
      </vt:variant>
      <vt:variant>
        <vt:i4>666</vt:i4>
      </vt:variant>
      <vt:variant>
        <vt:i4>0</vt:i4>
      </vt:variant>
      <vt:variant>
        <vt:i4>5</vt:i4>
      </vt:variant>
      <vt:variant>
        <vt:lpwstr>file://localhost/D/Packardbell/Desktop/A%C3%96DR%2010.10.17/2-A%C3%96DR-t%C3%BCm%20rev.6.10.17/D1%20EKLER%C4%B0/3.%C3%96%C4%9ERENC%C4%B0LER%C4%B0N%20DE%C4%9EER.ekleri%202013/D1.3.Ekleri-2013/TS.3.5.1-1.Program%20De%C4%9F.Anket%20Sonucu.pdf</vt:lpwstr>
      </vt:variant>
      <vt:variant>
        <vt:lpwstr/>
      </vt:variant>
      <vt:variant>
        <vt:i4>7864331</vt:i4>
      </vt:variant>
      <vt:variant>
        <vt:i4>663</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1769501</vt:i4>
      </vt:variant>
      <vt:variant>
        <vt:i4>660</vt:i4>
      </vt:variant>
      <vt:variant>
        <vt:i4>0</vt:i4>
      </vt:variant>
      <vt:variant>
        <vt:i4>5</vt:i4>
      </vt:variant>
      <vt:variant>
        <vt:lpwstr>file://localhost/D/Packardbell/Desktop/A%C3%96DR%2010.10.17/2-A%C3%96DR-t%C3%BCm%20rev.6.10.17/D1%20EKLER%C4%B0/3.%C3%96%C4%9ERENC%C4%B0LER%C4%B0N%20DE%C4%9EER.ekleri%202013/D1.3.Ekleri-2013/TS.3.1.1-5.Performans%20Formu.pdf</vt:lpwstr>
      </vt:variant>
      <vt:variant>
        <vt:lpwstr/>
      </vt:variant>
      <vt:variant>
        <vt:i4>7143540</vt:i4>
      </vt:variant>
      <vt:variant>
        <vt:i4>657</vt:i4>
      </vt:variant>
      <vt:variant>
        <vt:i4>0</vt:i4>
      </vt:variant>
      <vt:variant>
        <vt:i4>5</vt:i4>
      </vt:variant>
      <vt:variant>
        <vt:lpwstr>file://localhost/D/Packardbell/Desktop/A%C3%96DR%2010.10.17/2-A%C3%96DR-t%C3%BCm%20rev.6.10.17/D1%20EKLER%C4%B0/3.%C3%96%C4%9ERENC%C4%B0LER%C4%B0N%20DE%C4%9EER.ekleri%202013/D1.3.Ekleri-2013/GS.3.3.1-1.%C3%96l%C3%A7me%20De%C4%9F.Komisyonu.pdf</vt:lpwstr>
      </vt:variant>
      <vt:variant>
        <vt:lpwstr/>
      </vt:variant>
      <vt:variant>
        <vt:i4>3735661</vt:i4>
      </vt:variant>
      <vt:variant>
        <vt:i4>654</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5832818</vt:i4>
      </vt:variant>
      <vt:variant>
        <vt:i4>651</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6357017</vt:i4>
      </vt:variant>
      <vt:variant>
        <vt:i4>648</vt:i4>
      </vt:variant>
      <vt:variant>
        <vt:i4>0</vt:i4>
      </vt:variant>
      <vt:variant>
        <vt:i4>5</vt:i4>
      </vt:variant>
      <vt:variant>
        <vt:lpwstr>file://localhost/D/Packardbell/Desktop/A%C3%96DR%2010.10.17/2-A%C3%96DR-t%C3%BCm%20rev.6.10.17/D1%20EKLER%C4%B0/3.%C3%96%C4%9ERENC%C4%B0LER%C4%B0N%20DE%C4%9EER.ekleri%202013/D1.3.Ekleri-2013/TS.3.5.1-1.Program%20De%C4%9F.Anket%20Sonucu.pdf</vt:lpwstr>
      </vt:variant>
      <vt:variant>
        <vt:lpwstr/>
      </vt:variant>
      <vt:variant>
        <vt:i4>7864331</vt:i4>
      </vt:variant>
      <vt:variant>
        <vt:i4>645</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1769501</vt:i4>
      </vt:variant>
      <vt:variant>
        <vt:i4>642</vt:i4>
      </vt:variant>
      <vt:variant>
        <vt:i4>0</vt:i4>
      </vt:variant>
      <vt:variant>
        <vt:i4>5</vt:i4>
      </vt:variant>
      <vt:variant>
        <vt:lpwstr>file://localhost/D/Packardbell/Desktop/A%C3%96DR%2010.10.17/2-A%C3%96DR-t%C3%BCm%20rev.6.10.17/D1%20EKLER%C4%B0/3.%C3%96%C4%9ERENC%C4%B0LER%C4%B0N%20DE%C4%9EER.ekleri%202013/D1.3.Ekleri-2013/TS.3.1.1-5.Performans%20Formu.pdf</vt:lpwstr>
      </vt:variant>
      <vt:variant>
        <vt:lpwstr/>
      </vt:variant>
      <vt:variant>
        <vt:i4>7208986</vt:i4>
      </vt:variant>
      <vt:variant>
        <vt:i4>639</vt:i4>
      </vt:variant>
      <vt:variant>
        <vt:i4>0</vt:i4>
      </vt:variant>
      <vt:variant>
        <vt:i4>5</vt:i4>
      </vt:variant>
      <vt:variant>
        <vt:lpwstr>file://localhost/D/Packardbell/Desktop/A%C3%96DR%2010.10.17/2-A%C3%96DR-t%C3%BCm%20rev.6.10.17/D1%20EKLER%C4%B0/3.%C3%96%C4%9ERENC%C4%B0LER%C4%B0N%20DE%C4%9EER.ekleri%202013/D1.3.Ekleri-2013/TS.3.4.1-3.S%C4%B1nav%20Evrak%20teslim%20tutanak.pdf</vt:lpwstr>
      </vt:variant>
      <vt:variant>
        <vt:lpwstr/>
      </vt:variant>
      <vt:variant>
        <vt:i4>43</vt:i4>
      </vt:variant>
      <vt:variant>
        <vt:i4>636</vt:i4>
      </vt:variant>
      <vt:variant>
        <vt:i4>0</vt:i4>
      </vt:variant>
      <vt:variant>
        <vt:i4>5</vt:i4>
      </vt:variant>
      <vt:variant>
        <vt:lpwstr>file://localhost/D/Packardbell/Desktop/A%C3%96DR%2010.10.17/2-A%C3%96DR-t%C3%BCm%20rev.6.10.17/D1%20EKLER%C4%B0/3.%C3%96%C4%9ERENC%C4%B0LER%C4%B0N%20DE%C4%9EER.ekleri%202013/D1.3.Ekleri-2013/TS.3.4.1-2.Salon%20S%C4%B1nav%20Tutana%C4%9F%C4%B1.pdf</vt:lpwstr>
      </vt:variant>
      <vt:variant>
        <vt:lpwstr/>
      </vt:variant>
      <vt:variant>
        <vt:i4>6160497</vt:i4>
      </vt:variant>
      <vt:variant>
        <vt:i4>633</vt:i4>
      </vt:variant>
      <vt:variant>
        <vt:i4>0</vt:i4>
      </vt:variant>
      <vt:variant>
        <vt:i4>5</vt:i4>
      </vt:variant>
      <vt:variant>
        <vt:lpwstr>file://localhost/D/Packardbell/Desktop/A%C3%96DR%2010.10.17/2-A%C3%96DR-t%C3%BCm%20rev.6.10.17/D1%20EKLER%C4%B0/3.%C3%96%C4%9ERENC%C4%B0LER%C4%B0N%20DE%C4%9EER.ekleri%202013/D1.3.Ekleri-2013/TS.3.4.1-1.Soru%20istem%20%C3%B6rne%C4%9Fi.pdf</vt:lpwstr>
      </vt:variant>
      <vt:variant>
        <vt:lpwstr/>
      </vt:variant>
      <vt:variant>
        <vt:i4>7143540</vt:i4>
      </vt:variant>
      <vt:variant>
        <vt:i4>630</vt:i4>
      </vt:variant>
      <vt:variant>
        <vt:i4>0</vt:i4>
      </vt:variant>
      <vt:variant>
        <vt:i4>5</vt:i4>
      </vt:variant>
      <vt:variant>
        <vt:lpwstr>file://localhost/D/Packardbell/Desktop/A%C3%96DR%2010.10.17/2-A%C3%96DR-t%C3%BCm%20rev.6.10.17/D1%20EKLER%C4%B0/3.%C3%96%C4%9ERENC%C4%B0LER%C4%B0N%20DE%C4%9EER.ekleri%202013/D1.3.Ekleri-2013/GS.3.3.1-1.%C3%96l%C3%A7me%20De%C4%9F.Komisyonu.pdf</vt:lpwstr>
      </vt:variant>
      <vt:variant>
        <vt:lpwstr/>
      </vt:variant>
      <vt:variant>
        <vt:i4>4587603</vt:i4>
      </vt:variant>
      <vt:variant>
        <vt:i4>627</vt:i4>
      </vt:variant>
      <vt:variant>
        <vt:i4>0</vt:i4>
      </vt:variant>
      <vt:variant>
        <vt:i4>5</vt:i4>
      </vt:variant>
      <vt:variant>
        <vt:lpwstr>file://localhost/D/Packardbell/Desktop/A%C3%96DR%2010.10.17/2-A%C3%96DR-t%C3%BCm%20rev.6.10.17/D1%20EKLER%C4%B0/3.%C3%96%C4%9ERENC%C4%B0LER%C4%B0N%20DE%C4%9EER.ekleri%202013/D1.3.Ekleri-2013/TS.3.3.1-7.KSS%20soru%20analiz%20%C3%B6rne%C4%9Fi.pdf</vt:lpwstr>
      </vt:variant>
      <vt:variant>
        <vt:lpwstr/>
      </vt:variant>
      <vt:variant>
        <vt:i4>2359336</vt:i4>
      </vt:variant>
      <vt:variant>
        <vt:i4>624</vt:i4>
      </vt:variant>
      <vt:variant>
        <vt:i4>0</vt:i4>
      </vt:variant>
      <vt:variant>
        <vt:i4>5</vt:i4>
      </vt:variant>
      <vt:variant>
        <vt:lpwstr>file://localhost/D/Packardbell/Desktop/A%C3%96DR%2010.10.17/2-A%C3%96DR-t%C3%BCm%20rev.6.10.17/D1%20EKLER%C4%B0/3.%C3%96%C4%9ERENC%C4%B0LER%C4%B0N%20DE%C4%9EER.ekleri%202013/D1.3.Ekleri-2013/TS.3.3.1-6.optik%20%C3%B6l%C3%A7me%20ve%20de%C4%9Ferlen.pdf</vt:lpwstr>
      </vt:variant>
      <vt:variant>
        <vt:lpwstr/>
      </vt:variant>
      <vt:variant>
        <vt:i4>458803</vt:i4>
      </vt:variant>
      <vt:variant>
        <vt:i4>621</vt:i4>
      </vt:variant>
      <vt:variant>
        <vt:i4>0</vt:i4>
      </vt:variant>
      <vt:variant>
        <vt:i4>5</vt:i4>
      </vt:variant>
      <vt:variant>
        <vt:lpwstr>file://localhost/D/Packardbell/Desktop/A%C3%96DR%2010.10.17/2-A%C3%96DR-t%C3%BCm%20rev.6.10.17/D1%20EKLER%C4%B0/3.%C3%96%C4%9ERENC%C4%B0LER%C4%B0N%20DE%C4%9EER.ekleri%202013/D1.3.Ekleri-2013/TS.3.3.1-5.KSS%20kitap%C3%A7%C4%B1k%20%C3%B6rne%C4%9Fi.pdf</vt:lpwstr>
      </vt:variant>
      <vt:variant>
        <vt:lpwstr/>
      </vt:variant>
      <vt:variant>
        <vt:i4>8192102</vt:i4>
      </vt:variant>
      <vt:variant>
        <vt:i4>618</vt:i4>
      </vt:variant>
      <vt:variant>
        <vt:i4>0</vt:i4>
      </vt:variant>
      <vt:variant>
        <vt:i4>5</vt:i4>
      </vt:variant>
      <vt:variant>
        <vt:lpwstr>file://localhost/D/Packardbell/Desktop/A%C3%96DR%2010.10.17/2-A%C3%96DR-t%C3%BCm%20rev.6.10.17/D1%20EKLER%C4%B0/3.%C3%96%C4%9ERENC%C4%B0LER%C4%B0N%20DE%C4%9EER.ekleri%202013/D1.3.Ekleri-2013/TS.3.3.1-4.%C3%96l%C3%A7me%20De%C4%9F.Kursu.pdf</vt:lpwstr>
      </vt:variant>
      <vt:variant>
        <vt:lpwstr/>
      </vt:variant>
      <vt:variant>
        <vt:i4>2228227</vt:i4>
      </vt:variant>
      <vt:variant>
        <vt:i4>615</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4325480</vt:i4>
      </vt:variant>
      <vt:variant>
        <vt:i4>612</vt:i4>
      </vt:variant>
      <vt:variant>
        <vt:i4>0</vt:i4>
      </vt:variant>
      <vt:variant>
        <vt:i4>5</vt:i4>
      </vt:variant>
      <vt:variant>
        <vt:lpwstr>file://localhost/D/Packardbell/Desktop/A%C3%96DR%2010.10.17/2-A%C3%96DR-t%C3%BCm%20rev.6.10.17/D1%20EKLER%C4%B0/3.%C3%96%C4%9ERENC%C4%B0LER%C4%B0N%20DE%C4%9EER.ekleri%202013/D1.3.Ekleri-2013/TS.3.1.1-6.G%C3%B6z%20Has.Staj.pdf</vt:lpwstr>
      </vt:variant>
      <vt:variant>
        <vt:lpwstr/>
      </vt:variant>
      <vt:variant>
        <vt:i4>5832818</vt:i4>
      </vt:variant>
      <vt:variant>
        <vt:i4>609</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3604502</vt:i4>
      </vt:variant>
      <vt:variant>
        <vt:i4>606</vt:i4>
      </vt:variant>
      <vt:variant>
        <vt:i4>0</vt:i4>
      </vt:variant>
      <vt:variant>
        <vt:i4>5</vt:i4>
      </vt:variant>
      <vt:variant>
        <vt:lpwstr>file://localhost/D/Packardbell/Desktop/A%C3%96DR%2010.10.17/2-A%C3%96DR-t%C3%BCm%20rev.6.10.17/D1%20EKLER%C4%B0/3.%C3%96%C4%9ERENC%C4%B0LER%C4%B0N%20DE%C4%9EER.ekleri%202013/D1.3.Ekleri-2013/TS.3.3.1-3.Halk%20Sa%C4%9Fl%C4%B1%C4%9F%C4%B1%20Uygulamas%C4%B1.pdf</vt:lpwstr>
      </vt:variant>
      <vt:variant>
        <vt:lpwstr/>
      </vt:variant>
      <vt:variant>
        <vt:i4>7536646</vt:i4>
      </vt:variant>
      <vt:variant>
        <vt:i4>603</vt:i4>
      </vt:variant>
      <vt:variant>
        <vt:i4>0</vt:i4>
      </vt:variant>
      <vt:variant>
        <vt:i4>5</vt:i4>
      </vt:variant>
      <vt:variant>
        <vt:lpwstr>file://localhost/D/Packardbell/Desktop/A%C3%96DR%2010.10.17/2-A%C3%96DR-t%C3%BCm%20rev.6.10.17/D1%20EKLER%C4%B0/3.%C3%96%C4%9ERENC%C4%B0LER%C4%B0N%20DE%C4%9EER.ekleri%202013/D1.3.Ekleri-2013/TS.3.3.1-2.Mesleki%20ve%20ki%C5%9Fsel%20geli%C5%9Fim.pdf</vt:lpwstr>
      </vt:variant>
      <vt:variant>
        <vt:lpwstr/>
      </vt:variant>
      <vt:variant>
        <vt:i4>7077952</vt:i4>
      </vt:variant>
      <vt:variant>
        <vt:i4>600</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3735661</vt:i4>
      </vt:variant>
      <vt:variant>
        <vt:i4>597</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2228227</vt:i4>
      </vt:variant>
      <vt:variant>
        <vt:i4>594</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327700</vt:i4>
      </vt:variant>
      <vt:variant>
        <vt:i4>591</vt:i4>
      </vt:variant>
      <vt:variant>
        <vt:i4>0</vt:i4>
      </vt:variant>
      <vt:variant>
        <vt:i4>5</vt:i4>
      </vt:variant>
      <vt:variant>
        <vt:lpwstr>file://localhost/D/Packardbell/Desktop/A%C3%96DR%2010.10.17/2-A%C3%96DR-t%C3%BCm%20rev.6.10.17/D1%20EKLER%C4%B0/3.%C3%96%C4%9ERENC%C4%B0LER%C4%B0N%20DE%C4%9EER.ekleri%202013/D1.3.Ekleri-2013/TS.3.2.1-1.S%C4%B1nav%20Program%C4%B1.pdf</vt:lpwstr>
      </vt:variant>
      <vt:variant>
        <vt:lpwstr/>
      </vt:variant>
      <vt:variant>
        <vt:i4>7077952</vt:i4>
      </vt:variant>
      <vt:variant>
        <vt:i4>588</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5439537</vt:i4>
      </vt:variant>
      <vt:variant>
        <vt:i4>585</vt:i4>
      </vt:variant>
      <vt:variant>
        <vt:i4>0</vt:i4>
      </vt:variant>
      <vt:variant>
        <vt:i4>5</vt:i4>
      </vt:variant>
      <vt:variant>
        <vt:lpwstr>http://www.tip.selcuk.edu.tr/</vt:lpwstr>
      </vt:variant>
      <vt:variant>
        <vt:lpwstr/>
      </vt:variant>
      <vt:variant>
        <vt:i4>7077952</vt:i4>
      </vt:variant>
      <vt:variant>
        <vt:i4>582</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5439537</vt:i4>
      </vt:variant>
      <vt:variant>
        <vt:i4>579</vt:i4>
      </vt:variant>
      <vt:variant>
        <vt:i4>0</vt:i4>
      </vt:variant>
      <vt:variant>
        <vt:i4>5</vt:i4>
      </vt:variant>
      <vt:variant>
        <vt:lpwstr>http://www.tip.selcuk.edu.tr/</vt:lpwstr>
      </vt:variant>
      <vt:variant>
        <vt:lpwstr/>
      </vt:variant>
      <vt:variant>
        <vt:i4>4784172</vt:i4>
      </vt:variant>
      <vt:variant>
        <vt:i4>576</vt:i4>
      </vt:variant>
      <vt:variant>
        <vt:i4>0</vt:i4>
      </vt:variant>
      <vt:variant>
        <vt:i4>5</vt:i4>
      </vt:variant>
      <vt:variant>
        <vt:lpwstr>file://localhost/D/Packardbell/Desktop/A%C3%96DR%2010.10.17/3-S%C3%9CTF%20%C3%96DR-D.1.Standart%20Ekleri-29.8.2013/2.E%C4%9E%C4%B0T%C4%B0M%20PROGRAMI%20ekleri%202013/D.1-2.Ekleri-2013/TS.2.7.1-2.%C4%B0nt%C3%B6rn%20karnesi.pdf</vt:lpwstr>
      </vt:variant>
      <vt:variant>
        <vt:lpwstr/>
      </vt:variant>
      <vt:variant>
        <vt:i4>2687048</vt:i4>
      </vt:variant>
      <vt:variant>
        <vt:i4>573</vt:i4>
      </vt:variant>
      <vt:variant>
        <vt:i4>0</vt:i4>
      </vt:variant>
      <vt:variant>
        <vt:i4>5</vt:i4>
      </vt:variant>
      <vt:variant>
        <vt:lpwstr>file://localhost/D/Packardbell/Desktop/A%C3%96DR%2010.10.17/2-A%C3%96DR-t%C3%BCm%20rev.6.10.17/D1%20EKLER%C4%B0/3.%C3%96%C4%9ERENC%C4%B0LER%C4%B0N%20DE%C4%9EER.ekleri%202013/D1.3.Ekleri-2013/TS.3.1.1-10.D%C3%B6nem%206%20%C4%B0nt%C3%B6rn%20Prog.pdf</vt:lpwstr>
      </vt:variant>
      <vt:variant>
        <vt:lpwstr/>
      </vt:variant>
      <vt:variant>
        <vt:i4>7143465</vt:i4>
      </vt:variant>
      <vt:variant>
        <vt:i4>570</vt:i4>
      </vt:variant>
      <vt:variant>
        <vt:i4>0</vt:i4>
      </vt:variant>
      <vt:variant>
        <vt:i4>5</vt:i4>
      </vt:variant>
      <vt:variant>
        <vt:lpwstr>file://localhost/D/Packardbell/Desktop/A%C3%96DR%2010.10.17/2-A%C3%96DR-t%C3%BCm%20rev.6.10.17/D1%20EKLER%C4%B0/3.%C3%96%C4%9ERENC%C4%B0LER%C4%B0N%20DE%C4%9EER.ekleri%202013/D1.3.Ekleri-2013/TS.3.1.1-9.%C4%B0nt%C3%B6rn%20Adaptasyon%20Prog.pdf</vt:lpwstr>
      </vt:variant>
      <vt:variant>
        <vt:lpwstr/>
      </vt:variant>
      <vt:variant>
        <vt:i4>1703936</vt:i4>
      </vt:variant>
      <vt:variant>
        <vt:i4>567</vt:i4>
      </vt:variant>
      <vt:variant>
        <vt:i4>0</vt:i4>
      </vt:variant>
      <vt:variant>
        <vt:i4>5</vt:i4>
      </vt:variant>
      <vt:variant>
        <vt:lpwstr>file://localhost/D/Packardbell/Desktop/A%C3%96DR%2010.10.17/2-A%C3%96DR-t%C3%BCm%20rev.6.10.17/D1%20EKLER%C4%B0/3.%C3%96%C4%9ERENC%C4%B0LER%C4%B0N%20DE%C4%9EER.ekleri%202013/D1.3.Ekleri-2013/TS.3.1.1-8.Tebad%20amfi%20ders%20prog.pdf</vt:lpwstr>
      </vt:variant>
      <vt:variant>
        <vt:lpwstr/>
      </vt:variant>
      <vt:variant>
        <vt:i4>3932217</vt:i4>
      </vt:variant>
      <vt:variant>
        <vt:i4>564</vt:i4>
      </vt:variant>
      <vt:variant>
        <vt:i4>0</vt:i4>
      </vt:variant>
      <vt:variant>
        <vt:i4>5</vt:i4>
      </vt:variant>
      <vt:variant>
        <vt:lpwstr>file://localhost/D/Packardbell/Desktop/A%C3%96DR%2010.10.17/2-A%C3%96DR-t%C3%BCm%20rev.6.10.17/D1%20EKLER%C4%B0/3.%C3%96%C4%9ERENC%C4%B0LER%C4%B0N%20DE%C4%9EER.ekleri%202013/D1.3.Ekleri-2013/TS.3.1.1-7.D%C3%B6nem%201%20kurul%20ders%20prog.pdf</vt:lpwstr>
      </vt:variant>
      <vt:variant>
        <vt:lpwstr/>
      </vt:variant>
      <vt:variant>
        <vt:i4>2228227</vt:i4>
      </vt:variant>
      <vt:variant>
        <vt:i4>561</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7077952</vt:i4>
      </vt:variant>
      <vt:variant>
        <vt:i4>558</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7864331</vt:i4>
      </vt:variant>
      <vt:variant>
        <vt:i4>555</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1769501</vt:i4>
      </vt:variant>
      <vt:variant>
        <vt:i4>552</vt:i4>
      </vt:variant>
      <vt:variant>
        <vt:i4>0</vt:i4>
      </vt:variant>
      <vt:variant>
        <vt:i4>5</vt:i4>
      </vt:variant>
      <vt:variant>
        <vt:lpwstr>file://localhost/D/Packardbell/Desktop/A%C3%96DR%2010.10.17/2-A%C3%96DR-t%C3%BCm%20rev.6.10.17/D1%20EKLER%C4%B0/3.%C3%96%C4%9ERENC%C4%B0LER%C4%B0N%20DE%C4%9EER.ekleri%202013/D1.3.Ekleri-2013/TS.3.1.1-5.Performans%20Formu.pdf</vt:lpwstr>
      </vt:variant>
      <vt:variant>
        <vt:lpwstr/>
      </vt:variant>
      <vt:variant>
        <vt:i4>7864331</vt:i4>
      </vt:variant>
      <vt:variant>
        <vt:i4>549</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5832818</vt:i4>
      </vt:variant>
      <vt:variant>
        <vt:i4>546</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2228227</vt:i4>
      </vt:variant>
      <vt:variant>
        <vt:i4>543</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7077952</vt:i4>
      </vt:variant>
      <vt:variant>
        <vt:i4>540</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5439518</vt:i4>
      </vt:variant>
      <vt:variant>
        <vt:i4>537</vt:i4>
      </vt:variant>
      <vt:variant>
        <vt:i4>0</vt:i4>
      </vt:variant>
      <vt:variant>
        <vt:i4>5</vt:i4>
      </vt:variant>
      <vt:variant>
        <vt:lpwstr>http://www.tip.selcuk.edu.tr</vt:lpwstr>
      </vt:variant>
      <vt:variant>
        <vt:lpwstr/>
      </vt:variant>
      <vt:variant>
        <vt:i4>5439537</vt:i4>
      </vt:variant>
      <vt:variant>
        <vt:i4>534</vt:i4>
      </vt:variant>
      <vt:variant>
        <vt:i4>0</vt:i4>
      </vt:variant>
      <vt:variant>
        <vt:i4>5</vt:i4>
      </vt:variant>
      <vt:variant>
        <vt:lpwstr>http://www.tip.selcuk.edu.tr/</vt:lpwstr>
      </vt:variant>
      <vt:variant>
        <vt:lpwstr/>
      </vt:variant>
      <vt:variant>
        <vt:i4>7077952</vt:i4>
      </vt:variant>
      <vt:variant>
        <vt:i4>531</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7143465</vt:i4>
      </vt:variant>
      <vt:variant>
        <vt:i4>528</vt:i4>
      </vt:variant>
      <vt:variant>
        <vt:i4>0</vt:i4>
      </vt:variant>
      <vt:variant>
        <vt:i4>5</vt:i4>
      </vt:variant>
      <vt:variant>
        <vt:lpwstr>file://localhost/D/Packardbell/Desktop/A%C3%96DR%2010.10.17/2-A%C3%96DR-t%C3%BCm%20rev.6.10.17/D1%20EKLER%C4%B0/3.%C3%96%C4%9ERENC%C4%B0LER%C4%B0N%20DE%C4%9EER.ekleri%202013/D1.3.Ekleri-2013/TS.3.1.1-9.%C4%B0nt%C3%B6rn%20Adaptasyon%20Prog.pdf</vt:lpwstr>
      </vt:variant>
      <vt:variant>
        <vt:lpwstr/>
      </vt:variant>
      <vt:variant>
        <vt:i4>3932217</vt:i4>
      </vt:variant>
      <vt:variant>
        <vt:i4>525</vt:i4>
      </vt:variant>
      <vt:variant>
        <vt:i4>0</vt:i4>
      </vt:variant>
      <vt:variant>
        <vt:i4>5</vt:i4>
      </vt:variant>
      <vt:variant>
        <vt:lpwstr>file://localhost/D/Packardbell/Desktop/A%C3%96DR%2010.10.17/2-A%C3%96DR-t%C3%BCm%20rev.6.10.17/D1%20EKLER%C4%B0/3.%C3%96%C4%9ERENC%C4%B0LER%C4%B0N%20DE%C4%9EER.ekleri%202013/D1.3.Ekleri-2013/TS.3.1.1-7.D%C3%B6nem%201%20kurul%20ders%20prog.pdf</vt:lpwstr>
      </vt:variant>
      <vt:variant>
        <vt:lpwstr/>
      </vt:variant>
      <vt:variant>
        <vt:i4>7077952</vt:i4>
      </vt:variant>
      <vt:variant>
        <vt:i4>522</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1310747</vt:i4>
      </vt:variant>
      <vt:variant>
        <vt:i4>519</vt:i4>
      </vt:variant>
      <vt:variant>
        <vt:i4>0</vt:i4>
      </vt:variant>
      <vt:variant>
        <vt:i4>5</vt:i4>
      </vt:variant>
      <vt:variant>
        <vt:lpwstr>http://stip.selcuk.edu.tr/?page_id=9481</vt:lpwstr>
      </vt:variant>
      <vt:variant>
        <vt:lpwstr/>
      </vt:variant>
      <vt:variant>
        <vt:i4>5439537</vt:i4>
      </vt:variant>
      <vt:variant>
        <vt:i4>516</vt:i4>
      </vt:variant>
      <vt:variant>
        <vt:i4>0</vt:i4>
      </vt:variant>
      <vt:variant>
        <vt:i4>5</vt:i4>
      </vt:variant>
      <vt:variant>
        <vt:lpwstr>http://www.tip.selcuk.edu.tr/</vt:lpwstr>
      </vt:variant>
      <vt:variant>
        <vt:lpwstr/>
      </vt:variant>
      <vt:variant>
        <vt:i4>4784172</vt:i4>
      </vt:variant>
      <vt:variant>
        <vt:i4>513</vt:i4>
      </vt:variant>
      <vt:variant>
        <vt:i4>0</vt:i4>
      </vt:variant>
      <vt:variant>
        <vt:i4>5</vt:i4>
      </vt:variant>
      <vt:variant>
        <vt:lpwstr>file://localhost/D/Packardbell/Desktop/A%C3%96DR%2010.10.17/3-S%C3%9CTF%20%C3%96DR-D.1.Standart%20Ekleri-29.8.2013/2.E%C4%9E%C4%B0T%C4%B0M%20PROGRAMI%20ekleri%202013/D.1-2.Ekleri-2013/TS.2.7.1-2.%C4%B0nt%C3%B6rn%20karnesi.pdf</vt:lpwstr>
      </vt:variant>
      <vt:variant>
        <vt:lpwstr/>
      </vt:variant>
      <vt:variant>
        <vt:i4>8060996</vt:i4>
      </vt:variant>
      <vt:variant>
        <vt:i4>510</vt:i4>
      </vt:variant>
      <vt:variant>
        <vt:i4>0</vt:i4>
      </vt:variant>
      <vt:variant>
        <vt:i4>5</vt:i4>
      </vt:variant>
      <vt:variant>
        <vt:lpwstr>file://localhost/D/Packardbell/Desktop/A%C3%96DR%2010.10.17/3-S%C3%9CTF%20%C3%96DR-D.1.Standart%20Ekleri-29.8.2013/2.E%C4%9E%C4%B0T%C4%B0M%20PROGRAMI%20ekleri%202013/D.1-2.Ekleri-2013/TS.2.3.1-2.PD%C3%96%20senaryosu.pdf</vt:lpwstr>
      </vt:variant>
      <vt:variant>
        <vt:lpwstr/>
      </vt:variant>
      <vt:variant>
        <vt:i4>5439537</vt:i4>
      </vt:variant>
      <vt:variant>
        <vt:i4>507</vt:i4>
      </vt:variant>
      <vt:variant>
        <vt:i4>0</vt:i4>
      </vt:variant>
      <vt:variant>
        <vt:i4>5</vt:i4>
      </vt:variant>
      <vt:variant>
        <vt:lpwstr>http://www.tip.selcuk.edu.tr/</vt:lpwstr>
      </vt:variant>
      <vt:variant>
        <vt:lpwstr/>
      </vt:variant>
      <vt:variant>
        <vt:i4>2949237</vt:i4>
      </vt:variant>
      <vt:variant>
        <vt:i4>504</vt:i4>
      </vt:variant>
      <vt:variant>
        <vt:i4>0</vt:i4>
      </vt:variant>
      <vt:variant>
        <vt:i4>5</vt:i4>
      </vt:variant>
      <vt:variant>
        <vt:lpwstr>file://localhost/D/Packardbell/Desktop/A%C3%96DR%2010.10.17/3-S%C3%9CTF%20%C3%96DR-D.1.Standart%20Ekleri-29.8.2013/2.E%C4%9E%C4%B0T%C4%B0M%20PROGRAMI%20ekleri%202013/D.1-2.Ekleri-2013/TS.2.7.1-3.Mezun%20De%C4%9F.Anketi.pdf</vt:lpwstr>
      </vt:variant>
      <vt:variant>
        <vt:lpwstr/>
      </vt:variant>
      <vt:variant>
        <vt:i4>2228273</vt:i4>
      </vt:variant>
      <vt:variant>
        <vt:i4>501</vt:i4>
      </vt:variant>
      <vt:variant>
        <vt:i4>0</vt:i4>
      </vt:variant>
      <vt:variant>
        <vt:i4>5</vt:i4>
      </vt:variant>
      <vt:variant>
        <vt:lpwstr>file://localhost/D/Packardbell/Desktop/A%C3%96DR%2010.10.17/3-S%C3%9CTF%20%C3%96DR-D.1.Standart%20Ekleri-29.8.2013/2.E%C4%9E%C4%B0T%C4%B0M%20PROGRAMI%20ekleri%202013/D.1-2.Ekleri-2013/TS.2.7.1-2.S%C3%9CTF%20%C4%B0NT%C3%96RN%20KARNES%C4%B0%202013-2014.pdf</vt:lpwstr>
      </vt:variant>
      <vt:variant>
        <vt:lpwstr/>
      </vt:variant>
      <vt:variant>
        <vt:i4>5439537</vt:i4>
      </vt:variant>
      <vt:variant>
        <vt:i4>498</vt:i4>
      </vt:variant>
      <vt:variant>
        <vt:i4>0</vt:i4>
      </vt:variant>
      <vt:variant>
        <vt:i4>5</vt:i4>
      </vt:variant>
      <vt:variant>
        <vt:lpwstr>http://www.tip.selcuk.edu.tr/</vt:lpwstr>
      </vt:variant>
      <vt:variant>
        <vt:lpwstr/>
      </vt:variant>
      <vt:variant>
        <vt:i4>7929933</vt:i4>
      </vt:variant>
      <vt:variant>
        <vt:i4>495</vt:i4>
      </vt:variant>
      <vt:variant>
        <vt:i4>0</vt:i4>
      </vt:variant>
      <vt:variant>
        <vt:i4>5</vt:i4>
      </vt:variant>
      <vt:variant>
        <vt:lpwstr>file://localhost/D/Packardbell/Desktop/A%C3%96DR%2010.10.17/3-S%C3%9CTF%20%C3%96DR-D.1.Standart%20Ekleri-29.8.2013/2.E%C4%9E%C4%B0T%C4%B0M%20PROGRAMI%20ekleri%202013/D.1-2.Ekleri-2013/TS.2.4.1-3.D%C3%B6nem%206%20%C4%B0nt%C3%B6rn%20prog.pdf</vt:lpwstr>
      </vt:variant>
      <vt:variant>
        <vt:lpwstr/>
      </vt:variant>
      <vt:variant>
        <vt:i4>5898322</vt:i4>
      </vt:variant>
      <vt:variant>
        <vt:i4>492</vt:i4>
      </vt:variant>
      <vt:variant>
        <vt:i4>0</vt:i4>
      </vt:variant>
      <vt:variant>
        <vt:i4>5</vt:i4>
      </vt:variant>
      <vt:variant>
        <vt:lpwstr>file://localhost/D/Packardbell/Desktop/A%C3%96DR%2010.10.17/3-S%C3%9CTF%20%C3%96DR-D.1.Standart%20Ekleri-29.8.2013/2.E%C4%9E%C4%B0T%C4%B0M%20PROGRAMI%20ekleri%202013/D.1-2.Ekleri-2013/TS.2.3.1-1.S.%C3%9C.T%C4%B1p%20Fak.U%C3%87EP.pdf</vt:lpwstr>
      </vt:variant>
      <vt:variant>
        <vt:lpwstr/>
      </vt:variant>
      <vt:variant>
        <vt:i4>7143485</vt:i4>
      </vt:variant>
      <vt:variant>
        <vt:i4>489</vt:i4>
      </vt:variant>
      <vt:variant>
        <vt:i4>0</vt:i4>
      </vt:variant>
      <vt:variant>
        <vt:i4>5</vt:i4>
      </vt:variant>
      <vt:variant>
        <vt:lpwstr>file://localhost/D/Packardbell/Desktop/A%C3%96DR%2010.10.17/3-S%C3%9CTF%20%C3%96DR-D.1.Standart%20Ekleri-29.8.2013/2.E%C4%9E%C4%B0T%C4%B0M%20PROGRAMI%20ekleri%202013/D.1-2.Ekleri-2013/TS.2.1.1-4.int%C3%B6rn%20Adap.Prog.pdf</vt:lpwstr>
      </vt:variant>
      <vt:variant>
        <vt:lpwstr/>
      </vt:variant>
      <vt:variant>
        <vt:i4>196735</vt:i4>
      </vt:variant>
      <vt:variant>
        <vt:i4>486</vt:i4>
      </vt:variant>
      <vt:variant>
        <vt:i4>0</vt:i4>
      </vt:variant>
      <vt:variant>
        <vt:i4>5</vt:i4>
      </vt:variant>
      <vt:variant>
        <vt:lpwstr>file://localhost/D/Packardbell/Desktop/A%C3%96DR%2010.10.17/3-S%C3%9CTF%20%C3%96DR-D.1.Standart%20Ekleri-29.8.2013/2.E%C4%9E%C4%B0T%C4%B0M%20PROGRAMI%20ekleri%202013/D.1-2.Ekleri-2013/TS.2.7.1-1.Adli%20T%C4%B1p%20Staj%20Progr.pdf</vt:lpwstr>
      </vt:variant>
      <vt:variant>
        <vt:lpwstr/>
      </vt:variant>
      <vt:variant>
        <vt:i4>4784204</vt:i4>
      </vt:variant>
      <vt:variant>
        <vt:i4>483</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6488161</vt:i4>
      </vt:variant>
      <vt:variant>
        <vt:i4>480</vt:i4>
      </vt:variant>
      <vt:variant>
        <vt:i4>0</vt:i4>
      </vt:variant>
      <vt:variant>
        <vt:i4>5</vt:i4>
      </vt:variant>
      <vt:variant>
        <vt:lpwstr>file://localhost/D/Packardbell/Desktop/A%C3%96DR%2010.10.17/3-S%C3%9CTF%20%C3%96DR-D.1.Standart%20Ekleri-29.8.2013/2.E%C4%9E%C4%B0T%C4%B0M%20PROGRAMI%20ekleri%202013/D.1-2.Ekleri-2013/TS.2.4.1-1.3-5%20Kurul%20Program%C4%B1.pdf</vt:lpwstr>
      </vt:variant>
      <vt:variant>
        <vt:lpwstr/>
      </vt:variant>
      <vt:variant>
        <vt:i4>6684727</vt:i4>
      </vt:variant>
      <vt:variant>
        <vt:i4>477</vt:i4>
      </vt:variant>
      <vt:variant>
        <vt:i4>0</vt:i4>
      </vt:variant>
      <vt:variant>
        <vt:i4>5</vt:i4>
      </vt:variant>
      <vt:variant>
        <vt:lpwstr>file://localhost/D/Packardbell/Desktop/A%C3%96DR%2010.10.17/3-S%C3%9CTF%20%C3%96DR-D.1.Standart%20Ekleri-29.8.2013/2.E%C4%9E%C4%B0T%C4%B0M%20PROGRAMI%20ekleri%202013/D.1-2.Ekleri-2013/TS.2.1.1-6.Ders%20Kurul%20Prog.pdf</vt:lpwstr>
      </vt:variant>
      <vt:variant>
        <vt:lpwstr/>
      </vt:variant>
      <vt:variant>
        <vt:i4>1114137</vt:i4>
      </vt:variant>
      <vt:variant>
        <vt:i4>474</vt:i4>
      </vt:variant>
      <vt:variant>
        <vt:i4>0</vt:i4>
      </vt:variant>
      <vt:variant>
        <vt:i4>5</vt:i4>
      </vt:variant>
      <vt:variant>
        <vt:lpwstr>http://stip.selcuk.edu.tr/?page_id=2166</vt:lpwstr>
      </vt:variant>
      <vt:variant>
        <vt:lpwstr/>
      </vt:variant>
      <vt:variant>
        <vt:i4>1114137</vt:i4>
      </vt:variant>
      <vt:variant>
        <vt:i4>471</vt:i4>
      </vt:variant>
      <vt:variant>
        <vt:i4>0</vt:i4>
      </vt:variant>
      <vt:variant>
        <vt:i4>5</vt:i4>
      </vt:variant>
      <vt:variant>
        <vt:lpwstr>http://stip.selcuk.edu.tr/?page_id=2166</vt:lpwstr>
      </vt:variant>
      <vt:variant>
        <vt:lpwstr/>
      </vt:variant>
      <vt:variant>
        <vt:i4>1310747</vt:i4>
      </vt:variant>
      <vt:variant>
        <vt:i4>468</vt:i4>
      </vt:variant>
      <vt:variant>
        <vt:i4>0</vt:i4>
      </vt:variant>
      <vt:variant>
        <vt:i4>5</vt:i4>
      </vt:variant>
      <vt:variant>
        <vt:lpwstr>http://stip.selcuk.edu.tr/?page_id=9481</vt:lpwstr>
      </vt:variant>
      <vt:variant>
        <vt:lpwstr/>
      </vt:variant>
      <vt:variant>
        <vt:i4>1835132</vt:i4>
      </vt:variant>
      <vt:variant>
        <vt:i4>465</vt:i4>
      </vt:variant>
      <vt:variant>
        <vt:i4>0</vt:i4>
      </vt:variant>
      <vt:variant>
        <vt:i4>5</vt:i4>
      </vt:variant>
      <vt:variant>
        <vt:lpwstr>file://localhost/D/Packardbell/Desktop/A%C3%96DR%2010.10.17/3-S%C3%9CTF%20%C3%96DR-D.1.Standart%20Ekleri-29.8.2013/2.E%C4%9E%C4%B0T%C4%B0M%20PROGRAMI%20ekleri%202013/D.1-2.Ekleri-2013/GS.2.3.1-5.Ki%C5%9Fsel%20Geli%C5%9Fim.pdf</vt:lpwstr>
      </vt:variant>
      <vt:variant>
        <vt:lpwstr/>
      </vt:variant>
      <vt:variant>
        <vt:i4>5701701</vt:i4>
      </vt:variant>
      <vt:variant>
        <vt:i4>462</vt:i4>
      </vt:variant>
      <vt:variant>
        <vt:i4>0</vt:i4>
      </vt:variant>
      <vt:variant>
        <vt:i4>5</vt:i4>
      </vt:variant>
      <vt:variant>
        <vt:lpwstr>file://localhost/D/Packardbell/Desktop/A%C3%96DR%2010.10.17/3-S%C3%9CTF%20%C3%96DR-D.1.Standart%20Ekleri-29.8.2013/2.E%C4%9E%C4%B0T%C4%B0M%20PROGRAMI%20ekleri%202013/D.1-2.Ekleri-2013/TS.2.1.1-9.Mesleki%20E%C4%9Fitim%20Beceri%20Prog.pdf</vt:lpwstr>
      </vt:variant>
      <vt:variant>
        <vt:lpwstr/>
      </vt:variant>
      <vt:variant>
        <vt:i4>1376382</vt:i4>
      </vt:variant>
      <vt:variant>
        <vt:i4>459</vt:i4>
      </vt:variant>
      <vt:variant>
        <vt:i4>0</vt:i4>
      </vt:variant>
      <vt:variant>
        <vt:i4>5</vt:i4>
      </vt:variant>
      <vt:variant>
        <vt:lpwstr>file://localhost/D/Packardbell/Desktop/A%C3%96DR%2010.10.17/3-S%C3%9CTF%20%C3%96DR-D.1.Standart%20Ekleri-29.8.2013/2.E%C4%9E%C4%B0T%C4%B0M%20PROGRAMI%20ekleri%202013/D.1-2.Ekleri-2013/TS.2.2.1-6.Seminer%20Prog.pdf</vt:lpwstr>
      </vt:variant>
      <vt:variant>
        <vt:lpwstr/>
      </vt:variant>
      <vt:variant>
        <vt:i4>1441919</vt:i4>
      </vt:variant>
      <vt:variant>
        <vt:i4>456</vt:i4>
      </vt:variant>
      <vt:variant>
        <vt:i4>0</vt:i4>
      </vt:variant>
      <vt:variant>
        <vt:i4>5</vt:i4>
      </vt:variant>
      <vt:variant>
        <vt:lpwstr>http://stip.selcuk.edu.tr/wp-content/uploads/2016/08/TDTK-Faaliyet-Raporu-2015-2016-.docx</vt:lpwstr>
      </vt:variant>
      <vt:variant>
        <vt:lpwstr/>
      </vt:variant>
      <vt:variant>
        <vt:i4>2031692</vt:i4>
      </vt:variant>
      <vt:variant>
        <vt:i4>453</vt:i4>
      </vt:variant>
      <vt:variant>
        <vt:i4>0</vt:i4>
      </vt:variant>
      <vt:variant>
        <vt:i4>5</vt:i4>
      </vt:variant>
      <vt:variant>
        <vt:lpwstr>http://stip.selcuk.edu.tr/wpcontent/uploads/2015/10/KanitaDayaliTipKurulu20142015FaaliyetRaporu2.pdf</vt:lpwstr>
      </vt:variant>
      <vt:variant>
        <vt:lpwstr/>
      </vt:variant>
      <vt:variant>
        <vt:i4>5701701</vt:i4>
      </vt:variant>
      <vt:variant>
        <vt:i4>450</vt:i4>
      </vt:variant>
      <vt:variant>
        <vt:i4>0</vt:i4>
      </vt:variant>
      <vt:variant>
        <vt:i4>5</vt:i4>
      </vt:variant>
      <vt:variant>
        <vt:lpwstr>file://localhost/D/Packardbell/Desktop/A%C3%96DR%2010.10.17/3-S%C3%9CTF%20%C3%96DR-D.1.Standart%20Ekleri-29.8.2013/2.E%C4%9E%C4%B0T%C4%B0M%20PROGRAMI%20ekleri%202013/D.1-2.Ekleri-2013/TS.2.1.1-9.Mesleki%20E%C4%9Fitim%20Beceri%20Prog.pdf</vt:lpwstr>
      </vt:variant>
      <vt:variant>
        <vt:lpwstr/>
      </vt:variant>
      <vt:variant>
        <vt:i4>2949132</vt:i4>
      </vt:variant>
      <vt:variant>
        <vt:i4>447</vt:i4>
      </vt:variant>
      <vt:variant>
        <vt:i4>0</vt:i4>
      </vt:variant>
      <vt:variant>
        <vt:i4>5</vt:i4>
      </vt:variant>
      <vt:variant>
        <vt:lpwstr>file://localhost/D/Packardbell/Desktop/A%C3%96DR%2010.10.17/3-S%C3%9CTF%20%C3%96DR-D.1.Standart%20Ekleri-29.8.2013/2.E%C4%9E%C4%B0T%C4%B0M%20PROGRAMI%20ekleri%202013/D.1-2.Ekleri-2013/TS.2.5.1-1.B%C3%B6l%C3%BCmlerden%20U%C3%87Ep%20yaz%C4%B1s%C4%B1.pdf</vt:lpwstr>
      </vt:variant>
      <vt:variant>
        <vt:lpwstr/>
      </vt:variant>
      <vt:variant>
        <vt:i4>7667712</vt:i4>
      </vt:variant>
      <vt:variant>
        <vt:i4>444</vt:i4>
      </vt:variant>
      <vt:variant>
        <vt:i4>0</vt:i4>
      </vt:variant>
      <vt:variant>
        <vt:i4>5</vt:i4>
      </vt:variant>
      <vt:variant>
        <vt:lpwstr>file://localhost/D/Packardbell/Desktop/A%C3%96DR%2010.10.17/3-S%C3%9CTF%20%C3%96DR-D.1.Standart%20Ekleri-29.8.2013/2.E%C4%9E%C4%B0T%C4%B0M%20PROGRAMI%20ekleri%202013/D.1-2.Ekleri-2013/TS.2.2.1-3.D%C3%B6nem%20V%20Ders%20prog.pdf</vt:lpwstr>
      </vt:variant>
      <vt:variant>
        <vt:lpwstr/>
      </vt:variant>
      <vt:variant>
        <vt:i4>2555993</vt:i4>
      </vt:variant>
      <vt:variant>
        <vt:i4>441</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438</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3735592</vt:i4>
      </vt:variant>
      <vt:variant>
        <vt:i4>435</vt:i4>
      </vt:variant>
      <vt:variant>
        <vt:i4>0</vt:i4>
      </vt:variant>
      <vt:variant>
        <vt:i4>5</vt:i4>
      </vt:variant>
      <vt:variant>
        <vt:lpwstr>http://www.stip.selcuk.edu.tr/</vt:lpwstr>
      </vt:variant>
      <vt:variant>
        <vt:lpwstr/>
      </vt:variant>
      <vt:variant>
        <vt:i4>6225987</vt:i4>
      </vt:variant>
      <vt:variant>
        <vt:i4>432</vt:i4>
      </vt:variant>
      <vt:variant>
        <vt:i4>0</vt:i4>
      </vt:variant>
      <vt:variant>
        <vt:i4>5</vt:i4>
      </vt:variant>
      <vt:variant>
        <vt:lpwstr>file://localhost/D/Packardbell/Desktop/A%C3%96DR%2010.10.17/3-S%C3%9CTF%20%C3%96DR-D.1.Standart%20Ekleri-29.8.2013/2.E%C4%9E%C4%B0T%C4%B0M%20PROGRAMI%20ekleri%202013/D.1-2.Ekleri-2013/TS.2.5.1-2.1.Ders%20Porg.pdf</vt:lpwstr>
      </vt:variant>
      <vt:variant>
        <vt:lpwstr/>
      </vt:variant>
      <vt:variant>
        <vt:i4>3735592</vt:i4>
      </vt:variant>
      <vt:variant>
        <vt:i4>429</vt:i4>
      </vt:variant>
      <vt:variant>
        <vt:i4>0</vt:i4>
      </vt:variant>
      <vt:variant>
        <vt:i4>5</vt:i4>
      </vt:variant>
      <vt:variant>
        <vt:lpwstr>http://www.stip.selcuk.edu.tr/</vt:lpwstr>
      </vt:variant>
      <vt:variant>
        <vt:lpwstr/>
      </vt:variant>
      <vt:variant>
        <vt:i4>2949132</vt:i4>
      </vt:variant>
      <vt:variant>
        <vt:i4>426</vt:i4>
      </vt:variant>
      <vt:variant>
        <vt:i4>0</vt:i4>
      </vt:variant>
      <vt:variant>
        <vt:i4>5</vt:i4>
      </vt:variant>
      <vt:variant>
        <vt:lpwstr>file://localhost/D/Packardbell/Desktop/A%C3%96DR%2010.10.17/3-S%C3%9CTF%20%C3%96DR-D.1.Standart%20Ekleri-29.8.2013/2.E%C4%9E%C4%B0T%C4%B0M%20PROGRAMI%20ekleri%202013/D.1-2.Ekleri-2013/TS.2.5.1-1.B%C3%B6l%C3%BCmlerden%20U%C3%87Ep%20yaz%C4%B1s%C4%B1.pdf</vt:lpwstr>
      </vt:variant>
      <vt:variant>
        <vt:lpwstr/>
      </vt:variant>
      <vt:variant>
        <vt:i4>5898322</vt:i4>
      </vt:variant>
      <vt:variant>
        <vt:i4>423</vt:i4>
      </vt:variant>
      <vt:variant>
        <vt:i4>0</vt:i4>
      </vt:variant>
      <vt:variant>
        <vt:i4>5</vt:i4>
      </vt:variant>
      <vt:variant>
        <vt:lpwstr>file://localhost/D/Packardbell/Desktop/A%C3%96DR%2010.10.17/3-S%C3%9CTF%20%C3%96DR-D.1.Standart%20Ekleri-29.8.2013/2.E%C4%9E%C4%B0T%C4%B0M%20PROGRAMI%20ekleri%202013/D.1-2.Ekleri-2013/TS.2.3.1-1.S.%C3%9C.T%C4%B1p%20Fak.U%C3%87EP.pdf</vt:lpwstr>
      </vt:variant>
      <vt:variant>
        <vt:lpwstr/>
      </vt:variant>
      <vt:variant>
        <vt:i4>7667712</vt:i4>
      </vt:variant>
      <vt:variant>
        <vt:i4>420</vt:i4>
      </vt:variant>
      <vt:variant>
        <vt:i4>0</vt:i4>
      </vt:variant>
      <vt:variant>
        <vt:i4>5</vt:i4>
      </vt:variant>
      <vt:variant>
        <vt:lpwstr>file://localhost/D/Packardbell/Desktop/A%C3%96DR%2010.10.17/3-S%C3%9CTF%20%C3%96DR-D.1.Standart%20Ekleri-29.8.2013/2.E%C4%9E%C4%B0T%C4%B0M%20PROGRAMI%20ekleri%202013/D.1-2.Ekleri-2013/TS.2.2.1-3.D%C3%B6nem%20V%20Ders%20prog.pdf</vt:lpwstr>
      </vt:variant>
      <vt:variant>
        <vt:lpwstr/>
      </vt:variant>
      <vt:variant>
        <vt:i4>2555993</vt:i4>
      </vt:variant>
      <vt:variant>
        <vt:i4>417</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414</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3735592</vt:i4>
      </vt:variant>
      <vt:variant>
        <vt:i4>411</vt:i4>
      </vt:variant>
      <vt:variant>
        <vt:i4>0</vt:i4>
      </vt:variant>
      <vt:variant>
        <vt:i4>5</vt:i4>
      </vt:variant>
      <vt:variant>
        <vt:lpwstr>http://www.stip.selcuk.edu.tr/</vt:lpwstr>
      </vt:variant>
      <vt:variant>
        <vt:lpwstr/>
      </vt:variant>
      <vt:variant>
        <vt:i4>1310747</vt:i4>
      </vt:variant>
      <vt:variant>
        <vt:i4>408</vt:i4>
      </vt:variant>
      <vt:variant>
        <vt:i4>0</vt:i4>
      </vt:variant>
      <vt:variant>
        <vt:i4>5</vt:i4>
      </vt:variant>
      <vt:variant>
        <vt:lpwstr>http://stip.selcuk.edu.tr/?page_id=9481</vt:lpwstr>
      </vt:variant>
      <vt:variant>
        <vt:lpwstr/>
      </vt:variant>
      <vt:variant>
        <vt:i4>2555926</vt:i4>
      </vt:variant>
      <vt:variant>
        <vt:i4>405</vt:i4>
      </vt:variant>
      <vt:variant>
        <vt:i4>0</vt:i4>
      </vt:variant>
      <vt:variant>
        <vt:i4>5</vt:i4>
      </vt:variant>
      <vt:variant>
        <vt:lpwstr>file://localhost/D/Packardbell/Desktop/A%C3%96DR%2010.10.17/3-S%C3%9CTF%20%C3%96DR-D.1.Standart%20Ekleri-29.8.2013/2.E%C4%9E%C4%B0T%C4%B0M%20PROGRAMI%20ekleri%202013/D.1-2.Ekleri-2013/GS.2.3.1-3.Aile%20Hekimli%C4%9Fi%20staj.pdf</vt:lpwstr>
      </vt:variant>
      <vt:variant>
        <vt:lpwstr/>
      </vt:variant>
      <vt:variant>
        <vt:i4>1835132</vt:i4>
      </vt:variant>
      <vt:variant>
        <vt:i4>402</vt:i4>
      </vt:variant>
      <vt:variant>
        <vt:i4>0</vt:i4>
      </vt:variant>
      <vt:variant>
        <vt:i4>5</vt:i4>
      </vt:variant>
      <vt:variant>
        <vt:lpwstr>file://localhost/D/Packardbell/Desktop/A%C3%96DR%2010.10.17/3-S%C3%9CTF%20%C3%96DR-D.1.Standart%20Ekleri-29.8.2013/2.E%C4%9E%C4%B0T%C4%B0M%20PROGRAMI%20ekleri%202013/D.1-2.Ekleri-2013/GS.2.3.1-5.Ki%C5%9Fsel%20Geli%C5%9Fim.pdf</vt:lpwstr>
      </vt:variant>
      <vt:variant>
        <vt:lpwstr/>
      </vt:variant>
      <vt:variant>
        <vt:i4>3342426</vt:i4>
      </vt:variant>
      <vt:variant>
        <vt:i4>399</vt:i4>
      </vt:variant>
      <vt:variant>
        <vt:i4>0</vt:i4>
      </vt:variant>
      <vt:variant>
        <vt:i4>5</vt:i4>
      </vt:variant>
      <vt:variant>
        <vt:lpwstr>file://localhost/D/Packardbell/Desktop/A%C3%96DR%2010.10.17/3-S%C3%9CTF%20%C3%96DR-D.1.Standart%20Ekleri-29.8.2013/2.E%C4%9E%C4%B0T%C4%B0M%20PROGRAMI%20ekleri%202013/D.1-2.Ekleri-2013/GS.2.3.1-4.1.SB.Kamu%20Hast.K.S%C3%9CTF%20Protokol%C3%BC%202013.pdf</vt:lpwstr>
      </vt:variant>
      <vt:variant>
        <vt:lpwstr/>
      </vt:variant>
      <vt:variant>
        <vt:i4>2555926</vt:i4>
      </vt:variant>
      <vt:variant>
        <vt:i4>396</vt:i4>
      </vt:variant>
      <vt:variant>
        <vt:i4>0</vt:i4>
      </vt:variant>
      <vt:variant>
        <vt:i4>5</vt:i4>
      </vt:variant>
      <vt:variant>
        <vt:lpwstr>file://localhost/D/Packardbell/Desktop/A%C3%96DR%2010.10.17/3-S%C3%9CTF%20%C3%96DR-D.1.Standart%20Ekleri-29.8.2013/2.E%C4%9E%C4%B0T%C4%B0M%20PROGRAMI%20ekleri%202013/D.1-2.Ekleri-2013/GS.2.3.1-3.Aile%20Hekimli%C4%9Fi%20staj.pdf</vt:lpwstr>
      </vt:variant>
      <vt:variant>
        <vt:lpwstr/>
      </vt:variant>
      <vt:variant>
        <vt:i4>7536765</vt:i4>
      </vt:variant>
      <vt:variant>
        <vt:i4>393</vt:i4>
      </vt:variant>
      <vt:variant>
        <vt:i4>0</vt:i4>
      </vt:variant>
      <vt:variant>
        <vt:i4>5</vt:i4>
      </vt:variant>
      <vt:variant>
        <vt:lpwstr>file://localhost/D/Packardbell/Desktop/A%C3%96DR%2010.10.17/3-S%C3%9CTF%20%C3%96DR-D.1.Standart%20Ekleri-29.8.2013/2.E%C4%9E%C4%B0T%C4%B0M%20PROGRAMI%20ekleri%202013/D.1-2.Ekleri-2013/GS.2.3.1-2.Aile%20Sa%C4%9Fl%C4%B1%C4%9F%C4%B1%20merkezi%20prog.pdf</vt:lpwstr>
      </vt:variant>
      <vt:variant>
        <vt:lpwstr/>
      </vt:variant>
      <vt:variant>
        <vt:i4>5636206</vt:i4>
      </vt:variant>
      <vt:variant>
        <vt:i4>390</vt:i4>
      </vt:variant>
      <vt:variant>
        <vt:i4>0</vt:i4>
      </vt:variant>
      <vt:variant>
        <vt:i4>5</vt:i4>
      </vt:variant>
      <vt:variant>
        <vt:lpwstr>file://localhost/D/Packardbell/Desktop/A%C3%96DR%2010.10.17/3-S%C3%9CTF%20%C3%96DR-D.1.Standart%20Ekleri-29.8.2013/2.E%C4%9E%C4%B0T%C4%B0M%20PROGRAMI%20ekleri%202013/D.1-2.Ekleri-2013/GS.2.3.1-1.Halk%20Sa%C4%9Fl%C4%B1%C4%9F%C4%B1%20program%C4%B1.pdf</vt:lpwstr>
      </vt:variant>
      <vt:variant>
        <vt:lpwstr/>
      </vt:variant>
      <vt:variant>
        <vt:i4>6029344</vt:i4>
      </vt:variant>
      <vt:variant>
        <vt:i4>387</vt:i4>
      </vt:variant>
      <vt:variant>
        <vt:i4>0</vt:i4>
      </vt:variant>
      <vt:variant>
        <vt:i4>5</vt:i4>
      </vt:variant>
      <vt:variant>
        <vt:lpwstr>file://localhost/D/Packardbell/Desktop/A%C3%96DR%2010.10.17/3-S%C3%9CTF%20%C3%96DR-D.1.Standart%20Ekleri-29.8.2013/2.E%C4%9E%C4%B0T%C4%B0M%20PROGRAMI%20ekleri%202013/D.1-2.Ekleri-2013/TS.2.3.1-3.Rehber%20-Bro%C5%9F%C3%BCr.pdf</vt:lpwstr>
      </vt:variant>
      <vt:variant>
        <vt:lpwstr/>
      </vt:variant>
      <vt:variant>
        <vt:i4>4915295</vt:i4>
      </vt:variant>
      <vt:variant>
        <vt:i4>384</vt:i4>
      </vt:variant>
      <vt:variant>
        <vt:i4>0</vt:i4>
      </vt:variant>
      <vt:variant>
        <vt:i4>5</vt:i4>
      </vt:variant>
      <vt:variant>
        <vt:lpwstr>file://localhost/D/Packardbell/Desktop/A%C3%96DR%2010.10.17/3-S%C3%9CTF%20%C3%96DR-D.1.Standart%20Ekleri-29.8.2013/2.E%C4%9E%C4%B0T%C4%B0M%20PROGRAMI%20ekleri%202013/D.1-2.Ekleri-2013/TS.2.2.1-1.3.E%C4%9Fitim%20Program%C4%B1.pdf</vt:lpwstr>
      </vt:variant>
      <vt:variant>
        <vt:lpwstr/>
      </vt:variant>
      <vt:variant>
        <vt:i4>2555993</vt:i4>
      </vt:variant>
      <vt:variant>
        <vt:i4>381</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378</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8060996</vt:i4>
      </vt:variant>
      <vt:variant>
        <vt:i4>375</vt:i4>
      </vt:variant>
      <vt:variant>
        <vt:i4>0</vt:i4>
      </vt:variant>
      <vt:variant>
        <vt:i4>5</vt:i4>
      </vt:variant>
      <vt:variant>
        <vt:lpwstr>file://localhost/D/Packardbell/Desktop/A%C3%96DR%2010.10.17/3-S%C3%9CTF%20%C3%96DR-D.1.Standart%20Ekleri-29.8.2013/2.E%C4%9E%C4%B0T%C4%B0M%20PROGRAMI%20ekleri%202013/D.1-2.Ekleri-2013/TS.2.3.1-2.PD%C3%96%20senaryosu.pdf</vt:lpwstr>
      </vt:variant>
      <vt:variant>
        <vt:lpwstr/>
      </vt:variant>
      <vt:variant>
        <vt:i4>5898322</vt:i4>
      </vt:variant>
      <vt:variant>
        <vt:i4>372</vt:i4>
      </vt:variant>
      <vt:variant>
        <vt:i4>0</vt:i4>
      </vt:variant>
      <vt:variant>
        <vt:i4>5</vt:i4>
      </vt:variant>
      <vt:variant>
        <vt:lpwstr>file://localhost/D/Packardbell/Desktop/A%C3%96DR%2010.10.17/3-S%C3%9CTF%20%C3%96DR-D.1.Standart%20Ekleri-29.8.2013/2.E%C4%9E%C4%B0T%C4%B0M%20PROGRAMI%20ekleri%202013/D.1-2.Ekleri-2013/TS.2.3.1-1.S.%C3%9C.T%C4%B1p%20Fak.U%C3%87EP.pdf</vt:lpwstr>
      </vt:variant>
      <vt:variant>
        <vt:lpwstr/>
      </vt:variant>
      <vt:variant>
        <vt:i4>1441832</vt:i4>
      </vt:variant>
      <vt:variant>
        <vt:i4>369</vt:i4>
      </vt:variant>
      <vt:variant>
        <vt:i4>0</vt:i4>
      </vt:variant>
      <vt:variant>
        <vt:i4>5</vt:i4>
      </vt:variant>
      <vt:variant>
        <vt:lpwstr>http://www.stip.selcuk.edu.tr</vt:lpwstr>
      </vt:variant>
      <vt:variant>
        <vt:lpwstr/>
      </vt:variant>
      <vt:variant>
        <vt:i4>2687068</vt:i4>
      </vt:variant>
      <vt:variant>
        <vt:i4>366</vt:i4>
      </vt:variant>
      <vt:variant>
        <vt:i4>0</vt:i4>
      </vt:variant>
      <vt:variant>
        <vt:i4>5</vt:i4>
      </vt:variant>
      <vt:variant>
        <vt:lpwstr>file://localhost/D/Packardbell/Desktop/A%C3%96DR%2010.10.17/3-S%C3%9CTF%20%C3%96DR-D.1.Standart%20Ekleri-29.8.2013/2.E%C4%9E%C4%B0T%C4%B0M%20PROGRAMI%20ekleri%202013/D.1-2.Ekleri-2013/TS.2.5.1-2.S%C3%9CTF%202013-2014%20E%C4%9Fitim%20%C3%96%C4%9Fretim%20Program%C4%B1.pdf</vt:lpwstr>
      </vt:variant>
      <vt:variant>
        <vt:lpwstr/>
      </vt:variant>
      <vt:variant>
        <vt:i4>3735592</vt:i4>
      </vt:variant>
      <vt:variant>
        <vt:i4>363</vt:i4>
      </vt:variant>
      <vt:variant>
        <vt:i4>0</vt:i4>
      </vt:variant>
      <vt:variant>
        <vt:i4>5</vt:i4>
      </vt:variant>
      <vt:variant>
        <vt:lpwstr>http://www.stip.selcuk.edu.tr/</vt:lpwstr>
      </vt:variant>
      <vt:variant>
        <vt:lpwstr/>
      </vt:variant>
      <vt:variant>
        <vt:i4>4784204</vt:i4>
      </vt:variant>
      <vt:variant>
        <vt:i4>360</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1376382</vt:i4>
      </vt:variant>
      <vt:variant>
        <vt:i4>357</vt:i4>
      </vt:variant>
      <vt:variant>
        <vt:i4>0</vt:i4>
      </vt:variant>
      <vt:variant>
        <vt:i4>5</vt:i4>
      </vt:variant>
      <vt:variant>
        <vt:lpwstr>file://localhost/D/Packardbell/Desktop/A%C3%96DR%2010.10.17/3-S%C3%9CTF%20%C3%96DR-D.1.Standart%20Ekleri-29.8.2013/2.E%C4%9E%C4%B0T%C4%B0M%20PROGRAMI%20ekleri%202013/D.1-2.Ekleri-2013/TS.2.2.1-6.Seminer%20Prog.pdf</vt:lpwstr>
      </vt:variant>
      <vt:variant>
        <vt:lpwstr/>
      </vt:variant>
      <vt:variant>
        <vt:i4>4784208</vt:i4>
      </vt:variant>
      <vt:variant>
        <vt:i4>354</vt:i4>
      </vt:variant>
      <vt:variant>
        <vt:i4>0</vt:i4>
      </vt:variant>
      <vt:variant>
        <vt:i4>5</vt:i4>
      </vt:variant>
      <vt:variant>
        <vt:lpwstr>file://localhost/D/Packardbell/Desktop/A%C3%96DR%2010.10.17/3-S%C3%9CTF%20%C3%96DR-D.1.Standart%20Ekleri-29.8.2013/2.E%C4%9E%C4%B0T%C4%B0M%20PROGRAMI%20ekleri%202013/D.1-2.Ekleri-2013/TS.2.2.1-5.S.%C3%9C.T%C4%B1p%20Fa.E%C4%9Fitim%20Y%C3%B6n.pdf</vt:lpwstr>
      </vt:variant>
      <vt:variant>
        <vt:lpwstr/>
      </vt:variant>
      <vt:variant>
        <vt:i4>4784208</vt:i4>
      </vt:variant>
      <vt:variant>
        <vt:i4>351</vt:i4>
      </vt:variant>
      <vt:variant>
        <vt:i4>0</vt:i4>
      </vt:variant>
      <vt:variant>
        <vt:i4>5</vt:i4>
      </vt:variant>
      <vt:variant>
        <vt:lpwstr>file://localhost/D/Packardbell/Desktop/A%C3%96DR%2010.10.17/3-S%C3%9CTF%20%C3%96DR-D.1.Standart%20Ekleri-29.8.2013/2.E%C4%9E%C4%B0T%C4%B0M%20PROGRAMI%20ekleri%202013/D.1-2.Ekleri-2013/TS.2.2.1-5.S.%C3%9C.T%C4%B1p%20Fa.E%C4%9Fitim%20Y%C3%B6n.pdf</vt:lpwstr>
      </vt:variant>
      <vt:variant>
        <vt:lpwstr/>
      </vt:variant>
      <vt:variant>
        <vt:i4>5439537</vt:i4>
      </vt:variant>
      <vt:variant>
        <vt:i4>348</vt:i4>
      </vt:variant>
      <vt:variant>
        <vt:i4>0</vt:i4>
      </vt:variant>
      <vt:variant>
        <vt:i4>5</vt:i4>
      </vt:variant>
      <vt:variant>
        <vt:lpwstr>http://www.tip.selcuk.edu.tr/</vt:lpwstr>
      </vt:variant>
      <vt:variant>
        <vt:lpwstr/>
      </vt:variant>
      <vt:variant>
        <vt:i4>5767293</vt:i4>
      </vt:variant>
      <vt:variant>
        <vt:i4>345</vt:i4>
      </vt:variant>
      <vt:variant>
        <vt:i4>0</vt:i4>
      </vt:variant>
      <vt:variant>
        <vt:i4>5</vt:i4>
      </vt:variant>
      <vt:variant>
        <vt:lpwstr>file://localhost/D/Packardbell/Desktop/A%C3%96DR%2010.10.17/3-S%C3%9CTF%20%C3%96DR-D.1.Standart%20Ekleri-29.8.2013/2.E%C4%9E%C4%B0T%C4%B0M%20PROGRAMI%20ekleri%202013/D.1-2.Ekleri-2013/TS.2.2.1-4.Staj%20Seyir%20Tablosu.pdf</vt:lpwstr>
      </vt:variant>
      <vt:variant>
        <vt:lpwstr/>
      </vt:variant>
      <vt:variant>
        <vt:i4>7667712</vt:i4>
      </vt:variant>
      <vt:variant>
        <vt:i4>342</vt:i4>
      </vt:variant>
      <vt:variant>
        <vt:i4>0</vt:i4>
      </vt:variant>
      <vt:variant>
        <vt:i4>5</vt:i4>
      </vt:variant>
      <vt:variant>
        <vt:lpwstr>file://localhost/D/Packardbell/Desktop/A%C3%96DR%2010.10.17/3-S%C3%9CTF%20%C3%96DR-D.1.Standart%20Ekleri-29.8.2013/2.E%C4%9E%C4%B0T%C4%B0M%20PROGRAMI%20ekleri%202013/D.1-2.Ekleri-2013/TS.2.2.1-3.D%C3%B6nem%20V%20Ders%20prog.pdf</vt:lpwstr>
      </vt:variant>
      <vt:variant>
        <vt:lpwstr/>
      </vt:variant>
      <vt:variant>
        <vt:i4>2555993</vt:i4>
      </vt:variant>
      <vt:variant>
        <vt:i4>339</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336</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5439537</vt:i4>
      </vt:variant>
      <vt:variant>
        <vt:i4>333</vt:i4>
      </vt:variant>
      <vt:variant>
        <vt:i4>0</vt:i4>
      </vt:variant>
      <vt:variant>
        <vt:i4>5</vt:i4>
      </vt:variant>
      <vt:variant>
        <vt:lpwstr>http://www.tip.selcuk.edu.tr/</vt:lpwstr>
      </vt:variant>
      <vt:variant>
        <vt:lpwstr/>
      </vt:variant>
      <vt:variant>
        <vt:i4>4390954</vt:i4>
      </vt:variant>
      <vt:variant>
        <vt:i4>330</vt:i4>
      </vt:variant>
      <vt:variant>
        <vt:i4>0</vt:i4>
      </vt:variant>
      <vt:variant>
        <vt:i4>5</vt:i4>
      </vt:variant>
      <vt:variant>
        <vt:lpwstr>file://localhost/D/Packardbell/Desktop/A%C3%96DR%2010.10.17/3-S%C3%9CTF%20%C3%96DR-D.1.Standart%20Ekleri-29.8.2013/2.E%C4%9E%C4%B0T%C4%B0M%20PROGRAMI%20ekleri%202013/D.1-2.Ekleri-2013/GS.2.1.1-1.TEbad%20PD%C3%B6%20Senaryolar%C4%B1%20kararlar.pdf</vt:lpwstr>
      </vt:variant>
      <vt:variant>
        <vt:lpwstr/>
      </vt:variant>
      <vt:variant>
        <vt:i4>6815835</vt:i4>
      </vt:variant>
      <vt:variant>
        <vt:i4>327</vt:i4>
      </vt:variant>
      <vt:variant>
        <vt:i4>0</vt:i4>
      </vt:variant>
      <vt:variant>
        <vt:i4>5</vt:i4>
      </vt:variant>
      <vt:variant>
        <vt:lpwstr>file://localhost/D/Packardbell/Desktop/A%C3%96DR%2010.10.17/3-S%C3%9CTF%20%C3%96DR-D.1.Standart%20Ekleri-29.8.2013/2.E%C4%9E%C4%B0T%C4%B0M%20PROGRAMI%20ekleri%202013/D.1-2.Ekleri-2013/TS.2.1.1-7.PD%C3%96%20Porgram%C4%B1.pdf</vt:lpwstr>
      </vt:variant>
      <vt:variant>
        <vt:lpwstr/>
      </vt:variant>
      <vt:variant>
        <vt:i4>3735592</vt:i4>
      </vt:variant>
      <vt:variant>
        <vt:i4>324</vt:i4>
      </vt:variant>
      <vt:variant>
        <vt:i4>0</vt:i4>
      </vt:variant>
      <vt:variant>
        <vt:i4>5</vt:i4>
      </vt:variant>
      <vt:variant>
        <vt:lpwstr>http://www.stip.selcuk.edu.tr/</vt:lpwstr>
      </vt:variant>
      <vt:variant>
        <vt:lpwstr/>
      </vt:variant>
      <vt:variant>
        <vt:i4>2687068</vt:i4>
      </vt:variant>
      <vt:variant>
        <vt:i4>321</vt:i4>
      </vt:variant>
      <vt:variant>
        <vt:i4>0</vt:i4>
      </vt:variant>
      <vt:variant>
        <vt:i4>5</vt:i4>
      </vt:variant>
      <vt:variant>
        <vt:lpwstr>file://localhost/D/Packardbell/Desktop/A%C3%96DR%2010.10.17/3-S%C3%9CTF%20%C3%96DR-D.1.Standart%20Ekleri-29.8.2013/2.E%C4%9E%C4%B0T%C4%B0M%20PROGRAMI%20ekleri%202013/D.1-2.Ekleri-2013/TS.2.5.1-2.S%C3%9CTF%202013-2014%20E%C4%9Fitim%20%C3%96%C4%9Fretim%20Program%C4%B1.pdf</vt:lpwstr>
      </vt:variant>
      <vt:variant>
        <vt:lpwstr/>
      </vt:variant>
      <vt:variant>
        <vt:i4>1245255</vt:i4>
      </vt:variant>
      <vt:variant>
        <vt:i4>318</vt:i4>
      </vt:variant>
      <vt:variant>
        <vt:i4>0</vt:i4>
      </vt:variant>
      <vt:variant>
        <vt:i4>5</vt:i4>
      </vt:variant>
      <vt:variant>
        <vt:lpwstr>file://localhost/D/Packardbell/Desktop/A%C3%96DR%2010.10.17/3-S%C3%9CTF%20%C3%96DR-D.1.Standart%20Ekleri-29.8.2013/2.E%C4%9E%C4%B0T%C4%B0M%20PROGRAMI%20ekleri%202013/D.1-2.Ekleri-2013/TS.2.1.1-11.Y%C3%B6netmelik%20de%C4%9Fi%C5%9Fikli%C4%9Fi.pdf</vt:lpwstr>
      </vt:variant>
      <vt:variant>
        <vt:lpwstr/>
      </vt:variant>
      <vt:variant>
        <vt:i4>4390929</vt:i4>
      </vt:variant>
      <vt:variant>
        <vt:i4>315</vt:i4>
      </vt:variant>
      <vt:variant>
        <vt:i4>0</vt:i4>
      </vt:variant>
      <vt:variant>
        <vt:i4>5</vt:i4>
      </vt:variant>
      <vt:variant>
        <vt:lpwstr>file://localhost/D/Packardbell/Desktop/A%C3%96DR%2010.10.17/3-S%C3%9CTF%20%C3%96DR-D.1.Standart%20Ekleri-29.8.2013/2.E%C4%9E%C4%B0T%C4%B0M%20PROGRAMI%20ekleri%202013/D.1-2.Ekleri-2013/TS.2.1.1-10.ki%C5%9Fisel%20Geli%C5%9Fim%20E%C4%9Fitim%20Porg.pdf</vt:lpwstr>
      </vt:variant>
      <vt:variant>
        <vt:lpwstr/>
      </vt:variant>
      <vt:variant>
        <vt:i4>4849759</vt:i4>
      </vt:variant>
      <vt:variant>
        <vt:i4>312</vt:i4>
      </vt:variant>
      <vt:variant>
        <vt:i4>0</vt:i4>
      </vt:variant>
      <vt:variant>
        <vt:i4>5</vt:i4>
      </vt:variant>
      <vt:variant>
        <vt:lpwstr>file://localhost/D/Packardbell/Desktop/A%C3%96DR%2010.10.17/3-S%C3%9CTF%20%C3%96DR-D.1.Standart%20Ekleri-29.8.2013/2.E%C4%9E%C4%B0T%C4%B0M%20PROGRAMI%20ekleri%202013/D.1-2.Ekleri-2013/TS.2.2.1-1.2.E%C4%9Fitim%20Program%C4%B1.pdf</vt:lpwstr>
      </vt:variant>
      <vt:variant>
        <vt:lpwstr/>
      </vt:variant>
      <vt:variant>
        <vt:i4>5701701</vt:i4>
      </vt:variant>
      <vt:variant>
        <vt:i4>309</vt:i4>
      </vt:variant>
      <vt:variant>
        <vt:i4>0</vt:i4>
      </vt:variant>
      <vt:variant>
        <vt:i4>5</vt:i4>
      </vt:variant>
      <vt:variant>
        <vt:lpwstr>file://localhost/D/Packardbell/Desktop/A%C3%96DR%2010.10.17/3-S%C3%9CTF%20%C3%96DR-D.1.Standart%20Ekleri-29.8.2013/2.E%C4%9E%C4%B0T%C4%B0M%20PROGRAMI%20ekleri%202013/D.1-2.Ekleri-2013/TS.2.1.1-9.Mesleki%20E%C4%9Fitim%20Beceri%20Prog.pdf</vt:lpwstr>
      </vt:variant>
      <vt:variant>
        <vt:lpwstr/>
      </vt:variant>
      <vt:variant>
        <vt:i4>2293860</vt:i4>
      </vt:variant>
      <vt:variant>
        <vt:i4>306</vt:i4>
      </vt:variant>
      <vt:variant>
        <vt:i4>0</vt:i4>
      </vt:variant>
      <vt:variant>
        <vt:i4>5</vt:i4>
      </vt:variant>
      <vt:variant>
        <vt:lpwstr>file://localhost/D/Packardbell/Desktop/A%C3%96DR%2010.10.17/3-S%C3%9CTF%20%C3%96DR-D.1.Standart%20Ekleri-29.8.2013/2.E%C4%9E%C4%B0T%C4%B0M%20PROGRAMI%20ekleri%202013/D.1-2.Ekleri-2013/TS.2.1.1-8.Tebad%20amfi%20dersleri.pdf</vt:lpwstr>
      </vt:variant>
      <vt:variant>
        <vt:lpwstr/>
      </vt:variant>
      <vt:variant>
        <vt:i4>6815835</vt:i4>
      </vt:variant>
      <vt:variant>
        <vt:i4>303</vt:i4>
      </vt:variant>
      <vt:variant>
        <vt:i4>0</vt:i4>
      </vt:variant>
      <vt:variant>
        <vt:i4>5</vt:i4>
      </vt:variant>
      <vt:variant>
        <vt:lpwstr>file://localhost/D/Packardbell/Desktop/A%C3%96DR%2010.10.17/3-S%C3%9CTF%20%C3%96DR-D.1.Standart%20Ekleri-29.8.2013/2.E%C4%9E%C4%B0T%C4%B0M%20PROGRAMI%20ekleri%202013/D.1-2.Ekleri-2013/TS.2.1.1-7.PD%C3%96%20Porgram%C4%B1.pdf</vt:lpwstr>
      </vt:variant>
      <vt:variant>
        <vt:lpwstr/>
      </vt:variant>
      <vt:variant>
        <vt:i4>6684727</vt:i4>
      </vt:variant>
      <vt:variant>
        <vt:i4>300</vt:i4>
      </vt:variant>
      <vt:variant>
        <vt:i4>0</vt:i4>
      </vt:variant>
      <vt:variant>
        <vt:i4>5</vt:i4>
      </vt:variant>
      <vt:variant>
        <vt:lpwstr>file://localhost/D/Packardbell/Desktop/A%C3%96DR%2010.10.17/3-S%C3%9CTF%20%C3%96DR-D.1.Standart%20Ekleri-29.8.2013/2.E%C4%9E%C4%B0T%C4%B0M%20PROGRAMI%20ekleri%202013/D.1-2.Ekleri-2013/TS.2.1.1-6.Ders%20Kurul%20Prog.pdf</vt:lpwstr>
      </vt:variant>
      <vt:variant>
        <vt:lpwstr/>
      </vt:variant>
      <vt:variant>
        <vt:i4>5308453</vt:i4>
      </vt:variant>
      <vt:variant>
        <vt:i4>297</vt:i4>
      </vt:variant>
      <vt:variant>
        <vt:i4>0</vt:i4>
      </vt:variant>
      <vt:variant>
        <vt:i4>5</vt:i4>
      </vt:variant>
      <vt:variant>
        <vt:lpwstr>file://localhost/D/Packardbell/Desktop/A%C3%96DR%2010.10.17/3-S%C3%9CTF%20%C3%96DR-D.1.Standart%20Ekleri-29.8.2013/2.E%C4%9E%C4%B0T%C4%B0M%20PROGRAMI%20ekleri%202013/D.1-2.Ekleri-2013/TS.2.1.1-5.%C4%B0nt%C3%B6rn%20El%20Kitab%C4%B1%202012.pdf</vt:lpwstr>
      </vt:variant>
      <vt:variant>
        <vt:lpwstr/>
      </vt:variant>
      <vt:variant>
        <vt:i4>7143485</vt:i4>
      </vt:variant>
      <vt:variant>
        <vt:i4>294</vt:i4>
      </vt:variant>
      <vt:variant>
        <vt:i4>0</vt:i4>
      </vt:variant>
      <vt:variant>
        <vt:i4>5</vt:i4>
      </vt:variant>
      <vt:variant>
        <vt:lpwstr>file://localhost/D/Packardbell/Desktop/A%C3%96DR%2010.10.17/3-S%C3%9CTF%20%C3%96DR-D.1.Standart%20Ekleri-29.8.2013/2.E%C4%9E%C4%B0T%C4%B0M%20PROGRAMI%20ekleri%202013/D.1-2.Ekleri-2013/TS.2.1.1-4.int%C3%B6rn%20Adap.Prog.pdf</vt:lpwstr>
      </vt:variant>
      <vt:variant>
        <vt:lpwstr/>
      </vt:variant>
      <vt:variant>
        <vt:i4>3735656</vt:i4>
      </vt:variant>
      <vt:variant>
        <vt:i4>291</vt:i4>
      </vt:variant>
      <vt:variant>
        <vt:i4>0</vt:i4>
      </vt:variant>
      <vt:variant>
        <vt:i4>5</vt:i4>
      </vt:variant>
      <vt:variant>
        <vt:lpwstr>file://localhost/D/Packardbell/Desktop/A%C3%96DR%2010.10.17/3-S%C3%9CTF%20%C3%96DR-D.1.Standart%20Ekleri-29.8.2013/2.E%C4%9E%C4%B0T%C4%B0M%20PROGRAMI%20ekleri%202013/D.1-2.Ekleri-2013/TS.2.1.1-3.Kurul%20Ders%20Programlar%C4%B1.pdf</vt:lpwstr>
      </vt:variant>
      <vt:variant>
        <vt:lpwstr/>
      </vt:variant>
      <vt:variant>
        <vt:i4>4849759</vt:i4>
      </vt:variant>
      <vt:variant>
        <vt:i4>288</vt:i4>
      </vt:variant>
      <vt:variant>
        <vt:i4>0</vt:i4>
      </vt:variant>
      <vt:variant>
        <vt:i4>5</vt:i4>
      </vt:variant>
      <vt:variant>
        <vt:lpwstr>file://localhost/D/Packardbell/Desktop/A%C3%96DR%2010.10.17/3-S%C3%9CTF%20%C3%96DR-D.1.Standart%20Ekleri-29.8.2013/2.E%C4%9E%C4%B0T%C4%B0M%20PROGRAMI%20ekleri%202013/D.1-2.Ekleri-2013/TS.2.2.1-1.2.E%C4%9Fitim%20Program%C4%B1.pdf</vt:lpwstr>
      </vt:variant>
      <vt:variant>
        <vt:lpwstr/>
      </vt:variant>
      <vt:variant>
        <vt:i4>2031636</vt:i4>
      </vt:variant>
      <vt:variant>
        <vt:i4>285</vt:i4>
      </vt:variant>
      <vt:variant>
        <vt:i4>0</vt:i4>
      </vt:variant>
      <vt:variant>
        <vt:i4>5</vt:i4>
      </vt:variant>
      <vt:variant>
        <vt:lpwstr>file://localhost/D/Packardbell/Desktop/A%C3%96DR%2010.10.17/3-S%C3%9CTF%20%C3%96DR-D.1.Standart%20Ekleri-29.8.2013/2.E%C4%9E%C4%B0T%C4%B0M%20PROGRAMI%20ekleri%202013/D.1-2.Ekleri-2013/TS.2.1.1-1.T%C4%B1p%20Fak.Akademik%20Takvimi.pdf</vt:lpwstr>
      </vt:variant>
      <vt:variant>
        <vt:lpwstr/>
      </vt:variant>
      <vt:variant>
        <vt:i4>5439537</vt:i4>
      </vt:variant>
      <vt:variant>
        <vt:i4>282</vt:i4>
      </vt:variant>
      <vt:variant>
        <vt:i4>0</vt:i4>
      </vt:variant>
      <vt:variant>
        <vt:i4>5</vt:i4>
      </vt:variant>
      <vt:variant>
        <vt:lpwstr>http://www.tip.selcuk.edu.tr/</vt:lpwstr>
      </vt:variant>
      <vt:variant>
        <vt:lpwstr/>
      </vt:variant>
      <vt:variant>
        <vt:i4>2687068</vt:i4>
      </vt:variant>
      <vt:variant>
        <vt:i4>279</vt:i4>
      </vt:variant>
      <vt:variant>
        <vt:i4>0</vt:i4>
      </vt:variant>
      <vt:variant>
        <vt:i4>5</vt:i4>
      </vt:variant>
      <vt:variant>
        <vt:lpwstr>file://localhost/D/Packardbell/Desktop/A%C3%96DR%2010.10.17/3-S%C3%9CTF%20%C3%96DR-D.1.Standart%20Ekleri-29.8.2013/2.E%C4%9E%C4%B0T%C4%B0M%20PROGRAMI%20ekleri%202013/D.1-2.Ekleri-2013/TS.2.5.1-2.S%C3%9CTF%202013-2014%20E%C4%9Fitim%20%C3%96%C4%9Fretim%20Program%C4%B1.pdf</vt:lpwstr>
      </vt:variant>
      <vt:variant>
        <vt:lpwstr/>
      </vt:variant>
      <vt:variant>
        <vt:i4>5439537</vt:i4>
      </vt:variant>
      <vt:variant>
        <vt:i4>276</vt:i4>
      </vt:variant>
      <vt:variant>
        <vt:i4>0</vt:i4>
      </vt:variant>
      <vt:variant>
        <vt:i4>5</vt:i4>
      </vt:variant>
      <vt:variant>
        <vt:lpwstr>http://www.tip.selcuk.edu.tr/</vt:lpwstr>
      </vt:variant>
      <vt:variant>
        <vt:lpwstr/>
      </vt:variant>
      <vt:variant>
        <vt:i4>3080219</vt:i4>
      </vt:variant>
      <vt:variant>
        <vt:i4>273</vt:i4>
      </vt:variant>
      <vt:variant>
        <vt:i4>0</vt:i4>
      </vt:variant>
      <vt:variant>
        <vt:i4>5</vt:i4>
      </vt:variant>
      <vt:variant>
        <vt:lpwstr>file://localhost/D/Packardbell/Desktop/A%C3%96DR%2010.10.17/3-S%C3%9CTF%20%C3%96DR-D.1.Standart%20Ekleri-29.8.2013/1.AMA%C3%87%20VE%20HEDEFLER%20ekleri%202013/%C3%96DR-D.1-1.Ekleri-2013/TS.1.4.1-3.U%C3%87EP%20yaz%C4%B1%C5%9Fmalar%C4%B1.pdf</vt:lpwstr>
      </vt:variant>
      <vt:variant>
        <vt:lpwstr/>
      </vt:variant>
      <vt:variant>
        <vt:i4>5439537</vt:i4>
      </vt:variant>
      <vt:variant>
        <vt:i4>270</vt:i4>
      </vt:variant>
      <vt:variant>
        <vt:i4>0</vt:i4>
      </vt:variant>
      <vt:variant>
        <vt:i4>5</vt:i4>
      </vt:variant>
      <vt:variant>
        <vt:lpwstr>http://www.tip.selcuk.edu.tr/</vt:lpwstr>
      </vt:variant>
      <vt:variant>
        <vt:lpwstr/>
      </vt:variant>
      <vt:variant>
        <vt:i4>3866651</vt:i4>
      </vt:variant>
      <vt:variant>
        <vt:i4>267</vt:i4>
      </vt:variant>
      <vt:variant>
        <vt:i4>0</vt:i4>
      </vt:variant>
      <vt:variant>
        <vt:i4>5</vt:i4>
      </vt:variant>
      <vt:variant>
        <vt:lpwstr>http://stip.selcuk.edu.tr/?page_id=9481/</vt:lpwstr>
      </vt:variant>
      <vt:variant>
        <vt:lpwstr/>
      </vt:variant>
      <vt:variant>
        <vt:i4>1310747</vt:i4>
      </vt:variant>
      <vt:variant>
        <vt:i4>264</vt:i4>
      </vt:variant>
      <vt:variant>
        <vt:i4>0</vt:i4>
      </vt:variant>
      <vt:variant>
        <vt:i4>5</vt:i4>
      </vt:variant>
      <vt:variant>
        <vt:lpwstr>http://stip.selcuk.edu.tr/?page_id=9481</vt:lpwstr>
      </vt:variant>
      <vt:variant>
        <vt:lpwstr/>
      </vt:variant>
      <vt:variant>
        <vt:i4>1441919</vt:i4>
      </vt:variant>
      <vt:variant>
        <vt:i4>261</vt:i4>
      </vt:variant>
      <vt:variant>
        <vt:i4>0</vt:i4>
      </vt:variant>
      <vt:variant>
        <vt:i4>5</vt:i4>
      </vt:variant>
      <vt:variant>
        <vt:lpwstr>http://stip.selcuk.edu.tr/wp-content/uploads/2016/08/TDTK-Faaliyet-Raporu-2015-2016-.docx</vt:lpwstr>
      </vt:variant>
      <vt:variant>
        <vt:lpwstr/>
      </vt:variant>
      <vt:variant>
        <vt:i4>2031692</vt:i4>
      </vt:variant>
      <vt:variant>
        <vt:i4>258</vt:i4>
      </vt:variant>
      <vt:variant>
        <vt:i4>0</vt:i4>
      </vt:variant>
      <vt:variant>
        <vt:i4>5</vt:i4>
      </vt:variant>
      <vt:variant>
        <vt:lpwstr>http://stip.selcuk.edu.tr/wpcontent/uploads/2015/10/KanitaDayaliTipKurulu20142015FaaliyetRaporu2.pdf</vt:lpwstr>
      </vt:variant>
      <vt:variant>
        <vt:lpwstr/>
      </vt:variant>
      <vt:variant>
        <vt:i4>1310747</vt:i4>
      </vt:variant>
      <vt:variant>
        <vt:i4>255</vt:i4>
      </vt:variant>
      <vt:variant>
        <vt:i4>0</vt:i4>
      </vt:variant>
      <vt:variant>
        <vt:i4>5</vt:i4>
      </vt:variant>
      <vt:variant>
        <vt:lpwstr>http://stip.selcuk.edu.tr/?page_id=9481</vt:lpwstr>
      </vt:variant>
      <vt:variant>
        <vt:lpwstr/>
      </vt:variant>
      <vt:variant>
        <vt:i4>917526</vt:i4>
      </vt:variant>
      <vt:variant>
        <vt:i4>252</vt:i4>
      </vt:variant>
      <vt:variant>
        <vt:i4>0</vt:i4>
      </vt:variant>
      <vt:variant>
        <vt:i4>5</vt:i4>
      </vt:variant>
      <vt:variant>
        <vt:lpwstr>file://localhost/D/SEREFNUR/3-S%C3%9CTF%20%C3%96DR-D.1.Standart%20Ekleri-29.8.2013/1.AMA%C3%87%20VE%20HEDEFLER%20ekleri%202013/%C3%96DR-D.1-1.Ekleri-2013/TS.1.1.1-12.Bas%C4%B1nda%20%C3%A7%C4%B1kan%20haber.pdf</vt:lpwstr>
      </vt:variant>
      <vt:variant>
        <vt:lpwstr/>
      </vt:variant>
      <vt:variant>
        <vt:i4>4259931</vt:i4>
      </vt:variant>
      <vt:variant>
        <vt:i4>249</vt:i4>
      </vt:variant>
      <vt:variant>
        <vt:i4>0</vt:i4>
      </vt:variant>
      <vt:variant>
        <vt:i4>5</vt:i4>
      </vt:variant>
      <vt:variant>
        <vt:lpwstr>file://localhost/D/SEREFNUR/3-S%C3%9CTF%20%C3%96DR-D.1.Standart%20Ekleri-29.8.2013/1.AMA%C3%87%20VE%20HEDEFLER%20ekleri%202013/%C3%96DR-D.1-1.Ekleri-2013/TS.1.1.1-11.Payda%C5%9F%20Anket%20Makalesi.pdf</vt:lpwstr>
      </vt:variant>
      <vt:variant>
        <vt:lpwstr/>
      </vt:variant>
      <vt:variant>
        <vt:i4>131157</vt:i4>
      </vt:variant>
      <vt:variant>
        <vt:i4>246</vt:i4>
      </vt:variant>
      <vt:variant>
        <vt:i4>0</vt:i4>
      </vt:variant>
      <vt:variant>
        <vt:i4>5</vt:i4>
      </vt:variant>
      <vt:variant>
        <vt:lpwstr>file://localhost/D/SEREFNUR/3-S%C3%9CTF%20%C3%96DR-D.1.Standart%20Ekleri-29.8.2013/1.AMA%C3%87%20VE%20HEDEFLER%20ekleri%202013/%C3%96DR-D.1-1.Ekleri-2013/TS.1.1.1-10%20Payda%C5%9F%20Anketi%20Geri%20D%C3%B6n%C3%BC%C5%9F%C3%BC.pdf</vt:lpwstr>
      </vt:variant>
      <vt:variant>
        <vt:lpwstr/>
      </vt:variant>
      <vt:variant>
        <vt:i4>196612</vt:i4>
      </vt:variant>
      <vt:variant>
        <vt:i4>243</vt:i4>
      </vt:variant>
      <vt:variant>
        <vt:i4>0</vt:i4>
      </vt:variant>
      <vt:variant>
        <vt:i4>5</vt:i4>
      </vt:variant>
      <vt:variant>
        <vt:lpwstr>file://localhost/D/SEREFNUR/3-S%C3%9CTF%20%C3%96DR-D.1.Standart%20Ekleri-29.8.2013/1.AMA%C3%87%20VE%20HEDEFLER%20ekleri%202013/%C3%96DR-D.1-1.Ekleri-2013/TS.1.1.1-9.Payda%C5%9F%20yaz%C4%B1%C5%9Fma.pdf</vt:lpwstr>
      </vt:variant>
      <vt:variant>
        <vt:lpwstr/>
      </vt:variant>
      <vt:variant>
        <vt:i4>3735592</vt:i4>
      </vt:variant>
      <vt:variant>
        <vt:i4>240</vt:i4>
      </vt:variant>
      <vt:variant>
        <vt:i4>0</vt:i4>
      </vt:variant>
      <vt:variant>
        <vt:i4>5</vt:i4>
      </vt:variant>
      <vt:variant>
        <vt:lpwstr>http://www.stip.selcuk.edu.tr/</vt:lpwstr>
      </vt:variant>
      <vt:variant>
        <vt:lpwstr/>
      </vt:variant>
      <vt:variant>
        <vt:i4>5439518</vt:i4>
      </vt:variant>
      <vt:variant>
        <vt:i4>237</vt:i4>
      </vt:variant>
      <vt:variant>
        <vt:i4>0</vt:i4>
      </vt:variant>
      <vt:variant>
        <vt:i4>5</vt:i4>
      </vt:variant>
      <vt:variant>
        <vt:lpwstr>http://www.tip.selcuk.edu.tr</vt:lpwstr>
      </vt:variant>
      <vt:variant>
        <vt:lpwstr/>
      </vt:variant>
      <vt:variant>
        <vt:i4>5439537</vt:i4>
      </vt:variant>
      <vt:variant>
        <vt:i4>234</vt:i4>
      </vt:variant>
      <vt:variant>
        <vt:i4>0</vt:i4>
      </vt:variant>
      <vt:variant>
        <vt:i4>5</vt:i4>
      </vt:variant>
      <vt:variant>
        <vt:lpwstr>http://www.tip.selcuk.edu.tr/</vt:lpwstr>
      </vt:variant>
      <vt:variant>
        <vt:lpwstr/>
      </vt:variant>
      <vt:variant>
        <vt:i4>8257622</vt:i4>
      </vt:variant>
      <vt:variant>
        <vt:i4>231</vt:i4>
      </vt:variant>
      <vt:variant>
        <vt:i4>0</vt:i4>
      </vt:variant>
      <vt:variant>
        <vt:i4>5</vt:i4>
      </vt:variant>
      <vt:variant>
        <vt:lpwstr>file://localhost/D/SEREFNUR/3-S%C3%9CTF%20%C3%96DR-D.1.Standart%20Ekleri-29.8.2013/1.AMA%C3%87%20VE%20HEDEFLER%20ekleri%202013/%C3%96DR-D.1-1.Ekleri-2013/TS.1.4.1-3.U%C3%87EP%20yaz%C4%B1%C5%9Fmalar%C4%B1.pdf</vt:lpwstr>
      </vt:variant>
      <vt:variant>
        <vt:lpwstr/>
      </vt:variant>
      <vt:variant>
        <vt:i4>917526</vt:i4>
      </vt:variant>
      <vt:variant>
        <vt:i4>228</vt:i4>
      </vt:variant>
      <vt:variant>
        <vt:i4>0</vt:i4>
      </vt:variant>
      <vt:variant>
        <vt:i4>5</vt:i4>
      </vt:variant>
      <vt:variant>
        <vt:lpwstr>file://localhost/D/SEREFNUR/3-S%C3%9CTF%20%C3%96DR-D.1.Standart%20Ekleri-29.8.2013/1.AMA%C3%87%20VE%20HEDEFLER%20ekleri%202013/%C3%96DR-D.1-1.Ekleri-2013/TS.1.1.1-12.Bas%C4%B1nda%20%C3%A7%C4%B1kan%20haber.pdf</vt:lpwstr>
      </vt:variant>
      <vt:variant>
        <vt:lpwstr/>
      </vt:variant>
      <vt:variant>
        <vt:i4>4259931</vt:i4>
      </vt:variant>
      <vt:variant>
        <vt:i4>225</vt:i4>
      </vt:variant>
      <vt:variant>
        <vt:i4>0</vt:i4>
      </vt:variant>
      <vt:variant>
        <vt:i4>5</vt:i4>
      </vt:variant>
      <vt:variant>
        <vt:lpwstr>file://localhost/D/SEREFNUR/3-S%C3%9CTF%20%C3%96DR-D.1.Standart%20Ekleri-29.8.2013/1.AMA%C3%87%20VE%20HEDEFLER%20ekleri%202013/%C3%96DR-D.1-1.Ekleri-2013/TS.1.1.1-11.Payda%C5%9F%20Anket%20Makalesi.pdf</vt:lpwstr>
      </vt:variant>
      <vt:variant>
        <vt:lpwstr/>
      </vt:variant>
      <vt:variant>
        <vt:i4>131157</vt:i4>
      </vt:variant>
      <vt:variant>
        <vt:i4>222</vt:i4>
      </vt:variant>
      <vt:variant>
        <vt:i4>0</vt:i4>
      </vt:variant>
      <vt:variant>
        <vt:i4>5</vt:i4>
      </vt:variant>
      <vt:variant>
        <vt:lpwstr>file://localhost/D/SEREFNUR/3-S%C3%9CTF%20%C3%96DR-D.1.Standart%20Ekleri-29.8.2013/1.AMA%C3%87%20VE%20HEDEFLER%20ekleri%202013/%C3%96DR-D.1-1.Ekleri-2013/TS.1.1.1-10%20Payda%C5%9F%20Anketi%20Geri%20D%C3%B6n%C3%BC%C5%9F%C3%BC.pdf</vt:lpwstr>
      </vt:variant>
      <vt:variant>
        <vt:lpwstr/>
      </vt:variant>
      <vt:variant>
        <vt:i4>196612</vt:i4>
      </vt:variant>
      <vt:variant>
        <vt:i4>219</vt:i4>
      </vt:variant>
      <vt:variant>
        <vt:i4>0</vt:i4>
      </vt:variant>
      <vt:variant>
        <vt:i4>5</vt:i4>
      </vt:variant>
      <vt:variant>
        <vt:lpwstr>file://localhost/D/SEREFNUR/3-S%C3%9CTF%20%C3%96DR-D.1.Standart%20Ekleri-29.8.2013/1.AMA%C3%87%20VE%20HEDEFLER%20ekleri%202013/%C3%96DR-D.1-1.Ekleri-2013/TS.1.1.1-9.Payda%C5%9F%20yaz%C4%B1%C5%9Fma.pdf</vt:lpwstr>
      </vt:variant>
      <vt:variant>
        <vt:lpwstr/>
      </vt:variant>
      <vt:variant>
        <vt:i4>6946924</vt:i4>
      </vt:variant>
      <vt:variant>
        <vt:i4>216</vt:i4>
      </vt:variant>
      <vt:variant>
        <vt:i4>0</vt:i4>
      </vt:variant>
      <vt:variant>
        <vt:i4>5</vt:i4>
      </vt:variant>
      <vt:variant>
        <vt:lpwstr>file://localhost/D/SEREFNUR/3-S%C3%9CTF%20%C3%96DR-D.1.Standart%20Ekleri-29.8.2013/1.AMA%C3%87%20VE%20HEDEFLER%20ekleri%202013/%C3%96DR-D.1-1.Ekleri-2013/TS.1.4.1-2.E%C4%9Fitim%20Prog.Haz%C4%B1rl%C4%B1k%20yaz%C4%B1%C5%9Fmlar%C4%B1.pdf</vt:lpwstr>
      </vt:variant>
      <vt:variant>
        <vt:lpwstr/>
      </vt:variant>
      <vt:variant>
        <vt:i4>6881326</vt:i4>
      </vt:variant>
      <vt:variant>
        <vt:i4>213</vt:i4>
      </vt:variant>
      <vt:variant>
        <vt:i4>0</vt:i4>
      </vt:variant>
      <vt:variant>
        <vt:i4>5</vt:i4>
      </vt:variant>
      <vt:variant>
        <vt:lpwstr>file://localhost/D/SEREFNUR/3-S%C3%9CTF%20%C3%96DR-D.1.Standart%20Ekleri-29.8.2013/2.E%C4%9E%C4%B0T%C4%B0M%20PROGRAMI%20ekleri%202013/D.1-2.Ekleri-2013/TS.2.5.1-2.S%C3%9CTF%202013-2014%20E%C4%9Fitim%20%C3%96%C4%9Fretim%20Program%C4%B1.pdf</vt:lpwstr>
      </vt:variant>
      <vt:variant>
        <vt:lpwstr/>
      </vt:variant>
      <vt:variant>
        <vt:i4>5439537</vt:i4>
      </vt:variant>
      <vt:variant>
        <vt:i4>210</vt:i4>
      </vt:variant>
      <vt:variant>
        <vt:i4>0</vt:i4>
      </vt:variant>
      <vt:variant>
        <vt:i4>5</vt:i4>
      </vt:variant>
      <vt:variant>
        <vt:lpwstr>http://www.tip.selcuk.edu.tr/</vt:lpwstr>
      </vt:variant>
      <vt:variant>
        <vt:lpwstr/>
      </vt:variant>
      <vt:variant>
        <vt:i4>589931</vt:i4>
      </vt:variant>
      <vt:variant>
        <vt:i4>207</vt:i4>
      </vt:variant>
      <vt:variant>
        <vt:i4>0</vt:i4>
      </vt:variant>
      <vt:variant>
        <vt:i4>5</vt:i4>
      </vt:variant>
      <vt:variant>
        <vt:lpwstr>file://localhost/D/SEREFNUR/3-S%C3%9CTF%20%C3%96DR-D.1.Standart%20Ekleri-29.8.2013/1.AMA%C3%87%20VE%20HEDEFLER%20ekleri%202013/%C3%96DR-D.1-1.Ekleri-2013/TS.1.4.1-1.E%C4%9Fitim%20Program%C4%B1%20web%20sayfas%C4%B1.pdf</vt:lpwstr>
      </vt:variant>
      <vt:variant>
        <vt:lpwstr/>
      </vt:variant>
      <vt:variant>
        <vt:i4>5439537</vt:i4>
      </vt:variant>
      <vt:variant>
        <vt:i4>204</vt:i4>
      </vt:variant>
      <vt:variant>
        <vt:i4>0</vt:i4>
      </vt:variant>
      <vt:variant>
        <vt:i4>5</vt:i4>
      </vt:variant>
      <vt:variant>
        <vt:lpwstr>http://www.tip.selcuk.edu.tr/</vt:lpwstr>
      </vt:variant>
      <vt:variant>
        <vt:lpwstr/>
      </vt:variant>
      <vt:variant>
        <vt:i4>1835015</vt:i4>
      </vt:variant>
      <vt:variant>
        <vt:i4>201</vt:i4>
      </vt:variant>
      <vt:variant>
        <vt:i4>0</vt:i4>
      </vt:variant>
      <vt:variant>
        <vt:i4>5</vt:i4>
      </vt:variant>
      <vt:variant>
        <vt:lpwstr>file://localhost/D/SEREFNUR/3-S%C3%9CTF%20%C3%96DR-D.1.Standart%20Ekleri-29.8.2013/1.AMA%C3%87%20VE%20HEDEFLER%20ekleri%202013/%C3%96DR-D.1-1.Ekleri-2013/TS.1.3.1-1.T%C4%B1p%20fak.E%C4%9Fitim%20Ama%C3%A7%20ve%20Hedefleri.pdf</vt:lpwstr>
      </vt:variant>
      <vt:variant>
        <vt:lpwstr/>
      </vt:variant>
      <vt:variant>
        <vt:i4>5111848</vt:i4>
      </vt:variant>
      <vt:variant>
        <vt:i4>198</vt:i4>
      </vt:variant>
      <vt:variant>
        <vt:i4>0</vt:i4>
      </vt:variant>
      <vt:variant>
        <vt:i4>5</vt:i4>
      </vt:variant>
      <vt:variant>
        <vt:lpwstr>http://www.tip.selcuk.edu.tr/program-%C3%A7%C4%B1kt%C4%B1s%C4%B1.html</vt:lpwstr>
      </vt:variant>
      <vt:variant>
        <vt:lpwstr/>
      </vt:variant>
      <vt:variant>
        <vt:i4>1441832</vt:i4>
      </vt:variant>
      <vt:variant>
        <vt:i4>195</vt:i4>
      </vt:variant>
      <vt:variant>
        <vt:i4>0</vt:i4>
      </vt:variant>
      <vt:variant>
        <vt:i4>5</vt:i4>
      </vt:variant>
      <vt:variant>
        <vt:lpwstr>http://www.stip.selcuk.edu.tr</vt:lpwstr>
      </vt:variant>
      <vt:variant>
        <vt:lpwstr/>
      </vt:variant>
      <vt:variant>
        <vt:i4>393256</vt:i4>
      </vt:variant>
      <vt:variant>
        <vt:i4>192</vt:i4>
      </vt:variant>
      <vt:variant>
        <vt:i4>0</vt:i4>
      </vt:variant>
      <vt:variant>
        <vt:i4>5</vt:i4>
      </vt:variant>
      <vt:variant>
        <vt:lpwstr>file://localhost/D/SEREFNUR/3-S%C3%9CTF%20%C3%96DR-D.1.Standart%20Ekleri-29.8.2013/2.E%C4%9E%C4%B0T%C4%B0M%20PROGRAMI%20ekleri%202013/D.1-2.Ekleri-2013/TS.2.6.1-3.Kabul%20edilen%20Se%C3%A7meli%20Ders%20Listesi.pdf</vt:lpwstr>
      </vt:variant>
      <vt:variant>
        <vt:lpwstr/>
      </vt:variant>
      <vt:variant>
        <vt:i4>131188</vt:i4>
      </vt:variant>
      <vt:variant>
        <vt:i4>189</vt:i4>
      </vt:variant>
      <vt:variant>
        <vt:i4>0</vt:i4>
      </vt:variant>
      <vt:variant>
        <vt:i4>5</vt:i4>
      </vt:variant>
      <vt:variant>
        <vt:lpwstr>file://localhost/D/SEREFNUR/3-S%C3%9CTF%20%C3%96DR-D.1.Standart%20Ekleri-29.8.2013/2.E%C4%9E%C4%B0T%C4%B0M%20PROGRAMI%20ekleri%202013/D.1-2.Ekleri-2013/TS.2.6.1-2.Se%C3%A7meli%20Ders%20talep%20yaz%C4%B1s%C4%B1.pdf</vt:lpwstr>
      </vt:variant>
      <vt:variant>
        <vt:lpwstr/>
      </vt:variant>
      <vt:variant>
        <vt:i4>7012379</vt:i4>
      </vt:variant>
      <vt:variant>
        <vt:i4>186</vt:i4>
      </vt:variant>
      <vt:variant>
        <vt:i4>0</vt:i4>
      </vt:variant>
      <vt:variant>
        <vt:i4>5</vt:i4>
      </vt:variant>
      <vt:variant>
        <vt:lpwstr>file://localhost/D/SEREFNUR/3-S%C3%9CTF%20%C3%96DR-D.1.Standart%20Ekleri-29.8.2013/2.E%C4%9E%C4%B0T%C4%B0M%20PROGRAMI%20ekleri%202013/D.1-2.Ekleri-2013/TS.2.6.1-1.E%C4%9Fitim%20S%C4%B1nav%20Y%C3%B6n.De%C4%9Fi%C5%9Fiklik.pdf</vt:lpwstr>
      </vt:variant>
      <vt:variant>
        <vt:lpwstr/>
      </vt:variant>
      <vt:variant>
        <vt:i4>1704040</vt:i4>
      </vt:variant>
      <vt:variant>
        <vt:i4>183</vt:i4>
      </vt:variant>
      <vt:variant>
        <vt:i4>0</vt:i4>
      </vt:variant>
      <vt:variant>
        <vt:i4>5</vt:i4>
      </vt:variant>
      <vt:variant>
        <vt:lpwstr>file://localhost/D/SEREFNUR/3-S%C3%90TF%20%C3%B7DR-D.1.Standart%20Ekleri-29.8.2013/1.AMA%C2%AB%20VE%20HEDEFLER%20ekleri%202013/%C3%B7DR-D.1-1.Ekleri-2013/TS.1.2.1-5.Hekimin%20bilgi%20becerileri.pdf</vt:lpwstr>
      </vt:variant>
      <vt:variant>
        <vt:lpwstr/>
      </vt:variant>
      <vt:variant>
        <vt:i4>1704040</vt:i4>
      </vt:variant>
      <vt:variant>
        <vt:i4>180</vt:i4>
      </vt:variant>
      <vt:variant>
        <vt:i4>0</vt:i4>
      </vt:variant>
      <vt:variant>
        <vt:i4>5</vt:i4>
      </vt:variant>
      <vt:variant>
        <vt:lpwstr>file://localhost/D/SEREFNUR/3-S%C3%90TF%20%C3%B7DR-D.1.Standart%20Ekleri-29.8.2013/1.AMA%C2%AB%20VE%20HEDEFLER%20ekleri%202013/%C3%B7DR-D.1-1.Ekleri-2013/TS.1.2.1-5.Hekimin%20bilgi%20becerileri.pdf</vt:lpwstr>
      </vt:variant>
      <vt:variant>
        <vt:lpwstr/>
      </vt:variant>
      <vt:variant>
        <vt:i4>1704040</vt:i4>
      </vt:variant>
      <vt:variant>
        <vt:i4>177</vt:i4>
      </vt:variant>
      <vt:variant>
        <vt:i4>0</vt:i4>
      </vt:variant>
      <vt:variant>
        <vt:i4>5</vt:i4>
      </vt:variant>
      <vt:variant>
        <vt:lpwstr>file://localhost/D/SEREFNUR/3-S%C3%90TF%20%C3%B7DR-D.1.Standart%20Ekleri-29.8.2013/1.AMA%C2%AB%20VE%20HEDEFLER%20ekleri%202013/%C3%B7DR-D.1-1.Ekleri-2013/TS.1.2.1-5.Hekimin%20bilgi%20becerileri.pdf</vt:lpwstr>
      </vt:variant>
      <vt:variant>
        <vt:lpwstr/>
      </vt:variant>
      <vt:variant>
        <vt:i4>2555946</vt:i4>
      </vt:variant>
      <vt:variant>
        <vt:i4>174</vt:i4>
      </vt:variant>
      <vt:variant>
        <vt:i4>0</vt:i4>
      </vt:variant>
      <vt:variant>
        <vt:i4>5</vt:i4>
      </vt:variant>
      <vt:variant>
        <vt:lpwstr>file://localhost/D/SEREFNUR/3-S%C3%9CTF%20%C3%96DR-D.1.Standart%20Ekleri-29.8.2013/1.AMA%C3%87%20VE%20HEDEFLER%20ekleri%202013/%C3%96DR-D.1-1.Ekleri-2013/TS.1.2.1-4.Mezunlar%C4%B1n%20Yeterlilik%20ve%20Yetkinlikleri.pdf</vt:lpwstr>
      </vt:variant>
      <vt:variant>
        <vt:lpwstr/>
      </vt:variant>
      <vt:variant>
        <vt:i4>7471134</vt:i4>
      </vt:variant>
      <vt:variant>
        <vt:i4>171</vt:i4>
      </vt:variant>
      <vt:variant>
        <vt:i4>0</vt:i4>
      </vt:variant>
      <vt:variant>
        <vt:i4>5</vt:i4>
      </vt:variant>
      <vt:variant>
        <vt:lpwstr>file://localhost/D/SEREFNUR/3-S%C3%9CTF%20%C3%96DR-D.1.Standart%20Ekleri-29.8.2013/1.AMA%C3%87%20VE%20HEDEFLER%20ekleri%202013/%C3%96DR-D.1-1.Ekleri-2013/TS.1.2.1-3.Ulusal%20%C3%87ekirdek%20Program%C4%B1.pdf</vt:lpwstr>
      </vt:variant>
      <vt:variant>
        <vt:lpwstr/>
      </vt:variant>
      <vt:variant>
        <vt:i4>1376332</vt:i4>
      </vt:variant>
      <vt:variant>
        <vt:i4>168</vt:i4>
      </vt:variant>
      <vt:variant>
        <vt:i4>0</vt:i4>
      </vt:variant>
      <vt:variant>
        <vt:i4>5</vt:i4>
      </vt:variant>
      <vt:variant>
        <vt:lpwstr>file://localhost/D/SEREFNUR/3-S%C3%90TF%20%C3%B7DR-D.1.Standart%20Ekleri-29.8.2013/1.AMA%C2%AB%20VE%20HEDEFLER%20ekleri%202013/%C3%B7DR-D.1-1.Ekleri-2013/TS.1.2.1-1.Program%20yetkinlikleri.pdf</vt:lpwstr>
      </vt:variant>
      <vt:variant>
        <vt:lpwstr/>
      </vt:variant>
      <vt:variant>
        <vt:i4>5439518</vt:i4>
      </vt:variant>
      <vt:variant>
        <vt:i4>165</vt:i4>
      </vt:variant>
      <vt:variant>
        <vt:i4>0</vt:i4>
      </vt:variant>
      <vt:variant>
        <vt:i4>5</vt:i4>
      </vt:variant>
      <vt:variant>
        <vt:lpwstr>http://www.tip.selcuk.edu.tr</vt:lpwstr>
      </vt:variant>
      <vt:variant>
        <vt:lpwstr/>
      </vt:variant>
      <vt:variant>
        <vt:i4>5177436</vt:i4>
      </vt:variant>
      <vt:variant>
        <vt:i4>162</vt:i4>
      </vt:variant>
      <vt:variant>
        <vt:i4>0</vt:i4>
      </vt:variant>
      <vt:variant>
        <vt:i4>5</vt:i4>
      </vt:variant>
      <vt:variant>
        <vt:lpwstr>file://localhost/D/SEREFNUR/3-S%C3%90TF%20%C3%B7DR-D.1.Standart%20Ekleri-29.8.2013/1.AMA%C2%AB%20VE%20HEDEFLER%20ekleri%202013/%C3%B7DR-D.1-1.Ekleri-2013/TS.1.1.1-31.Fak%C2%B8ltemizin%20son%20misyon%20vizyonu.pdf</vt:lpwstr>
      </vt:variant>
      <vt:variant>
        <vt:lpwstr/>
      </vt:variant>
      <vt:variant>
        <vt:i4>5439537</vt:i4>
      </vt:variant>
      <vt:variant>
        <vt:i4>159</vt:i4>
      </vt:variant>
      <vt:variant>
        <vt:i4>0</vt:i4>
      </vt:variant>
      <vt:variant>
        <vt:i4>5</vt:i4>
      </vt:variant>
      <vt:variant>
        <vt:lpwstr>http://www.tip.selcuk.edu.tr/</vt:lpwstr>
      </vt:variant>
      <vt:variant>
        <vt:lpwstr/>
      </vt:variant>
      <vt:variant>
        <vt:i4>5177436</vt:i4>
      </vt:variant>
      <vt:variant>
        <vt:i4>156</vt:i4>
      </vt:variant>
      <vt:variant>
        <vt:i4>0</vt:i4>
      </vt:variant>
      <vt:variant>
        <vt:i4>5</vt:i4>
      </vt:variant>
      <vt:variant>
        <vt:lpwstr>file://localhost/D/SEREFNUR/3-S%C3%90TF%20%C3%B7DR-D.1.Standart%20Ekleri-29.8.2013/1.AMA%C2%AB%20VE%20HEDEFLER%20ekleri%202013/%C3%B7DR-D.1-1.Ekleri-2013/TS.1.1.1-31.Fak%C2%B8ltemizin%20son%20misyon%20vizyonu.pdf</vt:lpwstr>
      </vt:variant>
      <vt:variant>
        <vt:lpwstr/>
      </vt:variant>
      <vt:variant>
        <vt:i4>1179716</vt:i4>
      </vt:variant>
      <vt:variant>
        <vt:i4>153</vt:i4>
      </vt:variant>
      <vt:variant>
        <vt:i4>0</vt:i4>
      </vt:variant>
      <vt:variant>
        <vt:i4>5</vt:i4>
      </vt:variant>
      <vt:variant>
        <vt:lpwstr>file://localhost/D/SEREFNUR/3-S%C3%9CTF%20%C3%96DR-D.1.Standart%20Ekleri-29.8.2013/1.AMA%C3%87%20VE%20HEDEFLER%20ekleri%202013/%C3%96DR-D.1-1.Ekleri-2013/TS.1.1.1-29.En%20iyi%20%C3%BCn.s%C4%B1ralamas%C4%B1%20makalesi.pdf</vt:lpwstr>
      </vt:variant>
      <vt:variant>
        <vt:lpwstr/>
      </vt:variant>
      <vt:variant>
        <vt:i4>2818106</vt:i4>
      </vt:variant>
      <vt:variant>
        <vt:i4>150</vt:i4>
      </vt:variant>
      <vt:variant>
        <vt:i4>0</vt:i4>
      </vt:variant>
      <vt:variant>
        <vt:i4>5</vt:i4>
      </vt:variant>
      <vt:variant>
        <vt:lpwstr>file://localhost/D/SEREFNUR/3-S%C3%9CTF%20%C3%96DR-D.1.Standart%20Ekleri-29.8.2013/1.AMA%C3%87%20VE%20HEDEFLER%20ekleri%202013/%C3%96DR-D.1-1.Ekleri-2013/TS.1.1.1-28.D%C3%BCnyada%20en%20iyi%20t%C4%B1p%20fak%C3%BCltesi%20olmak%20makale.pdf</vt:lpwstr>
      </vt:variant>
      <vt:variant>
        <vt:lpwstr/>
      </vt:variant>
      <vt:variant>
        <vt:i4>5701726</vt:i4>
      </vt:variant>
      <vt:variant>
        <vt:i4>147</vt:i4>
      </vt:variant>
      <vt:variant>
        <vt:i4>0</vt:i4>
      </vt:variant>
      <vt:variant>
        <vt:i4>5</vt:i4>
      </vt:variant>
      <vt:variant>
        <vt:lpwstr>file://localhost/D/SEREFNUR/3-S%C3%9CTF%20%C3%96DR-D.1.Standart%20Ekleri-29.8.2013/1.AMA%C3%87%20VE%20HEDEFLER%20ekleri%202013/%C3%96DR-D.1-1.Ekleri-2013/TS.1.1.1-27.Uluslararas%C4%B1%20t%C4%B1p%20fak.misyon%20vizyon.pdf</vt:lpwstr>
      </vt:variant>
      <vt:variant>
        <vt:lpwstr/>
      </vt:variant>
      <vt:variant>
        <vt:i4>6226001</vt:i4>
      </vt:variant>
      <vt:variant>
        <vt:i4>144</vt:i4>
      </vt:variant>
      <vt:variant>
        <vt:i4>0</vt:i4>
      </vt:variant>
      <vt:variant>
        <vt:i4>5</vt:i4>
      </vt:variant>
      <vt:variant>
        <vt:lpwstr>file://localhost/D/SEREFNUR/3-S%C3%9CTF%20%C3%96DR-D.1.Standart%20Ekleri-29.8.2013/1.AMA%C3%87%20VE%20HEDEFLER%20ekleri%202013/%C3%96DR-D.1-1.Ekleri-2013/TS.1.1.1-26.Di%C4%9Fer%20T%C4%B1p%20fak.vizyon-misyonlar%C4%B1.pdf</vt:lpwstr>
      </vt:variant>
      <vt:variant>
        <vt:lpwstr/>
      </vt:variant>
      <vt:variant>
        <vt:i4>8192015</vt:i4>
      </vt:variant>
      <vt:variant>
        <vt:i4>141</vt:i4>
      </vt:variant>
      <vt:variant>
        <vt:i4>0</vt:i4>
      </vt:variant>
      <vt:variant>
        <vt:i4>5</vt:i4>
      </vt:variant>
      <vt:variant>
        <vt:lpwstr>file://localhost/D/SEREFNUR/3-S%C3%9CTF%20%C3%96DR-D.1.Standart%20Ekleri-29.8.2013/1.AMA%C3%87%20VE%20HEDEFLER%20ekleri%202013/%C3%96DR-D.1-1.Ekleri-2013/TS.1.1.1-25.Haber%20K%20Sa%C4%9Fl%C4%B1k%20Dergisi%202011.pdf</vt:lpwstr>
      </vt:variant>
      <vt:variant>
        <vt:lpwstr/>
      </vt:variant>
      <vt:variant>
        <vt:i4>2228335</vt:i4>
      </vt:variant>
      <vt:variant>
        <vt:i4>138</vt:i4>
      </vt:variant>
      <vt:variant>
        <vt:i4>0</vt:i4>
      </vt:variant>
      <vt:variant>
        <vt:i4>5</vt:i4>
      </vt:variant>
      <vt:variant>
        <vt:lpwstr>http://hastane.selcuk.edu.tr/news.php?readmore=120</vt:lpwstr>
      </vt:variant>
      <vt:variant>
        <vt:lpwstr/>
      </vt:variant>
      <vt:variant>
        <vt:i4>6488145</vt:i4>
      </vt:variant>
      <vt:variant>
        <vt:i4>135</vt:i4>
      </vt:variant>
      <vt:variant>
        <vt:i4>0</vt:i4>
      </vt:variant>
      <vt:variant>
        <vt:i4>5</vt:i4>
      </vt:variant>
      <vt:variant>
        <vt:lpwstr>file://localhost/D/SEREFNUR/3-S%C3%9CTF%20%C3%96DR-D.1.Standart%20Ekleri-29.8.2013/1.AMA%C3%87%20VE%20HEDEFLER%20ekleri%202013/%C3%96DR-D.1-1.Ekleri-2013/TS.1.1.1-24.Bas%C4%B1nda%20Biz%20E-Dergi-2013</vt:lpwstr>
      </vt:variant>
      <vt:variant>
        <vt:lpwstr/>
      </vt:variant>
      <vt:variant>
        <vt:i4>7798905</vt:i4>
      </vt:variant>
      <vt:variant>
        <vt:i4>132</vt:i4>
      </vt:variant>
      <vt:variant>
        <vt:i4>0</vt:i4>
      </vt:variant>
      <vt:variant>
        <vt:i4>5</vt:i4>
      </vt:variant>
      <vt:variant>
        <vt:lpwstr>file://localhost/D/SEREFNUR/3-S%C3%9CTF%20%C3%96DR-D.1.Standart%20Ekleri-29.8.2013/1.AMA%C3%87%20VE%20HEDEFLER%20ekleri%202013/%C3%96DR-D.1-1.Ekleri-2013/TS.1.1.1-23.Sel%C3%A7uk%20Bak%C4%B1%C5%9F%20Dergisi-Nisan%202013.pdf</vt:lpwstr>
      </vt:variant>
      <vt:variant>
        <vt:lpwstr/>
      </vt:variant>
      <vt:variant>
        <vt:i4>6291561</vt:i4>
      </vt:variant>
      <vt:variant>
        <vt:i4>129</vt:i4>
      </vt:variant>
      <vt:variant>
        <vt:i4>0</vt:i4>
      </vt:variant>
      <vt:variant>
        <vt:i4>5</vt:i4>
      </vt:variant>
      <vt:variant>
        <vt:lpwstr>file://localhost/D/SEREFNUR/3-S%C3%9CTF%20%C3%96DR-D.1.Standart%20Ekleri-29.8.2013/1.AMA%C3%87%20VE%20HEDEFLER%20ekleri%202013/%C3%96DR-D.1-1.Ekleri-2013/TS.1.1.1-22.S%C3%9C%20Tan%C4%B1t%C4%B1m%20Katalo%C4%9Fu-2012%20-%20Kopya.pdf</vt:lpwstr>
      </vt:variant>
      <vt:variant>
        <vt:lpwstr/>
      </vt:variant>
      <vt:variant>
        <vt:i4>5701750</vt:i4>
      </vt:variant>
      <vt:variant>
        <vt:i4>126</vt:i4>
      </vt:variant>
      <vt:variant>
        <vt:i4>0</vt:i4>
      </vt:variant>
      <vt:variant>
        <vt:i4>5</vt:i4>
      </vt:variant>
      <vt:variant>
        <vt:lpwstr>http://www.selcuk.edu.tr/</vt:lpwstr>
      </vt:variant>
      <vt:variant>
        <vt:lpwstr/>
      </vt:variant>
      <vt:variant>
        <vt:i4>1048669</vt:i4>
      </vt:variant>
      <vt:variant>
        <vt:i4>123</vt:i4>
      </vt:variant>
      <vt:variant>
        <vt:i4>0</vt:i4>
      </vt:variant>
      <vt:variant>
        <vt:i4>5</vt:i4>
      </vt:variant>
      <vt:variant>
        <vt:lpwstr>file://localhost/D/SEREFNUR/3-S%C3%9CTF%20%C3%96DR-D.1.Standart%20Ekleri-29.8.2013/1.AMA%C3%87%20VE%20HEDEFLER%20ekleri%202013/%C3%96DR-D.1-1.Ekleri-2013/TS.1.1.1-21.S%C3%9CTF%20T%C4%B1p%20B%C3%BClteni%20Kas.2011.pdf</vt:lpwstr>
      </vt:variant>
      <vt:variant>
        <vt:lpwstr/>
      </vt:variant>
      <vt:variant>
        <vt:i4>3866707</vt:i4>
      </vt:variant>
      <vt:variant>
        <vt:i4>120</vt:i4>
      </vt:variant>
      <vt:variant>
        <vt:i4>0</vt:i4>
      </vt:variant>
      <vt:variant>
        <vt:i4>5</vt:i4>
      </vt:variant>
      <vt:variant>
        <vt:lpwstr>file://localhost/D/SEREFNUR/3-S%C3%90TF%20%C3%B7DR-D.1.Standart%20Ekleri-29.8.2013/1.AMA%C2%AB%20VE%20HEDEFLER%20ekleri%202013/%C3%B7DR-D.1-1.Ekleri-2013/TS.1.1.1-20.S%C3%90TF%20Hasta%20Bilgi%20ve%20Tan.Reh-2013.pdf</vt:lpwstr>
      </vt:variant>
      <vt:variant>
        <vt:lpwstr/>
      </vt:variant>
      <vt:variant>
        <vt:i4>3866668</vt:i4>
      </vt:variant>
      <vt:variant>
        <vt:i4>117</vt:i4>
      </vt:variant>
      <vt:variant>
        <vt:i4>0</vt:i4>
      </vt:variant>
      <vt:variant>
        <vt:i4>5</vt:i4>
      </vt:variant>
      <vt:variant>
        <vt:lpwstr>file://localhost/D/SEREFNUR/3-S%C3%90TF%20%C3%B7DR-D.1.Standart%20Ekleri-29.8.2013/1.AMA%C2%AB%20VE%20HEDEFLER%20ekleri%202013/%C3%B7DR-D.1-1.Ekleri-2013/TS.1.1.1-19.Kur.Kim.Klv-2013.pdf</vt:lpwstr>
      </vt:variant>
      <vt:variant>
        <vt:lpwstr/>
      </vt:variant>
      <vt:variant>
        <vt:i4>7667745</vt:i4>
      </vt:variant>
      <vt:variant>
        <vt:i4>114</vt:i4>
      </vt:variant>
      <vt:variant>
        <vt:i4>0</vt:i4>
      </vt:variant>
      <vt:variant>
        <vt:i4>5</vt:i4>
      </vt:variant>
      <vt:variant>
        <vt:lpwstr>file://localhost/D/SEREFNUR/3-S%C3%9CTF%20%C3%96DR-D.1.Standart%20Ekleri-29.8.2013/1.AMA%C3%87%20VE%20HEDEFLER%20ekleri%202013/%C3%96DR-D.1-1.Ekleri-2013/TS.1.1.1-18.S%C3%9CTF%20Tan%C4%B1t%C4%B1m%20Katolo%C4%9Fu%202011.pdf</vt:lpwstr>
      </vt:variant>
      <vt:variant>
        <vt:lpwstr/>
      </vt:variant>
      <vt:variant>
        <vt:i4>7602261</vt:i4>
      </vt:variant>
      <vt:variant>
        <vt:i4>111</vt:i4>
      </vt:variant>
      <vt:variant>
        <vt:i4>0</vt:i4>
      </vt:variant>
      <vt:variant>
        <vt:i4>5</vt:i4>
      </vt:variant>
      <vt:variant>
        <vt:lpwstr>file://localhost/D/SEREFNUR/3-S%C3%9CTF%20%C3%96DR-D.1.Standart%20Ekleri-29.8.2013/1.AMA%C3%87%20VE%20HEDEFLER%20ekleri%202013/%C3%96DR-D.1-1.Ekleri-2013/TS.1.1-17.S%C3%9CTF-Hastane%20Tan%C4%B1t%C4%B1m%20CD%20si</vt:lpwstr>
      </vt:variant>
      <vt:variant>
        <vt:lpwstr/>
      </vt:variant>
      <vt:variant>
        <vt:i4>3145851</vt:i4>
      </vt:variant>
      <vt:variant>
        <vt:i4>108</vt:i4>
      </vt:variant>
      <vt:variant>
        <vt:i4>0</vt:i4>
      </vt:variant>
      <vt:variant>
        <vt:i4>5</vt:i4>
      </vt:variant>
      <vt:variant>
        <vt:lpwstr>file://localhost/D/SEREFNUR/3-S%C3%9CTF%20%C3%96DR-D.1.Standart%20Ekleri-29.8.2013/1.AMA%C3%87%20VE%20HEDEFLER%20ekleri%202013/%C3%96DR-D.1-1.Ekleri-2013/TS.1.1-16.S%C3%9CTF%20web%20sayfalar%C4%B1%20CD%20si</vt:lpwstr>
      </vt:variant>
      <vt:variant>
        <vt:lpwstr/>
      </vt:variant>
      <vt:variant>
        <vt:i4>1507436</vt:i4>
      </vt:variant>
      <vt:variant>
        <vt:i4>105</vt:i4>
      </vt:variant>
      <vt:variant>
        <vt:i4>0</vt:i4>
      </vt:variant>
      <vt:variant>
        <vt:i4>5</vt:i4>
      </vt:variant>
      <vt:variant>
        <vt:lpwstr>file://localhost/D/SEREFNUR/3-S%C3%9CTF%20%C3%96DR-D.1.Standart%20Ekleri-29.8.2013/1.AMA%C3%87%20VE%20HEDEFLER%20ekleri%202013/%C3%96DR-D.1-1.Ekleri-2013/TS.1.1-15.S%C3%9CTF%20B%C3%B6l%C3%BCm%20Tan%C4%B1t%C4%B1m%20DVD%20si%20D3de</vt:lpwstr>
      </vt:variant>
      <vt:variant>
        <vt:lpwstr/>
      </vt:variant>
      <vt:variant>
        <vt:i4>3342427</vt:i4>
      </vt:variant>
      <vt:variant>
        <vt:i4>102</vt:i4>
      </vt:variant>
      <vt:variant>
        <vt:i4>0</vt:i4>
      </vt:variant>
      <vt:variant>
        <vt:i4>5</vt:i4>
      </vt:variant>
      <vt:variant>
        <vt:lpwstr>file://localhost/D/SEREFNUR/3-S%C3%9CTF%20%C3%96DR-D.1.Standart%20Ekleri-29.8.2013/1.AMA%C3%87%20VE%20HEDEFLER%20ekleri%202013/%C3%96DR-D.1-1.Ekleri-2013/TS.1.1-14.S%C3%9CTF%20Tan%C4%B1t%C4%B1m%20Vid.%20DVD%20si</vt:lpwstr>
      </vt:variant>
      <vt:variant>
        <vt:lpwstr/>
      </vt:variant>
      <vt:variant>
        <vt:i4>1638473</vt:i4>
      </vt:variant>
      <vt:variant>
        <vt:i4>99</vt:i4>
      </vt:variant>
      <vt:variant>
        <vt:i4>0</vt:i4>
      </vt:variant>
      <vt:variant>
        <vt:i4>5</vt:i4>
      </vt:variant>
      <vt:variant>
        <vt:lpwstr>file://localhost/D/SEREFNUR/3-S%C3%9CTF%20%C3%96DR-D.1.Standart%20Ekleri-29.8.2013/1.AMA%C3%87%20VE%20HEDEFLER%20ekleri%202013/%C3%96DR-D.1-1.Ekleri-2013/TS.1.1.1-13.web%20sayfas%C4%B1.pdf</vt:lpwstr>
      </vt:variant>
      <vt:variant>
        <vt:lpwstr/>
      </vt:variant>
      <vt:variant>
        <vt:i4>5439537</vt:i4>
      </vt:variant>
      <vt:variant>
        <vt:i4>96</vt:i4>
      </vt:variant>
      <vt:variant>
        <vt:i4>0</vt:i4>
      </vt:variant>
      <vt:variant>
        <vt:i4>5</vt:i4>
      </vt:variant>
      <vt:variant>
        <vt:lpwstr>http://www.tip.selcuk.edu.tr/</vt:lpwstr>
      </vt:variant>
      <vt:variant>
        <vt:lpwstr/>
      </vt:variant>
      <vt:variant>
        <vt:i4>917526</vt:i4>
      </vt:variant>
      <vt:variant>
        <vt:i4>93</vt:i4>
      </vt:variant>
      <vt:variant>
        <vt:i4>0</vt:i4>
      </vt:variant>
      <vt:variant>
        <vt:i4>5</vt:i4>
      </vt:variant>
      <vt:variant>
        <vt:lpwstr>file://localhost/D/SEREFNUR/3-S%C3%9CTF%20%C3%96DR-D.1.Standart%20Ekleri-29.8.2013/1.AMA%C3%87%20VE%20HEDEFLER%20ekleri%202013/%C3%96DR-D.1-1.Ekleri-2013/TS.1.1.1-12.Bas%C4%B1nda%20%C3%A7%C4%B1kan%20haber.pdf</vt:lpwstr>
      </vt:variant>
      <vt:variant>
        <vt:lpwstr/>
      </vt:variant>
      <vt:variant>
        <vt:i4>5439537</vt:i4>
      </vt:variant>
      <vt:variant>
        <vt:i4>90</vt:i4>
      </vt:variant>
      <vt:variant>
        <vt:i4>0</vt:i4>
      </vt:variant>
      <vt:variant>
        <vt:i4>5</vt:i4>
      </vt:variant>
      <vt:variant>
        <vt:lpwstr>http://www.tip.selcuk.edu.tr/</vt:lpwstr>
      </vt:variant>
      <vt:variant>
        <vt:lpwstr/>
      </vt:variant>
      <vt:variant>
        <vt:i4>4259931</vt:i4>
      </vt:variant>
      <vt:variant>
        <vt:i4>87</vt:i4>
      </vt:variant>
      <vt:variant>
        <vt:i4>0</vt:i4>
      </vt:variant>
      <vt:variant>
        <vt:i4>5</vt:i4>
      </vt:variant>
      <vt:variant>
        <vt:lpwstr>file://localhost/D/SEREFNUR/3-S%C3%9CTF%20%C3%96DR-D.1.Standart%20Ekleri-29.8.2013/1.AMA%C3%87%20VE%20HEDEFLER%20ekleri%202013/%C3%96DR-D.1-1.Ekleri-2013/TS.1.1.1-11.Payda%C5%9F%20Anket%20Makalesi.pdf</vt:lpwstr>
      </vt:variant>
      <vt:variant>
        <vt:lpwstr/>
      </vt:variant>
      <vt:variant>
        <vt:i4>131157</vt:i4>
      </vt:variant>
      <vt:variant>
        <vt:i4>84</vt:i4>
      </vt:variant>
      <vt:variant>
        <vt:i4>0</vt:i4>
      </vt:variant>
      <vt:variant>
        <vt:i4>5</vt:i4>
      </vt:variant>
      <vt:variant>
        <vt:lpwstr>file://localhost/D/SEREFNUR/3-S%C3%9CTF%20%C3%96DR-D.1.Standart%20Ekleri-29.8.2013/1.AMA%C3%87%20VE%20HEDEFLER%20ekleri%202013/%C3%96DR-D.1-1.Ekleri-2013/TS.1.1.1-10%20Payda%C5%9F%20Anketi%20Geri%20D%C3%B6n%C3%BC%C5%9F%C3%BC.pdf</vt:lpwstr>
      </vt:variant>
      <vt:variant>
        <vt:lpwstr/>
      </vt:variant>
      <vt:variant>
        <vt:i4>196612</vt:i4>
      </vt:variant>
      <vt:variant>
        <vt:i4>81</vt:i4>
      </vt:variant>
      <vt:variant>
        <vt:i4>0</vt:i4>
      </vt:variant>
      <vt:variant>
        <vt:i4>5</vt:i4>
      </vt:variant>
      <vt:variant>
        <vt:lpwstr>file://localhost/D/SEREFNUR/3-S%C3%9CTF%20%C3%96DR-D.1.Standart%20Ekleri-29.8.2013/1.AMA%C3%87%20VE%20HEDEFLER%20ekleri%202013/%C3%96DR-D.1-1.Ekleri-2013/TS.1.1.1-9.Payda%C5%9F%20yaz%C4%B1%C5%9Fma.pdf</vt:lpwstr>
      </vt:variant>
      <vt:variant>
        <vt:lpwstr/>
      </vt:variant>
      <vt:variant>
        <vt:i4>7929860</vt:i4>
      </vt:variant>
      <vt:variant>
        <vt:i4>78</vt:i4>
      </vt:variant>
      <vt:variant>
        <vt:i4>0</vt:i4>
      </vt:variant>
      <vt:variant>
        <vt:i4>5</vt:i4>
      </vt:variant>
      <vt:variant>
        <vt:lpwstr>file://localhost/D/SEREFNUR/3-S%C3%9CTF%20%C3%96DR-D.1.Standart%20Ekleri-29.8.2013/1.AMA%C3%87%20VE%20HEDEFLER%20ekleri%202013/%C3%96DR-D.1-1.Ekleri-2013/TS.1.1.1-8.%C3%96%C4%9Fr.%C3%9Cye%20Anket%20Sonu%C3%A7%20Makalesi.pdf</vt:lpwstr>
      </vt:variant>
      <vt:variant>
        <vt:lpwstr/>
      </vt:variant>
      <vt:variant>
        <vt:i4>1769554</vt:i4>
      </vt:variant>
      <vt:variant>
        <vt:i4>75</vt:i4>
      </vt:variant>
      <vt:variant>
        <vt:i4>0</vt:i4>
      </vt:variant>
      <vt:variant>
        <vt:i4>5</vt:i4>
      </vt:variant>
      <vt:variant>
        <vt:lpwstr>file://localhost/D/SEREFNUR/3-S%C3%9CTF%20%C3%96DR-D.1.Standart%20Ekleri-29.8.2013/1.AMA%C3%87%20VE%20HEDEFLER%20ekleri%202013/%C3%96DR-D.1-1.Ekleri-2013/TS.1.1.1-7.Payda%C5%9F%20Kat%C4%B1l%C4%B1m%20Belgeleri.pdf</vt:lpwstr>
      </vt:variant>
      <vt:variant>
        <vt:lpwstr/>
      </vt:variant>
      <vt:variant>
        <vt:i4>2228251</vt:i4>
      </vt:variant>
      <vt:variant>
        <vt:i4>72</vt:i4>
      </vt:variant>
      <vt:variant>
        <vt:i4>0</vt:i4>
      </vt:variant>
      <vt:variant>
        <vt:i4>5</vt:i4>
      </vt:variant>
      <vt:variant>
        <vt:lpwstr>file://localhost/D/SEREFNUR/3-S%C3%9CTF%20%C3%96DR-D.1.Standart%20Ekleri-29.8.2013/1.AMA%C3%87%20VE%20HEDEFLER%20ekleri%202013/%C3%96DR-D.1-1.Ekleri-2013/TS.1.1.1-6.%C3%96%C4%9Fretim%20%C3%BCyelerine%20Anket.pdf</vt:lpwstr>
      </vt:variant>
      <vt:variant>
        <vt:lpwstr/>
      </vt:variant>
      <vt:variant>
        <vt:i4>3276858</vt:i4>
      </vt:variant>
      <vt:variant>
        <vt:i4>69</vt:i4>
      </vt:variant>
      <vt:variant>
        <vt:i4>0</vt:i4>
      </vt:variant>
      <vt:variant>
        <vt:i4>5</vt:i4>
      </vt:variant>
      <vt:variant>
        <vt:lpwstr>file://localhost/D/SEREFNUR/3-S%C3%9CTF%20%C3%96DR-D.1.Standart%20Ekleri-29.8.2013/1.AMA%C3%87%20VE%20HEDEFLER%20ekleri%202013/%C3%96DR-D.1-1.Ekleri-2013/TS.1.1.1-5%20Genel%20T%C4%B1p%20Dergisi%20Makale.pdf</vt:lpwstr>
      </vt:variant>
      <vt:variant>
        <vt:lpwstr/>
      </vt:variant>
      <vt:variant>
        <vt:i4>5505116</vt:i4>
      </vt:variant>
      <vt:variant>
        <vt:i4>66</vt:i4>
      </vt:variant>
      <vt:variant>
        <vt:i4>0</vt:i4>
      </vt:variant>
      <vt:variant>
        <vt:i4>5</vt:i4>
      </vt:variant>
      <vt:variant>
        <vt:lpwstr>http://www.geneltip.org/</vt:lpwstr>
      </vt:variant>
      <vt:variant>
        <vt:lpwstr/>
      </vt:variant>
      <vt:variant>
        <vt:i4>917516</vt:i4>
      </vt:variant>
      <vt:variant>
        <vt:i4>63</vt:i4>
      </vt:variant>
      <vt:variant>
        <vt:i4>0</vt:i4>
      </vt:variant>
      <vt:variant>
        <vt:i4>5</vt:i4>
      </vt:variant>
      <vt:variant>
        <vt:lpwstr>file://localhost/D/SEREFNUR/3-S%C3%9CTF%20%C3%96DR-D.1.Standart%20Ekleri-29.8.2013/1.AMA%C3%87%20VE%20HEDEFLER%20ekleri%202013/%C3%96DR-D.1-1.Ekleri-2013/TS.1.1.1-4.Anket%20Sonu%C3%A7lar%C4%B1.pdf</vt:lpwstr>
      </vt:variant>
      <vt:variant>
        <vt:lpwstr/>
      </vt:variant>
      <vt:variant>
        <vt:i4>917516</vt:i4>
      </vt:variant>
      <vt:variant>
        <vt:i4>60</vt:i4>
      </vt:variant>
      <vt:variant>
        <vt:i4>0</vt:i4>
      </vt:variant>
      <vt:variant>
        <vt:i4>5</vt:i4>
      </vt:variant>
      <vt:variant>
        <vt:lpwstr>file://localhost/D/SEREFNUR/3-S%C3%9CTF%20%C3%96DR-D.1.Standart%20Ekleri-29.8.2013/1.AMA%C3%87%20VE%20HEDEFLER%20ekleri%202013/%C3%96DR-D.1-1.Ekleri-2013/TS.1.1.1-4.Anket%20Sonu%C3%A7lar%C4%B1.pdf</vt:lpwstr>
      </vt:variant>
      <vt:variant>
        <vt:lpwstr/>
      </vt:variant>
      <vt:variant>
        <vt:i4>6225925</vt:i4>
      </vt:variant>
      <vt:variant>
        <vt:i4>57</vt:i4>
      </vt:variant>
      <vt:variant>
        <vt:i4>0</vt:i4>
      </vt:variant>
      <vt:variant>
        <vt:i4>5</vt:i4>
      </vt:variant>
      <vt:variant>
        <vt:lpwstr>file://localhost/D/SEREFNUR/3-S%C3%90TF%20%C3%B7DR-D.1.Standart%20Ekleri-29.8.2013/1.AMA%C2%AB%20VE%20HEDEFLER%20ekleri%202013/%C3%B7DR-D.1-1.Ekleri-2013/TS.1.1.1-2%20WEB%20SAYFASI.pdf</vt:lpwstr>
      </vt:variant>
      <vt:variant>
        <vt:lpwstr/>
      </vt:variant>
      <vt:variant>
        <vt:i4>5439518</vt:i4>
      </vt:variant>
      <vt:variant>
        <vt:i4>54</vt:i4>
      </vt:variant>
      <vt:variant>
        <vt:i4>0</vt:i4>
      </vt:variant>
      <vt:variant>
        <vt:i4>5</vt:i4>
      </vt:variant>
      <vt:variant>
        <vt:lpwstr>http://www.tip.selcuk.edu.tr</vt:lpwstr>
      </vt:variant>
      <vt:variant>
        <vt:lpwstr/>
      </vt:variant>
      <vt:variant>
        <vt:i4>4456498</vt:i4>
      </vt:variant>
      <vt:variant>
        <vt:i4>51</vt:i4>
      </vt:variant>
      <vt:variant>
        <vt:i4>0</vt:i4>
      </vt:variant>
      <vt:variant>
        <vt:i4>5</vt:i4>
      </vt:variant>
      <vt:variant>
        <vt:lpwstr>file://localhost/D/SEREFNUR/3-S%C3%9CTF%20%C3%96DR-D.1.Standart%20Ekleri-29.8.2013/1.AMA%C3%87%20VE%20HEDEFLER%20ekleri%202013/%C3%96DR-D.1-1.Ekleri-2013/TS.1.1.1-1.%20V%C4%B0ZYON%20VE%20M%C4%B0SYONLAR.pdf</vt:lpwstr>
      </vt:variant>
      <vt:variant>
        <vt:lpwstr/>
      </vt:variant>
      <vt:variant>
        <vt:i4>5505116</vt:i4>
      </vt:variant>
      <vt:variant>
        <vt:i4>48</vt:i4>
      </vt:variant>
      <vt:variant>
        <vt:i4>0</vt:i4>
      </vt:variant>
      <vt:variant>
        <vt:i4>5</vt:i4>
      </vt:variant>
      <vt:variant>
        <vt:lpwstr>http://www.geneltip.org/</vt:lpwstr>
      </vt:variant>
      <vt:variant>
        <vt:lpwstr/>
      </vt:variant>
      <vt:variant>
        <vt:i4>5505116</vt:i4>
      </vt:variant>
      <vt:variant>
        <vt:i4>45</vt:i4>
      </vt:variant>
      <vt:variant>
        <vt:i4>0</vt:i4>
      </vt:variant>
      <vt:variant>
        <vt:i4>5</vt:i4>
      </vt:variant>
      <vt:variant>
        <vt:lpwstr>http://www.geneltip.org/</vt:lpwstr>
      </vt:variant>
      <vt:variant>
        <vt:lpwstr/>
      </vt:variant>
      <vt:variant>
        <vt:i4>6553670</vt:i4>
      </vt:variant>
      <vt:variant>
        <vt:i4>42</vt:i4>
      </vt:variant>
      <vt:variant>
        <vt:i4>0</vt:i4>
      </vt:variant>
      <vt:variant>
        <vt:i4>5</vt:i4>
      </vt:variant>
      <vt:variant>
        <vt:lpwstr>http://www.yok.gov.tr/web/guest/arastirma-universitelerinin-rektorleri-ile-toplanti</vt:lpwstr>
      </vt:variant>
      <vt:variant>
        <vt:lpwstr/>
      </vt:variant>
      <vt:variant>
        <vt:i4>7012433</vt:i4>
      </vt:variant>
      <vt:variant>
        <vt:i4>39</vt:i4>
      </vt:variant>
      <vt:variant>
        <vt:i4>0</vt:i4>
      </vt:variant>
      <vt:variant>
        <vt:i4>5</vt:i4>
      </vt:variant>
      <vt:variant>
        <vt:lpwstr>http://stip.selcuk.edu.tr/index.php/kurumsal-politikalar-2/</vt:lpwstr>
      </vt:variant>
      <vt:variant>
        <vt:lpwstr/>
      </vt:variant>
      <vt:variant>
        <vt:i4>1310762</vt:i4>
      </vt:variant>
      <vt:variant>
        <vt:i4>36</vt:i4>
      </vt:variant>
      <vt:variant>
        <vt:i4>0</vt:i4>
      </vt:variant>
      <vt:variant>
        <vt:i4>5</vt:i4>
      </vt:variant>
      <vt:variant>
        <vt:lpwstr>http://stip.selcuk.edu.tr/?page_id=948</vt:lpwstr>
      </vt:variant>
      <vt:variant>
        <vt:lpwstr/>
      </vt:variant>
      <vt:variant>
        <vt:i4>1310762</vt:i4>
      </vt:variant>
      <vt:variant>
        <vt:i4>33</vt:i4>
      </vt:variant>
      <vt:variant>
        <vt:i4>0</vt:i4>
      </vt:variant>
      <vt:variant>
        <vt:i4>5</vt:i4>
      </vt:variant>
      <vt:variant>
        <vt:lpwstr>http://stip.selcuk.edu.tr/?page_id=948</vt:lpwstr>
      </vt:variant>
      <vt:variant>
        <vt:lpwstr/>
      </vt:variant>
      <vt:variant>
        <vt:i4>1769501</vt:i4>
      </vt:variant>
      <vt:variant>
        <vt:i4>30</vt:i4>
      </vt:variant>
      <vt:variant>
        <vt:i4>0</vt:i4>
      </vt:variant>
      <vt:variant>
        <vt:i4>5</vt:i4>
      </vt:variant>
      <vt:variant>
        <vt:lpwstr>http://stip.selcuk.edu.tr/?page_id=6083</vt:lpwstr>
      </vt:variant>
      <vt:variant>
        <vt:lpwstr/>
      </vt:variant>
      <vt:variant>
        <vt:i4>3735665</vt:i4>
      </vt:variant>
      <vt:variant>
        <vt:i4>27</vt:i4>
      </vt:variant>
      <vt:variant>
        <vt:i4>0</vt:i4>
      </vt:variant>
      <vt:variant>
        <vt:i4>5</vt:i4>
      </vt:variant>
      <vt:variant>
        <vt:lpwstr>http://stip.selcuk.edu.tr/</vt:lpwstr>
      </vt:variant>
      <vt:variant>
        <vt:lpwstr/>
      </vt:variant>
      <vt:variant>
        <vt:i4>3735665</vt:i4>
      </vt:variant>
      <vt:variant>
        <vt:i4>24</vt:i4>
      </vt:variant>
      <vt:variant>
        <vt:i4>0</vt:i4>
      </vt:variant>
      <vt:variant>
        <vt:i4>5</vt:i4>
      </vt:variant>
      <vt:variant>
        <vt:lpwstr>http://stip.selcuk.edu.tr/</vt:lpwstr>
      </vt:variant>
      <vt:variant>
        <vt:lpwstr/>
      </vt:variant>
      <vt:variant>
        <vt:i4>1507359</vt:i4>
      </vt:variant>
      <vt:variant>
        <vt:i4>21</vt:i4>
      </vt:variant>
      <vt:variant>
        <vt:i4>0</vt:i4>
      </vt:variant>
      <vt:variant>
        <vt:i4>5</vt:i4>
      </vt:variant>
      <vt:variant>
        <vt:lpwstr>http://stip.selcuk.edu.tr/?page_id=6140</vt:lpwstr>
      </vt:variant>
      <vt:variant>
        <vt:lpwstr/>
      </vt:variant>
      <vt:variant>
        <vt:i4>1703958</vt:i4>
      </vt:variant>
      <vt:variant>
        <vt:i4>18</vt:i4>
      </vt:variant>
      <vt:variant>
        <vt:i4>0</vt:i4>
      </vt:variant>
      <vt:variant>
        <vt:i4>5</vt:i4>
      </vt:variant>
      <vt:variant>
        <vt:lpwstr>http://stip.selcuk.edu.tr/?page_id=6098</vt:lpwstr>
      </vt:variant>
      <vt:variant>
        <vt:lpwstr/>
      </vt:variant>
      <vt:variant>
        <vt:i4>1703958</vt:i4>
      </vt:variant>
      <vt:variant>
        <vt:i4>15</vt:i4>
      </vt:variant>
      <vt:variant>
        <vt:i4>0</vt:i4>
      </vt:variant>
      <vt:variant>
        <vt:i4>5</vt:i4>
      </vt:variant>
      <vt:variant>
        <vt:lpwstr>http://stip.selcuk.edu.tr/?page_id=6098</vt:lpwstr>
      </vt:variant>
      <vt:variant>
        <vt:lpwstr/>
      </vt:variant>
      <vt:variant>
        <vt:i4>1703958</vt:i4>
      </vt:variant>
      <vt:variant>
        <vt:i4>12</vt:i4>
      </vt:variant>
      <vt:variant>
        <vt:i4>0</vt:i4>
      </vt:variant>
      <vt:variant>
        <vt:i4>5</vt:i4>
      </vt:variant>
      <vt:variant>
        <vt:lpwstr>http://stip.selcuk.edu.tr/?page_id=6098</vt:lpwstr>
      </vt:variant>
      <vt:variant>
        <vt:lpwstr/>
      </vt:variant>
      <vt:variant>
        <vt:i4>8126475</vt:i4>
      </vt:variant>
      <vt:variant>
        <vt:i4>9</vt:i4>
      </vt:variant>
      <vt:variant>
        <vt:i4>0</vt:i4>
      </vt:variant>
      <vt:variant>
        <vt:i4>5</vt:i4>
      </vt:variant>
      <vt:variant>
        <vt:lpwstr>mailto:hozanturk@selcuk.edu.tr</vt:lpwstr>
      </vt:variant>
      <vt:variant>
        <vt:lpwstr/>
      </vt:variant>
      <vt:variant>
        <vt:i4>8323110</vt:i4>
      </vt:variant>
      <vt:variant>
        <vt:i4>6</vt:i4>
      </vt:variant>
      <vt:variant>
        <vt:i4>0</vt:i4>
      </vt:variant>
      <vt:variant>
        <vt:i4>5</vt:i4>
      </vt:variant>
      <vt:variant>
        <vt:lpwstr>mailto:serefnur@yahoo.com</vt:lpwstr>
      </vt:variant>
      <vt:variant>
        <vt:lpwstr/>
      </vt:variant>
      <vt:variant>
        <vt:i4>8323110</vt:i4>
      </vt:variant>
      <vt:variant>
        <vt:i4>3</vt:i4>
      </vt:variant>
      <vt:variant>
        <vt:i4>0</vt:i4>
      </vt:variant>
      <vt:variant>
        <vt:i4>5</vt:i4>
      </vt:variant>
      <vt:variant>
        <vt:lpwstr>mailto:serefnur@yahoo.com</vt:lpwstr>
      </vt:variant>
      <vt:variant>
        <vt:lpwstr/>
      </vt:variant>
      <vt:variant>
        <vt:i4>5242946</vt:i4>
      </vt:variant>
      <vt:variant>
        <vt:i4>0</vt:i4>
      </vt:variant>
      <vt:variant>
        <vt:i4>0</vt:i4>
      </vt:variant>
      <vt:variant>
        <vt:i4>5</vt:i4>
      </vt:variant>
      <vt:variant>
        <vt:lpwstr>mailto:altinyazar@selcuk.edu.tr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selçuklu</dc:creator>
  <cp:lastModifiedBy>selcuktıp</cp:lastModifiedBy>
  <cp:revision>201</cp:revision>
  <cp:lastPrinted>2017-10-28T14:42:00Z</cp:lastPrinted>
  <dcterms:created xsi:type="dcterms:W3CDTF">2017-10-25T18:48:00Z</dcterms:created>
  <dcterms:modified xsi:type="dcterms:W3CDTF">2018-11-20T12:32:00Z</dcterms:modified>
</cp:coreProperties>
</file>